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BE6AD" w14:textId="77777777" w:rsidR="00F8453E" w:rsidRDefault="00F8453E" w:rsidP="00F8453E">
      <w:pPr>
        <w:pStyle w:val="Akapitzlist"/>
        <w:ind w:left="0"/>
        <w:jc w:val="both"/>
        <w:rPr>
          <w:rFonts w:ascii="Times New Roman" w:eastAsiaTheme="majorEastAsia" w:hAnsi="Times New Roman" w:cs="Times New Roman"/>
          <w:bCs/>
          <w:sz w:val="24"/>
          <w:szCs w:val="24"/>
        </w:rPr>
      </w:pPr>
    </w:p>
    <w:p w14:paraId="2BCD21A9" w14:textId="77777777" w:rsidR="00F8453E" w:rsidRDefault="00F8453E" w:rsidP="00F8453E">
      <w:pPr>
        <w:widowControl w:val="0"/>
        <w:suppressAutoHyphens/>
        <w:spacing w:after="0" w:line="276" w:lineRule="auto"/>
        <w:jc w:val="center"/>
        <w:rPr>
          <w:rFonts w:ascii="Times New Roman" w:eastAsia="Calibri" w:hAnsi="Times New Roman" w:cs="Tahoma"/>
          <w:b/>
          <w:bCs/>
          <w:sz w:val="24"/>
          <w:szCs w:val="24"/>
        </w:rPr>
      </w:pPr>
    </w:p>
    <w:p w14:paraId="77912DAD" w14:textId="77777777" w:rsidR="00F8453E" w:rsidRPr="005D4D3D" w:rsidRDefault="00F8453E" w:rsidP="00F8453E">
      <w:pPr>
        <w:suppressAutoHyphens/>
        <w:autoSpaceDN w:val="0"/>
        <w:spacing w:after="0" w:line="276" w:lineRule="auto"/>
        <w:rPr>
          <w:rFonts w:ascii="Arial" w:eastAsia="Calibri" w:hAnsi="Arial" w:cs="Arial"/>
          <w:lang w:eastAsia="pl-PL"/>
        </w:rPr>
      </w:pPr>
      <w:r w:rsidRPr="005D4D3D">
        <w:rPr>
          <w:rFonts w:ascii="Calibri" w:eastAsia="Calibri" w:hAnsi="Calibri" w:cs="Times New Roman"/>
          <w:noProof/>
          <w:kern w:val="3"/>
        </w:rPr>
        <w:drawing>
          <wp:anchor distT="0" distB="0" distL="114300" distR="114300" simplePos="0" relativeHeight="251659264" behindDoc="1" locked="0" layoutInCell="1" allowOverlap="1" wp14:anchorId="3A4FF95F" wp14:editId="0AA5976D">
            <wp:simplePos x="0" y="0"/>
            <wp:positionH relativeFrom="margin">
              <wp:align>right</wp:align>
            </wp:positionH>
            <wp:positionV relativeFrom="paragraph">
              <wp:posOffset>-433070</wp:posOffset>
            </wp:positionV>
            <wp:extent cx="5760720" cy="803910"/>
            <wp:effectExtent l="0" t="0" r="0" b="0"/>
            <wp:wrapNone/>
            <wp:docPr id="469583683" name="Obraz 469583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363295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803910"/>
                    </a:xfrm>
                    <a:prstGeom prst="rect">
                      <a:avLst/>
                    </a:prstGeom>
                    <a:noFill/>
                  </pic:spPr>
                </pic:pic>
              </a:graphicData>
            </a:graphic>
            <wp14:sizeRelH relativeFrom="page">
              <wp14:pctWidth>0</wp14:pctWidth>
            </wp14:sizeRelH>
            <wp14:sizeRelV relativeFrom="page">
              <wp14:pctHeight>0</wp14:pctHeight>
            </wp14:sizeRelV>
          </wp:anchor>
        </w:drawing>
      </w:r>
    </w:p>
    <w:p w14:paraId="17924B86" w14:textId="77777777" w:rsidR="00F8453E" w:rsidRPr="005D4D3D" w:rsidRDefault="00F8453E" w:rsidP="00F8453E">
      <w:pPr>
        <w:suppressAutoHyphens/>
        <w:autoSpaceDN w:val="0"/>
        <w:spacing w:after="0" w:line="276" w:lineRule="auto"/>
        <w:rPr>
          <w:rFonts w:ascii="Arial" w:eastAsia="Calibri" w:hAnsi="Arial" w:cs="Arial"/>
          <w:lang w:eastAsia="pl-PL"/>
        </w:rPr>
      </w:pPr>
    </w:p>
    <w:p w14:paraId="626808F4" w14:textId="77777777" w:rsidR="00F8453E" w:rsidRPr="005D4D3D" w:rsidRDefault="00F8453E" w:rsidP="00F8453E">
      <w:pPr>
        <w:suppressAutoHyphens/>
        <w:autoSpaceDN w:val="0"/>
        <w:spacing w:after="0" w:line="276" w:lineRule="auto"/>
        <w:jc w:val="center"/>
        <w:rPr>
          <w:rFonts w:ascii="Arial" w:eastAsia="Calibri" w:hAnsi="Arial" w:cs="Arial"/>
          <w:b/>
        </w:rPr>
      </w:pPr>
    </w:p>
    <w:p w14:paraId="4C2C5819" w14:textId="77777777" w:rsidR="00F8453E" w:rsidRPr="005D4D3D" w:rsidRDefault="00F8453E" w:rsidP="00F8453E">
      <w:pPr>
        <w:suppressAutoHyphens/>
        <w:autoSpaceDN w:val="0"/>
        <w:spacing w:after="0" w:line="276" w:lineRule="auto"/>
        <w:jc w:val="center"/>
        <w:rPr>
          <w:rFonts w:ascii="Arial" w:eastAsia="Calibri" w:hAnsi="Arial" w:cs="Arial"/>
          <w:kern w:val="3"/>
        </w:rPr>
      </w:pPr>
      <w:r w:rsidRPr="005D4D3D">
        <w:rPr>
          <w:rFonts w:ascii="Arial" w:eastAsia="Calibri" w:hAnsi="Arial" w:cs="Arial"/>
          <w:b/>
        </w:rPr>
        <w:t xml:space="preserve">Regulamin pracy Komisji </w:t>
      </w:r>
      <w:r w:rsidRPr="005D4D3D">
        <w:rPr>
          <w:rFonts w:ascii="Arial" w:eastAsia="Calibri" w:hAnsi="Arial" w:cs="Arial"/>
          <w:b/>
          <w:bCs/>
        </w:rPr>
        <w:t>Oceny Projektów programu Fundusze Europejskie dla Podlaskiego 2021 – 2027 w ramach EFS+</w:t>
      </w:r>
    </w:p>
    <w:p w14:paraId="5C3CA0A8" w14:textId="77777777" w:rsidR="00F8453E" w:rsidRPr="005D4D3D" w:rsidRDefault="00F8453E" w:rsidP="00F8453E">
      <w:pPr>
        <w:suppressAutoHyphens/>
        <w:autoSpaceDN w:val="0"/>
        <w:spacing w:after="0" w:line="276" w:lineRule="auto"/>
        <w:rPr>
          <w:rFonts w:ascii="Arial" w:eastAsia="Calibri" w:hAnsi="Arial" w:cs="Arial"/>
          <w:bCs/>
        </w:rPr>
      </w:pPr>
    </w:p>
    <w:p w14:paraId="1CEC2440" w14:textId="77777777" w:rsidR="00F8453E" w:rsidRPr="005D4D3D" w:rsidRDefault="00F8453E" w:rsidP="00F8453E">
      <w:pPr>
        <w:suppressAutoHyphens/>
        <w:autoSpaceDN w:val="0"/>
        <w:spacing w:after="0" w:line="276" w:lineRule="auto"/>
        <w:rPr>
          <w:rFonts w:ascii="Arial" w:eastAsia="Calibri" w:hAnsi="Arial" w:cs="Arial"/>
          <w:bCs/>
        </w:rPr>
      </w:pPr>
    </w:p>
    <w:p w14:paraId="2A376F36" w14:textId="77777777" w:rsidR="00F8453E" w:rsidRPr="005D4D3D" w:rsidRDefault="00F8453E" w:rsidP="00F8453E">
      <w:pPr>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 1</w:t>
      </w:r>
    </w:p>
    <w:p w14:paraId="2BB23ACB" w14:textId="77777777" w:rsidR="00F8453E" w:rsidRPr="005D4D3D" w:rsidRDefault="00F8453E" w:rsidP="00F8453E">
      <w:pPr>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Przepisy ogólne</w:t>
      </w:r>
    </w:p>
    <w:p w14:paraId="6F863EDB" w14:textId="10BE9E42" w:rsidR="00F8453E" w:rsidRPr="005D4D3D" w:rsidRDefault="00F8453E" w:rsidP="00F8453E">
      <w:pPr>
        <w:numPr>
          <w:ilvl w:val="0"/>
          <w:numId w:val="2"/>
        </w:numPr>
        <w:tabs>
          <w:tab w:val="left" w:pos="284"/>
        </w:tabs>
        <w:suppressAutoHyphens/>
        <w:autoSpaceDN w:val="0"/>
        <w:spacing w:after="0" w:line="276" w:lineRule="auto"/>
        <w:ind w:left="284" w:hanging="284"/>
        <w:rPr>
          <w:rFonts w:ascii="Arial" w:eastAsia="Times New Roman" w:hAnsi="Arial" w:cs="Arial"/>
          <w:lang w:eastAsia="ar-SA"/>
        </w:rPr>
      </w:pPr>
      <w:r w:rsidRPr="005D4D3D">
        <w:rPr>
          <w:rFonts w:ascii="Arial" w:eastAsia="Times New Roman" w:hAnsi="Arial" w:cs="Arial"/>
          <w:lang w:eastAsia="ar-SA"/>
        </w:rPr>
        <w:t xml:space="preserve">Regulamin określa zadania, zasady, organizację oraz tryb </w:t>
      </w:r>
      <w:r w:rsidR="004768F2">
        <w:rPr>
          <w:rFonts w:ascii="Arial" w:eastAsia="Times New Roman" w:hAnsi="Arial" w:cs="Arial"/>
          <w:lang w:eastAsia="ar-SA"/>
        </w:rPr>
        <w:t>pracy</w:t>
      </w:r>
      <w:r w:rsidRPr="005D4D3D">
        <w:rPr>
          <w:rFonts w:ascii="Arial" w:eastAsia="Times New Roman" w:hAnsi="Arial" w:cs="Arial"/>
          <w:lang w:eastAsia="ar-SA"/>
        </w:rPr>
        <w:t xml:space="preserve"> Komisji Oceny Projektów Programu Fundusze Europejskie dla Podlaskiego 2021 – 2027 w ramach EFS Plus, zwanej dalej KOP. </w:t>
      </w:r>
    </w:p>
    <w:p w14:paraId="0C2651D8" w14:textId="77777777" w:rsidR="00F8453E" w:rsidRPr="005D4D3D" w:rsidRDefault="00F8453E" w:rsidP="00F8453E">
      <w:pPr>
        <w:numPr>
          <w:ilvl w:val="0"/>
          <w:numId w:val="2"/>
        </w:numPr>
        <w:tabs>
          <w:tab w:val="left" w:pos="284"/>
        </w:tabs>
        <w:suppressAutoHyphens/>
        <w:autoSpaceDN w:val="0"/>
        <w:spacing w:after="0" w:line="276" w:lineRule="auto"/>
        <w:ind w:left="284" w:hanging="284"/>
        <w:rPr>
          <w:rFonts w:ascii="Arial" w:eastAsia="Calibri" w:hAnsi="Arial" w:cs="Arial"/>
          <w:kern w:val="3"/>
        </w:rPr>
      </w:pPr>
      <w:r w:rsidRPr="005D4D3D">
        <w:rPr>
          <w:rFonts w:ascii="Arial" w:eastAsia="Times New Roman" w:hAnsi="Arial" w:cs="Arial"/>
          <w:lang w:eastAsia="ar-SA"/>
        </w:rPr>
        <w:t>KOP powoływana jest przez Instytucję Organizującą Nabór (ION)</w:t>
      </w:r>
      <w:r w:rsidRPr="005D4D3D">
        <w:rPr>
          <w:rFonts w:ascii="Arial" w:eastAsia="Times New Roman" w:hAnsi="Arial" w:cs="Arial"/>
          <w:vertAlign w:val="superscript"/>
          <w:lang w:eastAsia="ar-SA"/>
        </w:rPr>
        <w:footnoteReference w:id="1"/>
      </w:r>
      <w:r w:rsidRPr="005D4D3D">
        <w:rPr>
          <w:rFonts w:ascii="Arial" w:eastAsia="Times New Roman" w:hAnsi="Arial" w:cs="Arial"/>
          <w:lang w:eastAsia="ar-SA"/>
        </w:rPr>
        <w:t xml:space="preserve">, w celu rzetelnej </w:t>
      </w:r>
      <w:proofErr w:type="gramStart"/>
      <w:r w:rsidRPr="005D4D3D">
        <w:rPr>
          <w:rFonts w:ascii="Arial" w:eastAsia="Times New Roman" w:hAnsi="Arial" w:cs="Arial"/>
          <w:lang w:eastAsia="ar-SA"/>
        </w:rPr>
        <w:t>i  bezstronnej</w:t>
      </w:r>
      <w:proofErr w:type="gramEnd"/>
      <w:r w:rsidRPr="005D4D3D">
        <w:rPr>
          <w:rFonts w:ascii="Arial" w:eastAsia="Times New Roman" w:hAnsi="Arial" w:cs="Arial"/>
          <w:lang w:eastAsia="ar-SA"/>
        </w:rPr>
        <w:t xml:space="preserve"> oceny spełniania kryteriów przez projekty złożone w odpowiedzi na dany nabór.</w:t>
      </w:r>
    </w:p>
    <w:p w14:paraId="351E8FBB" w14:textId="77777777" w:rsidR="00F8453E" w:rsidRPr="005D4D3D" w:rsidRDefault="00F8453E" w:rsidP="00F8453E">
      <w:pPr>
        <w:numPr>
          <w:ilvl w:val="0"/>
          <w:numId w:val="2"/>
        </w:numPr>
        <w:tabs>
          <w:tab w:val="left" w:pos="284"/>
        </w:tabs>
        <w:suppressAutoHyphens/>
        <w:autoSpaceDN w:val="0"/>
        <w:spacing w:after="0" w:line="276" w:lineRule="auto"/>
        <w:ind w:left="284" w:hanging="284"/>
        <w:rPr>
          <w:rFonts w:ascii="Arial" w:eastAsia="Calibri" w:hAnsi="Arial" w:cs="Arial"/>
          <w:kern w:val="3"/>
        </w:rPr>
      </w:pPr>
      <w:r w:rsidRPr="005D4D3D">
        <w:rPr>
          <w:rFonts w:ascii="Arial" w:eastAsia="Times New Roman" w:hAnsi="Arial" w:cs="Arial"/>
          <w:lang w:eastAsia="ar-SA"/>
        </w:rPr>
        <w:t>Skład KOP powoływany jest zarządzeniem Dyrektora WUP.</w:t>
      </w:r>
    </w:p>
    <w:p w14:paraId="707CBE9D" w14:textId="77777777" w:rsidR="00F8453E" w:rsidRPr="005D4D3D" w:rsidRDefault="00F8453E" w:rsidP="00F8453E">
      <w:pPr>
        <w:numPr>
          <w:ilvl w:val="0"/>
          <w:numId w:val="2"/>
        </w:numPr>
        <w:tabs>
          <w:tab w:val="left" w:pos="284"/>
        </w:tabs>
        <w:suppressAutoHyphens/>
        <w:autoSpaceDN w:val="0"/>
        <w:spacing w:after="0" w:line="276" w:lineRule="auto"/>
        <w:ind w:left="284" w:hanging="284"/>
        <w:rPr>
          <w:rFonts w:ascii="Arial" w:eastAsia="Calibri" w:hAnsi="Arial" w:cs="Arial"/>
          <w:kern w:val="3"/>
        </w:rPr>
      </w:pPr>
      <w:r w:rsidRPr="005D4D3D">
        <w:rPr>
          <w:rFonts w:ascii="Arial" w:eastAsia="Times New Roman" w:hAnsi="Arial" w:cs="Arial"/>
          <w:lang w:eastAsia="ar-SA"/>
        </w:rPr>
        <w:t xml:space="preserve">Nadzór nad KOP w zakresie zgodności naboru z przepisami ustawy </w:t>
      </w:r>
      <w:r w:rsidRPr="005D4D3D">
        <w:rPr>
          <w:rFonts w:ascii="Arial" w:eastAsia="Times New Roman" w:hAnsi="Arial" w:cs="Arial"/>
          <w:bCs/>
          <w:lang w:eastAsia="ar-SA"/>
        </w:rPr>
        <w:t xml:space="preserve">o zasadach realizacji zadań finansowanych ze środków europejskich w perspektywie 2021-2027 (dalej ustawa wdrożeniowa) </w:t>
      </w:r>
      <w:r w:rsidRPr="005D4D3D">
        <w:rPr>
          <w:rFonts w:ascii="Arial" w:eastAsia="Times New Roman" w:hAnsi="Arial" w:cs="Arial"/>
          <w:lang w:eastAsia="ar-SA"/>
        </w:rPr>
        <w:t xml:space="preserve">i regulaminem wyboru projektów sprawuje ION. </w:t>
      </w:r>
    </w:p>
    <w:p w14:paraId="7CA98A63" w14:textId="77777777" w:rsidR="00F8453E" w:rsidRPr="005D4D3D" w:rsidRDefault="00F8453E" w:rsidP="00F8453E">
      <w:pPr>
        <w:suppressAutoHyphens/>
        <w:autoSpaceDE w:val="0"/>
        <w:autoSpaceDN w:val="0"/>
        <w:spacing w:after="0" w:line="276" w:lineRule="auto"/>
        <w:ind w:left="284"/>
        <w:rPr>
          <w:rFonts w:ascii="Arial" w:eastAsia="Calibri" w:hAnsi="Arial" w:cs="Arial"/>
        </w:rPr>
      </w:pPr>
    </w:p>
    <w:p w14:paraId="0F2EF3D3" w14:textId="77777777" w:rsidR="00F8453E" w:rsidRPr="005D4D3D" w:rsidRDefault="00F8453E" w:rsidP="00F8453E">
      <w:pPr>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 2</w:t>
      </w:r>
    </w:p>
    <w:p w14:paraId="174CA2DF" w14:textId="77777777" w:rsidR="00F8453E" w:rsidRPr="005D4D3D" w:rsidRDefault="00F8453E" w:rsidP="00F8453E">
      <w:pPr>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Zadania Komisji Oceny Projektów</w:t>
      </w:r>
    </w:p>
    <w:p w14:paraId="721107D8" w14:textId="77777777" w:rsidR="00F8453E" w:rsidRPr="005D4D3D" w:rsidRDefault="00F8453E" w:rsidP="00F8453E">
      <w:pPr>
        <w:numPr>
          <w:ilvl w:val="0"/>
          <w:numId w:val="3"/>
        </w:numPr>
        <w:suppressAutoHyphens/>
        <w:autoSpaceDE w:val="0"/>
        <w:autoSpaceDN w:val="0"/>
        <w:spacing w:after="0" w:line="276" w:lineRule="auto"/>
        <w:ind w:left="284" w:hanging="284"/>
        <w:rPr>
          <w:rFonts w:ascii="Arial" w:eastAsia="Calibri" w:hAnsi="Arial" w:cs="Arial"/>
          <w:color w:val="000000"/>
        </w:rPr>
      </w:pPr>
      <w:r w:rsidRPr="005D4D3D">
        <w:rPr>
          <w:rFonts w:ascii="Arial" w:eastAsia="Calibri" w:hAnsi="Arial" w:cs="Arial"/>
          <w:color w:val="000000"/>
        </w:rPr>
        <w:t>KOP jest odpowiedzialna za:</w:t>
      </w:r>
    </w:p>
    <w:p w14:paraId="1266EA93" w14:textId="77777777" w:rsidR="00F8453E" w:rsidRPr="005D4D3D" w:rsidRDefault="00F8453E" w:rsidP="00F8453E">
      <w:pPr>
        <w:numPr>
          <w:ilvl w:val="0"/>
          <w:numId w:val="4"/>
        </w:numPr>
        <w:suppressAutoHyphens/>
        <w:autoSpaceDE w:val="0"/>
        <w:autoSpaceDN w:val="0"/>
        <w:spacing w:after="0" w:line="276" w:lineRule="auto"/>
        <w:rPr>
          <w:rFonts w:ascii="Arial" w:eastAsia="Calibri" w:hAnsi="Arial" w:cs="Arial"/>
        </w:rPr>
      </w:pPr>
      <w:r w:rsidRPr="005D4D3D">
        <w:rPr>
          <w:rFonts w:ascii="Arial" w:eastAsia="Calibri" w:hAnsi="Arial" w:cs="Arial"/>
          <w:color w:val="000000"/>
        </w:rPr>
        <w:t xml:space="preserve">przeprowadzenie oceny projektów złożonych do ION w odpowiedzi na dany nabór </w:t>
      </w:r>
      <w:proofErr w:type="gramStart"/>
      <w:r w:rsidRPr="005D4D3D">
        <w:rPr>
          <w:rFonts w:ascii="Arial" w:eastAsia="Calibri" w:hAnsi="Arial" w:cs="Arial"/>
          <w:color w:val="000000"/>
        </w:rPr>
        <w:t>w  </w:t>
      </w:r>
      <w:r w:rsidRPr="005D4D3D">
        <w:rPr>
          <w:rFonts w:ascii="Arial" w:eastAsia="Calibri" w:hAnsi="Arial" w:cs="Arial"/>
        </w:rPr>
        <w:t>ramach</w:t>
      </w:r>
      <w:proofErr w:type="gramEnd"/>
      <w:r w:rsidRPr="005D4D3D">
        <w:rPr>
          <w:rFonts w:ascii="Arial" w:eastAsia="Calibri" w:hAnsi="Arial" w:cs="Arial"/>
        </w:rPr>
        <w:t xml:space="preserve"> osi priorytetowej VII </w:t>
      </w:r>
      <w:r w:rsidRPr="005D4D3D">
        <w:rPr>
          <w:rFonts w:ascii="Arial" w:eastAsia="Calibri" w:hAnsi="Arial" w:cs="Arial"/>
          <w:spacing w:val="-1"/>
        </w:rPr>
        <w:t>Fundusze na rzecz zatrudnienia i kształcenia osób dorosłych</w:t>
      </w:r>
      <w:r w:rsidRPr="005D4D3D">
        <w:rPr>
          <w:rFonts w:ascii="Arial" w:eastAsia="Calibri" w:hAnsi="Arial" w:cs="Arial"/>
        </w:rPr>
        <w:t xml:space="preserve"> programu Fundusze Europejskie dla Podlaskiego 2021 – 2027,</w:t>
      </w:r>
    </w:p>
    <w:p w14:paraId="1141BBAF" w14:textId="27EF0856" w:rsidR="00F8453E" w:rsidRPr="005D4D3D" w:rsidRDefault="00F8453E" w:rsidP="00F8453E">
      <w:pPr>
        <w:numPr>
          <w:ilvl w:val="0"/>
          <w:numId w:val="4"/>
        </w:numPr>
        <w:tabs>
          <w:tab w:val="left" w:pos="644"/>
        </w:tabs>
        <w:suppressAutoHyphens/>
        <w:autoSpaceDE w:val="0"/>
        <w:autoSpaceDN w:val="0"/>
        <w:spacing w:after="0" w:line="276" w:lineRule="auto"/>
        <w:ind w:left="567" w:hanging="283"/>
        <w:rPr>
          <w:rFonts w:ascii="Arial" w:eastAsia="Calibri" w:hAnsi="Arial" w:cs="Arial"/>
        </w:rPr>
      </w:pPr>
      <w:r w:rsidRPr="005D4D3D">
        <w:rPr>
          <w:rFonts w:ascii="Arial" w:eastAsia="Calibri" w:hAnsi="Arial" w:cs="Arial"/>
        </w:rPr>
        <w:t>opracowanie wyników oceny, o których mowa w art. 56 ust. 1 ustawy</w:t>
      </w:r>
      <w:r w:rsidRPr="005D4D3D">
        <w:rPr>
          <w:rFonts w:ascii="Arial" w:eastAsia="Calibri" w:hAnsi="Arial" w:cs="Arial"/>
          <w:color w:val="1B1B1B"/>
          <w:shd w:val="clear" w:color="auto" w:fill="FFFFFF"/>
        </w:rPr>
        <w:t xml:space="preserve"> wdrożeniowej </w:t>
      </w:r>
      <w:r w:rsidRPr="005D4D3D">
        <w:rPr>
          <w:rFonts w:ascii="Arial" w:eastAsia="Calibri" w:hAnsi="Arial" w:cs="Arial"/>
        </w:rPr>
        <w:t>(</w:t>
      </w:r>
      <w:proofErr w:type="gramStart"/>
      <w:r w:rsidRPr="005D4D3D">
        <w:rPr>
          <w:rFonts w:ascii="Arial" w:eastAsia="Calibri" w:hAnsi="Arial" w:cs="Arial"/>
        </w:rPr>
        <w:t>w  tym</w:t>
      </w:r>
      <w:proofErr w:type="gramEnd"/>
      <w:r w:rsidRPr="005D4D3D">
        <w:rPr>
          <w:rFonts w:ascii="Arial" w:eastAsia="Calibri" w:hAnsi="Arial" w:cs="Arial"/>
        </w:rPr>
        <w:t>: informację o projektach wybranych do dofinansowania oraz o projektach, które uzyskały ocenę negatywną)</w:t>
      </w:r>
      <w:r w:rsidR="004768F2">
        <w:rPr>
          <w:rFonts w:ascii="Arial" w:eastAsia="Calibri" w:hAnsi="Arial" w:cs="Arial"/>
          <w:color w:val="000000"/>
        </w:rPr>
        <w:t>,</w:t>
      </w:r>
    </w:p>
    <w:p w14:paraId="21C9D77B" w14:textId="70AFAA3E" w:rsidR="00F8453E" w:rsidRPr="005D4D3D" w:rsidRDefault="00F8453E" w:rsidP="00F8453E">
      <w:pPr>
        <w:numPr>
          <w:ilvl w:val="0"/>
          <w:numId w:val="4"/>
        </w:numPr>
        <w:tabs>
          <w:tab w:val="left" w:pos="644"/>
        </w:tabs>
        <w:suppressAutoHyphens/>
        <w:autoSpaceDE w:val="0"/>
        <w:autoSpaceDN w:val="0"/>
        <w:spacing w:after="0" w:line="276" w:lineRule="auto"/>
        <w:ind w:left="567" w:hanging="283"/>
        <w:rPr>
          <w:rFonts w:ascii="Arial" w:eastAsia="Calibri" w:hAnsi="Arial" w:cs="Arial"/>
          <w:color w:val="000000"/>
        </w:rPr>
      </w:pPr>
      <w:r w:rsidRPr="005D4D3D">
        <w:rPr>
          <w:rFonts w:ascii="Arial" w:eastAsia="Calibri" w:hAnsi="Arial" w:cs="Arial"/>
        </w:rPr>
        <w:t xml:space="preserve">ocenę formalną, merytoryczną oraz negocjacje (w przypadku </w:t>
      </w:r>
      <w:r w:rsidR="00F66815">
        <w:rPr>
          <w:rFonts w:ascii="Arial" w:eastAsia="Calibri" w:hAnsi="Arial" w:cs="Arial"/>
        </w:rPr>
        <w:t>postępowania</w:t>
      </w:r>
      <w:r w:rsidRPr="005D4D3D">
        <w:rPr>
          <w:rFonts w:ascii="Arial" w:eastAsia="Calibri" w:hAnsi="Arial" w:cs="Arial"/>
        </w:rPr>
        <w:t xml:space="preserve"> konkurencyjnego) lub ocenę </w:t>
      </w:r>
      <w:proofErr w:type="spellStart"/>
      <w:r w:rsidRPr="005D4D3D">
        <w:rPr>
          <w:rFonts w:ascii="Arial" w:eastAsia="Calibri" w:hAnsi="Arial" w:cs="Arial"/>
        </w:rPr>
        <w:t>formalno</w:t>
      </w:r>
      <w:proofErr w:type="spellEnd"/>
      <w:r w:rsidRPr="005D4D3D">
        <w:rPr>
          <w:rFonts w:ascii="Arial" w:eastAsia="Calibri" w:hAnsi="Arial" w:cs="Arial"/>
        </w:rPr>
        <w:t xml:space="preserve"> – merytoryczną (w przypadku </w:t>
      </w:r>
      <w:r w:rsidR="00F66815">
        <w:rPr>
          <w:rFonts w:ascii="Arial" w:eastAsia="Calibri" w:hAnsi="Arial" w:cs="Arial"/>
        </w:rPr>
        <w:t>postępowania</w:t>
      </w:r>
      <w:r w:rsidRPr="005D4D3D">
        <w:rPr>
          <w:rFonts w:ascii="Arial" w:eastAsia="Calibri" w:hAnsi="Arial" w:cs="Arial"/>
        </w:rPr>
        <w:t xml:space="preserve"> niekonkurencyjnego) przeprowadz</w:t>
      </w:r>
      <w:r>
        <w:rPr>
          <w:rFonts w:ascii="Arial" w:eastAsia="Calibri" w:hAnsi="Arial" w:cs="Arial"/>
        </w:rPr>
        <w:t>a</w:t>
      </w:r>
      <w:r w:rsidRPr="005D4D3D">
        <w:rPr>
          <w:rFonts w:ascii="Arial" w:eastAsia="Calibri" w:hAnsi="Arial" w:cs="Arial"/>
        </w:rPr>
        <w:t xml:space="preserve">ną z wykorzystaniem Systemu Oceny Formalno-Merytorycznej (SOFM). </w:t>
      </w:r>
    </w:p>
    <w:p w14:paraId="575C5848" w14:textId="77777777" w:rsidR="00F8453E" w:rsidRPr="005D4D3D" w:rsidRDefault="00F8453E" w:rsidP="00F8453E">
      <w:pPr>
        <w:suppressAutoHyphens/>
        <w:autoSpaceDE w:val="0"/>
        <w:autoSpaceDN w:val="0"/>
        <w:spacing w:after="0" w:line="276" w:lineRule="auto"/>
        <w:rPr>
          <w:rFonts w:ascii="Arial" w:eastAsia="Calibri" w:hAnsi="Arial" w:cs="Arial"/>
          <w:color w:val="000000"/>
        </w:rPr>
      </w:pPr>
    </w:p>
    <w:p w14:paraId="0CB3B0C1" w14:textId="77777777" w:rsidR="00F8453E" w:rsidRPr="005D4D3D" w:rsidRDefault="00F8453E" w:rsidP="00F8453E">
      <w:pPr>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 3</w:t>
      </w:r>
    </w:p>
    <w:p w14:paraId="6490937C" w14:textId="77777777" w:rsidR="00F8453E" w:rsidRPr="005D4D3D" w:rsidRDefault="00F8453E" w:rsidP="00F8453E">
      <w:pPr>
        <w:suppressAutoHyphens/>
        <w:autoSpaceDE w:val="0"/>
        <w:autoSpaceDN w:val="0"/>
        <w:spacing w:after="120" w:line="276" w:lineRule="auto"/>
        <w:jc w:val="center"/>
        <w:rPr>
          <w:rFonts w:ascii="Arial" w:eastAsia="Calibri" w:hAnsi="Arial" w:cs="Arial"/>
          <w:kern w:val="3"/>
        </w:rPr>
      </w:pPr>
      <w:r w:rsidRPr="005D4D3D">
        <w:rPr>
          <w:rFonts w:ascii="Arial" w:eastAsia="Calibri" w:hAnsi="Arial" w:cs="Arial"/>
          <w:b/>
          <w:bCs/>
          <w:color w:val="000000"/>
        </w:rPr>
        <w:t xml:space="preserve">Skład </w:t>
      </w:r>
      <w:r w:rsidRPr="005D4D3D">
        <w:rPr>
          <w:rFonts w:ascii="Arial" w:eastAsia="Calibri" w:hAnsi="Arial" w:cs="Arial"/>
          <w:b/>
        </w:rPr>
        <w:t xml:space="preserve">Komisji </w:t>
      </w:r>
      <w:r w:rsidRPr="005D4D3D">
        <w:rPr>
          <w:rFonts w:ascii="Arial" w:eastAsia="Calibri" w:hAnsi="Arial" w:cs="Arial"/>
          <w:b/>
          <w:bCs/>
        </w:rPr>
        <w:t>Oceny Projektów</w:t>
      </w:r>
    </w:p>
    <w:p w14:paraId="1976DECE" w14:textId="77777777" w:rsidR="00F8453E" w:rsidRPr="005D4D3D" w:rsidRDefault="00F8453E" w:rsidP="00F8453E">
      <w:pPr>
        <w:numPr>
          <w:ilvl w:val="0"/>
          <w:numId w:val="5"/>
        </w:numPr>
        <w:tabs>
          <w:tab w:val="left" w:pos="284"/>
          <w:tab w:val="left" w:pos="720"/>
        </w:tabs>
        <w:suppressAutoHyphens/>
        <w:autoSpaceDE w:val="0"/>
        <w:autoSpaceDN w:val="0"/>
        <w:spacing w:after="0" w:line="276" w:lineRule="auto"/>
        <w:ind w:left="284" w:hanging="284"/>
        <w:rPr>
          <w:rFonts w:ascii="Arial" w:eastAsia="Calibri" w:hAnsi="Arial" w:cs="Arial"/>
          <w:kern w:val="3"/>
        </w:rPr>
      </w:pPr>
      <w:r w:rsidRPr="005D4D3D">
        <w:rPr>
          <w:rFonts w:ascii="Arial" w:eastAsia="Calibri" w:hAnsi="Arial" w:cs="Arial"/>
          <w:lang w:eastAsia="pl-PL"/>
        </w:rPr>
        <w:t>Liczba członków KOP jest uzale</w:t>
      </w:r>
      <w:r w:rsidRPr="005D4D3D">
        <w:rPr>
          <w:rFonts w:ascii="Arial" w:eastAsia="TimesNewRoman" w:hAnsi="Arial" w:cs="Arial"/>
          <w:lang w:eastAsia="pl-PL"/>
        </w:rPr>
        <w:t>ż</w:t>
      </w:r>
      <w:r w:rsidRPr="005D4D3D">
        <w:rPr>
          <w:rFonts w:ascii="Arial" w:eastAsia="Calibri" w:hAnsi="Arial" w:cs="Arial"/>
          <w:lang w:eastAsia="pl-PL"/>
        </w:rPr>
        <w:t xml:space="preserve">niona od potrzeb i powinna być adekwatna do liczby projektów podlegających ocenie tak, aby czas trwania oceny był jak najkrótszy. </w:t>
      </w:r>
    </w:p>
    <w:p w14:paraId="004E47C0" w14:textId="770E8B1A" w:rsidR="00F8453E" w:rsidRPr="005D4D3D" w:rsidRDefault="00F8453E" w:rsidP="00F8453E">
      <w:pPr>
        <w:numPr>
          <w:ilvl w:val="0"/>
          <w:numId w:val="5"/>
        </w:numPr>
        <w:tabs>
          <w:tab w:val="left" w:pos="284"/>
          <w:tab w:val="left" w:pos="720"/>
        </w:tabs>
        <w:suppressAutoHyphens/>
        <w:autoSpaceDE w:val="0"/>
        <w:autoSpaceDN w:val="0"/>
        <w:spacing w:after="0" w:line="276" w:lineRule="auto"/>
        <w:ind w:left="284" w:hanging="284"/>
        <w:rPr>
          <w:rFonts w:ascii="Arial" w:eastAsia="Calibri" w:hAnsi="Arial" w:cs="Arial"/>
        </w:rPr>
      </w:pPr>
      <w:r w:rsidRPr="005D4D3D">
        <w:rPr>
          <w:rFonts w:ascii="Arial" w:eastAsia="Calibri" w:hAnsi="Arial" w:cs="Arial"/>
          <w:lang w:eastAsia="pl-PL"/>
        </w:rPr>
        <w:t>W skład KOP wchodzą pracownicy ION, w tym p</w:t>
      </w:r>
      <w:r w:rsidRPr="005D4D3D">
        <w:rPr>
          <w:rFonts w:ascii="Arial" w:eastAsia="Calibri" w:hAnsi="Arial" w:cs="Arial"/>
        </w:rPr>
        <w:t>rzewodniczący KOP, zastępca przewodniczącego (o ile zostanie powołany), sekretarz(e) KOP</w:t>
      </w:r>
      <w:r w:rsidRPr="005D4D3D">
        <w:rPr>
          <w:rFonts w:ascii="Arial" w:eastAsia="Times New Roman" w:hAnsi="Arial" w:cs="Arial"/>
          <w:lang w:eastAsia="ar-SA"/>
        </w:rPr>
        <w:t xml:space="preserve">, a także fakultatywnie </w:t>
      </w:r>
      <w:r w:rsidRPr="005D4D3D">
        <w:rPr>
          <w:rFonts w:ascii="Arial" w:eastAsia="Calibri" w:hAnsi="Arial" w:cs="Arial"/>
        </w:rPr>
        <w:t xml:space="preserve">pracownicy innych </w:t>
      </w:r>
      <w:r w:rsidRPr="005D4D3D">
        <w:rPr>
          <w:rFonts w:ascii="Arial" w:eastAsia="Calibri" w:hAnsi="Arial" w:cs="Arial"/>
          <w:color w:val="000000"/>
        </w:rPr>
        <w:t xml:space="preserve">komórek organizacyjnych </w:t>
      </w:r>
      <w:r w:rsidRPr="005D4D3D">
        <w:rPr>
          <w:rFonts w:ascii="Arial" w:eastAsia="Calibri" w:hAnsi="Arial" w:cs="Arial"/>
        </w:rPr>
        <w:t xml:space="preserve">WUP, przy czym w każdej KOP </w:t>
      </w:r>
      <w:r w:rsidRPr="005D4D3D">
        <w:rPr>
          <w:rFonts w:ascii="Arial" w:eastAsia="Calibri" w:hAnsi="Arial" w:cs="Arial"/>
        </w:rPr>
        <w:lastRenderedPageBreak/>
        <w:t xml:space="preserve">obligatoryjnie uczestniczą pracownicy </w:t>
      </w:r>
      <w:r w:rsidR="00AE1AAA">
        <w:rPr>
          <w:rFonts w:ascii="Arial" w:eastAsia="Calibri" w:hAnsi="Arial" w:cs="Arial"/>
        </w:rPr>
        <w:t>Wydziału</w:t>
      </w:r>
      <w:r w:rsidRPr="005D4D3D">
        <w:rPr>
          <w:rFonts w:ascii="Arial" w:eastAsia="Calibri" w:hAnsi="Arial" w:cs="Arial"/>
        </w:rPr>
        <w:t xml:space="preserve"> Oceny</w:t>
      </w:r>
      <w:r w:rsidR="00AE1AAA">
        <w:rPr>
          <w:rFonts w:ascii="Arial" w:eastAsia="Calibri" w:hAnsi="Arial" w:cs="Arial"/>
        </w:rPr>
        <w:t>,</w:t>
      </w:r>
      <w:r w:rsidRPr="005D4D3D">
        <w:rPr>
          <w:rFonts w:ascii="Arial" w:eastAsia="Calibri" w:hAnsi="Arial" w:cs="Arial"/>
        </w:rPr>
        <w:t xml:space="preserve"> Wyboru </w:t>
      </w:r>
      <w:r w:rsidR="00AE1AAA">
        <w:rPr>
          <w:rFonts w:ascii="Arial" w:eastAsia="Calibri" w:hAnsi="Arial" w:cs="Arial"/>
        </w:rPr>
        <w:t xml:space="preserve">i Promocji </w:t>
      </w:r>
      <w:r w:rsidRPr="005D4D3D">
        <w:rPr>
          <w:rFonts w:ascii="Arial" w:eastAsia="Calibri" w:hAnsi="Arial" w:cs="Arial"/>
        </w:rPr>
        <w:t>Projektów</w:t>
      </w:r>
      <w:r w:rsidR="00AE1AAA">
        <w:rPr>
          <w:rFonts w:ascii="Arial" w:eastAsia="Calibri" w:hAnsi="Arial" w:cs="Arial"/>
        </w:rPr>
        <w:t xml:space="preserve"> EFS</w:t>
      </w:r>
      <w:r w:rsidRPr="005D4D3D">
        <w:rPr>
          <w:rFonts w:ascii="Arial" w:eastAsia="Calibri" w:hAnsi="Arial" w:cs="Arial"/>
        </w:rPr>
        <w:t>.</w:t>
      </w:r>
    </w:p>
    <w:p w14:paraId="56234C18" w14:textId="1E230649" w:rsidR="00F8453E" w:rsidRPr="005D4D3D" w:rsidRDefault="00F8453E" w:rsidP="00F8453E">
      <w:pPr>
        <w:numPr>
          <w:ilvl w:val="0"/>
          <w:numId w:val="5"/>
        </w:numPr>
        <w:tabs>
          <w:tab w:val="left" w:pos="284"/>
        </w:tabs>
        <w:suppressAutoHyphens/>
        <w:autoSpaceDE w:val="0"/>
        <w:autoSpaceDN w:val="0"/>
        <w:spacing w:after="0" w:line="276" w:lineRule="auto"/>
        <w:ind w:left="284" w:hanging="284"/>
        <w:rPr>
          <w:rFonts w:ascii="Arial" w:eastAsia="Calibri" w:hAnsi="Arial" w:cs="Arial"/>
        </w:rPr>
      </w:pPr>
      <w:r w:rsidRPr="005D4D3D">
        <w:rPr>
          <w:rFonts w:ascii="Arial" w:eastAsia="Calibri" w:hAnsi="Arial" w:cs="Arial"/>
          <w:lang w:eastAsia="pl-PL"/>
        </w:rPr>
        <w:t>Ponadto w skład KOP mogą wchodzić eksperci, o których mowa w art. 80 ust. 1 pkt 1 ustawy w</w:t>
      </w:r>
      <w:r w:rsidRPr="005D4D3D">
        <w:rPr>
          <w:rFonts w:ascii="Arial" w:eastAsia="Calibri" w:hAnsi="Arial" w:cs="Arial"/>
          <w:color w:val="000000"/>
        </w:rPr>
        <w:t>drożeniowej</w:t>
      </w:r>
      <w:r w:rsidRPr="005D4D3D">
        <w:rPr>
          <w:rFonts w:ascii="Arial" w:eastAsia="Calibri" w:hAnsi="Arial" w:cs="Arial"/>
          <w:lang w:eastAsia="pl-PL"/>
        </w:rPr>
        <w:t xml:space="preserve">. Zasady uczestnictwa w pracach KOP z prawem dokonywania oceny przez ekspertów zostały wskazane w </w:t>
      </w:r>
      <w:r w:rsidRPr="005D4D3D">
        <w:rPr>
          <w:rFonts w:ascii="Arial" w:eastAsia="Calibri" w:hAnsi="Arial" w:cs="Arial"/>
          <w:bCs/>
          <w:color w:val="000000"/>
        </w:rPr>
        <w:t>§ 4 niniejszego Regulaminu</w:t>
      </w:r>
      <w:r w:rsidRPr="005D4D3D">
        <w:rPr>
          <w:rFonts w:ascii="Arial" w:eastAsia="Calibri" w:hAnsi="Arial" w:cs="Arial"/>
        </w:rPr>
        <w:t>.</w:t>
      </w:r>
    </w:p>
    <w:p w14:paraId="232B092B" w14:textId="295405D3" w:rsidR="00F8453E" w:rsidRPr="005D4D3D" w:rsidRDefault="00F8453E" w:rsidP="00F8453E">
      <w:pPr>
        <w:numPr>
          <w:ilvl w:val="0"/>
          <w:numId w:val="5"/>
        </w:numPr>
        <w:suppressAutoHyphens/>
        <w:autoSpaceDE w:val="0"/>
        <w:autoSpaceDN w:val="0"/>
        <w:spacing w:after="0" w:line="276" w:lineRule="auto"/>
        <w:ind w:left="284" w:hanging="284"/>
        <w:rPr>
          <w:rFonts w:ascii="Arial" w:eastAsia="Calibri" w:hAnsi="Arial" w:cs="Arial"/>
          <w:lang w:eastAsia="pl-PL"/>
        </w:rPr>
      </w:pPr>
      <w:r w:rsidRPr="005D4D3D">
        <w:rPr>
          <w:rFonts w:ascii="Arial" w:eastAsia="Calibri" w:hAnsi="Arial" w:cs="Arial"/>
          <w:kern w:val="3"/>
        </w:rPr>
        <w:t xml:space="preserve">Na czele KOP stoi </w:t>
      </w:r>
      <w:r>
        <w:rPr>
          <w:rFonts w:ascii="Arial" w:eastAsia="Calibri" w:hAnsi="Arial" w:cs="Arial"/>
          <w:kern w:val="3"/>
        </w:rPr>
        <w:t>p</w:t>
      </w:r>
      <w:r w:rsidRPr="005D4D3D">
        <w:rPr>
          <w:rFonts w:ascii="Arial" w:eastAsia="Calibri" w:hAnsi="Arial" w:cs="Arial"/>
          <w:kern w:val="3"/>
        </w:rPr>
        <w:t>rzewodniczący KOP wskazany spośród pracowników ION,</w:t>
      </w:r>
      <w:r w:rsidRPr="005D4D3D">
        <w:rPr>
          <w:rFonts w:ascii="Arial" w:eastAsia="Calibri" w:hAnsi="Arial" w:cs="Arial"/>
          <w:lang w:eastAsia="pl-PL"/>
        </w:rPr>
        <w:t xml:space="preserve"> pisemnie upoważniony przez Dyrektora WUP</w:t>
      </w:r>
      <w:r w:rsidR="004768F2">
        <w:rPr>
          <w:rFonts w:ascii="Arial" w:eastAsia="Calibri" w:hAnsi="Arial" w:cs="Arial"/>
          <w:lang w:eastAsia="pl-PL"/>
        </w:rPr>
        <w:t>,</w:t>
      </w:r>
      <w:r w:rsidRPr="005D4D3D">
        <w:rPr>
          <w:rFonts w:ascii="Arial" w:eastAsia="Calibri" w:hAnsi="Arial" w:cs="Arial"/>
          <w:lang w:eastAsia="pl-PL"/>
        </w:rPr>
        <w:t xml:space="preserve"> przedstawiciel ION z powołanego składu KOP.</w:t>
      </w:r>
    </w:p>
    <w:p w14:paraId="450B6D52" w14:textId="40B4D870" w:rsidR="00F8453E" w:rsidRPr="005D4D3D" w:rsidRDefault="00F8453E" w:rsidP="00F8453E">
      <w:pPr>
        <w:numPr>
          <w:ilvl w:val="0"/>
          <w:numId w:val="5"/>
        </w:numPr>
        <w:suppressAutoHyphens/>
        <w:autoSpaceDE w:val="0"/>
        <w:autoSpaceDN w:val="0"/>
        <w:spacing w:after="0" w:line="276" w:lineRule="auto"/>
        <w:ind w:left="284" w:hanging="284"/>
        <w:rPr>
          <w:rFonts w:ascii="Arial" w:eastAsia="Calibri" w:hAnsi="Arial" w:cs="Arial"/>
          <w:lang w:eastAsia="pl-PL"/>
        </w:rPr>
      </w:pPr>
      <w:r w:rsidRPr="005D4D3D">
        <w:rPr>
          <w:rFonts w:ascii="Arial" w:eastAsia="Calibri" w:hAnsi="Arial" w:cs="Arial"/>
        </w:rPr>
        <w:t xml:space="preserve">Dyrektor WUP, w przypadku niemożności pełnienia funkcji przez przewodniczącego KOP, spośród członków KOP wyznacza </w:t>
      </w:r>
      <w:r w:rsidR="004768F2">
        <w:rPr>
          <w:rFonts w:ascii="Arial" w:eastAsia="Calibri" w:hAnsi="Arial" w:cs="Arial"/>
        </w:rPr>
        <w:t>z</w:t>
      </w:r>
      <w:r w:rsidRPr="005D4D3D">
        <w:rPr>
          <w:rFonts w:ascii="Arial" w:eastAsia="Calibri" w:hAnsi="Arial" w:cs="Arial"/>
        </w:rPr>
        <w:t>astępcę przewodniczącego KOP. Zastępca przewodniczącego KOP uzyskuje uprawnienia i wykonuje obowiązki przewodniczącego KOP tylko w czasie jego nieobecności w zakresie niezbędnym do prawidłowego funkcjonowania KOP (</w:t>
      </w:r>
      <w:r>
        <w:rPr>
          <w:rFonts w:ascii="Arial" w:eastAsia="Calibri" w:hAnsi="Arial" w:cs="Arial"/>
        </w:rPr>
        <w:t>z</w:t>
      </w:r>
      <w:r w:rsidRPr="005D4D3D">
        <w:rPr>
          <w:rFonts w:ascii="Arial" w:eastAsia="Calibri" w:hAnsi="Arial" w:cs="Arial"/>
        </w:rPr>
        <w:t>astępca przewodniczącego nie może uchylić lub unieważnić oceny członków KOP, ani wnioskować o wykluczenie któregokolwiek członka KOP ze składu KOP) dokonując jednocześnie oceny przydzielonych mu (jako oceniającemu) projektów.</w:t>
      </w:r>
    </w:p>
    <w:p w14:paraId="626DAD31" w14:textId="77777777" w:rsidR="00F8453E" w:rsidRPr="005D4D3D" w:rsidRDefault="00F8453E" w:rsidP="00F8453E">
      <w:pPr>
        <w:numPr>
          <w:ilvl w:val="0"/>
          <w:numId w:val="5"/>
        </w:numPr>
        <w:suppressAutoHyphens/>
        <w:autoSpaceDE w:val="0"/>
        <w:autoSpaceDN w:val="0"/>
        <w:spacing w:after="0" w:line="276" w:lineRule="auto"/>
        <w:ind w:left="284" w:hanging="284"/>
        <w:rPr>
          <w:rFonts w:ascii="Arial" w:eastAsia="Calibri" w:hAnsi="Arial" w:cs="Arial"/>
          <w:kern w:val="3"/>
        </w:rPr>
      </w:pPr>
      <w:r w:rsidRPr="005D4D3D">
        <w:rPr>
          <w:rFonts w:ascii="Arial" w:eastAsia="Arial" w:hAnsi="Arial" w:cs="Arial"/>
        </w:rPr>
        <w:t>ION jest zobligowana do zapewnienia, aby pracownicy ION wchodzący w skład KOP, którzy będą zaangażowani w ocenę projektów, posiadali stosowną wiedzę, umiejętności i doświadczenie lub wymagane uprawnienia w dziedzinie objętej programem operacyjnym, w ramach której dokonywany jest wybór projektu.</w:t>
      </w:r>
      <w:r w:rsidRPr="005D4D3D">
        <w:rPr>
          <w:rFonts w:ascii="Arial" w:eastAsia="Arial" w:hAnsi="Arial" w:cs="Arial"/>
          <w:color w:val="7030A0"/>
        </w:rPr>
        <w:t xml:space="preserve"> </w:t>
      </w:r>
      <w:r w:rsidRPr="005D4D3D">
        <w:rPr>
          <w:rFonts w:ascii="Arial" w:eastAsia="Arial" w:hAnsi="Arial" w:cs="Arial"/>
          <w:bCs/>
        </w:rPr>
        <w:t xml:space="preserve">Osoby powołane w skład KOP zobowiązane są do podnoszenia swoich kwalifikacji zgodnie z polityką szkoleniową określoną przez IP </w:t>
      </w:r>
      <w:proofErr w:type="spellStart"/>
      <w:r w:rsidRPr="005D4D3D">
        <w:rPr>
          <w:rFonts w:ascii="Arial" w:eastAsia="Arial" w:hAnsi="Arial" w:cs="Arial"/>
          <w:bCs/>
        </w:rPr>
        <w:t>FEdP</w:t>
      </w:r>
      <w:proofErr w:type="spellEnd"/>
      <w:r w:rsidRPr="005D4D3D">
        <w:rPr>
          <w:rFonts w:ascii="Arial" w:eastAsia="Arial" w:hAnsi="Arial" w:cs="Arial"/>
          <w:bCs/>
        </w:rPr>
        <w:t xml:space="preserve"> 2021-2027.</w:t>
      </w:r>
    </w:p>
    <w:p w14:paraId="249A18CE" w14:textId="74E02A2F" w:rsidR="00F8453E" w:rsidRPr="005D4D3D" w:rsidRDefault="00F8453E" w:rsidP="00F8453E">
      <w:pPr>
        <w:numPr>
          <w:ilvl w:val="0"/>
          <w:numId w:val="5"/>
        </w:numPr>
        <w:suppressAutoHyphens/>
        <w:autoSpaceDE w:val="0"/>
        <w:autoSpaceDN w:val="0"/>
        <w:spacing w:after="0" w:line="276" w:lineRule="auto"/>
        <w:ind w:left="284" w:hanging="284"/>
        <w:rPr>
          <w:rFonts w:ascii="Arial" w:eastAsia="Calibri" w:hAnsi="Arial" w:cs="Arial"/>
          <w:lang w:eastAsia="pl-PL"/>
        </w:rPr>
      </w:pPr>
      <w:r w:rsidRPr="005D4D3D">
        <w:rPr>
          <w:rFonts w:ascii="Arial" w:eastAsia="Calibri" w:hAnsi="Arial" w:cs="Arial"/>
          <w:lang w:eastAsia="pl-PL"/>
        </w:rPr>
        <w:t xml:space="preserve">ION przechowuje i obsługuje dokumentację złożoną w ramach naboru w warunkach zapewniających poufność danych i informacji w nich zawartych. Dostęp do tych dokumentów mogą mieć jedynie osoby, które uczestniczą w organizacji naboru i ocenie projektów. </w:t>
      </w:r>
      <w:r w:rsidRPr="005D4D3D">
        <w:rPr>
          <w:rFonts w:ascii="Arial" w:eastAsia="Calibri" w:hAnsi="Arial" w:cs="Arial"/>
          <w:kern w:val="3"/>
        </w:rPr>
        <w:t xml:space="preserve">Oceniający mają dostęp tylko do wniosków wylosowanych do oceny </w:t>
      </w:r>
      <w:proofErr w:type="gramStart"/>
      <w:r w:rsidRPr="005D4D3D">
        <w:rPr>
          <w:rFonts w:ascii="Arial" w:eastAsia="Calibri" w:hAnsi="Arial" w:cs="Arial"/>
          <w:kern w:val="3"/>
        </w:rPr>
        <w:t>w  ramach</w:t>
      </w:r>
      <w:proofErr w:type="gramEnd"/>
      <w:r w:rsidRPr="005D4D3D">
        <w:rPr>
          <w:rFonts w:ascii="Arial" w:eastAsia="Calibri" w:hAnsi="Arial" w:cs="Arial"/>
          <w:kern w:val="3"/>
        </w:rPr>
        <w:t xml:space="preserve"> danej KOP. </w:t>
      </w:r>
      <w:r w:rsidRPr="005D4D3D">
        <w:rPr>
          <w:rFonts w:ascii="Arial" w:eastAsia="Calibri" w:hAnsi="Arial" w:cs="Arial"/>
          <w:lang w:eastAsia="pl-PL"/>
        </w:rPr>
        <w:t>Dostęp pełny mają: przewodniczący KOP, zastępca przewodniczącego KOP, sekretarz KOP i administrator SOFM.</w:t>
      </w:r>
    </w:p>
    <w:p w14:paraId="46B64ECF" w14:textId="56BF43AF" w:rsidR="00F8453E" w:rsidRPr="005D4D3D" w:rsidRDefault="00F8453E" w:rsidP="00F8453E">
      <w:pPr>
        <w:numPr>
          <w:ilvl w:val="0"/>
          <w:numId w:val="5"/>
        </w:numPr>
        <w:suppressAutoHyphens/>
        <w:autoSpaceDE w:val="0"/>
        <w:autoSpaceDN w:val="0"/>
        <w:spacing w:after="0" w:line="276" w:lineRule="auto"/>
        <w:ind w:left="284" w:hanging="284"/>
        <w:rPr>
          <w:rFonts w:ascii="Arial" w:eastAsia="Calibri" w:hAnsi="Arial" w:cs="Arial"/>
          <w:lang w:eastAsia="pl-PL"/>
        </w:rPr>
      </w:pPr>
      <w:r w:rsidRPr="005D4D3D">
        <w:rPr>
          <w:rFonts w:ascii="Arial" w:eastAsia="Calibri" w:hAnsi="Arial" w:cs="Arial"/>
          <w:lang w:eastAsia="pl-PL"/>
        </w:rPr>
        <w:t>Przed udziałem w pracach KOP członkowie podpisują deklarację poufności (</w:t>
      </w:r>
      <w:r w:rsidRPr="005969F9">
        <w:rPr>
          <w:rFonts w:ascii="Arial" w:eastAsia="Calibri" w:hAnsi="Arial" w:cs="Arial"/>
          <w:lang w:eastAsia="pl-PL"/>
        </w:rPr>
        <w:t>załącznik nr 1 do regulaminu)</w:t>
      </w:r>
      <w:r w:rsidRPr="005D4D3D">
        <w:rPr>
          <w:rFonts w:ascii="Arial" w:eastAsia="Calibri" w:hAnsi="Arial" w:cs="Arial"/>
          <w:lang w:eastAsia="pl-PL"/>
        </w:rPr>
        <w:t xml:space="preserve"> oraz oświadczenie o bezstronności </w:t>
      </w:r>
      <w:r w:rsidRPr="005969F9">
        <w:rPr>
          <w:rFonts w:ascii="Arial" w:eastAsia="Calibri" w:hAnsi="Arial" w:cs="Arial"/>
          <w:lang w:eastAsia="pl-PL"/>
        </w:rPr>
        <w:t>(załącznik nr 2 do regulaminu)</w:t>
      </w:r>
      <w:r w:rsidRPr="005D4D3D">
        <w:rPr>
          <w:rFonts w:ascii="Arial" w:eastAsia="Calibri" w:hAnsi="Arial" w:cs="Arial"/>
          <w:lang w:eastAsia="pl-PL"/>
        </w:rPr>
        <w:t xml:space="preserve">. </w:t>
      </w:r>
      <w:r w:rsidRPr="00A061C1">
        <w:rPr>
          <w:rFonts w:ascii="Arial" w:eastAsia="Calibri" w:hAnsi="Arial" w:cs="Arial"/>
          <w:lang w:eastAsia="pl-PL"/>
        </w:rPr>
        <w:t xml:space="preserve">Deklaracja poufności oraz oświadczenie o bezstronności podpisywane są jednokrotnie w ramach danego </w:t>
      </w:r>
      <w:r w:rsidR="00B439AA">
        <w:rPr>
          <w:rFonts w:ascii="Arial" w:eastAsia="Calibri" w:hAnsi="Arial" w:cs="Arial"/>
          <w:lang w:eastAsia="pl-PL"/>
        </w:rPr>
        <w:t>post</w:t>
      </w:r>
      <w:r w:rsidR="004768F2">
        <w:rPr>
          <w:rFonts w:ascii="Arial" w:eastAsia="Calibri" w:hAnsi="Arial" w:cs="Arial"/>
          <w:lang w:eastAsia="pl-PL"/>
        </w:rPr>
        <w:t>ę</w:t>
      </w:r>
      <w:r w:rsidR="00B439AA">
        <w:rPr>
          <w:rFonts w:ascii="Arial" w:eastAsia="Calibri" w:hAnsi="Arial" w:cs="Arial"/>
          <w:lang w:eastAsia="pl-PL"/>
        </w:rPr>
        <w:t>powania</w:t>
      </w:r>
      <w:r w:rsidRPr="00A061C1">
        <w:rPr>
          <w:rFonts w:ascii="Arial" w:eastAsia="Calibri" w:hAnsi="Arial" w:cs="Arial"/>
          <w:lang w:eastAsia="pl-PL"/>
        </w:rPr>
        <w:t>.</w:t>
      </w:r>
    </w:p>
    <w:p w14:paraId="5AFA28F9" w14:textId="5AFBD945" w:rsidR="00F8453E" w:rsidRPr="005D4D3D" w:rsidRDefault="00F8453E" w:rsidP="00F8453E">
      <w:pPr>
        <w:numPr>
          <w:ilvl w:val="0"/>
          <w:numId w:val="5"/>
        </w:numPr>
        <w:suppressAutoHyphens/>
        <w:autoSpaceDE w:val="0"/>
        <w:autoSpaceDN w:val="0"/>
        <w:spacing w:after="0" w:line="276" w:lineRule="auto"/>
        <w:ind w:left="284" w:hanging="426"/>
        <w:rPr>
          <w:rFonts w:ascii="Arial" w:eastAsia="Calibri" w:hAnsi="Arial" w:cs="Arial"/>
          <w:lang w:eastAsia="pl-PL"/>
        </w:rPr>
      </w:pPr>
      <w:r w:rsidRPr="005D4D3D">
        <w:rPr>
          <w:rFonts w:ascii="Arial" w:eastAsia="Calibri" w:hAnsi="Arial" w:cs="Arial"/>
          <w:lang w:eastAsia="pl-PL"/>
        </w:rPr>
        <w:t>W przypadku braku możliwości podpisania oświadczenia</w:t>
      </w:r>
      <w:r w:rsidR="00A15221">
        <w:rPr>
          <w:rFonts w:ascii="Arial" w:eastAsia="Calibri" w:hAnsi="Arial" w:cs="Arial"/>
          <w:lang w:eastAsia="pl-PL"/>
        </w:rPr>
        <w:t xml:space="preserve"> o bezstronności</w:t>
      </w:r>
      <w:r w:rsidRPr="005D4D3D">
        <w:rPr>
          <w:rFonts w:ascii="Arial" w:eastAsia="Calibri" w:hAnsi="Arial" w:cs="Arial"/>
          <w:lang w:eastAsia="pl-PL"/>
        </w:rPr>
        <w:t xml:space="preserve"> (zaistnienia jakiejkolwiek sytuacji wykazanej w załączniku 2 lub 3) członek KOP zobowiązany jest do niezwłocznego poinformowania o tym fakcie przewodniczącego KOP i wyłączenia się z oceny wszystkich projektów, które zostały złożone w ramach danego naboru. </w:t>
      </w:r>
    </w:p>
    <w:p w14:paraId="4A02C720" w14:textId="15DC927D" w:rsidR="00F8453E" w:rsidRPr="005D4D3D" w:rsidRDefault="00F8453E" w:rsidP="00F8453E">
      <w:pPr>
        <w:numPr>
          <w:ilvl w:val="0"/>
          <w:numId w:val="5"/>
        </w:numPr>
        <w:suppressAutoHyphens/>
        <w:autoSpaceDE w:val="0"/>
        <w:autoSpaceDN w:val="0"/>
        <w:spacing w:after="0" w:line="276" w:lineRule="auto"/>
        <w:ind w:left="284" w:hanging="426"/>
        <w:rPr>
          <w:rFonts w:ascii="Arial" w:eastAsia="Calibri" w:hAnsi="Arial" w:cs="Arial"/>
          <w:kern w:val="3"/>
        </w:rPr>
      </w:pPr>
      <w:r w:rsidRPr="005D4D3D">
        <w:rPr>
          <w:rFonts w:ascii="Arial" w:eastAsia="Times New Roman" w:hAnsi="Arial" w:cs="Arial"/>
          <w:lang w:eastAsia="ar-SA"/>
        </w:rPr>
        <w:t xml:space="preserve">Odwołanie członka KOP może nastąpić w przypadku naruszenia przez niego </w:t>
      </w:r>
      <w:r w:rsidR="004768F2">
        <w:rPr>
          <w:rFonts w:ascii="Arial" w:eastAsia="Times New Roman" w:hAnsi="Arial" w:cs="Arial"/>
          <w:lang w:eastAsia="ar-SA"/>
        </w:rPr>
        <w:t xml:space="preserve">zapisów </w:t>
      </w:r>
      <w:r w:rsidRPr="005D4D3D">
        <w:rPr>
          <w:rFonts w:ascii="Arial" w:eastAsia="Times New Roman" w:hAnsi="Arial" w:cs="Arial"/>
          <w:lang w:eastAsia="ar-SA"/>
        </w:rPr>
        <w:t>niniejszego regulamin</w:t>
      </w:r>
      <w:r w:rsidRPr="005D4D3D">
        <w:rPr>
          <w:rFonts w:ascii="Arial" w:eastAsia="Calibri" w:hAnsi="Arial" w:cs="Arial"/>
          <w:kern w:val="3"/>
        </w:rPr>
        <w:t>u oraz w każdym innym uzasadnionym przypadku</w:t>
      </w:r>
      <w:r w:rsidRPr="005D4D3D">
        <w:rPr>
          <w:rFonts w:ascii="Arial" w:eastAsia="Times New Roman" w:hAnsi="Arial" w:cs="Arial"/>
          <w:lang w:eastAsia="ar-SA"/>
        </w:rPr>
        <w:t>. Odwołania dokonuje Dyrektor WUP</w:t>
      </w:r>
      <w:r>
        <w:rPr>
          <w:rFonts w:ascii="Arial" w:eastAsia="Times New Roman" w:hAnsi="Arial" w:cs="Arial"/>
          <w:lang w:eastAsia="ar-SA"/>
        </w:rPr>
        <w:t xml:space="preserve"> poprzez zmianę Zarządzenia w sprawie powołania składu KOP</w:t>
      </w:r>
      <w:r w:rsidRPr="005D4D3D">
        <w:rPr>
          <w:rFonts w:ascii="Arial" w:eastAsia="Times New Roman" w:hAnsi="Arial" w:cs="Arial"/>
          <w:lang w:eastAsia="ar-SA"/>
        </w:rPr>
        <w:t xml:space="preserve">. W </w:t>
      </w:r>
      <w:proofErr w:type="gramStart"/>
      <w:r w:rsidRPr="005D4D3D">
        <w:rPr>
          <w:rFonts w:ascii="Arial" w:eastAsia="Times New Roman" w:hAnsi="Arial" w:cs="Arial"/>
          <w:lang w:eastAsia="ar-SA"/>
        </w:rPr>
        <w:t>sytuacji</w:t>
      </w:r>
      <w:proofErr w:type="gramEnd"/>
      <w:r w:rsidRPr="005D4D3D">
        <w:rPr>
          <w:rFonts w:ascii="Arial" w:eastAsia="Times New Roman" w:hAnsi="Arial" w:cs="Arial"/>
          <w:lang w:eastAsia="ar-SA"/>
        </w:rPr>
        <w:t xml:space="preserve"> gdy Dyrektor WUP podejmie decyzję o wykreśleniu danego członka ze składu KOP, należy anulować wszystkie dokonane przez niego oceny </w:t>
      </w:r>
      <w:proofErr w:type="gramStart"/>
      <w:r w:rsidRPr="005D4D3D">
        <w:rPr>
          <w:rFonts w:ascii="Arial" w:eastAsia="Times New Roman" w:hAnsi="Arial" w:cs="Arial"/>
          <w:lang w:eastAsia="ar-SA"/>
        </w:rPr>
        <w:t>w  ramach</w:t>
      </w:r>
      <w:proofErr w:type="gramEnd"/>
      <w:r w:rsidRPr="005D4D3D">
        <w:rPr>
          <w:rFonts w:ascii="Arial" w:eastAsia="Times New Roman" w:hAnsi="Arial" w:cs="Arial"/>
          <w:lang w:eastAsia="ar-SA"/>
        </w:rPr>
        <w:t xml:space="preserve"> danego </w:t>
      </w:r>
      <w:r w:rsidR="00B439AA">
        <w:rPr>
          <w:rFonts w:ascii="Arial" w:eastAsia="Times New Roman" w:hAnsi="Arial" w:cs="Arial"/>
          <w:lang w:eastAsia="ar-SA"/>
        </w:rPr>
        <w:t>postępowania</w:t>
      </w:r>
      <w:r w:rsidRPr="005D4D3D">
        <w:rPr>
          <w:rFonts w:ascii="Arial" w:eastAsia="Times New Roman" w:hAnsi="Arial" w:cs="Arial"/>
          <w:lang w:eastAsia="ar-SA"/>
        </w:rPr>
        <w:t>, blokując jednocześnie dostęp do SOFM</w:t>
      </w:r>
      <w:r w:rsidRPr="005D4D3D">
        <w:rPr>
          <w:rFonts w:ascii="Arial" w:eastAsia="Calibri" w:hAnsi="Arial" w:cs="Arial"/>
          <w:lang w:eastAsia="pl-PL"/>
        </w:rPr>
        <w:t>.</w:t>
      </w:r>
    </w:p>
    <w:p w14:paraId="6E856E4A" w14:textId="77777777" w:rsidR="00DF4539" w:rsidRPr="002C20D3" w:rsidRDefault="00F8453E" w:rsidP="00F8453E">
      <w:pPr>
        <w:numPr>
          <w:ilvl w:val="0"/>
          <w:numId w:val="5"/>
        </w:numPr>
        <w:suppressAutoHyphens/>
        <w:autoSpaceDE w:val="0"/>
        <w:autoSpaceDN w:val="0"/>
        <w:spacing w:after="0" w:line="276" w:lineRule="auto"/>
        <w:ind w:left="284" w:hanging="426"/>
        <w:rPr>
          <w:rFonts w:ascii="Arial" w:eastAsia="Calibri" w:hAnsi="Arial" w:cs="Arial"/>
          <w:kern w:val="3"/>
        </w:rPr>
      </w:pPr>
      <w:r w:rsidRPr="005D4D3D">
        <w:rPr>
          <w:rFonts w:ascii="Arial" w:eastAsia="Times New Roman" w:hAnsi="Arial" w:cs="Arial"/>
          <w:lang w:eastAsia="ar-SA"/>
        </w:rPr>
        <w:t>Odpowiednie informacje o zaistnieniu sytuacji z ust. 9 i 10 powinny zostać zawarte w protokole z prac KOP.</w:t>
      </w:r>
    </w:p>
    <w:p w14:paraId="679DFB54" w14:textId="30327657" w:rsidR="00F8453E" w:rsidRPr="004E76CA" w:rsidRDefault="00DF4539" w:rsidP="00F8453E">
      <w:pPr>
        <w:numPr>
          <w:ilvl w:val="0"/>
          <w:numId w:val="5"/>
        </w:numPr>
        <w:suppressAutoHyphens/>
        <w:autoSpaceDE w:val="0"/>
        <w:autoSpaceDN w:val="0"/>
        <w:spacing w:after="0" w:line="276" w:lineRule="auto"/>
        <w:ind w:left="284" w:hanging="426"/>
        <w:rPr>
          <w:rFonts w:ascii="Arial" w:eastAsia="Calibri" w:hAnsi="Arial" w:cs="Arial"/>
          <w:kern w:val="3"/>
        </w:rPr>
      </w:pPr>
      <w:r>
        <w:rPr>
          <w:rFonts w:ascii="Arial" w:eastAsia="Calibri" w:hAnsi="Arial" w:cs="Arial"/>
          <w:kern w:val="3"/>
        </w:rPr>
        <w:t xml:space="preserve">Członkowie KOP, przed udziałem w pracach KOP, </w:t>
      </w:r>
      <w:r w:rsidR="00726AD6">
        <w:rPr>
          <w:rFonts w:ascii="Arial" w:eastAsia="Calibri" w:hAnsi="Arial" w:cs="Arial"/>
          <w:kern w:val="3"/>
        </w:rPr>
        <w:t xml:space="preserve">potwierdzają </w:t>
      </w:r>
      <w:r>
        <w:rPr>
          <w:rFonts w:ascii="Arial" w:eastAsia="Calibri" w:hAnsi="Arial" w:cs="Arial"/>
          <w:kern w:val="3"/>
        </w:rPr>
        <w:t>zapozna</w:t>
      </w:r>
      <w:r w:rsidR="00726AD6">
        <w:rPr>
          <w:rFonts w:ascii="Arial" w:eastAsia="Calibri" w:hAnsi="Arial" w:cs="Arial"/>
          <w:kern w:val="3"/>
        </w:rPr>
        <w:t>nie</w:t>
      </w:r>
      <w:r>
        <w:rPr>
          <w:rFonts w:ascii="Arial" w:eastAsia="Calibri" w:hAnsi="Arial" w:cs="Arial"/>
          <w:kern w:val="3"/>
        </w:rPr>
        <w:t xml:space="preserve"> się z</w:t>
      </w:r>
      <w:r w:rsidR="00726AD6">
        <w:rPr>
          <w:rFonts w:ascii="Arial" w:eastAsia="Calibri" w:hAnsi="Arial" w:cs="Arial"/>
          <w:kern w:val="3"/>
        </w:rPr>
        <w:t> </w:t>
      </w:r>
      <w:r>
        <w:rPr>
          <w:rFonts w:ascii="Arial" w:eastAsia="Calibri" w:hAnsi="Arial" w:cs="Arial"/>
          <w:kern w:val="3"/>
        </w:rPr>
        <w:t>Rejestrem sygnałów ostrzegawczych</w:t>
      </w:r>
      <w:r w:rsidR="00726AD6">
        <w:rPr>
          <w:rFonts w:ascii="Arial" w:eastAsia="Calibri" w:hAnsi="Arial" w:cs="Arial"/>
          <w:kern w:val="3"/>
        </w:rPr>
        <w:t xml:space="preserve"> (lista</w:t>
      </w:r>
      <w:r w:rsidR="00580B87">
        <w:rPr>
          <w:rFonts w:ascii="Arial" w:eastAsia="Calibri" w:hAnsi="Arial" w:cs="Arial"/>
          <w:kern w:val="3"/>
        </w:rPr>
        <w:t xml:space="preserve"> i/lub e-mail),</w:t>
      </w:r>
      <w:r w:rsidR="00FF4814">
        <w:rPr>
          <w:rFonts w:ascii="Arial" w:eastAsia="Calibri" w:hAnsi="Arial" w:cs="Arial"/>
          <w:kern w:val="3"/>
        </w:rPr>
        <w:t xml:space="preserve"> wiedza</w:t>
      </w:r>
      <w:r w:rsidR="00580B87">
        <w:rPr>
          <w:rFonts w:ascii="Arial" w:eastAsia="Calibri" w:hAnsi="Arial" w:cs="Arial"/>
          <w:kern w:val="3"/>
        </w:rPr>
        <w:t xml:space="preserve"> ta</w:t>
      </w:r>
      <w:r w:rsidR="00FF4814">
        <w:rPr>
          <w:rFonts w:ascii="Arial" w:eastAsia="Calibri" w:hAnsi="Arial" w:cs="Arial"/>
          <w:kern w:val="3"/>
        </w:rPr>
        <w:t xml:space="preserve"> będzie przez nich wykorzystana podczas prac KOP.</w:t>
      </w:r>
      <w:r w:rsidR="00F8453E">
        <w:rPr>
          <w:rFonts w:ascii="Arial" w:eastAsia="Calibri" w:hAnsi="Arial" w:cs="Arial"/>
          <w:kern w:val="3"/>
        </w:rPr>
        <w:t xml:space="preserve">                                                                                                                    </w:t>
      </w:r>
    </w:p>
    <w:p w14:paraId="32BFA427" w14:textId="77777777" w:rsidR="00F8453E" w:rsidRPr="005D4D3D" w:rsidRDefault="00F8453E" w:rsidP="00F8453E">
      <w:pPr>
        <w:suppressAutoHyphens/>
        <w:autoSpaceDE w:val="0"/>
        <w:autoSpaceDN w:val="0"/>
        <w:spacing w:after="0" w:line="276" w:lineRule="auto"/>
        <w:rPr>
          <w:rFonts w:ascii="Arial" w:eastAsia="Times New Roman" w:hAnsi="Arial" w:cs="Arial"/>
          <w:lang w:eastAsia="ar-SA"/>
        </w:rPr>
      </w:pPr>
    </w:p>
    <w:p w14:paraId="7D092F73" w14:textId="77777777" w:rsidR="00F8453E" w:rsidRPr="005D4D3D" w:rsidRDefault="00F8453E" w:rsidP="00F8453E">
      <w:pPr>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 4</w:t>
      </w:r>
    </w:p>
    <w:p w14:paraId="646E5353" w14:textId="77777777" w:rsidR="00F8453E" w:rsidRPr="005D4D3D" w:rsidRDefault="00F8453E" w:rsidP="00F8453E">
      <w:pPr>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lastRenderedPageBreak/>
        <w:t>Eksperci</w:t>
      </w:r>
    </w:p>
    <w:p w14:paraId="777F7D6D" w14:textId="77777777" w:rsidR="00F8453E" w:rsidRPr="005D4D3D" w:rsidRDefault="00F8453E" w:rsidP="00F8453E">
      <w:pPr>
        <w:numPr>
          <w:ilvl w:val="0"/>
          <w:numId w:val="6"/>
        </w:numPr>
        <w:suppressAutoHyphens/>
        <w:autoSpaceDE w:val="0"/>
        <w:autoSpaceDN w:val="0"/>
        <w:spacing w:after="0" w:line="276" w:lineRule="auto"/>
        <w:ind w:left="284" w:hanging="284"/>
        <w:rPr>
          <w:rFonts w:ascii="Arial" w:eastAsia="Calibri" w:hAnsi="Arial" w:cs="Arial"/>
          <w:kern w:val="3"/>
        </w:rPr>
      </w:pPr>
      <w:r w:rsidRPr="005D4D3D">
        <w:rPr>
          <w:rFonts w:ascii="Arial" w:eastAsia="Calibri" w:hAnsi="Arial" w:cs="Arial"/>
          <w:bCs/>
        </w:rPr>
        <w:t xml:space="preserve">W wybór projektów do dofinansowania mogą być zaangażowani eksperci, o których mowa w art. </w:t>
      </w:r>
      <w:r w:rsidRPr="005D4D3D">
        <w:rPr>
          <w:rFonts w:ascii="Arial" w:eastAsia="Calibri" w:hAnsi="Arial" w:cs="Arial"/>
          <w:lang w:eastAsia="pl-PL"/>
        </w:rPr>
        <w:t xml:space="preserve">80 </w:t>
      </w:r>
      <w:r w:rsidRPr="005D4D3D">
        <w:rPr>
          <w:rFonts w:ascii="Arial" w:eastAsia="Calibri" w:hAnsi="Arial" w:cs="Arial"/>
          <w:bCs/>
        </w:rPr>
        <w:t>ustawy wdrożeniowej.</w:t>
      </w:r>
    </w:p>
    <w:p w14:paraId="70FBBC79" w14:textId="77777777" w:rsidR="00F8453E" w:rsidRPr="005D4D3D" w:rsidRDefault="00F8453E" w:rsidP="00F8453E">
      <w:pPr>
        <w:numPr>
          <w:ilvl w:val="0"/>
          <w:numId w:val="6"/>
        </w:numPr>
        <w:suppressAutoHyphens/>
        <w:autoSpaceDE w:val="0"/>
        <w:autoSpaceDN w:val="0"/>
        <w:spacing w:after="0" w:line="276" w:lineRule="auto"/>
        <w:ind w:left="284" w:hanging="284"/>
        <w:rPr>
          <w:rFonts w:ascii="Arial" w:eastAsia="Calibri" w:hAnsi="Arial" w:cs="Arial"/>
          <w:kern w:val="3"/>
        </w:rPr>
      </w:pPr>
      <w:r w:rsidRPr="005D4D3D">
        <w:rPr>
          <w:rFonts w:ascii="Arial" w:eastAsia="Calibri" w:hAnsi="Arial" w:cs="Arial"/>
          <w:lang w:eastAsia="pl-PL"/>
        </w:rPr>
        <w:t xml:space="preserve"> W pracach KOP mogą brać udział eksperci z danej dziedziny, znajdujący się w </w:t>
      </w:r>
      <w:r w:rsidRPr="005D4D3D">
        <w:rPr>
          <w:rFonts w:ascii="Arial" w:eastAsia="Calibri" w:hAnsi="Arial" w:cs="Arial"/>
          <w:i/>
          <w:lang w:eastAsia="pl-PL"/>
        </w:rPr>
        <w:t xml:space="preserve">Wykazie ekspertów </w:t>
      </w:r>
      <w:r>
        <w:rPr>
          <w:rFonts w:ascii="Arial" w:eastAsia="Calibri" w:hAnsi="Arial" w:cs="Arial"/>
          <w:i/>
          <w:lang w:eastAsia="pl-PL"/>
        </w:rPr>
        <w:t>p</w:t>
      </w:r>
      <w:r w:rsidRPr="005D4D3D">
        <w:rPr>
          <w:rFonts w:ascii="Arial" w:eastAsia="Calibri" w:hAnsi="Arial" w:cs="Arial"/>
          <w:i/>
          <w:lang w:eastAsia="pl-PL"/>
        </w:rPr>
        <w:t xml:space="preserve">rogramu </w:t>
      </w:r>
      <w:r>
        <w:rPr>
          <w:rFonts w:ascii="Arial" w:eastAsia="Calibri" w:hAnsi="Arial" w:cs="Arial"/>
          <w:i/>
          <w:lang w:eastAsia="pl-PL"/>
        </w:rPr>
        <w:t xml:space="preserve">regionalnego </w:t>
      </w:r>
      <w:r w:rsidRPr="005D4D3D">
        <w:rPr>
          <w:rFonts w:ascii="Arial" w:eastAsia="Calibri" w:hAnsi="Arial" w:cs="Arial"/>
          <w:i/>
          <w:lang w:eastAsia="pl-PL"/>
        </w:rPr>
        <w:t>Fundusze Europejskie dla Podlaskiego</w:t>
      </w:r>
      <w:r>
        <w:rPr>
          <w:rFonts w:ascii="Arial" w:eastAsia="Calibri" w:hAnsi="Arial" w:cs="Arial"/>
          <w:i/>
          <w:lang w:eastAsia="pl-PL"/>
        </w:rPr>
        <w:t xml:space="preserve"> na lata</w:t>
      </w:r>
      <w:r w:rsidRPr="005D4D3D">
        <w:rPr>
          <w:rFonts w:ascii="Arial" w:eastAsia="Calibri" w:hAnsi="Arial" w:cs="Arial"/>
          <w:i/>
          <w:lang w:eastAsia="pl-PL"/>
        </w:rPr>
        <w:t xml:space="preserve"> 2021 - 2027. </w:t>
      </w:r>
    </w:p>
    <w:p w14:paraId="047A7428" w14:textId="2E2F3D95" w:rsidR="00F8453E" w:rsidRPr="005D4D3D" w:rsidRDefault="004C3523" w:rsidP="00F8453E">
      <w:pPr>
        <w:numPr>
          <w:ilvl w:val="0"/>
          <w:numId w:val="6"/>
        </w:numPr>
        <w:suppressAutoHyphens/>
        <w:autoSpaceDE w:val="0"/>
        <w:autoSpaceDN w:val="0"/>
        <w:spacing w:after="0" w:line="276" w:lineRule="auto"/>
        <w:ind w:left="284" w:hanging="284"/>
        <w:rPr>
          <w:rFonts w:ascii="Arial" w:eastAsia="Calibri" w:hAnsi="Arial" w:cs="Arial"/>
          <w:kern w:val="3"/>
        </w:rPr>
      </w:pPr>
      <w:r>
        <w:rPr>
          <w:rFonts w:ascii="Arial" w:eastAsia="Calibri" w:hAnsi="Arial" w:cs="Arial"/>
          <w:lang w:eastAsia="pl-PL"/>
        </w:rPr>
        <w:t>E</w:t>
      </w:r>
      <w:r w:rsidR="00F8453E" w:rsidRPr="005D4D3D">
        <w:rPr>
          <w:rFonts w:ascii="Arial" w:eastAsia="Calibri" w:hAnsi="Arial" w:cs="Arial"/>
          <w:lang w:eastAsia="pl-PL"/>
        </w:rPr>
        <w:t xml:space="preserve">kspert może </w:t>
      </w:r>
      <w:r>
        <w:rPr>
          <w:rFonts w:ascii="Arial" w:eastAsia="Calibri" w:hAnsi="Arial" w:cs="Arial"/>
          <w:lang w:eastAsia="pl-PL"/>
        </w:rPr>
        <w:t>być zaangażowany do</w:t>
      </w:r>
      <w:r w:rsidR="00F8453E" w:rsidRPr="005D4D3D">
        <w:rPr>
          <w:rFonts w:ascii="Arial" w:eastAsia="Calibri" w:hAnsi="Arial" w:cs="Arial"/>
          <w:lang w:eastAsia="pl-PL"/>
        </w:rPr>
        <w:t>:</w:t>
      </w:r>
    </w:p>
    <w:p w14:paraId="68C6E24B" w14:textId="7A738746" w:rsidR="00F8453E" w:rsidRPr="005D4D3D" w:rsidRDefault="004C3523" w:rsidP="00F8453E">
      <w:pPr>
        <w:numPr>
          <w:ilvl w:val="0"/>
          <w:numId w:val="7"/>
        </w:numPr>
        <w:suppressAutoHyphens/>
        <w:autoSpaceDE w:val="0"/>
        <w:autoSpaceDN w:val="0"/>
        <w:spacing w:after="0" w:line="276" w:lineRule="auto"/>
        <w:ind w:left="567" w:hanging="283"/>
        <w:rPr>
          <w:rFonts w:ascii="Arial" w:eastAsia="Calibri" w:hAnsi="Arial" w:cs="Arial"/>
        </w:rPr>
      </w:pPr>
      <w:r>
        <w:rPr>
          <w:rFonts w:ascii="Arial" w:eastAsia="Calibri" w:hAnsi="Arial" w:cs="Arial"/>
          <w:lang w:eastAsia="pl-PL"/>
        </w:rPr>
        <w:t>oceny spełniania kryteriów wyboru projektów,</w:t>
      </w:r>
    </w:p>
    <w:p w14:paraId="30E44731" w14:textId="3D197EBE" w:rsidR="00F8453E" w:rsidRPr="005D4D3D" w:rsidRDefault="004C3523" w:rsidP="00F8453E">
      <w:pPr>
        <w:numPr>
          <w:ilvl w:val="0"/>
          <w:numId w:val="7"/>
        </w:numPr>
        <w:suppressAutoHyphens/>
        <w:autoSpaceDE w:val="0"/>
        <w:autoSpaceDN w:val="0"/>
        <w:spacing w:after="0" w:line="276" w:lineRule="auto"/>
        <w:ind w:left="567" w:hanging="283"/>
        <w:rPr>
          <w:rFonts w:ascii="Arial" w:eastAsia="Calibri" w:hAnsi="Arial" w:cs="Arial"/>
          <w:kern w:val="3"/>
        </w:rPr>
      </w:pPr>
      <w:r>
        <w:rPr>
          <w:rFonts w:ascii="Arial" w:eastAsia="Calibri" w:hAnsi="Arial" w:cs="Arial"/>
          <w:lang w:eastAsia="pl-PL"/>
        </w:rPr>
        <w:t>oceny projektu po ponownym skierowaniu go do oceny przez właściwą instytucję na podstawie art. 61 ust. 8 ustawy wdrożeniowej</w:t>
      </w:r>
      <w:r w:rsidR="00F8453E" w:rsidRPr="005D4D3D">
        <w:rPr>
          <w:rFonts w:ascii="Arial" w:eastAsia="Calibri" w:hAnsi="Arial" w:cs="Arial"/>
          <w:lang w:eastAsia="pl-PL"/>
        </w:rPr>
        <w:t>.</w:t>
      </w:r>
    </w:p>
    <w:p w14:paraId="408BE483" w14:textId="77777777" w:rsidR="00F8453E" w:rsidRPr="005D4D3D" w:rsidRDefault="00F8453E" w:rsidP="00F8453E">
      <w:pPr>
        <w:numPr>
          <w:ilvl w:val="0"/>
          <w:numId w:val="6"/>
        </w:numPr>
        <w:suppressAutoHyphens/>
        <w:autoSpaceDE w:val="0"/>
        <w:autoSpaceDN w:val="0"/>
        <w:spacing w:after="0" w:line="276" w:lineRule="auto"/>
        <w:ind w:left="284" w:hanging="284"/>
        <w:rPr>
          <w:rFonts w:ascii="Arial" w:eastAsia="Calibri" w:hAnsi="Arial" w:cs="Arial"/>
          <w:bCs/>
        </w:rPr>
      </w:pPr>
      <w:r w:rsidRPr="005D4D3D">
        <w:rPr>
          <w:rFonts w:ascii="Arial" w:eastAsia="Calibri" w:hAnsi="Arial" w:cs="Arial"/>
          <w:bCs/>
        </w:rPr>
        <w:t xml:space="preserve">O potrzebie </w:t>
      </w:r>
      <w:r>
        <w:rPr>
          <w:rFonts w:ascii="Arial" w:eastAsia="Calibri" w:hAnsi="Arial" w:cs="Arial"/>
          <w:bCs/>
        </w:rPr>
        <w:t>zaangażowania</w:t>
      </w:r>
      <w:r w:rsidRPr="005D4D3D">
        <w:rPr>
          <w:rFonts w:ascii="Arial" w:eastAsia="Calibri" w:hAnsi="Arial" w:cs="Arial"/>
          <w:bCs/>
        </w:rPr>
        <w:t xml:space="preserve"> eksperta decyduje przewodniczący KOP.</w:t>
      </w:r>
      <w:r>
        <w:rPr>
          <w:rFonts w:ascii="Arial" w:eastAsia="Calibri" w:hAnsi="Arial" w:cs="Arial"/>
          <w:bCs/>
        </w:rPr>
        <w:t xml:space="preserve"> </w:t>
      </w:r>
    </w:p>
    <w:p w14:paraId="51CA5AE4" w14:textId="4FD25BB2" w:rsidR="00F8453E" w:rsidRPr="005D4D3D" w:rsidRDefault="00F8453E" w:rsidP="00F8453E">
      <w:pPr>
        <w:numPr>
          <w:ilvl w:val="0"/>
          <w:numId w:val="6"/>
        </w:numPr>
        <w:suppressAutoHyphens/>
        <w:autoSpaceDE w:val="0"/>
        <w:autoSpaceDN w:val="0"/>
        <w:spacing w:after="0" w:line="276" w:lineRule="auto"/>
        <w:ind w:left="284" w:hanging="284"/>
        <w:rPr>
          <w:rFonts w:ascii="Arial" w:eastAsia="Calibri" w:hAnsi="Arial" w:cs="Arial"/>
        </w:rPr>
      </w:pPr>
      <w:r w:rsidRPr="00D91F6B">
        <w:rPr>
          <w:rFonts w:ascii="Arial" w:eastAsia="Calibri" w:hAnsi="Arial" w:cs="Arial"/>
          <w:bCs/>
        </w:rPr>
        <w:t>W przypadku projektów wybieranych w sposób konkurencyjny, dla których Wnioskodawcą jest Województwo Podlaskie lub podmiot z nim powiązany w rozumieniu art. 3 ust. 3 załącznika I do rozporządzenia komisji (UE) nr 651/2014 z dnia 17 czerwca 2014 r., uznającego niektóre rodzaje pomocy za zgodne z rynkiem wewnętrznym w zastosowaniu art. 107 i 108 Traktatu, oceny wszystkich kryteriów ocenianych na etapie oceny merytorycznej dokonują eksperci</w:t>
      </w:r>
      <w:r w:rsidR="002D462F">
        <w:rPr>
          <w:rFonts w:ascii="Arial" w:eastAsia="Calibri" w:hAnsi="Arial" w:cs="Arial"/>
          <w:bCs/>
        </w:rPr>
        <w:t xml:space="preserve"> </w:t>
      </w:r>
      <w:r w:rsidR="002D462F" w:rsidRPr="00B31562">
        <w:rPr>
          <w:rFonts w:ascii="Arial" w:eastAsia="Calibri" w:hAnsi="Arial" w:cs="Arial"/>
          <w:bCs/>
        </w:rPr>
        <w:t>niebędący pracownikami IP i podmiotów powiązanych</w:t>
      </w:r>
      <w:r w:rsidRPr="00B31562">
        <w:rPr>
          <w:rFonts w:ascii="Arial" w:eastAsia="Calibri" w:hAnsi="Arial" w:cs="Arial"/>
          <w:bCs/>
        </w:rPr>
        <w:t>.</w:t>
      </w:r>
      <w:r w:rsidRPr="00D91F6B">
        <w:rPr>
          <w:rFonts w:ascii="Arial" w:eastAsia="Calibri" w:hAnsi="Arial" w:cs="Arial"/>
          <w:bCs/>
        </w:rPr>
        <w:t xml:space="preserve"> Powyższa zasada dotyczy wyłącznie projektów tych podmiotów, a nie wszystkich projektów złożonych w ramach naboru. Wymóg ten obowiązuje niezależnie od tego, czy w ramach projektu przewiduje się udzielenie pomocy publicznej czy nie.</w:t>
      </w:r>
      <w:r>
        <w:rPr>
          <w:rFonts w:ascii="Arial" w:eastAsia="Calibri" w:hAnsi="Arial" w:cs="Arial"/>
          <w:bCs/>
        </w:rPr>
        <w:t xml:space="preserve"> W przypadku p</w:t>
      </w:r>
      <w:r w:rsidRPr="005D4D3D">
        <w:rPr>
          <w:rFonts w:ascii="Arial" w:eastAsia="Calibri" w:hAnsi="Arial" w:cs="Arial"/>
          <w:bCs/>
        </w:rPr>
        <w:t>rojekt</w:t>
      </w:r>
      <w:r>
        <w:rPr>
          <w:rFonts w:ascii="Arial" w:eastAsia="Calibri" w:hAnsi="Arial" w:cs="Arial"/>
          <w:bCs/>
        </w:rPr>
        <w:t>ów</w:t>
      </w:r>
      <w:r w:rsidRPr="005D4D3D">
        <w:rPr>
          <w:rFonts w:ascii="Arial" w:eastAsia="Calibri" w:hAnsi="Arial" w:cs="Arial"/>
          <w:bCs/>
        </w:rPr>
        <w:t xml:space="preserve"> złożon</w:t>
      </w:r>
      <w:r>
        <w:rPr>
          <w:rFonts w:ascii="Arial" w:eastAsia="Calibri" w:hAnsi="Arial" w:cs="Arial"/>
          <w:bCs/>
        </w:rPr>
        <w:t>ych</w:t>
      </w:r>
      <w:r w:rsidRPr="005D4D3D">
        <w:rPr>
          <w:rFonts w:ascii="Arial" w:eastAsia="Calibri" w:hAnsi="Arial" w:cs="Arial"/>
          <w:bCs/>
        </w:rPr>
        <w:t xml:space="preserve"> przez </w:t>
      </w:r>
      <w:r>
        <w:rPr>
          <w:rFonts w:ascii="Arial" w:eastAsia="Calibri" w:hAnsi="Arial" w:cs="Arial"/>
        </w:rPr>
        <w:t>WUP w Białymstoku,</w:t>
      </w:r>
      <w:r w:rsidRPr="00D91F6B">
        <w:rPr>
          <w:rFonts w:ascii="Arial" w:eastAsia="Calibri" w:hAnsi="Arial" w:cs="Arial"/>
          <w:bCs/>
        </w:rPr>
        <w:t xml:space="preserve"> wybieranych w sposób niekonkurencyjny</w:t>
      </w:r>
      <w:r>
        <w:rPr>
          <w:rFonts w:ascii="Arial" w:eastAsia="Calibri" w:hAnsi="Arial" w:cs="Arial"/>
          <w:bCs/>
        </w:rPr>
        <w:t>,</w:t>
      </w:r>
      <w:r w:rsidRPr="00D91F6B">
        <w:rPr>
          <w:rFonts w:ascii="Arial" w:eastAsia="Calibri" w:hAnsi="Arial" w:cs="Arial"/>
          <w:bCs/>
        </w:rPr>
        <w:t xml:space="preserve"> oceny wszystkich kryteriów weryfikowanych na etapie oceny formalno-merytorycznej dokonują eksperci</w:t>
      </w:r>
      <w:r w:rsidRPr="005D4D3D">
        <w:rPr>
          <w:rFonts w:ascii="Arial" w:eastAsia="Calibri" w:hAnsi="Arial" w:cs="Arial"/>
          <w:bCs/>
        </w:rPr>
        <w:t>.</w:t>
      </w:r>
    </w:p>
    <w:p w14:paraId="5B0DCCD8" w14:textId="49EC85ED" w:rsidR="00F8453E" w:rsidRPr="005D4D3D" w:rsidRDefault="00F8453E" w:rsidP="00F8453E">
      <w:pPr>
        <w:numPr>
          <w:ilvl w:val="0"/>
          <w:numId w:val="6"/>
        </w:numPr>
        <w:suppressAutoHyphens/>
        <w:autoSpaceDE w:val="0"/>
        <w:autoSpaceDN w:val="0"/>
        <w:spacing w:after="0" w:line="276" w:lineRule="auto"/>
        <w:ind w:left="284" w:hanging="284"/>
        <w:rPr>
          <w:rFonts w:ascii="Arial" w:eastAsia="Calibri" w:hAnsi="Arial" w:cs="Arial"/>
          <w:kern w:val="3"/>
        </w:rPr>
      </w:pPr>
      <w:r w:rsidRPr="005D4D3D">
        <w:rPr>
          <w:rFonts w:ascii="Arial" w:eastAsia="Calibri" w:hAnsi="Arial" w:cs="Arial"/>
          <w:bCs/>
        </w:rPr>
        <w:t>Ekspert, przed udziałem w pracach KOP składa w instytucji korzystającej z jego usługi oświadczenie</w:t>
      </w:r>
      <w:r w:rsidR="00826380">
        <w:rPr>
          <w:rFonts w:ascii="Arial" w:eastAsia="Calibri" w:hAnsi="Arial" w:cs="Arial"/>
          <w:bCs/>
        </w:rPr>
        <w:t xml:space="preserve"> o bezstronności</w:t>
      </w:r>
      <w:r w:rsidRPr="005D4D3D">
        <w:rPr>
          <w:rFonts w:ascii="Arial" w:eastAsia="Calibri" w:hAnsi="Arial" w:cs="Arial"/>
          <w:bCs/>
        </w:rPr>
        <w:t xml:space="preserve"> </w:t>
      </w:r>
      <w:r w:rsidRPr="005969F9">
        <w:rPr>
          <w:rFonts w:ascii="Arial" w:eastAsia="Calibri" w:hAnsi="Arial" w:cs="Arial"/>
          <w:lang w:eastAsia="pl-PL"/>
        </w:rPr>
        <w:t>(załącznik nr</w:t>
      </w:r>
      <w:r w:rsidRPr="005969F9">
        <w:rPr>
          <w:rFonts w:ascii="Arial" w:eastAsia="Calibri" w:hAnsi="Arial" w:cs="Arial"/>
          <w:bCs/>
        </w:rPr>
        <w:t xml:space="preserve"> 3 do regulaminu),</w:t>
      </w:r>
      <w:r w:rsidRPr="005D4D3D">
        <w:rPr>
          <w:rFonts w:ascii="Arial" w:eastAsia="Calibri" w:hAnsi="Arial" w:cs="Arial"/>
          <w:bCs/>
        </w:rPr>
        <w:t xml:space="preserve"> że nie zachodz</w:t>
      </w:r>
      <w:r>
        <w:rPr>
          <w:rFonts w:ascii="Arial" w:eastAsia="Calibri" w:hAnsi="Arial" w:cs="Arial"/>
          <w:bCs/>
        </w:rPr>
        <w:t>ą</w:t>
      </w:r>
      <w:r w:rsidRPr="005D4D3D">
        <w:rPr>
          <w:rFonts w:ascii="Arial" w:eastAsia="Calibri" w:hAnsi="Arial" w:cs="Arial"/>
          <w:bCs/>
        </w:rPr>
        <w:t xml:space="preserve"> żadn</w:t>
      </w:r>
      <w:r>
        <w:rPr>
          <w:rFonts w:ascii="Arial" w:eastAsia="Calibri" w:hAnsi="Arial" w:cs="Arial"/>
          <w:bCs/>
        </w:rPr>
        <w:t>e</w:t>
      </w:r>
      <w:r w:rsidRPr="005D4D3D">
        <w:rPr>
          <w:rFonts w:ascii="Arial" w:eastAsia="Calibri" w:hAnsi="Arial" w:cs="Arial"/>
          <w:bCs/>
        </w:rPr>
        <w:t xml:space="preserve"> z</w:t>
      </w:r>
      <w:r w:rsidR="00D47136">
        <w:rPr>
          <w:rFonts w:ascii="Arial" w:eastAsia="Calibri" w:hAnsi="Arial" w:cs="Arial"/>
          <w:bCs/>
        </w:rPr>
        <w:t> </w:t>
      </w:r>
      <w:r w:rsidRPr="005D4D3D">
        <w:rPr>
          <w:rFonts w:ascii="Arial" w:eastAsia="Calibri" w:hAnsi="Arial" w:cs="Arial"/>
          <w:bCs/>
        </w:rPr>
        <w:t>okoliczności powodujących wyłączenie go z udziału w wyborze projekt</w:t>
      </w:r>
      <w:r>
        <w:rPr>
          <w:rFonts w:ascii="Arial" w:eastAsia="Calibri" w:hAnsi="Arial" w:cs="Arial"/>
          <w:bCs/>
        </w:rPr>
        <w:t>ów</w:t>
      </w:r>
      <w:r w:rsidRPr="005D4D3D">
        <w:rPr>
          <w:rFonts w:ascii="Arial" w:eastAsia="Calibri" w:hAnsi="Arial" w:cs="Arial"/>
          <w:bCs/>
        </w:rPr>
        <w:t xml:space="preserve"> oraz, że nie zachodzą żadne okoliczności mogące budzić uzasadnione wątpliwości co do jego bezstronności.</w:t>
      </w:r>
    </w:p>
    <w:p w14:paraId="3B786983" w14:textId="11DAAEA4" w:rsidR="00F8453E" w:rsidRPr="005D4D3D" w:rsidRDefault="00F8453E" w:rsidP="00F8453E">
      <w:pPr>
        <w:numPr>
          <w:ilvl w:val="0"/>
          <w:numId w:val="6"/>
        </w:numPr>
        <w:suppressAutoHyphens/>
        <w:autoSpaceDE w:val="0"/>
        <w:autoSpaceDN w:val="0"/>
        <w:spacing w:after="0" w:line="276" w:lineRule="auto"/>
        <w:ind w:left="284" w:hanging="284"/>
        <w:rPr>
          <w:rFonts w:ascii="Arial" w:eastAsia="Calibri" w:hAnsi="Arial" w:cs="Arial"/>
          <w:lang w:eastAsia="pl-PL"/>
        </w:rPr>
      </w:pPr>
      <w:r w:rsidRPr="005D4D3D">
        <w:rPr>
          <w:rFonts w:ascii="Arial" w:eastAsia="Calibri" w:hAnsi="Arial" w:cs="Arial"/>
          <w:lang w:eastAsia="pl-PL"/>
        </w:rPr>
        <w:t xml:space="preserve">Przed udziałem w pracach KOP ekspert podpisuje deklarację poufności </w:t>
      </w:r>
      <w:r w:rsidRPr="005969F9">
        <w:rPr>
          <w:rFonts w:ascii="Arial" w:eastAsia="Calibri" w:hAnsi="Arial" w:cs="Arial"/>
          <w:lang w:eastAsia="pl-PL"/>
        </w:rPr>
        <w:t>(załącznik nr 1 do regulaminu)</w:t>
      </w:r>
      <w:r w:rsidRPr="005D4D3D">
        <w:rPr>
          <w:rFonts w:ascii="Arial" w:eastAsia="Calibri" w:hAnsi="Arial" w:cs="Arial"/>
          <w:lang w:eastAsia="pl-PL"/>
        </w:rPr>
        <w:t xml:space="preserve"> w ramach danego </w:t>
      </w:r>
      <w:r w:rsidR="00B439AA">
        <w:rPr>
          <w:rFonts w:ascii="Arial" w:eastAsia="Calibri" w:hAnsi="Arial" w:cs="Arial"/>
          <w:lang w:eastAsia="pl-PL"/>
        </w:rPr>
        <w:t>postępowania</w:t>
      </w:r>
      <w:r w:rsidRPr="005D4D3D">
        <w:rPr>
          <w:rFonts w:ascii="Arial" w:eastAsia="Calibri" w:hAnsi="Arial" w:cs="Arial"/>
          <w:lang w:eastAsia="pl-PL"/>
        </w:rPr>
        <w:t xml:space="preserve">. </w:t>
      </w:r>
    </w:p>
    <w:p w14:paraId="1574A7C6" w14:textId="77777777" w:rsidR="00F8453E" w:rsidRPr="005D4D3D" w:rsidRDefault="00F8453E" w:rsidP="00F8453E">
      <w:pPr>
        <w:numPr>
          <w:ilvl w:val="0"/>
          <w:numId w:val="6"/>
        </w:numPr>
        <w:suppressAutoHyphens/>
        <w:autoSpaceDE w:val="0"/>
        <w:autoSpaceDN w:val="0"/>
        <w:spacing w:after="0" w:line="276" w:lineRule="auto"/>
        <w:ind w:left="284" w:hanging="284"/>
        <w:rPr>
          <w:rFonts w:ascii="Arial" w:eastAsia="Calibri" w:hAnsi="Arial" w:cs="Arial"/>
          <w:bCs/>
        </w:rPr>
      </w:pPr>
      <w:r w:rsidRPr="005D4D3D">
        <w:rPr>
          <w:rFonts w:ascii="Arial" w:eastAsia="Calibri" w:hAnsi="Arial" w:cs="Arial"/>
          <w:bCs/>
        </w:rPr>
        <w:t>W przypadku niepodpisania oświadczenia i/lub deklaracji, o których mowa w ust. 6 i 7 zastosowanie mają przepisy § 3 ust. 9 niniejszego regulaminu.</w:t>
      </w:r>
    </w:p>
    <w:p w14:paraId="57DE4286" w14:textId="6ABCE579" w:rsidR="00F8453E" w:rsidRPr="005D4D3D" w:rsidRDefault="00F8453E" w:rsidP="00F8453E">
      <w:pPr>
        <w:numPr>
          <w:ilvl w:val="0"/>
          <w:numId w:val="6"/>
        </w:numPr>
        <w:suppressAutoHyphens/>
        <w:autoSpaceDE w:val="0"/>
        <w:autoSpaceDN w:val="0"/>
        <w:spacing w:after="0" w:line="276" w:lineRule="auto"/>
        <w:ind w:left="284" w:hanging="426"/>
        <w:rPr>
          <w:rFonts w:ascii="Arial" w:eastAsia="Calibri" w:hAnsi="Arial" w:cs="Arial"/>
        </w:rPr>
      </w:pPr>
      <w:r w:rsidRPr="005D4D3D">
        <w:rPr>
          <w:rFonts w:ascii="Arial" w:eastAsia="Calibri" w:hAnsi="Arial" w:cs="Arial"/>
        </w:rPr>
        <w:t xml:space="preserve">Ekspert </w:t>
      </w:r>
      <w:r>
        <w:rPr>
          <w:rFonts w:ascii="Arial" w:eastAsia="Calibri" w:hAnsi="Arial" w:cs="Arial"/>
        </w:rPr>
        <w:t xml:space="preserve">dokonuje oceny wszystkich </w:t>
      </w:r>
      <w:bookmarkStart w:id="0" w:name="_Hlk196817103"/>
      <w:r>
        <w:rPr>
          <w:rFonts w:ascii="Arial" w:eastAsia="Calibri" w:hAnsi="Arial" w:cs="Arial"/>
        </w:rPr>
        <w:t xml:space="preserve">kryteriów ocenianych na etapie oceny merytorycznej </w:t>
      </w:r>
      <w:r w:rsidR="00826380">
        <w:rPr>
          <w:rFonts w:ascii="Arial" w:eastAsia="Calibri" w:hAnsi="Arial" w:cs="Arial"/>
        </w:rPr>
        <w:t>w postępowaniu konkurencyjnym</w:t>
      </w:r>
      <w:bookmarkEnd w:id="0"/>
      <w:r w:rsidR="00826380">
        <w:rPr>
          <w:rFonts w:ascii="Arial" w:eastAsia="Calibri" w:hAnsi="Arial" w:cs="Arial"/>
        </w:rPr>
        <w:t xml:space="preserve"> oraz </w:t>
      </w:r>
      <w:r w:rsidR="00826380" w:rsidRPr="00826380">
        <w:rPr>
          <w:rFonts w:ascii="Arial" w:eastAsia="Calibri" w:hAnsi="Arial" w:cs="Arial"/>
        </w:rPr>
        <w:t xml:space="preserve">kryteriów ocenianych na etapie oceny </w:t>
      </w:r>
      <w:r w:rsidR="00826380">
        <w:rPr>
          <w:rFonts w:ascii="Arial" w:eastAsia="Calibri" w:hAnsi="Arial" w:cs="Arial"/>
        </w:rPr>
        <w:t>formalno-</w:t>
      </w:r>
      <w:r w:rsidR="00826380" w:rsidRPr="00826380">
        <w:rPr>
          <w:rFonts w:ascii="Arial" w:eastAsia="Calibri" w:hAnsi="Arial" w:cs="Arial"/>
        </w:rPr>
        <w:t xml:space="preserve">merytorycznej w postępowaniu </w:t>
      </w:r>
      <w:r w:rsidR="00826380">
        <w:rPr>
          <w:rFonts w:ascii="Arial" w:eastAsia="Calibri" w:hAnsi="Arial" w:cs="Arial"/>
        </w:rPr>
        <w:t>nie</w:t>
      </w:r>
      <w:r w:rsidR="00826380" w:rsidRPr="00826380">
        <w:rPr>
          <w:rFonts w:ascii="Arial" w:eastAsia="Calibri" w:hAnsi="Arial" w:cs="Arial"/>
        </w:rPr>
        <w:t xml:space="preserve">konkurencyjnym </w:t>
      </w:r>
      <w:r w:rsidRPr="005D4D3D">
        <w:rPr>
          <w:rFonts w:ascii="Arial" w:eastAsia="Calibri" w:hAnsi="Arial" w:cs="Arial"/>
        </w:rPr>
        <w:t xml:space="preserve">na podstawie karty oceny </w:t>
      </w:r>
      <w:r>
        <w:rPr>
          <w:rFonts w:ascii="Arial" w:eastAsia="Calibri" w:hAnsi="Arial" w:cs="Arial"/>
          <w:color w:val="000000"/>
        </w:rPr>
        <w:t>z</w:t>
      </w:r>
      <w:r w:rsidR="00826380">
        <w:rPr>
          <w:rFonts w:ascii="Arial" w:eastAsia="Calibri" w:hAnsi="Arial" w:cs="Arial"/>
          <w:color w:val="000000"/>
        </w:rPr>
        <w:t> </w:t>
      </w:r>
      <w:r>
        <w:rPr>
          <w:rFonts w:ascii="Arial" w:eastAsia="Calibri" w:hAnsi="Arial" w:cs="Arial"/>
          <w:color w:val="000000"/>
        </w:rPr>
        <w:t>wykorzystaniem SOFM</w:t>
      </w:r>
      <w:r w:rsidRPr="005D4D3D">
        <w:rPr>
          <w:rFonts w:ascii="Arial" w:eastAsia="Calibri" w:hAnsi="Arial" w:cs="Arial"/>
          <w:color w:val="000000"/>
        </w:rPr>
        <w:t xml:space="preserve">. </w:t>
      </w:r>
    </w:p>
    <w:p w14:paraId="04AB01A0" w14:textId="6BBC5328" w:rsidR="00F8453E" w:rsidRPr="005D4D3D" w:rsidRDefault="00F8453E" w:rsidP="00F8453E">
      <w:pPr>
        <w:numPr>
          <w:ilvl w:val="0"/>
          <w:numId w:val="6"/>
        </w:numPr>
        <w:suppressAutoHyphens/>
        <w:autoSpaceDE w:val="0"/>
        <w:autoSpaceDN w:val="0"/>
        <w:spacing w:after="0" w:line="276" w:lineRule="auto"/>
        <w:ind w:left="284" w:hanging="426"/>
        <w:rPr>
          <w:rFonts w:ascii="Arial" w:eastAsia="Calibri" w:hAnsi="Arial" w:cs="Arial"/>
          <w:kern w:val="3"/>
        </w:rPr>
      </w:pPr>
      <w:r w:rsidRPr="005D4D3D">
        <w:rPr>
          <w:rFonts w:ascii="Arial" w:eastAsia="Calibri" w:hAnsi="Arial" w:cs="Arial"/>
          <w:lang w:eastAsia="pl-PL"/>
        </w:rPr>
        <w:t xml:space="preserve">Ekspertom przysługuje wynagrodzenie </w:t>
      </w:r>
      <w:r w:rsidRPr="00C92AB4">
        <w:rPr>
          <w:rFonts w:ascii="Arial" w:eastAsia="Calibri" w:hAnsi="Arial" w:cs="Arial"/>
          <w:lang w:eastAsia="pl-PL"/>
        </w:rPr>
        <w:t>ustalane według stawek określonych w </w:t>
      </w:r>
      <w:r w:rsidRPr="00C92AB4">
        <w:rPr>
          <w:rFonts w:ascii="Arial" w:eastAsia="Calibri" w:hAnsi="Arial" w:cs="Arial"/>
          <w:i/>
          <w:iCs/>
          <w:lang w:eastAsia="pl-PL"/>
        </w:rPr>
        <w:t>Zasadach wynagradzania ekspertów</w:t>
      </w:r>
      <w:r w:rsidRPr="00C92AB4">
        <w:rPr>
          <w:rFonts w:ascii="Arial" w:eastAsia="Calibri" w:hAnsi="Arial" w:cs="Arial"/>
          <w:lang w:eastAsia="pl-PL"/>
        </w:rPr>
        <w:t xml:space="preserve"> przyjętych</w:t>
      </w:r>
      <w:r>
        <w:rPr>
          <w:rFonts w:ascii="Arial" w:eastAsia="Calibri" w:hAnsi="Arial" w:cs="Arial"/>
          <w:lang w:eastAsia="pl-PL"/>
        </w:rPr>
        <w:t xml:space="preserve"> </w:t>
      </w:r>
      <w:r w:rsidRPr="005D4D3D">
        <w:rPr>
          <w:rFonts w:ascii="Arial" w:eastAsia="Calibri" w:hAnsi="Arial" w:cs="Arial"/>
          <w:lang w:eastAsia="pl-PL"/>
        </w:rPr>
        <w:t>przez Zarząd Województwa Podlaskiego</w:t>
      </w:r>
      <w:r w:rsidRPr="00C92AB4">
        <w:rPr>
          <w:rFonts w:ascii="Arial" w:hAnsi="Arial" w:cs="Arial"/>
        </w:rPr>
        <w:t xml:space="preserve"> </w:t>
      </w:r>
      <w:r w:rsidRPr="00C92AB4">
        <w:rPr>
          <w:rFonts w:ascii="Arial" w:eastAsia="Calibri" w:hAnsi="Arial" w:cs="Arial"/>
          <w:lang w:eastAsia="pl-PL"/>
        </w:rPr>
        <w:t>Uchwałą nr 359/6889/2023 z dnia 25.08.2023 r.</w:t>
      </w:r>
      <w:r w:rsidRPr="005D4D3D">
        <w:rPr>
          <w:rFonts w:ascii="Arial" w:eastAsia="Calibri" w:hAnsi="Arial" w:cs="Arial"/>
          <w:lang w:eastAsia="pl-PL"/>
        </w:rPr>
        <w:t xml:space="preserve"> Szczegółowe warunki są określone w umowie zawieranej pomiędzy Województwem Podlaskim (WUP w Białymstoku) a ekspertem.</w:t>
      </w:r>
    </w:p>
    <w:p w14:paraId="2F69FCAA" w14:textId="77777777" w:rsidR="00F8453E" w:rsidRPr="005D4D3D" w:rsidRDefault="00F8453E" w:rsidP="00F8453E">
      <w:pPr>
        <w:tabs>
          <w:tab w:val="left" w:pos="720"/>
        </w:tabs>
        <w:suppressAutoHyphens/>
        <w:autoSpaceDE w:val="0"/>
        <w:autoSpaceDN w:val="0"/>
        <w:spacing w:after="0" w:line="276" w:lineRule="auto"/>
        <w:rPr>
          <w:rFonts w:ascii="Arial" w:eastAsia="Calibri" w:hAnsi="Arial" w:cs="Arial"/>
          <w:bCs/>
          <w:color w:val="000000"/>
        </w:rPr>
      </w:pPr>
    </w:p>
    <w:p w14:paraId="100EDFAD" w14:textId="77777777" w:rsidR="00F8453E" w:rsidRPr="005D4D3D" w:rsidRDefault="00F8453E" w:rsidP="00F8453E">
      <w:pPr>
        <w:tabs>
          <w:tab w:val="left" w:pos="720"/>
        </w:tabs>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 5</w:t>
      </w:r>
    </w:p>
    <w:p w14:paraId="25A7A220" w14:textId="771ADA8E" w:rsidR="00F8453E" w:rsidRPr="005D4D3D" w:rsidRDefault="00F8453E" w:rsidP="00F8453E">
      <w:pPr>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Zadania przewodniczącego</w:t>
      </w:r>
      <w:r w:rsidR="00826380">
        <w:rPr>
          <w:rFonts w:ascii="Arial" w:eastAsia="Calibri" w:hAnsi="Arial" w:cs="Arial"/>
          <w:b/>
          <w:bCs/>
          <w:color w:val="000000"/>
        </w:rPr>
        <w:t xml:space="preserve"> KOP</w:t>
      </w:r>
      <w:r w:rsidRPr="005D4D3D">
        <w:rPr>
          <w:rFonts w:ascii="Arial" w:eastAsia="Calibri" w:hAnsi="Arial" w:cs="Arial"/>
          <w:b/>
          <w:bCs/>
          <w:color w:val="000000"/>
        </w:rPr>
        <w:t>, zastępcy przewodniczącego</w:t>
      </w:r>
      <w:r w:rsidR="00826380">
        <w:rPr>
          <w:rFonts w:ascii="Arial" w:eastAsia="Calibri" w:hAnsi="Arial" w:cs="Arial"/>
          <w:b/>
          <w:bCs/>
          <w:color w:val="000000"/>
        </w:rPr>
        <w:t xml:space="preserve"> KOP</w:t>
      </w:r>
      <w:r w:rsidRPr="005D4D3D">
        <w:rPr>
          <w:rFonts w:ascii="Arial" w:eastAsia="Calibri" w:hAnsi="Arial" w:cs="Arial"/>
          <w:b/>
          <w:bCs/>
          <w:color w:val="000000"/>
        </w:rPr>
        <w:t xml:space="preserve"> i sekretarza</w:t>
      </w:r>
      <w:r w:rsidR="00EF2BC1" w:rsidRPr="00B31562">
        <w:rPr>
          <w:rFonts w:ascii="Arial" w:eastAsia="Calibri" w:hAnsi="Arial" w:cs="Arial"/>
          <w:b/>
          <w:bCs/>
          <w:color w:val="000000"/>
        </w:rPr>
        <w:t>(y)</w:t>
      </w:r>
      <w:r w:rsidRPr="005D4D3D">
        <w:rPr>
          <w:rFonts w:ascii="Arial" w:eastAsia="Calibri" w:hAnsi="Arial" w:cs="Arial"/>
          <w:b/>
          <w:bCs/>
          <w:color w:val="000000"/>
        </w:rPr>
        <w:t xml:space="preserve"> KOP</w:t>
      </w:r>
    </w:p>
    <w:p w14:paraId="2B037AE5" w14:textId="77777777" w:rsidR="00F8453E" w:rsidRPr="005D4D3D" w:rsidRDefault="00F8453E" w:rsidP="00F8453E">
      <w:pPr>
        <w:numPr>
          <w:ilvl w:val="0"/>
          <w:numId w:val="8"/>
        </w:numPr>
        <w:tabs>
          <w:tab w:val="left" w:pos="284"/>
        </w:tabs>
        <w:suppressAutoHyphens/>
        <w:autoSpaceDE w:val="0"/>
        <w:autoSpaceDN w:val="0"/>
        <w:spacing w:after="0" w:line="276" w:lineRule="auto"/>
        <w:ind w:left="284" w:hanging="284"/>
        <w:rPr>
          <w:rFonts w:ascii="Arial" w:eastAsia="Calibri" w:hAnsi="Arial" w:cs="Arial"/>
          <w:lang w:eastAsia="pl-PL"/>
        </w:rPr>
      </w:pPr>
      <w:r w:rsidRPr="005D4D3D">
        <w:rPr>
          <w:rFonts w:ascii="Arial" w:eastAsia="Calibri" w:hAnsi="Arial" w:cs="Arial"/>
          <w:lang w:eastAsia="pl-PL"/>
        </w:rPr>
        <w:t xml:space="preserve">Pracą KOP kieruje przewodniczący KOP, a w razie </w:t>
      </w:r>
      <w:r>
        <w:rPr>
          <w:rFonts w:ascii="Arial" w:eastAsia="Calibri" w:hAnsi="Arial" w:cs="Arial"/>
          <w:lang w:eastAsia="pl-PL"/>
        </w:rPr>
        <w:t xml:space="preserve">jego </w:t>
      </w:r>
      <w:r w:rsidRPr="005D4D3D">
        <w:rPr>
          <w:rFonts w:ascii="Arial" w:eastAsia="Calibri" w:hAnsi="Arial" w:cs="Arial"/>
          <w:lang w:eastAsia="pl-PL"/>
        </w:rPr>
        <w:t>nieobecności jego zastępca (o ile zostanie powołany).</w:t>
      </w:r>
    </w:p>
    <w:p w14:paraId="3F8E71CB" w14:textId="77777777" w:rsidR="00F8453E" w:rsidRPr="005D4D3D" w:rsidRDefault="00F8453E" w:rsidP="00F8453E">
      <w:pPr>
        <w:numPr>
          <w:ilvl w:val="0"/>
          <w:numId w:val="8"/>
        </w:numPr>
        <w:tabs>
          <w:tab w:val="left" w:pos="284"/>
        </w:tabs>
        <w:suppressAutoHyphens/>
        <w:autoSpaceDE w:val="0"/>
        <w:autoSpaceDN w:val="0"/>
        <w:spacing w:after="0" w:line="276" w:lineRule="auto"/>
        <w:ind w:left="284" w:hanging="284"/>
        <w:rPr>
          <w:rFonts w:ascii="Arial" w:eastAsia="Calibri" w:hAnsi="Arial" w:cs="Arial"/>
          <w:lang w:eastAsia="pl-PL"/>
        </w:rPr>
      </w:pPr>
      <w:r w:rsidRPr="005D4D3D">
        <w:rPr>
          <w:rFonts w:ascii="Arial" w:eastAsia="Calibri" w:hAnsi="Arial" w:cs="Arial"/>
          <w:lang w:eastAsia="pl-PL"/>
        </w:rPr>
        <w:t>Przewodniczący KOP/ zastępca przewodniczącego KOP</w:t>
      </w:r>
      <w:r>
        <w:rPr>
          <w:rFonts w:ascii="Arial" w:eastAsia="Calibri" w:hAnsi="Arial" w:cs="Arial"/>
          <w:lang w:eastAsia="pl-PL"/>
        </w:rPr>
        <w:t>, sekretarz(e) KOP</w:t>
      </w:r>
      <w:r w:rsidRPr="005D4D3D">
        <w:rPr>
          <w:rFonts w:ascii="Arial" w:eastAsia="Calibri" w:hAnsi="Arial" w:cs="Arial"/>
          <w:lang w:eastAsia="pl-PL"/>
        </w:rPr>
        <w:t xml:space="preserve"> jest</w:t>
      </w:r>
      <w:r>
        <w:rPr>
          <w:rFonts w:ascii="Arial" w:eastAsia="Calibri" w:hAnsi="Arial" w:cs="Arial"/>
          <w:lang w:eastAsia="pl-PL"/>
        </w:rPr>
        <w:t>/są</w:t>
      </w:r>
      <w:r w:rsidRPr="005D4D3D">
        <w:rPr>
          <w:rFonts w:ascii="Arial" w:eastAsia="Calibri" w:hAnsi="Arial" w:cs="Arial"/>
          <w:lang w:eastAsia="pl-PL"/>
        </w:rPr>
        <w:t xml:space="preserve"> zobowiązany</w:t>
      </w:r>
      <w:r>
        <w:rPr>
          <w:rFonts w:ascii="Arial" w:eastAsia="Calibri" w:hAnsi="Arial" w:cs="Arial"/>
          <w:lang w:eastAsia="pl-PL"/>
        </w:rPr>
        <w:t>/i</w:t>
      </w:r>
      <w:r w:rsidRPr="005D4D3D">
        <w:rPr>
          <w:rFonts w:ascii="Arial" w:eastAsia="Calibri" w:hAnsi="Arial" w:cs="Arial"/>
          <w:lang w:eastAsia="pl-PL"/>
        </w:rPr>
        <w:t xml:space="preserve"> podpisać deklarację poufności </w:t>
      </w:r>
      <w:r w:rsidRPr="005969F9">
        <w:rPr>
          <w:rFonts w:ascii="Arial" w:eastAsia="Calibri" w:hAnsi="Arial" w:cs="Arial"/>
          <w:lang w:eastAsia="pl-PL"/>
        </w:rPr>
        <w:t>(załącznik nr 1 do regulaminu)</w:t>
      </w:r>
      <w:r w:rsidRPr="005D4D3D">
        <w:rPr>
          <w:rFonts w:ascii="Arial" w:eastAsia="Calibri" w:hAnsi="Arial" w:cs="Arial"/>
          <w:lang w:eastAsia="pl-PL"/>
        </w:rPr>
        <w:t xml:space="preserve"> oraz </w:t>
      </w:r>
      <w:r w:rsidRPr="005D4D3D">
        <w:rPr>
          <w:rFonts w:ascii="Arial" w:eastAsia="Calibri" w:hAnsi="Arial" w:cs="Arial"/>
          <w:lang w:eastAsia="pl-PL"/>
        </w:rPr>
        <w:lastRenderedPageBreak/>
        <w:t xml:space="preserve">oświadczenie o bezstronności </w:t>
      </w:r>
      <w:r w:rsidRPr="005969F9">
        <w:rPr>
          <w:rFonts w:ascii="Arial" w:eastAsia="Calibri" w:hAnsi="Arial" w:cs="Arial"/>
          <w:lang w:eastAsia="pl-PL"/>
        </w:rPr>
        <w:t>(załącznik nr 2 do regulaminu)</w:t>
      </w:r>
      <w:r w:rsidRPr="005D4D3D">
        <w:rPr>
          <w:rFonts w:ascii="Arial" w:eastAsia="Calibri" w:hAnsi="Arial" w:cs="Arial"/>
          <w:lang w:eastAsia="pl-PL"/>
        </w:rPr>
        <w:t xml:space="preserve"> przed rozpoczęciem udziału w pracach KOP. </w:t>
      </w:r>
    </w:p>
    <w:p w14:paraId="56B040FA" w14:textId="77777777" w:rsidR="00F8453E" w:rsidRPr="005D4D3D" w:rsidRDefault="00F8453E" w:rsidP="00F8453E">
      <w:pPr>
        <w:numPr>
          <w:ilvl w:val="0"/>
          <w:numId w:val="8"/>
        </w:numPr>
        <w:suppressAutoHyphens/>
        <w:autoSpaceDE w:val="0"/>
        <w:autoSpaceDN w:val="0"/>
        <w:spacing w:after="0" w:line="276" w:lineRule="auto"/>
        <w:ind w:left="284" w:hanging="284"/>
        <w:rPr>
          <w:rFonts w:ascii="Arial" w:eastAsia="Calibri" w:hAnsi="Arial" w:cs="Arial"/>
          <w:lang w:eastAsia="pl-PL"/>
        </w:rPr>
      </w:pPr>
      <w:r w:rsidRPr="005D4D3D">
        <w:rPr>
          <w:rFonts w:ascii="Arial" w:eastAsia="Calibri" w:hAnsi="Arial" w:cs="Arial"/>
          <w:lang w:eastAsia="pl-PL"/>
        </w:rPr>
        <w:t>Przewodniczący KOP jest odpowiedzialny w szczególności za:</w:t>
      </w:r>
    </w:p>
    <w:p w14:paraId="42B9948E" w14:textId="77777777" w:rsidR="00F8453E" w:rsidRPr="005D4D3D" w:rsidRDefault="00F8453E" w:rsidP="00F8453E">
      <w:pPr>
        <w:numPr>
          <w:ilvl w:val="3"/>
          <w:numId w:val="9"/>
        </w:numPr>
        <w:suppressAutoHyphens/>
        <w:autoSpaceDE w:val="0"/>
        <w:autoSpaceDN w:val="0"/>
        <w:spacing w:after="0" w:line="276" w:lineRule="auto"/>
        <w:ind w:left="567" w:hanging="283"/>
        <w:rPr>
          <w:rFonts w:ascii="Arial" w:eastAsia="Calibri" w:hAnsi="Arial" w:cs="Arial"/>
          <w:lang w:eastAsia="pl-PL"/>
        </w:rPr>
      </w:pPr>
      <w:r w:rsidRPr="005D4D3D">
        <w:rPr>
          <w:rFonts w:ascii="Arial" w:eastAsia="Calibri" w:hAnsi="Arial" w:cs="Arial"/>
          <w:lang w:eastAsia="pl-PL"/>
        </w:rPr>
        <w:t>zgodność pracy KOP z przepisami prawa, regulaminem wyboru projektów i regulaminem pracy KOP;</w:t>
      </w:r>
    </w:p>
    <w:p w14:paraId="6484EE57" w14:textId="77777777" w:rsidR="00F8453E" w:rsidRPr="005D4D3D" w:rsidRDefault="00F8453E" w:rsidP="00F8453E">
      <w:pPr>
        <w:numPr>
          <w:ilvl w:val="3"/>
          <w:numId w:val="9"/>
        </w:numPr>
        <w:suppressAutoHyphens/>
        <w:autoSpaceDE w:val="0"/>
        <w:autoSpaceDN w:val="0"/>
        <w:spacing w:after="0" w:line="276" w:lineRule="auto"/>
        <w:ind w:left="567" w:hanging="283"/>
        <w:rPr>
          <w:rFonts w:ascii="Arial" w:eastAsia="Calibri" w:hAnsi="Arial" w:cs="Arial"/>
          <w:lang w:eastAsia="pl-PL"/>
        </w:rPr>
      </w:pPr>
      <w:r w:rsidRPr="005D4D3D">
        <w:rPr>
          <w:rFonts w:ascii="Arial" w:eastAsia="Calibri" w:hAnsi="Arial" w:cs="Arial"/>
          <w:lang w:eastAsia="pl-PL"/>
        </w:rPr>
        <w:t>sprawne funkcjonowanie KOP;</w:t>
      </w:r>
    </w:p>
    <w:p w14:paraId="5AB868E1" w14:textId="77777777" w:rsidR="00F8453E" w:rsidRPr="005D4D3D" w:rsidRDefault="00F8453E" w:rsidP="00F8453E">
      <w:pPr>
        <w:numPr>
          <w:ilvl w:val="3"/>
          <w:numId w:val="9"/>
        </w:numPr>
        <w:suppressAutoHyphens/>
        <w:autoSpaceDE w:val="0"/>
        <w:autoSpaceDN w:val="0"/>
        <w:spacing w:after="0" w:line="276" w:lineRule="auto"/>
        <w:ind w:left="567" w:hanging="283"/>
        <w:rPr>
          <w:rFonts w:ascii="Arial" w:eastAsia="Calibri" w:hAnsi="Arial" w:cs="Arial"/>
          <w:lang w:eastAsia="pl-PL"/>
        </w:rPr>
      </w:pPr>
      <w:r w:rsidRPr="005D4D3D">
        <w:rPr>
          <w:rFonts w:ascii="Arial" w:eastAsia="Calibri" w:hAnsi="Arial" w:cs="Arial"/>
          <w:lang w:eastAsia="pl-PL"/>
        </w:rPr>
        <w:t>zatwierdzenie protokołu z prac KOP;</w:t>
      </w:r>
    </w:p>
    <w:p w14:paraId="6F9C6171" w14:textId="77777777" w:rsidR="00F8453E" w:rsidRPr="005D4D3D" w:rsidRDefault="00F8453E" w:rsidP="00F8453E">
      <w:pPr>
        <w:numPr>
          <w:ilvl w:val="3"/>
          <w:numId w:val="9"/>
        </w:numPr>
        <w:suppressAutoHyphens/>
        <w:autoSpaceDE w:val="0"/>
        <w:autoSpaceDN w:val="0"/>
        <w:spacing w:after="0" w:line="276" w:lineRule="auto"/>
        <w:ind w:left="567" w:hanging="283"/>
        <w:rPr>
          <w:rFonts w:ascii="Arial" w:eastAsia="Calibri" w:hAnsi="Arial" w:cs="Arial"/>
          <w:lang w:eastAsia="pl-PL"/>
        </w:rPr>
      </w:pPr>
      <w:r w:rsidRPr="005D4D3D">
        <w:rPr>
          <w:rFonts w:ascii="Arial" w:eastAsia="Calibri" w:hAnsi="Arial" w:cs="Arial"/>
          <w:lang w:eastAsia="pl-PL"/>
        </w:rPr>
        <w:t>przeciwdziałanie próbom ingerowania z zewnątrz w dokonywaną ocenę przez podmioty niebiorące w niej udziału;</w:t>
      </w:r>
    </w:p>
    <w:p w14:paraId="5D5326DB" w14:textId="77777777" w:rsidR="00F8453E" w:rsidRPr="005D4D3D" w:rsidRDefault="00F8453E" w:rsidP="00F8453E">
      <w:pPr>
        <w:numPr>
          <w:ilvl w:val="3"/>
          <w:numId w:val="9"/>
        </w:numPr>
        <w:suppressAutoHyphens/>
        <w:autoSpaceDE w:val="0"/>
        <w:autoSpaceDN w:val="0"/>
        <w:spacing w:after="0" w:line="276" w:lineRule="auto"/>
        <w:ind w:left="567" w:hanging="283"/>
        <w:rPr>
          <w:rFonts w:ascii="Arial" w:eastAsia="Calibri" w:hAnsi="Arial" w:cs="Arial"/>
        </w:rPr>
      </w:pPr>
      <w:r w:rsidRPr="005D4D3D">
        <w:rPr>
          <w:rFonts w:ascii="Arial" w:eastAsia="Calibri" w:hAnsi="Arial" w:cs="Arial"/>
        </w:rPr>
        <w:t>zapewnienie podczas prac KOP bezstronności i rzetelności oceny;</w:t>
      </w:r>
    </w:p>
    <w:p w14:paraId="5A0694AC" w14:textId="32CF1D91" w:rsidR="00F8453E" w:rsidRPr="00B31562" w:rsidRDefault="00F8453E" w:rsidP="00F8453E">
      <w:pPr>
        <w:numPr>
          <w:ilvl w:val="3"/>
          <w:numId w:val="9"/>
        </w:numPr>
        <w:suppressAutoHyphens/>
        <w:autoSpaceDE w:val="0"/>
        <w:autoSpaceDN w:val="0"/>
        <w:spacing w:after="0" w:line="276" w:lineRule="auto"/>
        <w:ind w:left="567" w:hanging="283"/>
        <w:rPr>
          <w:rFonts w:ascii="Arial" w:eastAsia="Calibri" w:hAnsi="Arial" w:cs="Arial"/>
          <w:kern w:val="3"/>
        </w:rPr>
      </w:pPr>
      <w:r w:rsidRPr="00B31562">
        <w:rPr>
          <w:rFonts w:ascii="Arial" w:eastAsia="Calibri" w:hAnsi="Arial" w:cs="Arial"/>
          <w:kern w:val="3"/>
        </w:rPr>
        <w:t>weryfikacj</w:t>
      </w:r>
      <w:r w:rsidR="00EF2BC1" w:rsidRPr="00B31562">
        <w:rPr>
          <w:rFonts w:ascii="Arial" w:eastAsia="Calibri" w:hAnsi="Arial" w:cs="Arial"/>
          <w:kern w:val="3"/>
        </w:rPr>
        <w:t>ę</w:t>
      </w:r>
      <w:r w:rsidRPr="00B31562">
        <w:rPr>
          <w:rFonts w:ascii="Arial" w:eastAsia="Calibri" w:hAnsi="Arial" w:cs="Arial"/>
          <w:kern w:val="3"/>
        </w:rPr>
        <w:t xml:space="preserve"> pod względem merytorycznym sposobu uzupełnienia kart oceny przez osoby oceniające</w:t>
      </w:r>
      <w:r w:rsidR="005F0E84" w:rsidRPr="00B31562">
        <w:rPr>
          <w:rFonts w:ascii="Arial" w:eastAsia="Calibri" w:hAnsi="Arial" w:cs="Arial"/>
          <w:kern w:val="3"/>
        </w:rPr>
        <w:t>, w tym sprawdza</w:t>
      </w:r>
      <w:r w:rsidR="00A372F5" w:rsidRPr="001F604B">
        <w:rPr>
          <w:rFonts w:ascii="Arial" w:eastAsia="Calibri" w:hAnsi="Arial" w:cs="Arial"/>
          <w:kern w:val="3"/>
        </w:rPr>
        <w:t>nie</w:t>
      </w:r>
      <w:r w:rsidR="005F0E84" w:rsidRPr="00B31562">
        <w:rPr>
          <w:rFonts w:ascii="Arial" w:eastAsia="Calibri" w:hAnsi="Arial" w:cs="Arial"/>
          <w:kern w:val="3"/>
        </w:rPr>
        <w:t xml:space="preserve"> czy uzasadnienia nie zostały sformułowane jako przypuszczenia lub wątpliwości</w:t>
      </w:r>
      <w:r w:rsidRPr="00B31562">
        <w:rPr>
          <w:rFonts w:ascii="Arial" w:eastAsia="Calibri" w:hAnsi="Arial" w:cs="Arial"/>
          <w:kern w:val="3"/>
        </w:rPr>
        <w:t>;</w:t>
      </w:r>
    </w:p>
    <w:p w14:paraId="498260A7" w14:textId="77777777" w:rsidR="00F8453E" w:rsidRPr="005D4D3D" w:rsidRDefault="00F8453E" w:rsidP="00F8453E">
      <w:pPr>
        <w:numPr>
          <w:ilvl w:val="3"/>
          <w:numId w:val="9"/>
        </w:numPr>
        <w:suppressAutoHyphens/>
        <w:autoSpaceDE w:val="0"/>
        <w:autoSpaceDN w:val="0"/>
        <w:spacing w:after="0" w:line="276" w:lineRule="auto"/>
        <w:ind w:left="567" w:hanging="283"/>
        <w:rPr>
          <w:rFonts w:ascii="Arial" w:eastAsia="Calibri" w:hAnsi="Arial" w:cs="Arial"/>
          <w:lang w:eastAsia="pl-PL"/>
        </w:rPr>
      </w:pPr>
      <w:r w:rsidRPr="005D4D3D">
        <w:rPr>
          <w:rFonts w:ascii="Arial" w:eastAsia="Calibri" w:hAnsi="Arial" w:cs="Arial"/>
          <w:lang w:eastAsia="pl-PL"/>
        </w:rPr>
        <w:t>rozstrzyganie lub podjęcie decyzji o sposobie rozstrzygnięcia w przypadku różnicy stanowisk oceniających dotyczących:</w:t>
      </w:r>
    </w:p>
    <w:p w14:paraId="29C2BC2A" w14:textId="77777777" w:rsidR="00F8453E" w:rsidRPr="005D4D3D" w:rsidRDefault="00F8453E" w:rsidP="00F8453E">
      <w:pPr>
        <w:numPr>
          <w:ilvl w:val="0"/>
          <w:numId w:val="10"/>
        </w:numPr>
        <w:suppressAutoHyphens/>
        <w:autoSpaceDN w:val="0"/>
        <w:spacing w:after="0" w:line="276" w:lineRule="auto"/>
        <w:ind w:left="851" w:hanging="284"/>
        <w:rPr>
          <w:rFonts w:ascii="Arial" w:eastAsia="Calibri" w:hAnsi="Arial" w:cs="Arial"/>
          <w:lang w:eastAsia="pl-PL"/>
        </w:rPr>
      </w:pPr>
      <w:r w:rsidRPr="005D4D3D">
        <w:rPr>
          <w:rFonts w:ascii="Arial" w:eastAsia="Calibri" w:hAnsi="Arial" w:cs="Arial"/>
          <w:lang w:eastAsia="pl-PL"/>
        </w:rPr>
        <w:t xml:space="preserve">spełnienia przez projekt </w:t>
      </w:r>
      <w:r w:rsidRPr="00826380">
        <w:rPr>
          <w:rFonts w:ascii="Arial" w:eastAsia="Calibri" w:hAnsi="Arial" w:cs="Arial"/>
          <w:lang w:eastAsia="pl-PL"/>
        </w:rPr>
        <w:t>ogólnych kryteriów wyboru projektów</w:t>
      </w:r>
      <w:r w:rsidRPr="005D4D3D">
        <w:rPr>
          <w:rFonts w:ascii="Arial" w:eastAsia="Calibri" w:hAnsi="Arial" w:cs="Arial"/>
          <w:lang w:eastAsia="pl-PL"/>
        </w:rPr>
        <w:t xml:space="preserve">, tj. kryteriów formalnych, horyzontalnych, merytorycznych; </w:t>
      </w:r>
    </w:p>
    <w:p w14:paraId="2EB95467" w14:textId="77777777" w:rsidR="00F8453E" w:rsidRDefault="00F8453E" w:rsidP="00F8453E">
      <w:pPr>
        <w:numPr>
          <w:ilvl w:val="0"/>
          <w:numId w:val="10"/>
        </w:numPr>
        <w:suppressAutoHyphens/>
        <w:autoSpaceDN w:val="0"/>
        <w:spacing w:after="0" w:line="276" w:lineRule="auto"/>
        <w:ind w:left="851" w:hanging="284"/>
        <w:rPr>
          <w:rFonts w:ascii="Arial" w:eastAsia="Calibri" w:hAnsi="Arial" w:cs="Arial"/>
          <w:lang w:eastAsia="pl-PL"/>
        </w:rPr>
      </w:pPr>
      <w:r w:rsidRPr="005D4D3D">
        <w:rPr>
          <w:rFonts w:ascii="Arial" w:eastAsia="Calibri" w:hAnsi="Arial" w:cs="Arial"/>
          <w:lang w:eastAsia="pl-PL"/>
        </w:rPr>
        <w:t xml:space="preserve">spełnienia przez projekt </w:t>
      </w:r>
      <w:r w:rsidRPr="00826380">
        <w:rPr>
          <w:rFonts w:ascii="Arial" w:eastAsia="Calibri" w:hAnsi="Arial" w:cs="Arial"/>
          <w:lang w:eastAsia="pl-PL"/>
        </w:rPr>
        <w:t>kryteriów dedykowanych</w:t>
      </w:r>
      <w:r w:rsidRPr="005D4D3D">
        <w:rPr>
          <w:rFonts w:ascii="Arial" w:eastAsia="Calibri" w:hAnsi="Arial" w:cs="Arial"/>
          <w:lang w:eastAsia="pl-PL"/>
        </w:rPr>
        <w:t>, tj. kryteriów szczególnych i premiujących</w:t>
      </w:r>
      <w:r>
        <w:rPr>
          <w:rFonts w:ascii="Arial" w:eastAsia="Calibri" w:hAnsi="Arial" w:cs="Arial"/>
          <w:lang w:eastAsia="pl-PL"/>
        </w:rPr>
        <w:t>;</w:t>
      </w:r>
    </w:p>
    <w:p w14:paraId="16E7AF4A" w14:textId="77777777" w:rsidR="00F8453E" w:rsidRPr="00666C3D" w:rsidRDefault="00F8453E" w:rsidP="00F8453E">
      <w:pPr>
        <w:pStyle w:val="Akapitzlist"/>
        <w:numPr>
          <w:ilvl w:val="0"/>
          <w:numId w:val="31"/>
        </w:numPr>
        <w:suppressAutoHyphens/>
        <w:autoSpaceDN w:val="0"/>
        <w:spacing w:after="0" w:line="276" w:lineRule="auto"/>
        <w:ind w:left="567" w:hanging="283"/>
        <w:rPr>
          <w:rFonts w:ascii="Arial" w:eastAsia="Calibri" w:hAnsi="Arial" w:cs="Arial"/>
          <w:lang w:eastAsia="pl-PL"/>
        </w:rPr>
      </w:pPr>
      <w:r w:rsidRPr="009C5ADC">
        <w:rPr>
          <w:rFonts w:ascii="Arial" w:eastAsia="Calibri" w:hAnsi="Arial" w:cs="Arial"/>
          <w:lang w:eastAsia="pl-PL"/>
        </w:rPr>
        <w:t xml:space="preserve">weryfikację pod względem prawdziwości w dostępnych źródłach oświadczeń o bezstronności złożonych przez </w:t>
      </w:r>
      <w:r>
        <w:rPr>
          <w:rFonts w:ascii="Arial" w:eastAsia="Calibri" w:hAnsi="Arial" w:cs="Arial"/>
          <w:lang w:eastAsia="pl-PL"/>
        </w:rPr>
        <w:t>sekretarza(y)</w:t>
      </w:r>
      <w:r w:rsidRPr="009C5ADC">
        <w:rPr>
          <w:rFonts w:ascii="Arial" w:eastAsia="Calibri" w:hAnsi="Arial" w:cs="Arial"/>
          <w:lang w:eastAsia="pl-PL"/>
        </w:rPr>
        <w:t xml:space="preserve"> KOP</w:t>
      </w:r>
      <w:r w:rsidRPr="00666C3D">
        <w:rPr>
          <w:rFonts w:ascii="Arial" w:eastAsia="Calibri" w:hAnsi="Arial" w:cs="Arial"/>
          <w:lang w:eastAsia="pl-PL"/>
        </w:rPr>
        <w:t>.</w:t>
      </w:r>
    </w:p>
    <w:p w14:paraId="513C6261" w14:textId="08A3A325" w:rsidR="00F8453E" w:rsidRPr="005D4D3D" w:rsidRDefault="00F8453E" w:rsidP="00F8453E">
      <w:pPr>
        <w:numPr>
          <w:ilvl w:val="0"/>
          <w:numId w:val="8"/>
        </w:numPr>
        <w:suppressAutoHyphens/>
        <w:autoSpaceDE w:val="0"/>
        <w:autoSpaceDN w:val="0"/>
        <w:spacing w:after="0" w:line="276" w:lineRule="auto"/>
        <w:ind w:left="284" w:hanging="284"/>
        <w:rPr>
          <w:rFonts w:ascii="Arial" w:eastAsia="Calibri" w:hAnsi="Arial" w:cs="Arial"/>
          <w:lang w:eastAsia="pl-PL"/>
        </w:rPr>
      </w:pPr>
      <w:r w:rsidRPr="005D4D3D">
        <w:rPr>
          <w:rFonts w:ascii="Arial" w:eastAsia="Calibri" w:hAnsi="Arial" w:cs="Arial"/>
          <w:lang w:eastAsia="pl-PL"/>
        </w:rPr>
        <w:t xml:space="preserve">Przewodniczący KOP/ zastępca przewodniczącego KOP </w:t>
      </w:r>
      <w:r>
        <w:rPr>
          <w:rFonts w:ascii="Arial" w:eastAsia="Calibri" w:hAnsi="Arial" w:cs="Arial"/>
          <w:lang w:eastAsia="pl-PL"/>
        </w:rPr>
        <w:t xml:space="preserve">przekazuje członkom KOP </w:t>
      </w:r>
      <w:r w:rsidRPr="005D4D3D">
        <w:rPr>
          <w:rFonts w:ascii="Arial" w:eastAsia="Calibri" w:hAnsi="Arial" w:cs="Arial"/>
          <w:lang w:eastAsia="pl-PL"/>
        </w:rPr>
        <w:t>informacje dotyczące wymogów, jakie musi spełniać wniosek o dofinansowanie, w</w:t>
      </w:r>
      <w:r w:rsidR="00D47136">
        <w:rPr>
          <w:rFonts w:ascii="Arial" w:eastAsia="Calibri" w:hAnsi="Arial" w:cs="Arial"/>
          <w:lang w:eastAsia="pl-PL"/>
        </w:rPr>
        <w:t> </w:t>
      </w:r>
      <w:r w:rsidRPr="005D4D3D">
        <w:rPr>
          <w:rFonts w:ascii="Arial" w:eastAsia="Calibri" w:hAnsi="Arial" w:cs="Arial"/>
          <w:lang w:eastAsia="pl-PL"/>
        </w:rPr>
        <w:t xml:space="preserve">szczególności informacje na temat procedur oceny oraz obowiązujących w ramach danego </w:t>
      </w:r>
      <w:r w:rsidR="00B439AA">
        <w:rPr>
          <w:rFonts w:ascii="Arial" w:eastAsia="Calibri" w:hAnsi="Arial" w:cs="Arial"/>
          <w:lang w:eastAsia="pl-PL"/>
        </w:rPr>
        <w:t>postępowania</w:t>
      </w:r>
      <w:r w:rsidRPr="005D4D3D">
        <w:rPr>
          <w:rFonts w:ascii="Arial" w:eastAsia="Calibri" w:hAnsi="Arial" w:cs="Arial"/>
          <w:lang w:eastAsia="pl-PL"/>
        </w:rPr>
        <w:t xml:space="preserve"> kryteriów wyboru projektów.</w:t>
      </w:r>
    </w:p>
    <w:p w14:paraId="7F387CC7" w14:textId="225725FD" w:rsidR="00F8453E" w:rsidRPr="00B31562" w:rsidRDefault="00F8453E" w:rsidP="00A15221">
      <w:pPr>
        <w:numPr>
          <w:ilvl w:val="0"/>
          <w:numId w:val="8"/>
        </w:numPr>
        <w:suppressAutoHyphens/>
        <w:autoSpaceDE w:val="0"/>
        <w:autoSpaceDN w:val="0"/>
        <w:spacing w:after="0" w:line="276" w:lineRule="auto"/>
        <w:ind w:left="284" w:hanging="284"/>
        <w:rPr>
          <w:rFonts w:ascii="Arial" w:eastAsia="Calibri" w:hAnsi="Arial" w:cs="Arial"/>
          <w:lang w:eastAsia="pl-PL"/>
        </w:rPr>
      </w:pPr>
      <w:r w:rsidRPr="00B31562">
        <w:rPr>
          <w:rFonts w:ascii="Arial" w:eastAsia="Times New Roman" w:hAnsi="Arial" w:cs="Arial"/>
          <w:lang w:eastAsia="pl-PL"/>
        </w:rPr>
        <w:t>Decyzje o wyłączeniu członka KOP z oceny projektu albo z udziału w pracach KOP w</w:t>
      </w:r>
      <w:r w:rsidR="00D47136" w:rsidRPr="00B31562">
        <w:rPr>
          <w:rFonts w:ascii="Arial" w:eastAsia="Times New Roman" w:hAnsi="Arial" w:cs="Arial"/>
          <w:lang w:eastAsia="pl-PL"/>
        </w:rPr>
        <w:t> </w:t>
      </w:r>
      <w:r w:rsidRPr="00B31562">
        <w:rPr>
          <w:rFonts w:ascii="Arial" w:eastAsia="Times New Roman" w:hAnsi="Arial" w:cs="Arial"/>
          <w:lang w:eastAsia="pl-PL"/>
        </w:rPr>
        <w:t>przypadkach wynikających z niniejszego regulaminu oraz w każdym innym uzasadnionym przypadku, podejmuje przewodniczący KOP. Wyłączenie członka KOP wraz z</w:t>
      </w:r>
      <w:r w:rsidRPr="00B31562">
        <w:rPr>
          <w:rFonts w:ascii="Calibri" w:eastAsia="Calibri" w:hAnsi="Calibri" w:cs="Times New Roman"/>
          <w:kern w:val="3"/>
        </w:rPr>
        <w:t> </w:t>
      </w:r>
      <w:r w:rsidRPr="00B31562">
        <w:rPr>
          <w:rFonts w:ascii="Arial" w:eastAsia="Times New Roman" w:hAnsi="Arial" w:cs="Arial"/>
          <w:lang w:eastAsia="pl-PL"/>
        </w:rPr>
        <w:t>uzasadnieniem odnotowywane jest w protokole z prac KOP.</w:t>
      </w:r>
    </w:p>
    <w:p w14:paraId="3517EBFC" w14:textId="77777777" w:rsidR="00F8453E" w:rsidRPr="00B31562" w:rsidRDefault="00F8453E" w:rsidP="00F8453E">
      <w:pPr>
        <w:numPr>
          <w:ilvl w:val="0"/>
          <w:numId w:val="8"/>
        </w:numPr>
        <w:suppressAutoHyphens/>
        <w:autoSpaceDE w:val="0"/>
        <w:autoSpaceDN w:val="0"/>
        <w:spacing w:after="0" w:line="276" w:lineRule="auto"/>
        <w:ind w:left="284" w:hanging="284"/>
        <w:rPr>
          <w:rFonts w:ascii="Arial" w:eastAsia="Calibri" w:hAnsi="Arial" w:cs="Arial"/>
          <w:kern w:val="3"/>
        </w:rPr>
      </w:pPr>
      <w:r w:rsidRPr="00B31562">
        <w:rPr>
          <w:rFonts w:ascii="Arial" w:eastAsia="Calibri" w:hAnsi="Arial" w:cs="Arial"/>
          <w:lang w:eastAsia="pl-PL"/>
        </w:rPr>
        <w:t xml:space="preserve">Zastępca przewodniczącego KOP uzyskuje uprawnienia i wykonuje obowiązki przewodniczącego KOP tylko w czasie jego nieobecności w zakresie niezbędnym do prawidłowego funkcjonowania KOP. </w:t>
      </w:r>
    </w:p>
    <w:p w14:paraId="71C4E89A" w14:textId="77777777" w:rsidR="00F8453E" w:rsidRPr="005D4D3D" w:rsidRDefault="00F8453E" w:rsidP="00F8453E">
      <w:pPr>
        <w:numPr>
          <w:ilvl w:val="0"/>
          <w:numId w:val="8"/>
        </w:numPr>
        <w:suppressAutoHyphens/>
        <w:autoSpaceDE w:val="0"/>
        <w:autoSpaceDN w:val="0"/>
        <w:spacing w:after="0" w:line="276" w:lineRule="auto"/>
        <w:ind w:left="284" w:hanging="284"/>
        <w:rPr>
          <w:rFonts w:ascii="Arial" w:eastAsia="Calibri" w:hAnsi="Arial" w:cs="Arial"/>
          <w:lang w:eastAsia="pl-PL"/>
        </w:rPr>
      </w:pPr>
      <w:r w:rsidRPr="005D4D3D">
        <w:rPr>
          <w:rFonts w:ascii="Arial" w:eastAsia="Calibri" w:hAnsi="Arial" w:cs="Arial"/>
          <w:lang w:eastAsia="pl-PL"/>
        </w:rPr>
        <w:t>Sekretarz(e) KOP jest/ są odpowiedzialny / odpowiedzialni w szczególności za:</w:t>
      </w:r>
    </w:p>
    <w:p w14:paraId="2A1C55C8" w14:textId="04592C96" w:rsidR="00F8453E" w:rsidRPr="005D4D3D" w:rsidRDefault="00F8453E" w:rsidP="00F8453E">
      <w:pPr>
        <w:numPr>
          <w:ilvl w:val="0"/>
          <w:numId w:val="11"/>
        </w:numPr>
        <w:suppressAutoHyphens/>
        <w:autoSpaceDN w:val="0"/>
        <w:spacing w:after="0" w:line="240" w:lineRule="auto"/>
        <w:rPr>
          <w:rFonts w:ascii="Arial" w:eastAsia="Calibri" w:hAnsi="Arial" w:cs="Arial"/>
          <w:lang w:eastAsia="pl-PL"/>
        </w:rPr>
      </w:pPr>
      <w:r w:rsidRPr="005D4D3D">
        <w:rPr>
          <w:rFonts w:ascii="Arial" w:eastAsia="Calibri" w:hAnsi="Arial" w:cs="Arial"/>
          <w:lang w:eastAsia="pl-PL"/>
        </w:rPr>
        <w:t>sporządzenie protokołu z prac KOP</w:t>
      </w:r>
      <w:r w:rsidR="00826380">
        <w:rPr>
          <w:rFonts w:ascii="Arial" w:eastAsia="Calibri" w:hAnsi="Arial" w:cs="Arial"/>
          <w:lang w:eastAsia="pl-PL"/>
        </w:rPr>
        <w:t>,</w:t>
      </w:r>
    </w:p>
    <w:p w14:paraId="1C139A9F" w14:textId="6C102984" w:rsidR="00F8453E" w:rsidRPr="005D4D3D" w:rsidRDefault="00F8453E" w:rsidP="00F8453E">
      <w:pPr>
        <w:numPr>
          <w:ilvl w:val="0"/>
          <w:numId w:val="11"/>
        </w:numPr>
        <w:suppressAutoHyphens/>
        <w:autoSpaceDN w:val="0"/>
        <w:spacing w:after="0" w:line="240" w:lineRule="auto"/>
        <w:rPr>
          <w:rFonts w:ascii="Arial" w:eastAsia="Calibri" w:hAnsi="Arial" w:cs="Arial"/>
          <w:lang w:eastAsia="pl-PL"/>
        </w:rPr>
      </w:pPr>
      <w:r w:rsidRPr="005D4D3D">
        <w:rPr>
          <w:rFonts w:ascii="Arial" w:eastAsia="Calibri" w:hAnsi="Arial" w:cs="Arial"/>
          <w:lang w:eastAsia="pl-PL"/>
        </w:rPr>
        <w:t>opracowanie wyników oceny, o których mowa w art. 56 ust. 1 ustawy wdrożeniowej</w:t>
      </w:r>
      <w:r>
        <w:rPr>
          <w:rFonts w:ascii="Arial" w:eastAsia="Calibri" w:hAnsi="Arial" w:cs="Arial"/>
          <w:lang w:eastAsia="pl-PL"/>
        </w:rPr>
        <w:t>, w formie listy ocenianych projektów zawierającej wynik dokonanej oceny</w:t>
      </w:r>
      <w:r w:rsidR="00826380">
        <w:rPr>
          <w:rFonts w:ascii="Arial" w:eastAsia="Calibri" w:hAnsi="Arial" w:cs="Arial"/>
          <w:lang w:eastAsia="pl-PL"/>
        </w:rPr>
        <w:t>,</w:t>
      </w:r>
    </w:p>
    <w:p w14:paraId="371F8BBF" w14:textId="77777777" w:rsidR="00F8453E" w:rsidRPr="005D4D3D" w:rsidRDefault="00F8453E" w:rsidP="00F8453E">
      <w:pPr>
        <w:numPr>
          <w:ilvl w:val="0"/>
          <w:numId w:val="11"/>
        </w:numPr>
        <w:suppressAutoHyphens/>
        <w:autoSpaceDN w:val="0"/>
        <w:spacing w:after="0" w:line="240" w:lineRule="auto"/>
        <w:rPr>
          <w:rFonts w:ascii="Arial" w:eastAsia="Calibri" w:hAnsi="Arial" w:cs="Arial"/>
          <w:lang w:eastAsia="pl-PL"/>
        </w:rPr>
      </w:pPr>
      <w:r w:rsidRPr="005D4D3D">
        <w:rPr>
          <w:rFonts w:ascii="Arial" w:eastAsia="Calibri" w:hAnsi="Arial" w:cs="Arial"/>
          <w:lang w:eastAsia="pl-PL"/>
        </w:rPr>
        <w:t>obsługę organizacyjno-techniczną KOP,</w:t>
      </w:r>
    </w:p>
    <w:p w14:paraId="5040EAE3" w14:textId="4315A18B" w:rsidR="00F8453E" w:rsidRPr="005D4D3D" w:rsidRDefault="00F8453E" w:rsidP="00F8453E">
      <w:pPr>
        <w:numPr>
          <w:ilvl w:val="0"/>
          <w:numId w:val="11"/>
        </w:numPr>
        <w:suppressAutoHyphens/>
        <w:autoSpaceDN w:val="0"/>
        <w:spacing w:after="0" w:line="240" w:lineRule="auto"/>
        <w:rPr>
          <w:rFonts w:ascii="Arial" w:eastAsia="Calibri" w:hAnsi="Arial" w:cs="Arial"/>
          <w:lang w:eastAsia="pl-PL"/>
        </w:rPr>
      </w:pPr>
      <w:r w:rsidRPr="005D4D3D">
        <w:rPr>
          <w:rFonts w:ascii="Arial" w:eastAsia="Calibri" w:hAnsi="Arial" w:cs="Arial"/>
          <w:lang w:eastAsia="pl-PL"/>
        </w:rPr>
        <w:t>dostarczenie niezbędnych materiałów członkom KOP (m.in. wzory deklaracji poufności i oświadczenia o bezstronności, regulamin wyboru projektów</w:t>
      </w:r>
      <w:r>
        <w:rPr>
          <w:rFonts w:ascii="Arial" w:eastAsia="Calibri" w:hAnsi="Arial" w:cs="Arial"/>
          <w:lang w:eastAsia="pl-PL"/>
        </w:rPr>
        <w:t>)</w:t>
      </w:r>
      <w:r w:rsidR="00826380">
        <w:rPr>
          <w:rFonts w:ascii="Arial" w:eastAsia="Calibri" w:hAnsi="Arial" w:cs="Arial"/>
          <w:lang w:eastAsia="pl-PL"/>
        </w:rPr>
        <w:t>,</w:t>
      </w:r>
    </w:p>
    <w:p w14:paraId="657FF1C3" w14:textId="2FE31D40" w:rsidR="00F8453E" w:rsidRPr="005D4D3D" w:rsidRDefault="00F8453E" w:rsidP="00F8453E">
      <w:pPr>
        <w:numPr>
          <w:ilvl w:val="0"/>
          <w:numId w:val="11"/>
        </w:numPr>
        <w:suppressAutoHyphens/>
        <w:autoSpaceDN w:val="0"/>
        <w:spacing w:after="0" w:line="240" w:lineRule="auto"/>
        <w:rPr>
          <w:rFonts w:ascii="Arial" w:eastAsia="Calibri" w:hAnsi="Arial" w:cs="Arial"/>
          <w:lang w:eastAsia="pl-PL"/>
        </w:rPr>
      </w:pPr>
      <w:r w:rsidRPr="005D4D3D">
        <w:rPr>
          <w:rFonts w:ascii="Arial" w:eastAsia="Calibri" w:hAnsi="Arial" w:cs="Arial"/>
          <w:lang w:eastAsia="pl-PL"/>
        </w:rPr>
        <w:t>gromadzenie i przekazanie do miejsca przechowywania dokumentacji związanej z</w:t>
      </w:r>
      <w:r>
        <w:rPr>
          <w:rFonts w:ascii="Arial" w:eastAsia="Calibri" w:hAnsi="Arial" w:cs="Arial"/>
          <w:lang w:eastAsia="pl-PL"/>
        </w:rPr>
        <w:t> </w:t>
      </w:r>
      <w:r w:rsidRPr="005D4D3D">
        <w:rPr>
          <w:rFonts w:ascii="Arial" w:eastAsia="Calibri" w:hAnsi="Arial" w:cs="Arial"/>
          <w:lang w:eastAsia="pl-PL"/>
        </w:rPr>
        <w:t>pracami KOP</w:t>
      </w:r>
      <w:r w:rsidR="00826380">
        <w:rPr>
          <w:rFonts w:ascii="Arial" w:eastAsia="Calibri" w:hAnsi="Arial" w:cs="Arial"/>
          <w:lang w:eastAsia="pl-PL"/>
        </w:rPr>
        <w:t>,</w:t>
      </w:r>
    </w:p>
    <w:p w14:paraId="786AA3DF" w14:textId="77777777" w:rsidR="00F8453E" w:rsidRPr="005D4D3D" w:rsidRDefault="00F8453E" w:rsidP="00F8453E">
      <w:pPr>
        <w:numPr>
          <w:ilvl w:val="0"/>
          <w:numId w:val="11"/>
        </w:numPr>
        <w:tabs>
          <w:tab w:val="left" w:pos="1134"/>
        </w:tabs>
        <w:suppressAutoHyphens/>
        <w:autoSpaceDN w:val="0"/>
        <w:spacing w:after="0" w:line="276" w:lineRule="auto"/>
        <w:ind w:left="1134" w:hanging="425"/>
        <w:rPr>
          <w:rFonts w:ascii="Arial" w:eastAsia="Calibri" w:hAnsi="Arial" w:cs="Arial"/>
          <w:lang w:eastAsia="pl-PL"/>
        </w:rPr>
      </w:pPr>
      <w:r w:rsidRPr="005D4D3D">
        <w:rPr>
          <w:rFonts w:ascii="Arial" w:eastAsia="Calibri" w:hAnsi="Arial" w:cs="Arial"/>
          <w:lang w:eastAsia="pl-PL"/>
        </w:rPr>
        <w:t xml:space="preserve">dostarczenie wniosków przeznaczonych do oceny członkom KOP, </w:t>
      </w:r>
    </w:p>
    <w:p w14:paraId="2E1DA0A4" w14:textId="77777777" w:rsidR="00F8453E" w:rsidRPr="005D4D3D" w:rsidRDefault="00F8453E" w:rsidP="00F8453E">
      <w:pPr>
        <w:numPr>
          <w:ilvl w:val="0"/>
          <w:numId w:val="11"/>
        </w:numPr>
        <w:tabs>
          <w:tab w:val="left" w:pos="851"/>
          <w:tab w:val="left" w:pos="1276"/>
        </w:tabs>
        <w:suppressAutoHyphens/>
        <w:autoSpaceDN w:val="0"/>
        <w:spacing w:after="0" w:line="276" w:lineRule="auto"/>
        <w:ind w:left="1134" w:hanging="425"/>
        <w:rPr>
          <w:rFonts w:ascii="Arial" w:eastAsia="Calibri" w:hAnsi="Arial" w:cs="Arial"/>
          <w:lang w:eastAsia="pl-PL"/>
        </w:rPr>
      </w:pPr>
      <w:r w:rsidRPr="005D4D3D">
        <w:rPr>
          <w:rFonts w:ascii="Arial" w:eastAsia="Calibri" w:hAnsi="Arial" w:cs="Arial"/>
          <w:lang w:eastAsia="pl-PL"/>
        </w:rPr>
        <w:t xml:space="preserve">weryfikację pod względem </w:t>
      </w:r>
      <w:r>
        <w:rPr>
          <w:rFonts w:ascii="Arial" w:eastAsia="Calibri" w:hAnsi="Arial" w:cs="Arial"/>
          <w:lang w:eastAsia="pl-PL"/>
        </w:rPr>
        <w:t>technicznym</w:t>
      </w:r>
      <w:r w:rsidRPr="005D4D3D">
        <w:rPr>
          <w:rFonts w:ascii="Arial" w:eastAsia="Calibri" w:hAnsi="Arial" w:cs="Arial"/>
          <w:lang w:eastAsia="pl-PL"/>
        </w:rPr>
        <w:t xml:space="preserve"> kart oceny,</w:t>
      </w:r>
    </w:p>
    <w:p w14:paraId="41A88C85" w14:textId="77777777" w:rsidR="00F8453E" w:rsidRPr="005D4D3D" w:rsidRDefault="00F8453E" w:rsidP="00F8453E">
      <w:pPr>
        <w:numPr>
          <w:ilvl w:val="0"/>
          <w:numId w:val="11"/>
        </w:numPr>
        <w:tabs>
          <w:tab w:val="left" w:pos="1134"/>
        </w:tabs>
        <w:suppressAutoHyphens/>
        <w:autoSpaceDN w:val="0"/>
        <w:spacing w:after="0" w:line="276" w:lineRule="auto"/>
        <w:ind w:left="567" w:firstLine="142"/>
        <w:rPr>
          <w:rFonts w:ascii="Arial" w:eastAsia="Calibri" w:hAnsi="Arial" w:cs="Arial"/>
          <w:lang w:eastAsia="pl-PL"/>
        </w:rPr>
      </w:pPr>
      <w:r w:rsidRPr="005D4D3D">
        <w:rPr>
          <w:rFonts w:ascii="Arial" w:eastAsia="Calibri" w:hAnsi="Arial" w:cs="Arial"/>
          <w:lang w:eastAsia="pl-PL"/>
        </w:rPr>
        <w:t>weryfikację przypisanych kryteriom wartości logicznych,</w:t>
      </w:r>
    </w:p>
    <w:p w14:paraId="7A239517" w14:textId="36E5EC3A" w:rsidR="00F8453E" w:rsidRPr="005D4D3D" w:rsidRDefault="00F8453E" w:rsidP="00F8453E">
      <w:pPr>
        <w:numPr>
          <w:ilvl w:val="0"/>
          <w:numId w:val="11"/>
        </w:numPr>
        <w:tabs>
          <w:tab w:val="left" w:pos="1134"/>
        </w:tabs>
        <w:suppressAutoHyphens/>
        <w:autoSpaceDN w:val="0"/>
        <w:spacing w:after="0" w:line="276" w:lineRule="auto"/>
        <w:ind w:left="1134" w:hanging="425"/>
        <w:rPr>
          <w:rFonts w:ascii="Arial" w:eastAsia="Calibri" w:hAnsi="Arial" w:cs="Arial"/>
          <w:lang w:eastAsia="pl-PL"/>
        </w:rPr>
      </w:pPr>
      <w:r>
        <w:rPr>
          <w:rFonts w:ascii="Arial" w:eastAsia="Calibri" w:hAnsi="Arial" w:cs="Arial"/>
          <w:lang w:eastAsia="pl-PL"/>
        </w:rPr>
        <w:t xml:space="preserve">weryfikację </w:t>
      </w:r>
      <w:r w:rsidRPr="004E76CA">
        <w:rPr>
          <w:rFonts w:ascii="Arial" w:eastAsia="Calibri" w:hAnsi="Arial" w:cs="Arial"/>
          <w:lang w:eastAsia="pl-PL"/>
        </w:rPr>
        <w:t>pod względem prawdziwości</w:t>
      </w:r>
      <w:r>
        <w:rPr>
          <w:rFonts w:ascii="Arial" w:eastAsia="Calibri" w:hAnsi="Arial" w:cs="Arial"/>
          <w:lang w:eastAsia="pl-PL"/>
        </w:rPr>
        <w:t xml:space="preserve"> w dostępnych źródłach o</w:t>
      </w:r>
      <w:r w:rsidRPr="004E76CA">
        <w:rPr>
          <w:rFonts w:ascii="Arial" w:eastAsia="Calibri" w:hAnsi="Arial" w:cs="Arial"/>
          <w:lang w:eastAsia="pl-PL"/>
        </w:rPr>
        <w:t>świadcze</w:t>
      </w:r>
      <w:r>
        <w:rPr>
          <w:rFonts w:ascii="Arial" w:eastAsia="Calibri" w:hAnsi="Arial" w:cs="Arial"/>
          <w:lang w:eastAsia="pl-PL"/>
        </w:rPr>
        <w:t>ń</w:t>
      </w:r>
      <w:r w:rsidRPr="004E76CA">
        <w:rPr>
          <w:rFonts w:ascii="Arial" w:eastAsia="Calibri" w:hAnsi="Arial" w:cs="Arial"/>
          <w:lang w:eastAsia="pl-PL"/>
        </w:rPr>
        <w:t xml:space="preserve"> o</w:t>
      </w:r>
      <w:r>
        <w:rPr>
          <w:rFonts w:ascii="Arial" w:eastAsia="Calibri" w:hAnsi="Arial" w:cs="Arial"/>
          <w:lang w:eastAsia="pl-PL"/>
        </w:rPr>
        <w:t> </w:t>
      </w:r>
      <w:r w:rsidRPr="004E76CA">
        <w:rPr>
          <w:rFonts w:ascii="Arial" w:eastAsia="Calibri" w:hAnsi="Arial" w:cs="Arial"/>
          <w:lang w:eastAsia="pl-PL"/>
        </w:rPr>
        <w:t>bezstronności złożon</w:t>
      </w:r>
      <w:r>
        <w:rPr>
          <w:rFonts w:ascii="Arial" w:eastAsia="Calibri" w:hAnsi="Arial" w:cs="Arial"/>
          <w:lang w:eastAsia="pl-PL"/>
        </w:rPr>
        <w:t>ych</w:t>
      </w:r>
      <w:r w:rsidRPr="004E76CA">
        <w:rPr>
          <w:rFonts w:ascii="Arial" w:eastAsia="Calibri" w:hAnsi="Arial" w:cs="Arial"/>
          <w:lang w:eastAsia="pl-PL"/>
        </w:rPr>
        <w:t xml:space="preserve"> przez przewodniczącego KOP, zastępcę przewodniczącego KOP, członka oceniającego KOP, w tym ekspertów</w:t>
      </w:r>
      <w:r w:rsidR="00826380">
        <w:rPr>
          <w:rFonts w:ascii="Arial" w:eastAsia="Calibri" w:hAnsi="Arial" w:cs="Arial"/>
          <w:lang w:eastAsia="pl-PL"/>
        </w:rPr>
        <w:t>.</w:t>
      </w:r>
    </w:p>
    <w:p w14:paraId="421B9E33" w14:textId="134F5E2A" w:rsidR="00F8453E" w:rsidRPr="005D4D3D" w:rsidRDefault="00F8453E" w:rsidP="00F8453E">
      <w:pPr>
        <w:numPr>
          <w:ilvl w:val="0"/>
          <w:numId w:val="8"/>
        </w:numPr>
        <w:suppressAutoHyphens/>
        <w:autoSpaceDE w:val="0"/>
        <w:autoSpaceDN w:val="0"/>
        <w:spacing w:after="0" w:line="276" w:lineRule="auto"/>
        <w:ind w:left="284" w:hanging="426"/>
        <w:rPr>
          <w:rFonts w:ascii="Arial" w:eastAsia="Calibri" w:hAnsi="Arial" w:cs="Arial"/>
          <w:kern w:val="3"/>
        </w:rPr>
      </w:pPr>
      <w:r w:rsidRPr="002B7110">
        <w:rPr>
          <w:rFonts w:ascii="Arial" w:eastAsia="Calibri" w:hAnsi="Arial" w:cs="Arial"/>
          <w:lang w:eastAsia="pl-PL"/>
        </w:rPr>
        <w:lastRenderedPageBreak/>
        <w:t>W trakcie prac KOP sekretarz(e) udostępnia(ją) dokumenty oceniającym z</w:t>
      </w:r>
      <w:r w:rsidR="00D47136">
        <w:rPr>
          <w:rFonts w:ascii="Arial" w:eastAsia="Calibri" w:hAnsi="Arial" w:cs="Arial"/>
          <w:lang w:eastAsia="pl-PL"/>
        </w:rPr>
        <w:t> </w:t>
      </w:r>
      <w:r w:rsidRPr="002B7110">
        <w:rPr>
          <w:rFonts w:ascii="Arial" w:eastAsia="Calibri" w:hAnsi="Arial" w:cs="Arial"/>
          <w:lang w:eastAsia="pl-PL"/>
        </w:rPr>
        <w:t>wykorzystaniem SOFM</w:t>
      </w:r>
      <w:r w:rsidRPr="005D4D3D">
        <w:rPr>
          <w:rFonts w:ascii="Arial" w:eastAsia="Calibri" w:hAnsi="Arial" w:cs="Arial"/>
          <w:lang w:eastAsia="pl-PL"/>
        </w:rPr>
        <w:t>.</w:t>
      </w:r>
    </w:p>
    <w:p w14:paraId="3890D455" w14:textId="77777777" w:rsidR="00F8453E" w:rsidRPr="005D4D3D" w:rsidRDefault="00F8453E" w:rsidP="00F8453E">
      <w:pPr>
        <w:suppressAutoHyphens/>
        <w:autoSpaceDE w:val="0"/>
        <w:autoSpaceDN w:val="0"/>
        <w:spacing w:after="0" w:line="276" w:lineRule="auto"/>
        <w:rPr>
          <w:rFonts w:ascii="Arial" w:eastAsia="Calibri" w:hAnsi="Arial" w:cs="Arial"/>
        </w:rPr>
      </w:pPr>
    </w:p>
    <w:p w14:paraId="272E977F" w14:textId="77777777" w:rsidR="00F8453E" w:rsidRPr="005D4D3D" w:rsidRDefault="00F8453E" w:rsidP="00F8453E">
      <w:pPr>
        <w:tabs>
          <w:tab w:val="left" w:pos="720"/>
        </w:tabs>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 6</w:t>
      </w:r>
    </w:p>
    <w:p w14:paraId="4176BC14" w14:textId="77777777" w:rsidR="00F8453E" w:rsidRPr="005D4D3D" w:rsidRDefault="00F8453E" w:rsidP="00F8453E">
      <w:pPr>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Tryb pracy KOP i sposób podejmowania decyzji</w:t>
      </w:r>
    </w:p>
    <w:p w14:paraId="031A160C" w14:textId="1C32934E" w:rsidR="00F8453E" w:rsidRPr="005D4D3D" w:rsidRDefault="00F8453E" w:rsidP="00F8453E">
      <w:pPr>
        <w:numPr>
          <w:ilvl w:val="0"/>
          <w:numId w:val="12"/>
        </w:numPr>
        <w:suppressAutoHyphens/>
        <w:autoSpaceDN w:val="0"/>
        <w:spacing w:after="0" w:line="276" w:lineRule="auto"/>
        <w:ind w:left="284" w:hanging="284"/>
        <w:rPr>
          <w:rFonts w:ascii="Arial" w:eastAsia="Times New Roman" w:hAnsi="Arial" w:cs="Arial"/>
          <w:lang w:eastAsia="ar-SA"/>
        </w:rPr>
      </w:pPr>
      <w:r w:rsidRPr="005D4D3D">
        <w:rPr>
          <w:rFonts w:ascii="Arial" w:eastAsia="Times New Roman" w:hAnsi="Arial" w:cs="Arial"/>
          <w:lang w:eastAsia="ar-SA"/>
        </w:rPr>
        <w:t xml:space="preserve">KOP może być właściwa </w:t>
      </w:r>
      <w:r w:rsidRPr="00B31562">
        <w:rPr>
          <w:rFonts w:ascii="Arial" w:eastAsia="Times New Roman" w:hAnsi="Arial" w:cs="Arial"/>
          <w:lang w:eastAsia="ar-SA"/>
        </w:rPr>
        <w:t>dla</w:t>
      </w:r>
      <w:r w:rsidR="009A21A0" w:rsidRPr="00B31562">
        <w:rPr>
          <w:rFonts w:ascii="Arial" w:eastAsia="Times New Roman" w:hAnsi="Arial" w:cs="Arial"/>
          <w:lang w:eastAsia="ar-SA"/>
        </w:rPr>
        <w:t xml:space="preserve"> jednego lub</w:t>
      </w:r>
      <w:r w:rsidRPr="00B31562">
        <w:rPr>
          <w:rFonts w:ascii="Arial" w:eastAsia="Times New Roman" w:hAnsi="Arial" w:cs="Arial"/>
          <w:lang w:eastAsia="ar-SA"/>
        </w:rPr>
        <w:t xml:space="preserve"> kilku postępowań</w:t>
      </w:r>
      <w:r w:rsidRPr="005D4D3D">
        <w:rPr>
          <w:rFonts w:ascii="Arial" w:eastAsia="Times New Roman" w:hAnsi="Arial" w:cs="Arial"/>
          <w:lang w:eastAsia="ar-SA"/>
        </w:rPr>
        <w:t>. Decyzję w powyższym zakresie podejmuje Dyrektor WUP.</w:t>
      </w:r>
    </w:p>
    <w:p w14:paraId="1ACC887A" w14:textId="25D91936" w:rsidR="00F8453E" w:rsidRPr="005D4D3D" w:rsidRDefault="00F8453E" w:rsidP="00F8453E">
      <w:pPr>
        <w:numPr>
          <w:ilvl w:val="0"/>
          <w:numId w:val="12"/>
        </w:numPr>
        <w:suppressAutoHyphens/>
        <w:autoSpaceDN w:val="0"/>
        <w:spacing w:after="0" w:line="276" w:lineRule="auto"/>
        <w:ind w:left="284" w:hanging="284"/>
        <w:rPr>
          <w:rFonts w:ascii="Arial" w:eastAsia="Calibri" w:hAnsi="Arial" w:cs="Arial"/>
          <w:kern w:val="3"/>
        </w:rPr>
      </w:pPr>
      <w:r w:rsidRPr="005D4D3D">
        <w:rPr>
          <w:rFonts w:ascii="Arial" w:eastAsia="Times New Roman" w:hAnsi="Arial" w:cs="Arial"/>
          <w:lang w:eastAsia="ar-SA"/>
        </w:rPr>
        <w:t xml:space="preserve">KOP rozpoczyna pracę niezwłocznie po zakończeniu naboru (datę zakończenia naboru zawiera </w:t>
      </w:r>
      <w:r w:rsidR="00826380">
        <w:rPr>
          <w:rFonts w:ascii="Arial" w:eastAsia="Times New Roman" w:hAnsi="Arial" w:cs="Arial"/>
          <w:lang w:eastAsia="ar-SA"/>
        </w:rPr>
        <w:t>r</w:t>
      </w:r>
      <w:r w:rsidRPr="005D4D3D">
        <w:rPr>
          <w:rFonts w:ascii="Arial" w:eastAsia="Times New Roman" w:hAnsi="Arial" w:cs="Arial"/>
          <w:lang w:eastAsia="ar-SA"/>
        </w:rPr>
        <w:t xml:space="preserve">egulamin wyboru projektów) i trwa do czasu rozstrzygnięcia </w:t>
      </w:r>
      <w:r w:rsidR="00A84254">
        <w:rPr>
          <w:rFonts w:ascii="Arial" w:eastAsia="Times New Roman" w:hAnsi="Arial" w:cs="Arial"/>
          <w:lang w:eastAsia="ar-SA"/>
        </w:rPr>
        <w:t>postępowania</w:t>
      </w:r>
      <w:r w:rsidRPr="005D4D3D">
        <w:rPr>
          <w:rFonts w:ascii="Arial" w:eastAsia="Times New Roman" w:hAnsi="Arial" w:cs="Arial"/>
          <w:lang w:eastAsia="ar-SA"/>
        </w:rPr>
        <w:t xml:space="preserve">. </w:t>
      </w:r>
    </w:p>
    <w:p w14:paraId="339C7A0E" w14:textId="77777777" w:rsidR="00F8453E" w:rsidRPr="005D4D3D" w:rsidRDefault="00F8453E" w:rsidP="00F8453E">
      <w:pPr>
        <w:numPr>
          <w:ilvl w:val="0"/>
          <w:numId w:val="12"/>
        </w:numPr>
        <w:suppressAutoHyphens/>
        <w:autoSpaceDE w:val="0"/>
        <w:autoSpaceDN w:val="0"/>
        <w:spacing w:after="0" w:line="276" w:lineRule="auto"/>
        <w:ind w:left="284" w:hanging="284"/>
        <w:rPr>
          <w:rFonts w:ascii="Arial" w:eastAsia="Calibri" w:hAnsi="Arial" w:cs="Arial"/>
          <w:kern w:val="3"/>
        </w:rPr>
      </w:pPr>
      <w:r w:rsidRPr="005D4D3D">
        <w:rPr>
          <w:rFonts w:ascii="Arial" w:eastAsia="Times New Roman" w:hAnsi="Arial" w:cs="Arial"/>
          <w:lang w:eastAsia="pl-PL"/>
        </w:rPr>
        <w:t>Prace KOP otwiera i zamyka przewodnicz</w:t>
      </w:r>
      <w:r w:rsidRPr="005D4D3D">
        <w:rPr>
          <w:rFonts w:ascii="Arial" w:eastAsia="TimesNewRoman" w:hAnsi="Arial" w:cs="Arial"/>
          <w:lang w:eastAsia="pl-PL"/>
        </w:rPr>
        <w:t>ą</w:t>
      </w:r>
      <w:r w:rsidRPr="005D4D3D">
        <w:rPr>
          <w:rFonts w:ascii="Arial" w:eastAsia="Times New Roman" w:hAnsi="Arial" w:cs="Arial"/>
          <w:lang w:eastAsia="pl-PL"/>
        </w:rPr>
        <w:t>cy KOP/zastępca przewodniczącego KOP.</w:t>
      </w:r>
    </w:p>
    <w:p w14:paraId="15032B61" w14:textId="6752B45F" w:rsidR="00F8453E" w:rsidRPr="005D4D3D" w:rsidRDefault="00F8453E" w:rsidP="00F8453E">
      <w:pPr>
        <w:numPr>
          <w:ilvl w:val="0"/>
          <w:numId w:val="12"/>
        </w:numPr>
        <w:suppressAutoHyphens/>
        <w:autoSpaceDN w:val="0"/>
        <w:spacing w:after="0" w:line="276" w:lineRule="auto"/>
        <w:ind w:left="284" w:hanging="284"/>
        <w:rPr>
          <w:rFonts w:ascii="Arial" w:eastAsia="Calibri" w:hAnsi="Arial" w:cs="Arial"/>
          <w:kern w:val="3"/>
        </w:rPr>
      </w:pPr>
      <w:r w:rsidRPr="005D4D3D">
        <w:rPr>
          <w:rFonts w:ascii="Arial" w:eastAsia="Times New Roman" w:hAnsi="Arial" w:cs="Arial"/>
          <w:lang w:eastAsia="ar-SA"/>
        </w:rPr>
        <w:t xml:space="preserve">Obsługę prac KOP prowadzi </w:t>
      </w:r>
      <w:r w:rsidR="00F805B1">
        <w:rPr>
          <w:rFonts w:ascii="Arial" w:eastAsia="Calibri" w:hAnsi="Arial" w:cs="Arial"/>
          <w:kern w:val="3"/>
        </w:rPr>
        <w:t>Wydział</w:t>
      </w:r>
      <w:r w:rsidRPr="00F154CF">
        <w:rPr>
          <w:rFonts w:ascii="Arial" w:eastAsia="Calibri" w:hAnsi="Arial" w:cs="Arial"/>
          <w:kern w:val="3"/>
        </w:rPr>
        <w:t xml:space="preserve"> Oceny</w:t>
      </w:r>
      <w:r w:rsidR="00F805B1">
        <w:rPr>
          <w:rFonts w:ascii="Arial" w:eastAsia="Calibri" w:hAnsi="Arial" w:cs="Arial"/>
          <w:kern w:val="3"/>
        </w:rPr>
        <w:t>,</w:t>
      </w:r>
      <w:r w:rsidRPr="00F154CF">
        <w:rPr>
          <w:rFonts w:ascii="Arial" w:eastAsia="Calibri" w:hAnsi="Arial" w:cs="Arial"/>
          <w:kern w:val="3"/>
        </w:rPr>
        <w:t xml:space="preserve"> Wyboru</w:t>
      </w:r>
      <w:r w:rsidR="00F805B1">
        <w:rPr>
          <w:rFonts w:ascii="Arial" w:eastAsia="Calibri" w:hAnsi="Arial" w:cs="Arial"/>
          <w:kern w:val="3"/>
        </w:rPr>
        <w:t xml:space="preserve"> i Promocji</w:t>
      </w:r>
      <w:r w:rsidRPr="00F154CF">
        <w:rPr>
          <w:rFonts w:ascii="Arial" w:eastAsia="Calibri" w:hAnsi="Arial" w:cs="Arial"/>
          <w:kern w:val="3"/>
        </w:rPr>
        <w:t xml:space="preserve"> Projektów</w:t>
      </w:r>
      <w:r w:rsidR="00F805B1">
        <w:rPr>
          <w:rFonts w:ascii="Arial" w:eastAsia="Calibri" w:hAnsi="Arial" w:cs="Arial"/>
          <w:kern w:val="3"/>
        </w:rPr>
        <w:t xml:space="preserve"> EFS</w:t>
      </w:r>
      <w:r w:rsidRPr="005D4D3D">
        <w:rPr>
          <w:rFonts w:ascii="Arial" w:eastAsia="Calibri" w:hAnsi="Arial" w:cs="Arial"/>
          <w:color w:val="2C2F45"/>
          <w:kern w:val="3"/>
        </w:rPr>
        <w:t>.</w:t>
      </w:r>
    </w:p>
    <w:p w14:paraId="35A3D5DF" w14:textId="14A9069C" w:rsidR="00F8453E" w:rsidRPr="005D4D3D" w:rsidRDefault="00F8453E" w:rsidP="00F8453E">
      <w:pPr>
        <w:numPr>
          <w:ilvl w:val="0"/>
          <w:numId w:val="12"/>
        </w:numPr>
        <w:suppressAutoHyphens/>
        <w:autoSpaceDN w:val="0"/>
        <w:spacing w:after="0" w:line="276" w:lineRule="auto"/>
        <w:ind w:left="284" w:hanging="284"/>
        <w:rPr>
          <w:rFonts w:ascii="Arial" w:eastAsia="Calibri" w:hAnsi="Arial" w:cs="Arial"/>
          <w:kern w:val="3"/>
        </w:rPr>
      </w:pPr>
      <w:r w:rsidRPr="005D4D3D">
        <w:rPr>
          <w:rFonts w:ascii="Arial" w:eastAsia="Times New Roman" w:hAnsi="Arial" w:cs="Arial"/>
          <w:lang w:eastAsia="pl-PL"/>
        </w:rPr>
        <w:t>Sekretarz KOP rozsyła drog</w:t>
      </w:r>
      <w:r w:rsidRPr="005D4D3D">
        <w:rPr>
          <w:rFonts w:ascii="Arial" w:eastAsia="TimesNewRoman" w:hAnsi="Arial" w:cs="Arial"/>
          <w:lang w:eastAsia="pl-PL"/>
        </w:rPr>
        <w:t xml:space="preserve">ą </w:t>
      </w:r>
      <w:r w:rsidRPr="005D4D3D">
        <w:rPr>
          <w:rFonts w:ascii="Arial" w:eastAsia="Times New Roman" w:hAnsi="Arial" w:cs="Arial"/>
          <w:lang w:eastAsia="pl-PL"/>
        </w:rPr>
        <w:t>elektroniczn</w:t>
      </w:r>
      <w:r w:rsidRPr="005D4D3D">
        <w:rPr>
          <w:rFonts w:ascii="Arial" w:eastAsia="TimesNewRoman" w:hAnsi="Arial" w:cs="Arial"/>
          <w:lang w:eastAsia="pl-PL"/>
        </w:rPr>
        <w:t>ą</w:t>
      </w:r>
      <w:r w:rsidRPr="005D4D3D">
        <w:rPr>
          <w:rFonts w:ascii="Arial" w:eastAsia="Times New Roman" w:hAnsi="Arial" w:cs="Arial"/>
          <w:lang w:eastAsia="pl-PL"/>
        </w:rPr>
        <w:t xml:space="preserve"> informacj</w:t>
      </w:r>
      <w:r w:rsidRPr="005D4D3D">
        <w:rPr>
          <w:rFonts w:ascii="Arial" w:eastAsia="TimesNewRoman" w:hAnsi="Arial" w:cs="Arial"/>
          <w:lang w:eastAsia="pl-PL"/>
        </w:rPr>
        <w:t>ę</w:t>
      </w:r>
      <w:r w:rsidRPr="005D4D3D">
        <w:rPr>
          <w:rFonts w:ascii="Arial" w:eastAsia="Times New Roman" w:hAnsi="Arial" w:cs="Arial"/>
          <w:lang w:eastAsia="pl-PL"/>
        </w:rPr>
        <w:t xml:space="preserve"> do c</w:t>
      </w:r>
      <w:r w:rsidRPr="005D4D3D">
        <w:rPr>
          <w:rFonts w:ascii="Arial" w:eastAsia="Times New Roman" w:hAnsi="Arial" w:cs="Arial"/>
          <w:lang w:eastAsia="ar-SA"/>
        </w:rPr>
        <w:t xml:space="preserve">złonków KOP o rozpoczęciu pracy KOP wraz z listą </w:t>
      </w:r>
      <w:r w:rsidRPr="005D4D3D">
        <w:rPr>
          <w:rFonts w:ascii="Arial" w:eastAsia="Times New Roman" w:hAnsi="Arial" w:cs="Arial"/>
          <w:lang w:eastAsia="pl-PL"/>
        </w:rPr>
        <w:t>złożonych wniosków,</w:t>
      </w:r>
      <w:r w:rsidRPr="005D4D3D">
        <w:rPr>
          <w:rFonts w:ascii="Arial" w:eastAsia="Times New Roman" w:hAnsi="Arial" w:cs="Arial"/>
          <w:lang w:eastAsia="ar-SA"/>
        </w:rPr>
        <w:t xml:space="preserve"> podając datę rozpoczęcia pracy KOP w</w:t>
      </w:r>
      <w:r>
        <w:rPr>
          <w:rFonts w:ascii="Arial" w:eastAsia="Times New Roman" w:hAnsi="Arial" w:cs="Arial"/>
          <w:lang w:eastAsia="ar-SA"/>
        </w:rPr>
        <w:t> </w:t>
      </w:r>
      <w:r w:rsidRPr="005D4D3D">
        <w:rPr>
          <w:rFonts w:ascii="Arial" w:eastAsia="Times New Roman" w:hAnsi="Arial" w:cs="Arial"/>
          <w:lang w:eastAsia="ar-SA"/>
        </w:rPr>
        <w:t>ramach danego postępowania</w:t>
      </w:r>
      <w:r w:rsidRPr="005D4D3D">
        <w:rPr>
          <w:rFonts w:ascii="Arial" w:eastAsia="Times New Roman" w:hAnsi="Arial" w:cs="Arial"/>
          <w:lang w:eastAsia="pl-PL"/>
        </w:rPr>
        <w:t xml:space="preserve"> wraz ze wzorem deklaracji</w:t>
      </w:r>
      <w:r w:rsidRPr="005D4D3D">
        <w:rPr>
          <w:rFonts w:ascii="Arial" w:eastAsia="Times New Roman" w:hAnsi="Arial" w:cs="Arial"/>
          <w:bCs/>
          <w:color w:val="000000"/>
          <w:lang w:eastAsia="pl-PL"/>
        </w:rPr>
        <w:t xml:space="preserve"> p</w:t>
      </w:r>
      <w:r w:rsidRPr="005D4D3D">
        <w:rPr>
          <w:rFonts w:ascii="Arial" w:eastAsia="Times New Roman" w:hAnsi="Arial" w:cs="Arial"/>
          <w:lang w:eastAsia="pl-PL"/>
        </w:rPr>
        <w:t>oufno</w:t>
      </w:r>
      <w:r w:rsidRPr="005D4D3D">
        <w:rPr>
          <w:rFonts w:ascii="Arial" w:eastAsia="TimesNewRoman" w:hAnsi="Arial" w:cs="Arial"/>
          <w:lang w:eastAsia="pl-PL"/>
        </w:rPr>
        <w:t>ś</w:t>
      </w:r>
      <w:r w:rsidRPr="005D4D3D">
        <w:rPr>
          <w:rFonts w:ascii="Arial" w:eastAsia="Times New Roman" w:hAnsi="Arial" w:cs="Arial"/>
          <w:lang w:eastAsia="pl-PL"/>
        </w:rPr>
        <w:t>ci i oświadczenia o bezstronno</w:t>
      </w:r>
      <w:r w:rsidRPr="005D4D3D">
        <w:rPr>
          <w:rFonts w:ascii="Arial" w:eastAsia="TimesNewRoman" w:hAnsi="Arial" w:cs="Arial"/>
          <w:lang w:eastAsia="pl-PL"/>
        </w:rPr>
        <w:t>ś</w:t>
      </w:r>
      <w:r w:rsidRPr="005D4D3D">
        <w:rPr>
          <w:rFonts w:ascii="Arial" w:eastAsia="Times New Roman" w:hAnsi="Arial" w:cs="Arial"/>
          <w:lang w:eastAsia="pl-PL"/>
        </w:rPr>
        <w:t>ci</w:t>
      </w:r>
      <w:r>
        <w:rPr>
          <w:rFonts w:ascii="Arial" w:eastAsia="Times New Roman" w:hAnsi="Arial" w:cs="Arial"/>
          <w:lang w:eastAsia="pl-PL"/>
        </w:rPr>
        <w:t>, regulaminem wyboru projektów</w:t>
      </w:r>
      <w:r w:rsidRPr="005D4D3D">
        <w:rPr>
          <w:rFonts w:ascii="Arial" w:eastAsia="Times New Roman" w:hAnsi="Arial" w:cs="Arial"/>
          <w:lang w:eastAsia="ar-SA"/>
        </w:rPr>
        <w:t>. Czas trwania prac KOP określa przewodniczący KOP i jest uzależniony od liczby projektów podlegających ocenie w</w:t>
      </w:r>
      <w:r>
        <w:rPr>
          <w:rFonts w:ascii="Arial" w:eastAsia="Times New Roman" w:hAnsi="Arial" w:cs="Arial"/>
          <w:lang w:eastAsia="ar-SA"/>
        </w:rPr>
        <w:t> </w:t>
      </w:r>
      <w:r w:rsidRPr="005D4D3D">
        <w:rPr>
          <w:rFonts w:ascii="Arial" w:eastAsia="Times New Roman" w:hAnsi="Arial" w:cs="Arial"/>
          <w:lang w:eastAsia="ar-SA"/>
        </w:rPr>
        <w:t>ramach danego postępowania.</w:t>
      </w:r>
    </w:p>
    <w:p w14:paraId="6950973D" w14:textId="77777777" w:rsidR="00F8453E" w:rsidRPr="00AA141D" w:rsidRDefault="00F8453E" w:rsidP="00F8453E">
      <w:pPr>
        <w:numPr>
          <w:ilvl w:val="0"/>
          <w:numId w:val="12"/>
        </w:numPr>
        <w:suppressAutoHyphens/>
        <w:autoSpaceDE w:val="0"/>
        <w:autoSpaceDN w:val="0"/>
        <w:spacing w:after="0" w:line="276" w:lineRule="auto"/>
        <w:ind w:left="284" w:hanging="284"/>
        <w:rPr>
          <w:rFonts w:ascii="Arial" w:eastAsia="Calibri" w:hAnsi="Arial" w:cs="Arial"/>
          <w:kern w:val="3"/>
        </w:rPr>
      </w:pPr>
      <w:r w:rsidRPr="00CB10CC">
        <w:rPr>
          <w:rFonts w:ascii="Arial" w:eastAsia="Times New Roman" w:hAnsi="Arial" w:cs="Arial"/>
          <w:lang w:eastAsia="pl-PL"/>
        </w:rPr>
        <w:t>W przypadku, gdy członek Komisji nie może bra</w:t>
      </w:r>
      <w:r w:rsidRPr="00CB10CC">
        <w:rPr>
          <w:rFonts w:ascii="Arial" w:eastAsia="TimesNewRoman" w:hAnsi="Arial" w:cs="Arial"/>
          <w:lang w:eastAsia="pl-PL"/>
        </w:rPr>
        <w:t xml:space="preserve">ć </w:t>
      </w:r>
      <w:r w:rsidRPr="00CB10CC">
        <w:rPr>
          <w:rFonts w:ascii="Arial" w:eastAsia="Times New Roman" w:hAnsi="Arial" w:cs="Arial"/>
          <w:lang w:eastAsia="pl-PL"/>
        </w:rPr>
        <w:t>udziału w pracy KOP, powinien niezwłocznie drog</w:t>
      </w:r>
      <w:r w:rsidRPr="00CB10CC">
        <w:rPr>
          <w:rFonts w:ascii="Arial" w:eastAsia="TimesNewRoman" w:hAnsi="Arial" w:cs="Arial"/>
          <w:lang w:eastAsia="pl-PL"/>
        </w:rPr>
        <w:t xml:space="preserve">ą </w:t>
      </w:r>
      <w:r w:rsidRPr="00CB10CC">
        <w:rPr>
          <w:rFonts w:ascii="Arial" w:eastAsia="Times New Roman" w:hAnsi="Arial" w:cs="Arial"/>
          <w:lang w:eastAsia="pl-PL"/>
        </w:rPr>
        <w:t>elektroniczn</w:t>
      </w:r>
      <w:r w:rsidRPr="00CB10CC">
        <w:rPr>
          <w:rFonts w:ascii="Arial" w:eastAsia="TimesNewRoman" w:hAnsi="Arial" w:cs="Arial"/>
          <w:lang w:eastAsia="pl-PL"/>
        </w:rPr>
        <w:t>ą</w:t>
      </w:r>
      <w:r w:rsidRPr="00CB10CC">
        <w:rPr>
          <w:rFonts w:ascii="Arial" w:eastAsia="Times New Roman" w:hAnsi="Arial" w:cs="Arial"/>
          <w:lang w:eastAsia="pl-PL"/>
        </w:rPr>
        <w:t xml:space="preserve"> powiadomi</w:t>
      </w:r>
      <w:r w:rsidRPr="00CB10CC">
        <w:rPr>
          <w:rFonts w:ascii="Arial" w:eastAsia="TimesNewRoman" w:hAnsi="Arial" w:cs="Arial"/>
          <w:lang w:eastAsia="pl-PL"/>
        </w:rPr>
        <w:t xml:space="preserve">ć </w:t>
      </w:r>
      <w:r w:rsidRPr="00CB10CC">
        <w:rPr>
          <w:rFonts w:ascii="Arial" w:eastAsia="Times New Roman" w:hAnsi="Arial" w:cs="Arial"/>
          <w:lang w:eastAsia="pl-PL"/>
        </w:rPr>
        <w:t>o tym przewodnicz</w:t>
      </w:r>
      <w:r w:rsidRPr="00CB10CC">
        <w:rPr>
          <w:rFonts w:ascii="Arial" w:eastAsia="TimesNewRoman" w:hAnsi="Arial" w:cs="Arial"/>
          <w:lang w:eastAsia="pl-PL"/>
        </w:rPr>
        <w:t>ą</w:t>
      </w:r>
      <w:r w:rsidRPr="00CB10CC">
        <w:rPr>
          <w:rFonts w:ascii="Arial" w:eastAsia="Times New Roman" w:hAnsi="Arial" w:cs="Arial"/>
          <w:lang w:eastAsia="pl-PL"/>
        </w:rPr>
        <w:t>cego KOP i przedstawić uzasadnienie</w:t>
      </w:r>
      <w:r w:rsidRPr="00AA141D">
        <w:rPr>
          <w:rFonts w:ascii="Arial" w:eastAsia="Times New Roman" w:hAnsi="Arial" w:cs="Arial"/>
          <w:lang w:eastAsia="pl-PL"/>
        </w:rPr>
        <w:t xml:space="preserve">. </w:t>
      </w:r>
    </w:p>
    <w:p w14:paraId="53C6E716" w14:textId="77777777" w:rsidR="00F8453E" w:rsidRPr="005D4D3D" w:rsidRDefault="00F8453E" w:rsidP="00F8453E">
      <w:pPr>
        <w:numPr>
          <w:ilvl w:val="0"/>
          <w:numId w:val="12"/>
        </w:numPr>
        <w:suppressAutoHyphens/>
        <w:autoSpaceDE w:val="0"/>
        <w:autoSpaceDN w:val="0"/>
        <w:spacing w:after="0" w:line="276" w:lineRule="auto"/>
        <w:ind w:left="284" w:hanging="284"/>
        <w:rPr>
          <w:rFonts w:ascii="Arial" w:eastAsia="Times New Roman" w:hAnsi="Arial" w:cs="Arial"/>
          <w:lang w:eastAsia="pl-PL"/>
        </w:rPr>
      </w:pPr>
      <w:r w:rsidRPr="005D4D3D">
        <w:rPr>
          <w:rFonts w:ascii="Arial" w:eastAsia="Times New Roman" w:hAnsi="Arial" w:cs="Arial"/>
          <w:lang w:eastAsia="pl-PL"/>
        </w:rPr>
        <w:t>Dyrektor</w:t>
      </w:r>
      <w:r w:rsidRPr="005D4D3D">
        <w:rPr>
          <w:rFonts w:ascii="Arial" w:eastAsia="Times New Roman" w:hAnsi="Arial" w:cs="Arial"/>
          <w:color w:val="FF0000"/>
          <w:lang w:eastAsia="pl-PL"/>
        </w:rPr>
        <w:t xml:space="preserve"> </w:t>
      </w:r>
      <w:r w:rsidRPr="00F154CF">
        <w:rPr>
          <w:rFonts w:ascii="Arial" w:eastAsia="Times New Roman" w:hAnsi="Arial" w:cs="Arial"/>
          <w:lang w:eastAsia="pl-PL"/>
        </w:rPr>
        <w:t>WUP</w:t>
      </w:r>
      <w:r w:rsidRPr="005D4D3D">
        <w:rPr>
          <w:rFonts w:ascii="Arial" w:eastAsia="Times New Roman" w:hAnsi="Arial" w:cs="Arial"/>
          <w:lang w:eastAsia="pl-PL"/>
        </w:rPr>
        <w:t xml:space="preserve"> rozszerza skład KOP w </w:t>
      </w:r>
      <w:proofErr w:type="gramStart"/>
      <w:r w:rsidRPr="005D4D3D">
        <w:rPr>
          <w:rFonts w:ascii="Arial" w:eastAsia="Times New Roman" w:hAnsi="Arial" w:cs="Arial"/>
          <w:lang w:eastAsia="pl-PL"/>
        </w:rPr>
        <w:t>przypadku</w:t>
      </w:r>
      <w:proofErr w:type="gramEnd"/>
      <w:r w:rsidRPr="005D4D3D">
        <w:rPr>
          <w:rFonts w:ascii="Arial" w:eastAsia="Times New Roman" w:hAnsi="Arial" w:cs="Arial"/>
          <w:lang w:eastAsia="pl-PL"/>
        </w:rPr>
        <w:t xml:space="preserve"> gdy uzna, że jest to konieczne dla sprawnego i efektywnego procedowania w ramach Komisji Oceny Projektów. </w:t>
      </w:r>
    </w:p>
    <w:p w14:paraId="109C0E5D" w14:textId="77777777" w:rsidR="00F8453E" w:rsidRPr="001F604B" w:rsidRDefault="00F8453E" w:rsidP="00F8453E">
      <w:pPr>
        <w:numPr>
          <w:ilvl w:val="0"/>
          <w:numId w:val="12"/>
        </w:numPr>
        <w:suppressAutoHyphens/>
        <w:autoSpaceDE w:val="0"/>
        <w:autoSpaceDN w:val="0"/>
        <w:spacing w:after="0" w:line="276" w:lineRule="auto"/>
        <w:ind w:left="284" w:hanging="284"/>
        <w:rPr>
          <w:rFonts w:ascii="Arial" w:eastAsia="Calibri" w:hAnsi="Arial" w:cs="Arial"/>
          <w:kern w:val="3"/>
        </w:rPr>
      </w:pPr>
      <w:r w:rsidRPr="005D4D3D">
        <w:rPr>
          <w:rFonts w:ascii="Arial" w:eastAsia="Calibri" w:hAnsi="Arial" w:cs="Arial"/>
          <w:color w:val="000000"/>
        </w:rPr>
        <w:t xml:space="preserve">KOP dokonuje oceny projektów w oparciu o kryteria </w:t>
      </w:r>
      <w:r w:rsidRPr="005D4D3D">
        <w:rPr>
          <w:rFonts w:ascii="Arial" w:eastAsia="Calibri" w:hAnsi="Arial" w:cs="Arial"/>
          <w:lang w:eastAsia="pl-PL"/>
        </w:rPr>
        <w:t xml:space="preserve">na kartach oceny projektu. </w:t>
      </w:r>
    </w:p>
    <w:p w14:paraId="2AE5EDD8" w14:textId="49024B11" w:rsidR="009A21A0" w:rsidRPr="005D4D3D" w:rsidRDefault="009A21A0" w:rsidP="001F604B">
      <w:pPr>
        <w:suppressAutoHyphens/>
        <w:autoSpaceDE w:val="0"/>
        <w:autoSpaceDN w:val="0"/>
        <w:spacing w:after="0" w:line="276" w:lineRule="auto"/>
        <w:ind w:left="284"/>
        <w:rPr>
          <w:rFonts w:ascii="Arial" w:eastAsia="Calibri" w:hAnsi="Arial" w:cs="Arial"/>
          <w:kern w:val="3"/>
        </w:rPr>
      </w:pPr>
      <w:r w:rsidRPr="00B31562">
        <w:rPr>
          <w:rFonts w:ascii="Arial" w:eastAsia="Calibri" w:hAnsi="Arial" w:cs="Arial"/>
          <w:color w:val="000000"/>
        </w:rPr>
        <w:t xml:space="preserve">Kryteria wyboru projektów nie mogą być stosowane w sposób niezgodny z ich treścią, zatwierdzoną przez Komitet Monitorujący. Interpretacja zapisów kryterium nie może wykraczać poza jego treść. Wydana analiza musi mieć zastosowanie do wszystkich wniosków/wnioskodawców w ramach naboru. ION publikuje na stronie internetowej naboru odpowiedzi na pytania zgłaszane przez potencjalnych wnioskodawców, które są dostępne członkom KOP, a także pozostałym </w:t>
      </w:r>
      <w:r w:rsidR="005D1E10" w:rsidRPr="00B31562">
        <w:rPr>
          <w:rFonts w:ascii="Arial" w:eastAsia="Calibri" w:hAnsi="Arial" w:cs="Arial"/>
          <w:color w:val="000000"/>
        </w:rPr>
        <w:t xml:space="preserve">komórkom organizacyjnym ION zaangażowanym we wdrażanie </w:t>
      </w:r>
      <w:proofErr w:type="spellStart"/>
      <w:r w:rsidR="005D1E10" w:rsidRPr="00B31562">
        <w:rPr>
          <w:rFonts w:ascii="Arial" w:eastAsia="Calibri" w:hAnsi="Arial" w:cs="Arial"/>
          <w:color w:val="000000"/>
        </w:rPr>
        <w:t>FEdP</w:t>
      </w:r>
      <w:proofErr w:type="spellEnd"/>
      <w:r w:rsidR="005D1E10" w:rsidRPr="00B31562">
        <w:rPr>
          <w:rFonts w:ascii="Arial" w:eastAsia="Calibri" w:hAnsi="Arial" w:cs="Arial"/>
          <w:color w:val="000000"/>
        </w:rPr>
        <w:t>.</w:t>
      </w:r>
    </w:p>
    <w:p w14:paraId="4DDFB151" w14:textId="77777777" w:rsidR="00F8453E" w:rsidRPr="005D4D3D" w:rsidRDefault="00F8453E" w:rsidP="00F8453E">
      <w:pPr>
        <w:numPr>
          <w:ilvl w:val="0"/>
          <w:numId w:val="12"/>
        </w:numPr>
        <w:suppressAutoHyphens/>
        <w:autoSpaceDE w:val="0"/>
        <w:autoSpaceDN w:val="0"/>
        <w:spacing w:after="0" w:line="276" w:lineRule="auto"/>
        <w:ind w:left="284" w:hanging="284"/>
        <w:rPr>
          <w:rFonts w:ascii="Arial" w:eastAsia="Calibri" w:hAnsi="Arial" w:cs="Arial"/>
          <w:lang w:eastAsia="pl-PL"/>
        </w:rPr>
      </w:pPr>
      <w:r w:rsidRPr="005D4D3D">
        <w:rPr>
          <w:rFonts w:ascii="Arial" w:eastAsia="Calibri" w:hAnsi="Arial" w:cs="Arial"/>
          <w:lang w:eastAsia="pl-PL"/>
        </w:rPr>
        <w:t xml:space="preserve">KOP przedstawia wyniki oceny projektów </w:t>
      </w:r>
      <w:r>
        <w:rPr>
          <w:rFonts w:ascii="Arial" w:eastAsia="Calibri" w:hAnsi="Arial" w:cs="Arial"/>
          <w:lang w:eastAsia="pl-PL"/>
        </w:rPr>
        <w:t>ION</w:t>
      </w:r>
      <w:r w:rsidRPr="005D4D3D">
        <w:rPr>
          <w:rFonts w:ascii="Arial" w:eastAsia="Calibri" w:hAnsi="Arial" w:cs="Arial"/>
          <w:lang w:eastAsia="pl-PL"/>
        </w:rPr>
        <w:t xml:space="preserve">. </w:t>
      </w:r>
      <w:r>
        <w:rPr>
          <w:rFonts w:ascii="Arial" w:eastAsia="Calibri" w:hAnsi="Arial" w:cs="Arial"/>
          <w:lang w:eastAsia="pl-PL"/>
        </w:rPr>
        <w:t>ION</w:t>
      </w:r>
      <w:r w:rsidRPr="005D4D3D">
        <w:rPr>
          <w:rFonts w:ascii="Arial" w:eastAsia="Calibri" w:hAnsi="Arial" w:cs="Arial"/>
          <w:lang w:eastAsia="pl-PL"/>
        </w:rPr>
        <w:t xml:space="preserve"> zatwierdza wyniki oceny projektów na danym etapie oceny lub w danym postępowaniu.</w:t>
      </w:r>
    </w:p>
    <w:p w14:paraId="19A25EB9" w14:textId="77777777" w:rsidR="00F8453E" w:rsidRPr="005D4D3D" w:rsidRDefault="00F8453E" w:rsidP="00F8453E">
      <w:pPr>
        <w:numPr>
          <w:ilvl w:val="0"/>
          <w:numId w:val="12"/>
        </w:numPr>
        <w:suppressAutoHyphens/>
        <w:autoSpaceDE w:val="0"/>
        <w:autoSpaceDN w:val="0"/>
        <w:spacing w:after="0" w:line="276" w:lineRule="auto"/>
        <w:rPr>
          <w:rFonts w:ascii="Arial" w:eastAsia="Calibri" w:hAnsi="Arial" w:cs="Arial"/>
          <w:lang w:eastAsia="pl-PL"/>
        </w:rPr>
      </w:pPr>
      <w:r w:rsidRPr="005D4D3D">
        <w:rPr>
          <w:rFonts w:ascii="Arial" w:eastAsia="Calibri" w:hAnsi="Arial" w:cs="Arial"/>
          <w:lang w:eastAsia="pl-PL"/>
        </w:rPr>
        <w:t>Po każdym etapie oceny ION zamieszcza na swojej stronie internetowej oraz na portalu informację o projektach zakwalifikowanych do dalszego etapu. Informacja ta nie może być cząstkowa.</w:t>
      </w:r>
    </w:p>
    <w:p w14:paraId="0518A113" w14:textId="77777777" w:rsidR="00F8453E" w:rsidRPr="005D4D3D" w:rsidRDefault="00F8453E" w:rsidP="00F8453E">
      <w:pPr>
        <w:numPr>
          <w:ilvl w:val="0"/>
          <w:numId w:val="12"/>
        </w:numPr>
        <w:tabs>
          <w:tab w:val="left" w:pos="-76"/>
          <w:tab w:val="left" w:pos="66"/>
        </w:tabs>
        <w:suppressAutoHyphens/>
        <w:autoSpaceDE w:val="0"/>
        <w:autoSpaceDN w:val="0"/>
        <w:spacing w:after="0" w:line="276" w:lineRule="auto"/>
        <w:rPr>
          <w:rFonts w:ascii="Arial" w:eastAsia="Calibri" w:hAnsi="Arial" w:cs="Arial"/>
          <w:lang w:eastAsia="pl-PL"/>
        </w:rPr>
      </w:pPr>
      <w:r w:rsidRPr="005D4D3D">
        <w:rPr>
          <w:rFonts w:ascii="Arial" w:eastAsia="Calibri" w:hAnsi="Arial" w:cs="Arial"/>
          <w:lang w:eastAsia="pl-PL"/>
        </w:rPr>
        <w:t>Po każdym etapie oceny ION ma obowiązek poinformować, w formie pisemnej lub elektronicznej, wnioskodawcę o ocenie negatywnej oraz niezakwalifikowaniu projektu do kolejnego etapu.</w:t>
      </w:r>
    </w:p>
    <w:p w14:paraId="1CE7FC6B" w14:textId="77777777" w:rsidR="00F8453E" w:rsidRPr="005D4D3D" w:rsidRDefault="00F8453E" w:rsidP="00F8453E">
      <w:pPr>
        <w:numPr>
          <w:ilvl w:val="0"/>
          <w:numId w:val="12"/>
        </w:numPr>
        <w:tabs>
          <w:tab w:val="left" w:pos="-76"/>
          <w:tab w:val="left" w:pos="66"/>
        </w:tabs>
        <w:suppressAutoHyphens/>
        <w:autoSpaceDE w:val="0"/>
        <w:autoSpaceDN w:val="0"/>
        <w:spacing w:after="0" w:line="276" w:lineRule="auto"/>
        <w:rPr>
          <w:rFonts w:ascii="Arial" w:eastAsia="Calibri" w:hAnsi="Arial" w:cs="Arial"/>
          <w:lang w:eastAsia="pl-PL"/>
        </w:rPr>
      </w:pPr>
      <w:r w:rsidRPr="005D4D3D">
        <w:rPr>
          <w:rFonts w:ascii="Arial" w:eastAsia="Calibri" w:hAnsi="Arial" w:cs="Arial"/>
          <w:lang w:eastAsia="pl-PL"/>
        </w:rPr>
        <w:t>Informacja o ocenie negatywnej zawiera uzasadnienie wyniku oraz pouczenie o możliwości wniesienia protestu.</w:t>
      </w:r>
    </w:p>
    <w:p w14:paraId="0ACB5649" w14:textId="4F26D385" w:rsidR="00F8453E" w:rsidRPr="00B31562" w:rsidRDefault="00F8453E" w:rsidP="00F8453E">
      <w:pPr>
        <w:numPr>
          <w:ilvl w:val="0"/>
          <w:numId w:val="12"/>
        </w:numPr>
        <w:suppressAutoHyphens/>
        <w:autoSpaceDN w:val="0"/>
        <w:spacing w:after="100" w:line="276" w:lineRule="auto"/>
        <w:ind w:left="357" w:hanging="357"/>
        <w:rPr>
          <w:rFonts w:ascii="Arial" w:eastAsia="Calibri" w:hAnsi="Arial" w:cs="Arial"/>
          <w:kern w:val="3"/>
        </w:rPr>
      </w:pPr>
      <w:r>
        <w:rPr>
          <w:rFonts w:ascii="Arial" w:eastAsia="Calibri" w:hAnsi="Arial" w:cs="Arial"/>
          <w:lang w:eastAsia="pl-PL"/>
        </w:rPr>
        <w:t xml:space="preserve">Prace </w:t>
      </w:r>
      <w:r w:rsidRPr="005D4D3D">
        <w:rPr>
          <w:rFonts w:ascii="Arial" w:eastAsia="Calibri" w:hAnsi="Arial" w:cs="Arial"/>
          <w:lang w:eastAsia="pl-PL"/>
        </w:rPr>
        <w:t>KOP trwa</w:t>
      </w:r>
      <w:r>
        <w:rPr>
          <w:rFonts w:ascii="Arial" w:eastAsia="Calibri" w:hAnsi="Arial" w:cs="Arial"/>
          <w:lang w:eastAsia="pl-PL"/>
        </w:rPr>
        <w:t>ją</w:t>
      </w:r>
      <w:r w:rsidRPr="005D4D3D">
        <w:rPr>
          <w:rFonts w:ascii="Arial" w:eastAsia="Calibri" w:hAnsi="Arial" w:cs="Arial"/>
          <w:lang w:eastAsia="pl-PL"/>
        </w:rPr>
        <w:t xml:space="preserve"> do rozstrzygnięcia </w:t>
      </w:r>
      <w:r w:rsidR="00A84254">
        <w:rPr>
          <w:rFonts w:ascii="Arial" w:eastAsia="Calibri" w:hAnsi="Arial" w:cs="Arial"/>
          <w:lang w:eastAsia="pl-PL"/>
        </w:rPr>
        <w:t>post</w:t>
      </w:r>
      <w:r w:rsidR="00AA141D">
        <w:rPr>
          <w:rFonts w:ascii="Arial" w:eastAsia="Calibri" w:hAnsi="Arial" w:cs="Arial"/>
          <w:lang w:eastAsia="pl-PL"/>
        </w:rPr>
        <w:t>ę</w:t>
      </w:r>
      <w:r w:rsidR="00A84254">
        <w:rPr>
          <w:rFonts w:ascii="Arial" w:eastAsia="Calibri" w:hAnsi="Arial" w:cs="Arial"/>
          <w:lang w:eastAsia="pl-PL"/>
        </w:rPr>
        <w:t>powania</w:t>
      </w:r>
      <w:r w:rsidRPr="005D4D3D">
        <w:rPr>
          <w:rFonts w:ascii="Arial" w:eastAsia="Calibri" w:hAnsi="Arial" w:cs="Arial"/>
          <w:lang w:eastAsia="pl-PL"/>
        </w:rPr>
        <w:t xml:space="preserve">, tj. zatwierdzenia końcowej informacji o projektach wybranych do </w:t>
      </w:r>
      <w:proofErr w:type="gramStart"/>
      <w:r w:rsidRPr="005D4D3D">
        <w:rPr>
          <w:rFonts w:ascii="Arial" w:eastAsia="Calibri" w:hAnsi="Arial" w:cs="Arial"/>
          <w:lang w:eastAsia="pl-PL"/>
        </w:rPr>
        <w:t>dofinansowania,</w:t>
      </w:r>
      <w:proofErr w:type="gramEnd"/>
      <w:r w:rsidRPr="005D4D3D">
        <w:rPr>
          <w:rFonts w:ascii="Arial" w:eastAsia="Calibri" w:hAnsi="Arial" w:cs="Arial"/>
          <w:lang w:eastAsia="pl-PL"/>
        </w:rPr>
        <w:t xml:space="preserve"> oraz o projektach, które otrzymały ocenę negatywną (informacja jest przedstawiona w formie listy) przez Dyrektora WUP. </w:t>
      </w:r>
      <w:r w:rsidR="00CD42D2" w:rsidRPr="001F604B">
        <w:rPr>
          <w:rFonts w:ascii="Arial" w:eastAsia="Calibri" w:hAnsi="Arial" w:cs="Arial"/>
          <w:lang w:eastAsia="pl-PL"/>
        </w:rPr>
        <w:t>W przypadku, gdy stosowany sposób wyboru projektów przesądza, że zatwierdzenie wyniku oceny danego projektu lub grupy projektów nie wpłynie na zatwierdzenie wyników oceny innych projektów w postępowaniu, wówczas</w:t>
      </w:r>
      <w:r w:rsidRPr="00B31562">
        <w:rPr>
          <w:rFonts w:ascii="Arial" w:eastAsia="Calibri" w:hAnsi="Arial" w:cs="Arial"/>
          <w:lang w:eastAsia="pl-PL"/>
        </w:rPr>
        <w:t xml:space="preserve"> lista ta może być cząstkowa.</w:t>
      </w:r>
      <w:r w:rsidR="00CD42D2" w:rsidRPr="001F604B">
        <w:rPr>
          <w:rFonts w:ascii="Arial" w:eastAsia="Calibri" w:hAnsi="Arial" w:cs="Arial"/>
          <w:lang w:eastAsia="pl-PL"/>
        </w:rPr>
        <w:t xml:space="preserve"> Będzie ona dotyczyła tylko niektórych projektów objętych tym postępowaniem.</w:t>
      </w:r>
    </w:p>
    <w:p w14:paraId="35B9F7F3" w14:textId="77777777" w:rsidR="00F8453E" w:rsidRPr="005D4D3D" w:rsidRDefault="00F8453E" w:rsidP="00F8453E">
      <w:pPr>
        <w:numPr>
          <w:ilvl w:val="0"/>
          <w:numId w:val="12"/>
        </w:numPr>
        <w:suppressAutoHyphens/>
        <w:autoSpaceDN w:val="0"/>
        <w:spacing w:after="100" w:line="276" w:lineRule="auto"/>
        <w:ind w:left="357" w:hanging="357"/>
        <w:rPr>
          <w:rFonts w:ascii="Arial" w:eastAsia="Calibri" w:hAnsi="Arial" w:cs="Arial"/>
        </w:rPr>
      </w:pPr>
      <w:r w:rsidRPr="005D4D3D">
        <w:rPr>
          <w:rFonts w:ascii="Arial" w:eastAsia="Calibri" w:hAnsi="Arial" w:cs="Arial"/>
          <w:lang w:eastAsia="pl-PL"/>
        </w:rPr>
        <w:lastRenderedPageBreak/>
        <w:t xml:space="preserve">Informacja o projektach wybranych do dofinansowania (lista) </w:t>
      </w:r>
      <w:r w:rsidRPr="005D4D3D">
        <w:rPr>
          <w:rFonts w:ascii="Arial" w:eastAsia="Calibri" w:hAnsi="Arial" w:cs="Arial"/>
        </w:rPr>
        <w:t>zawiera w odniesieniu do każdego projektu co najmniej tytuł projektu, nazwę wnioskodawcy, wynik oceny, wartość całkowitą projektu oraz ostateczną kwotę dofinansowania. Jeżeli o dofinansowaniu decydowała liczba uzyskanych przez poszczególne projekty punktów (z uwzględnieniem kryteriów rozstrzygających), lista powinna być uszeregowana od projektów, które uzyskały największą liczbę punktów do projektów najniżej ocenionych. Na liście uwzględnia się wszystkie projekty, które podlegały ocenie.</w:t>
      </w:r>
    </w:p>
    <w:p w14:paraId="3A69FF6B" w14:textId="77777777" w:rsidR="00F8453E" w:rsidRPr="005D4D3D" w:rsidRDefault="00F8453E" w:rsidP="00F8453E">
      <w:pPr>
        <w:tabs>
          <w:tab w:val="left" w:pos="720"/>
        </w:tabs>
        <w:suppressAutoHyphens/>
        <w:autoSpaceDE w:val="0"/>
        <w:autoSpaceDN w:val="0"/>
        <w:spacing w:after="0" w:line="276" w:lineRule="auto"/>
        <w:rPr>
          <w:rFonts w:ascii="Arial" w:eastAsia="Calibri" w:hAnsi="Arial" w:cs="Arial"/>
          <w:color w:val="000000"/>
        </w:rPr>
      </w:pPr>
    </w:p>
    <w:p w14:paraId="0F78730E" w14:textId="77777777" w:rsidR="00F8453E" w:rsidRPr="005D4D3D" w:rsidRDefault="00F8453E" w:rsidP="00F8453E">
      <w:pPr>
        <w:tabs>
          <w:tab w:val="left" w:pos="720"/>
        </w:tabs>
        <w:suppressAutoHyphens/>
        <w:autoSpaceDE w:val="0"/>
        <w:autoSpaceDN w:val="0"/>
        <w:spacing w:after="120" w:line="276" w:lineRule="auto"/>
        <w:jc w:val="center"/>
        <w:rPr>
          <w:rFonts w:ascii="Arial" w:eastAsia="Calibri" w:hAnsi="Arial" w:cs="Arial"/>
          <w:b/>
          <w:bCs/>
          <w:color w:val="000000"/>
          <w:lang w:eastAsia="pl-PL"/>
        </w:rPr>
      </w:pPr>
      <w:r w:rsidRPr="005D4D3D">
        <w:rPr>
          <w:rFonts w:ascii="Arial" w:eastAsia="Calibri" w:hAnsi="Arial" w:cs="Arial"/>
          <w:b/>
          <w:bCs/>
          <w:color w:val="000000"/>
          <w:lang w:eastAsia="pl-PL"/>
        </w:rPr>
        <w:t>§ 7</w:t>
      </w:r>
    </w:p>
    <w:p w14:paraId="1AE2A8FE" w14:textId="77777777" w:rsidR="00F8453E" w:rsidRPr="005D4D3D" w:rsidRDefault="00F8453E" w:rsidP="00F8453E">
      <w:pPr>
        <w:suppressAutoHyphens/>
        <w:autoSpaceDE w:val="0"/>
        <w:autoSpaceDN w:val="0"/>
        <w:spacing w:after="120" w:line="276" w:lineRule="auto"/>
        <w:jc w:val="center"/>
        <w:rPr>
          <w:rFonts w:ascii="Arial" w:eastAsia="Calibri" w:hAnsi="Arial" w:cs="Arial"/>
          <w:b/>
          <w:bCs/>
          <w:color w:val="000000"/>
          <w:lang w:eastAsia="pl-PL"/>
        </w:rPr>
      </w:pPr>
      <w:r w:rsidRPr="005D4D3D">
        <w:rPr>
          <w:rFonts w:ascii="Arial" w:eastAsia="Calibri" w:hAnsi="Arial" w:cs="Arial"/>
          <w:b/>
          <w:bCs/>
          <w:color w:val="000000"/>
          <w:lang w:eastAsia="pl-PL"/>
        </w:rPr>
        <w:t>Procedura oceny projektów</w:t>
      </w:r>
    </w:p>
    <w:p w14:paraId="0479E800" w14:textId="77777777" w:rsidR="00F8453E" w:rsidRPr="005D4D3D" w:rsidRDefault="00F8453E" w:rsidP="00F8453E">
      <w:pPr>
        <w:numPr>
          <w:ilvl w:val="6"/>
          <w:numId w:val="13"/>
        </w:numPr>
        <w:suppressAutoHyphens/>
        <w:autoSpaceDE w:val="0"/>
        <w:autoSpaceDN w:val="0"/>
        <w:spacing w:after="0" w:line="276" w:lineRule="auto"/>
        <w:ind w:left="284" w:hanging="284"/>
        <w:rPr>
          <w:rFonts w:ascii="Arial" w:eastAsia="Calibri" w:hAnsi="Arial" w:cs="Arial"/>
        </w:rPr>
      </w:pPr>
      <w:r w:rsidRPr="005D4D3D">
        <w:rPr>
          <w:rFonts w:ascii="Arial" w:eastAsia="Calibri" w:hAnsi="Arial" w:cs="Arial"/>
        </w:rPr>
        <w:t xml:space="preserve">Ocena projektów rozumiana jest jako sprawdzenie opracowanego przez Wnioskodawcę wniosku </w:t>
      </w:r>
      <w:r>
        <w:rPr>
          <w:rFonts w:ascii="Arial" w:eastAsia="Calibri" w:hAnsi="Arial" w:cs="Arial"/>
        </w:rPr>
        <w:t xml:space="preserve">o dofinansowanie projektu </w:t>
      </w:r>
      <w:r w:rsidRPr="005D4D3D">
        <w:rPr>
          <w:rFonts w:ascii="Arial" w:eastAsia="Calibri" w:hAnsi="Arial" w:cs="Arial"/>
        </w:rPr>
        <w:t>pod kątem stopnia spełnienia kryteriów zatwierdzonych przez Komitet Monitorujący dla Programu Fundusze Europejskie dla Podlaskiego 2021 - 2027.</w:t>
      </w:r>
    </w:p>
    <w:p w14:paraId="53C605AA" w14:textId="426B29DA" w:rsidR="00F8453E" w:rsidRPr="005D4D3D" w:rsidRDefault="00F8453E" w:rsidP="00F8453E">
      <w:pPr>
        <w:numPr>
          <w:ilvl w:val="6"/>
          <w:numId w:val="13"/>
        </w:numPr>
        <w:suppressAutoHyphens/>
        <w:autoSpaceDE w:val="0"/>
        <w:autoSpaceDN w:val="0"/>
        <w:spacing w:after="0" w:line="276" w:lineRule="auto"/>
        <w:ind w:left="284" w:hanging="284"/>
        <w:rPr>
          <w:rFonts w:ascii="Arial" w:eastAsia="Calibri" w:hAnsi="Arial" w:cs="Arial"/>
          <w:kern w:val="3"/>
        </w:rPr>
      </w:pPr>
      <w:r w:rsidRPr="005D4D3D">
        <w:rPr>
          <w:rFonts w:ascii="Arial" w:eastAsia="Calibri" w:hAnsi="Arial" w:cs="Arial"/>
          <w:lang w:eastAsia="pl-PL"/>
        </w:rPr>
        <w:t xml:space="preserve">Ocena projektów współfinansowanych ze środków EFS w ramach </w:t>
      </w:r>
      <w:r w:rsidR="00B439AA">
        <w:rPr>
          <w:rFonts w:ascii="Arial" w:eastAsia="Calibri" w:hAnsi="Arial" w:cs="Arial"/>
          <w:lang w:eastAsia="pl-PL"/>
        </w:rPr>
        <w:t>postępowania</w:t>
      </w:r>
      <w:r w:rsidRPr="005D4D3D">
        <w:rPr>
          <w:rFonts w:ascii="Arial" w:eastAsia="Calibri" w:hAnsi="Arial" w:cs="Arial"/>
          <w:lang w:eastAsia="pl-PL"/>
        </w:rPr>
        <w:t xml:space="preserve"> konkurencyjnego składa się m.in. z następujących etapów:</w:t>
      </w:r>
    </w:p>
    <w:p w14:paraId="6ED43767" w14:textId="2431579B" w:rsidR="00F8453E" w:rsidRPr="005D4D3D" w:rsidRDefault="00F8453E" w:rsidP="00F8453E">
      <w:pPr>
        <w:numPr>
          <w:ilvl w:val="1"/>
          <w:numId w:val="14"/>
        </w:numPr>
        <w:suppressAutoHyphens/>
        <w:autoSpaceDE w:val="0"/>
        <w:autoSpaceDN w:val="0"/>
        <w:spacing w:after="0" w:line="276" w:lineRule="auto"/>
        <w:ind w:left="567" w:hanging="283"/>
        <w:rPr>
          <w:rFonts w:ascii="Arial" w:eastAsia="Calibri" w:hAnsi="Arial" w:cs="Arial"/>
          <w:lang w:eastAsia="pl-PL"/>
        </w:rPr>
      </w:pPr>
      <w:r w:rsidRPr="005D4D3D">
        <w:rPr>
          <w:rFonts w:ascii="Arial" w:eastAsia="Calibri" w:hAnsi="Arial" w:cs="Arial"/>
          <w:lang w:eastAsia="pl-PL"/>
        </w:rPr>
        <w:t>etapu oceny formalnej</w:t>
      </w:r>
      <w:r w:rsidR="00AA141D">
        <w:rPr>
          <w:rFonts w:ascii="Arial" w:eastAsia="Calibri" w:hAnsi="Arial" w:cs="Arial"/>
          <w:lang w:eastAsia="pl-PL"/>
        </w:rPr>
        <w:t>,</w:t>
      </w:r>
    </w:p>
    <w:p w14:paraId="5E5E52CB" w14:textId="13FA8CC2" w:rsidR="00F8453E" w:rsidRPr="005D4D3D" w:rsidRDefault="00F8453E" w:rsidP="00F8453E">
      <w:pPr>
        <w:numPr>
          <w:ilvl w:val="1"/>
          <w:numId w:val="14"/>
        </w:numPr>
        <w:suppressAutoHyphens/>
        <w:autoSpaceDE w:val="0"/>
        <w:autoSpaceDN w:val="0"/>
        <w:spacing w:after="0" w:line="276" w:lineRule="auto"/>
        <w:ind w:left="567" w:hanging="283"/>
        <w:rPr>
          <w:rFonts w:ascii="Arial" w:eastAsia="Calibri" w:hAnsi="Arial" w:cs="Arial"/>
          <w:lang w:eastAsia="pl-PL"/>
        </w:rPr>
      </w:pPr>
      <w:r w:rsidRPr="005D4D3D">
        <w:rPr>
          <w:rFonts w:ascii="Arial" w:eastAsia="Calibri" w:hAnsi="Arial" w:cs="Arial"/>
          <w:lang w:eastAsia="pl-PL"/>
        </w:rPr>
        <w:t>etapu oceny merytorycznej</w:t>
      </w:r>
      <w:r w:rsidR="00AA141D">
        <w:rPr>
          <w:rFonts w:ascii="Arial" w:eastAsia="Calibri" w:hAnsi="Arial" w:cs="Arial"/>
          <w:lang w:eastAsia="pl-PL"/>
        </w:rPr>
        <w:t>,</w:t>
      </w:r>
      <w:r w:rsidRPr="005D4D3D">
        <w:rPr>
          <w:rFonts w:ascii="Arial" w:eastAsia="Calibri" w:hAnsi="Arial" w:cs="Arial"/>
          <w:lang w:eastAsia="pl-PL"/>
        </w:rPr>
        <w:t xml:space="preserve"> </w:t>
      </w:r>
    </w:p>
    <w:p w14:paraId="639B10A2" w14:textId="77777777" w:rsidR="00F8453E" w:rsidRPr="005D4D3D" w:rsidRDefault="00F8453E" w:rsidP="00F8453E">
      <w:pPr>
        <w:numPr>
          <w:ilvl w:val="1"/>
          <w:numId w:val="14"/>
        </w:numPr>
        <w:suppressAutoHyphens/>
        <w:autoSpaceDE w:val="0"/>
        <w:autoSpaceDN w:val="0"/>
        <w:spacing w:after="0" w:line="276" w:lineRule="auto"/>
        <w:ind w:left="567" w:hanging="283"/>
        <w:rPr>
          <w:rFonts w:ascii="Arial" w:eastAsia="Calibri" w:hAnsi="Arial" w:cs="Arial"/>
          <w:lang w:eastAsia="pl-PL"/>
        </w:rPr>
      </w:pPr>
      <w:r w:rsidRPr="005D4D3D">
        <w:rPr>
          <w:rFonts w:ascii="Arial" w:eastAsia="Calibri" w:hAnsi="Arial" w:cs="Arial"/>
          <w:lang w:eastAsia="pl-PL"/>
        </w:rPr>
        <w:t>etapu negocjacji,</w:t>
      </w:r>
    </w:p>
    <w:p w14:paraId="4ED9FD5A" w14:textId="0DF6B1D7" w:rsidR="00F8453E" w:rsidRPr="005D4D3D" w:rsidRDefault="00F8453E" w:rsidP="00F8453E">
      <w:pPr>
        <w:suppressAutoHyphens/>
        <w:autoSpaceDE w:val="0"/>
        <w:autoSpaceDN w:val="0"/>
        <w:spacing w:after="0" w:line="276" w:lineRule="auto"/>
        <w:ind w:left="284"/>
        <w:rPr>
          <w:rFonts w:ascii="Arial" w:eastAsia="Calibri" w:hAnsi="Arial" w:cs="Arial"/>
          <w:lang w:eastAsia="pl-PL"/>
        </w:rPr>
      </w:pPr>
      <w:r w:rsidRPr="005D4D3D">
        <w:rPr>
          <w:rFonts w:ascii="Arial" w:eastAsia="Calibri" w:hAnsi="Arial" w:cs="Arial"/>
          <w:lang w:eastAsia="pl-PL"/>
        </w:rPr>
        <w:t xml:space="preserve">natomiast w przypadku </w:t>
      </w:r>
      <w:r w:rsidR="00B439AA">
        <w:rPr>
          <w:rFonts w:ascii="Arial" w:eastAsia="Calibri" w:hAnsi="Arial" w:cs="Arial"/>
          <w:lang w:eastAsia="pl-PL"/>
        </w:rPr>
        <w:t>postępowania</w:t>
      </w:r>
      <w:r w:rsidRPr="005D4D3D">
        <w:rPr>
          <w:rFonts w:ascii="Arial" w:eastAsia="Calibri" w:hAnsi="Arial" w:cs="Arial"/>
          <w:lang w:eastAsia="pl-PL"/>
        </w:rPr>
        <w:t xml:space="preserve"> niekonkurencyjnego ocena projektów przeprowadzana jest w ramach etapu oceny </w:t>
      </w:r>
      <w:proofErr w:type="spellStart"/>
      <w:r w:rsidRPr="005D4D3D">
        <w:rPr>
          <w:rFonts w:ascii="Arial" w:eastAsia="Calibri" w:hAnsi="Arial" w:cs="Arial"/>
          <w:lang w:eastAsia="pl-PL"/>
        </w:rPr>
        <w:t>formalno</w:t>
      </w:r>
      <w:proofErr w:type="spellEnd"/>
      <w:r w:rsidRPr="005D4D3D">
        <w:rPr>
          <w:rFonts w:ascii="Arial" w:eastAsia="Calibri" w:hAnsi="Arial" w:cs="Arial"/>
          <w:lang w:eastAsia="pl-PL"/>
        </w:rPr>
        <w:t xml:space="preserve"> – merytorycznej.</w:t>
      </w:r>
    </w:p>
    <w:p w14:paraId="1BD9521E" w14:textId="4D668A46" w:rsidR="00F8453E" w:rsidRPr="00B31562" w:rsidRDefault="00F8453E" w:rsidP="00F8453E">
      <w:pPr>
        <w:numPr>
          <w:ilvl w:val="6"/>
          <w:numId w:val="13"/>
        </w:numPr>
        <w:suppressAutoHyphens/>
        <w:autoSpaceDE w:val="0"/>
        <w:autoSpaceDN w:val="0"/>
        <w:spacing w:after="0" w:line="276" w:lineRule="auto"/>
        <w:ind w:left="284" w:hanging="284"/>
        <w:rPr>
          <w:rFonts w:ascii="Arial" w:eastAsia="Calibri" w:hAnsi="Arial" w:cs="Arial"/>
        </w:rPr>
      </w:pPr>
      <w:r w:rsidRPr="005D4D3D">
        <w:rPr>
          <w:rFonts w:ascii="Arial" w:eastAsia="Calibri" w:hAnsi="Arial" w:cs="Arial"/>
        </w:rPr>
        <w:t xml:space="preserve">Ocena dokonywana jest przez co najmniej dwóch członków KOP losowo wybranych przez przewodniczącego KOP. </w:t>
      </w:r>
      <w:r w:rsidRPr="006F399A">
        <w:rPr>
          <w:rFonts w:ascii="Arial" w:eastAsia="Calibri" w:hAnsi="Arial" w:cs="Arial"/>
        </w:rPr>
        <w:t>Losowanie oceniających dane projekty przeprowadza przewodniczący KOP w obecności sekretarza KOP oraz co najmniej 3 członków KOP. Na podstawie przeprowadzonego losowania tworzone jest zestawienie oceniających i</w:t>
      </w:r>
      <w:r>
        <w:rPr>
          <w:rFonts w:ascii="Arial" w:eastAsia="Calibri" w:hAnsi="Arial" w:cs="Arial"/>
        </w:rPr>
        <w:t> </w:t>
      </w:r>
      <w:r w:rsidRPr="006F399A">
        <w:rPr>
          <w:rFonts w:ascii="Arial" w:eastAsia="Calibri" w:hAnsi="Arial" w:cs="Arial"/>
        </w:rPr>
        <w:t>przyporządkowanych im projektów, które jest dołączane do protokołu z prac KOP. W</w:t>
      </w:r>
      <w:r>
        <w:rPr>
          <w:rFonts w:ascii="Arial" w:eastAsia="Calibri" w:hAnsi="Arial" w:cs="Arial"/>
        </w:rPr>
        <w:t> </w:t>
      </w:r>
      <w:r w:rsidRPr="006F399A">
        <w:rPr>
          <w:rFonts w:ascii="Arial" w:eastAsia="Calibri" w:hAnsi="Arial" w:cs="Arial"/>
        </w:rPr>
        <w:t xml:space="preserve">ramach procedury losowania przewodniczący KOP bierze pod uwagę dotychczasowe obciążenie pracą poszczególnych członków KOP, np. w ramach innych równoczesnych KOP oraz nieobecności (urlopy, zwolnienia, itp.). </w:t>
      </w:r>
      <w:r w:rsidR="00247B43" w:rsidRPr="00B31562">
        <w:rPr>
          <w:rFonts w:ascii="Arial" w:eastAsia="Calibri" w:hAnsi="Arial" w:cs="Arial"/>
        </w:rPr>
        <w:t>W przypadku, gdy zajdzie taka konieczność, zarówno w</w:t>
      </w:r>
      <w:r w:rsidR="00AB03F8" w:rsidRPr="00B31562">
        <w:rPr>
          <w:rFonts w:ascii="Arial" w:eastAsia="Calibri" w:hAnsi="Arial" w:cs="Arial"/>
        </w:rPr>
        <w:t> </w:t>
      </w:r>
      <w:r w:rsidR="00247B43" w:rsidRPr="00B31562">
        <w:rPr>
          <w:rFonts w:ascii="Arial" w:eastAsia="Calibri" w:hAnsi="Arial" w:cs="Arial"/>
        </w:rPr>
        <w:t>postępowaniu konkurencyjnym, jak i niekonkurencyjnym, możliwe jest przeprowadzenie odrębnego losowania, np. przypadku długotrwałej nieobecności członka KOP, możliwe jest przeprowadzenie ponownego losowania osoby oceniającej dany/e projekt/y. Powyższe ma odzwierciedlenie w aktualizacji zestawienia oceniających i</w:t>
      </w:r>
      <w:r w:rsidR="00AB03F8" w:rsidRPr="00B31562">
        <w:rPr>
          <w:rFonts w:ascii="Arial" w:eastAsia="Calibri" w:hAnsi="Arial" w:cs="Arial"/>
        </w:rPr>
        <w:t> </w:t>
      </w:r>
      <w:r w:rsidR="00247B43" w:rsidRPr="00B31562">
        <w:rPr>
          <w:rFonts w:ascii="Arial" w:eastAsia="Calibri" w:hAnsi="Arial" w:cs="Arial"/>
        </w:rPr>
        <w:t>przyporządkowanych im projektów</w:t>
      </w:r>
      <w:r w:rsidR="00AB03F8" w:rsidRPr="00B31562">
        <w:rPr>
          <w:rFonts w:ascii="Arial" w:eastAsia="Calibri" w:hAnsi="Arial" w:cs="Arial"/>
        </w:rPr>
        <w:t>.</w:t>
      </w:r>
    </w:p>
    <w:p w14:paraId="7B301C5E" w14:textId="71D37059" w:rsidR="00F8453E" w:rsidRPr="005D4D3D" w:rsidRDefault="00F8453E" w:rsidP="00F8453E">
      <w:pPr>
        <w:numPr>
          <w:ilvl w:val="6"/>
          <w:numId w:val="13"/>
        </w:numPr>
        <w:suppressAutoHyphens/>
        <w:autoSpaceDE w:val="0"/>
        <w:autoSpaceDN w:val="0"/>
        <w:spacing w:after="0" w:line="276" w:lineRule="auto"/>
        <w:ind w:left="284" w:hanging="284"/>
        <w:rPr>
          <w:rFonts w:ascii="Arial" w:eastAsia="Calibri" w:hAnsi="Arial" w:cs="Arial"/>
        </w:rPr>
      </w:pPr>
      <w:r w:rsidRPr="005D4D3D">
        <w:rPr>
          <w:rFonts w:ascii="Arial" w:eastAsia="Calibri" w:hAnsi="Arial" w:cs="Arial"/>
        </w:rPr>
        <w:t xml:space="preserve">W przypadku </w:t>
      </w:r>
      <w:r w:rsidR="00F70E34">
        <w:rPr>
          <w:rFonts w:ascii="Arial" w:eastAsia="Calibri" w:hAnsi="Arial" w:cs="Arial"/>
        </w:rPr>
        <w:t>postępowania</w:t>
      </w:r>
      <w:r w:rsidRPr="005D4D3D">
        <w:rPr>
          <w:rFonts w:ascii="Arial" w:eastAsia="Calibri" w:hAnsi="Arial" w:cs="Arial"/>
        </w:rPr>
        <w:t xml:space="preserve"> konkurencyjnego, kryteria formalne może oceniać jedna osoba, o ile nie akceptuje ona wyników tej oceny przed przedstawieniem ich </w:t>
      </w:r>
      <w:r>
        <w:rPr>
          <w:rFonts w:ascii="Arial" w:eastAsia="Calibri" w:hAnsi="Arial" w:cs="Arial"/>
        </w:rPr>
        <w:t>ION</w:t>
      </w:r>
      <w:r w:rsidRPr="005D4D3D">
        <w:rPr>
          <w:rFonts w:ascii="Arial" w:eastAsia="Calibri" w:hAnsi="Arial" w:cs="Arial"/>
        </w:rPr>
        <w:t>.</w:t>
      </w:r>
    </w:p>
    <w:p w14:paraId="7FBD2952" w14:textId="578A0D20" w:rsidR="00F8453E" w:rsidRPr="005D4D3D" w:rsidRDefault="00F8453E" w:rsidP="00F8453E">
      <w:pPr>
        <w:numPr>
          <w:ilvl w:val="6"/>
          <w:numId w:val="13"/>
        </w:numPr>
        <w:suppressAutoHyphens/>
        <w:autoSpaceDE w:val="0"/>
        <w:autoSpaceDN w:val="0"/>
        <w:spacing w:after="0" w:line="276" w:lineRule="auto"/>
        <w:ind w:left="284" w:hanging="284"/>
        <w:rPr>
          <w:rFonts w:ascii="Arial" w:eastAsia="Calibri" w:hAnsi="Arial" w:cs="Arial"/>
        </w:rPr>
      </w:pPr>
      <w:r w:rsidRPr="005D4D3D">
        <w:rPr>
          <w:rFonts w:ascii="Arial" w:eastAsia="Calibri" w:hAnsi="Arial" w:cs="Arial"/>
        </w:rPr>
        <w:t xml:space="preserve">W przypadku </w:t>
      </w:r>
      <w:r w:rsidR="00F70E34">
        <w:rPr>
          <w:rFonts w:ascii="Arial" w:eastAsia="Calibri" w:hAnsi="Arial" w:cs="Arial"/>
        </w:rPr>
        <w:t>postępowania</w:t>
      </w:r>
      <w:r w:rsidR="00F70E34" w:rsidRPr="005D4D3D">
        <w:rPr>
          <w:rFonts w:ascii="Arial" w:eastAsia="Calibri" w:hAnsi="Arial" w:cs="Arial"/>
        </w:rPr>
        <w:t xml:space="preserve"> </w:t>
      </w:r>
      <w:r w:rsidRPr="005D4D3D">
        <w:rPr>
          <w:rFonts w:ascii="Arial" w:eastAsia="Calibri" w:hAnsi="Arial" w:cs="Arial"/>
        </w:rPr>
        <w:t xml:space="preserve">konkurencyjnego, ocena merytoryczna może być dokonana przez innych członków </w:t>
      </w:r>
      <w:proofErr w:type="gramStart"/>
      <w:r w:rsidRPr="005D4D3D">
        <w:rPr>
          <w:rFonts w:ascii="Arial" w:eastAsia="Calibri" w:hAnsi="Arial" w:cs="Arial"/>
        </w:rPr>
        <w:t>KOP,</w:t>
      </w:r>
      <w:proofErr w:type="gramEnd"/>
      <w:r w:rsidRPr="005D4D3D">
        <w:rPr>
          <w:rFonts w:ascii="Arial" w:eastAsia="Calibri" w:hAnsi="Arial" w:cs="Arial"/>
        </w:rPr>
        <w:t xml:space="preserve"> niż ci którzy oceniali dany projekt na etapie oceny formalnej. Ocena projektów dokonywana jest niezależnie</w:t>
      </w:r>
      <w:r>
        <w:rPr>
          <w:rFonts w:ascii="Arial" w:eastAsia="Calibri" w:hAnsi="Arial" w:cs="Arial"/>
        </w:rPr>
        <w:t xml:space="preserve"> przez każdego oceniającego</w:t>
      </w:r>
      <w:r w:rsidRPr="005D4D3D">
        <w:rPr>
          <w:rFonts w:ascii="Arial" w:eastAsia="Calibri" w:hAnsi="Arial" w:cs="Arial"/>
        </w:rPr>
        <w:t>.</w:t>
      </w:r>
    </w:p>
    <w:p w14:paraId="16E733A4" w14:textId="77777777" w:rsidR="00F8453E" w:rsidRPr="005D4D3D" w:rsidRDefault="00F8453E" w:rsidP="00F8453E">
      <w:pPr>
        <w:numPr>
          <w:ilvl w:val="6"/>
          <w:numId w:val="13"/>
        </w:numPr>
        <w:suppressAutoHyphens/>
        <w:autoSpaceDE w:val="0"/>
        <w:autoSpaceDN w:val="0"/>
        <w:spacing w:after="0" w:line="276" w:lineRule="auto"/>
        <w:ind w:left="284" w:hanging="284"/>
        <w:rPr>
          <w:rFonts w:ascii="Arial" w:eastAsia="Calibri" w:hAnsi="Arial" w:cs="Arial"/>
          <w:kern w:val="3"/>
        </w:rPr>
      </w:pPr>
      <w:r w:rsidRPr="005D4D3D">
        <w:rPr>
          <w:rFonts w:ascii="Arial" w:eastAsia="Arial" w:hAnsi="Arial" w:cs="Arial"/>
        </w:rPr>
        <w:t>Ocena spełniania kryterium merytorycznego dotyczącego wyniku negocjacji może być dokonywana przez jedną osobę, o ile osoba ta nie zatwierdza wyników tej oceny.</w:t>
      </w:r>
    </w:p>
    <w:p w14:paraId="3EB4D001" w14:textId="6D7519B0" w:rsidR="00F8453E" w:rsidRPr="005D4D3D" w:rsidRDefault="00F8453E" w:rsidP="00F8453E">
      <w:pPr>
        <w:numPr>
          <w:ilvl w:val="6"/>
          <w:numId w:val="13"/>
        </w:numPr>
        <w:suppressAutoHyphens/>
        <w:autoSpaceDE w:val="0"/>
        <w:autoSpaceDN w:val="0"/>
        <w:spacing w:after="0" w:line="276" w:lineRule="auto"/>
        <w:ind w:left="284" w:hanging="284"/>
        <w:rPr>
          <w:rFonts w:ascii="Arial" w:eastAsia="Calibri" w:hAnsi="Arial" w:cs="Arial"/>
        </w:rPr>
      </w:pPr>
      <w:r w:rsidRPr="005D4D3D">
        <w:rPr>
          <w:rFonts w:ascii="Arial" w:eastAsia="Calibri" w:hAnsi="Arial" w:cs="Arial"/>
        </w:rPr>
        <w:t xml:space="preserve">W celu zapewnienia oceniającym możliwości prawidłowej oceny potencjału finansowego i/lub kadrowego danego </w:t>
      </w:r>
      <w:r>
        <w:rPr>
          <w:rFonts w:ascii="Arial" w:eastAsia="Calibri" w:hAnsi="Arial" w:cs="Arial"/>
        </w:rPr>
        <w:t>Wnioskodawcy</w:t>
      </w:r>
      <w:r w:rsidRPr="005D4D3D">
        <w:rPr>
          <w:rFonts w:ascii="Arial" w:eastAsia="Calibri" w:hAnsi="Arial" w:cs="Arial"/>
        </w:rPr>
        <w:t xml:space="preserve"> (zgodnie z kryteriami wybo</w:t>
      </w:r>
      <w:r w:rsidRPr="005D4D3D">
        <w:rPr>
          <w:rFonts w:ascii="Arial" w:eastAsia="Calibri" w:hAnsi="Arial" w:cs="Arial"/>
          <w:bCs/>
        </w:rPr>
        <w:t>r</w:t>
      </w:r>
      <w:r w:rsidRPr="005D4D3D">
        <w:rPr>
          <w:rFonts w:ascii="Arial" w:eastAsia="Calibri" w:hAnsi="Arial" w:cs="Arial"/>
        </w:rPr>
        <w:t xml:space="preserve">u projektów zawartymi w </w:t>
      </w:r>
      <w:r w:rsidR="00AA141D">
        <w:rPr>
          <w:rFonts w:ascii="Arial" w:eastAsia="Calibri" w:hAnsi="Arial" w:cs="Arial"/>
        </w:rPr>
        <w:t>r</w:t>
      </w:r>
      <w:r w:rsidRPr="005D4D3D">
        <w:rPr>
          <w:rFonts w:ascii="Arial" w:eastAsia="Calibri" w:hAnsi="Arial" w:cs="Arial"/>
        </w:rPr>
        <w:t>egulaminie wyboru projektów), który w odpowiedzi na dany nabór złożył więcej niż jeden wniosek o dofinansowanie projektu, przewodniczący KOP może zdecydować o</w:t>
      </w:r>
      <w:r w:rsidR="00D47136">
        <w:rPr>
          <w:rFonts w:ascii="Arial" w:eastAsia="Calibri" w:hAnsi="Arial" w:cs="Arial"/>
        </w:rPr>
        <w:t> </w:t>
      </w:r>
      <w:r w:rsidRPr="005D4D3D">
        <w:rPr>
          <w:rFonts w:ascii="Arial" w:eastAsia="Calibri" w:hAnsi="Arial" w:cs="Arial"/>
        </w:rPr>
        <w:t xml:space="preserve">skierowaniu wszystkich wniosków złożonych przez tego </w:t>
      </w:r>
      <w:r>
        <w:rPr>
          <w:rFonts w:ascii="Arial" w:eastAsia="Calibri" w:hAnsi="Arial" w:cs="Arial"/>
        </w:rPr>
        <w:t>Wnioskodawcę</w:t>
      </w:r>
      <w:r w:rsidRPr="005D4D3D">
        <w:rPr>
          <w:rFonts w:ascii="Arial" w:eastAsia="Calibri" w:hAnsi="Arial" w:cs="Arial"/>
        </w:rPr>
        <w:t xml:space="preserve"> do oceny przez te</w:t>
      </w:r>
      <w:r>
        <w:rPr>
          <w:rFonts w:ascii="Arial" w:eastAsia="Calibri" w:hAnsi="Arial" w:cs="Arial"/>
        </w:rPr>
        <w:t>/tą</w:t>
      </w:r>
      <w:r w:rsidRPr="005D4D3D">
        <w:rPr>
          <w:rFonts w:ascii="Arial" w:eastAsia="Calibri" w:hAnsi="Arial" w:cs="Arial"/>
        </w:rPr>
        <w:t xml:space="preserve"> same</w:t>
      </w:r>
      <w:r>
        <w:rPr>
          <w:rFonts w:ascii="Arial" w:eastAsia="Calibri" w:hAnsi="Arial" w:cs="Arial"/>
        </w:rPr>
        <w:t>/ą</w:t>
      </w:r>
      <w:r w:rsidRPr="005D4D3D">
        <w:rPr>
          <w:rFonts w:ascii="Arial" w:eastAsia="Calibri" w:hAnsi="Arial" w:cs="Arial"/>
        </w:rPr>
        <w:t xml:space="preserve"> osoby</w:t>
      </w:r>
      <w:r>
        <w:rPr>
          <w:rFonts w:ascii="Arial" w:eastAsia="Calibri" w:hAnsi="Arial" w:cs="Arial"/>
        </w:rPr>
        <w:t>/ę</w:t>
      </w:r>
      <w:r w:rsidRPr="005D4D3D">
        <w:rPr>
          <w:rFonts w:ascii="Arial" w:eastAsia="Calibri" w:hAnsi="Arial" w:cs="Arial"/>
        </w:rPr>
        <w:t xml:space="preserve"> wybrane</w:t>
      </w:r>
      <w:r>
        <w:rPr>
          <w:rFonts w:ascii="Arial" w:eastAsia="Calibri" w:hAnsi="Arial" w:cs="Arial"/>
        </w:rPr>
        <w:t>/ą</w:t>
      </w:r>
      <w:r w:rsidRPr="005D4D3D">
        <w:rPr>
          <w:rFonts w:ascii="Arial" w:eastAsia="Calibri" w:hAnsi="Arial" w:cs="Arial"/>
        </w:rPr>
        <w:t xml:space="preserve"> w drodze losowania. </w:t>
      </w:r>
    </w:p>
    <w:p w14:paraId="399C7D65" w14:textId="77777777" w:rsidR="00F8453E" w:rsidRPr="005D4D3D" w:rsidRDefault="00F8453E" w:rsidP="00F8453E">
      <w:pPr>
        <w:numPr>
          <w:ilvl w:val="6"/>
          <w:numId w:val="13"/>
        </w:numPr>
        <w:suppressAutoHyphens/>
        <w:autoSpaceDE w:val="0"/>
        <w:autoSpaceDN w:val="0"/>
        <w:spacing w:after="0" w:line="276" w:lineRule="auto"/>
        <w:ind w:left="284" w:hanging="284"/>
        <w:rPr>
          <w:rFonts w:ascii="Arial" w:eastAsia="Calibri" w:hAnsi="Arial" w:cs="Arial"/>
          <w:kern w:val="3"/>
        </w:rPr>
      </w:pPr>
      <w:r w:rsidRPr="005D4D3D">
        <w:rPr>
          <w:rFonts w:ascii="Arial" w:eastAsia="Calibri" w:hAnsi="Arial" w:cs="Arial"/>
          <w:lang w:eastAsia="pl-PL"/>
        </w:rPr>
        <w:lastRenderedPageBreak/>
        <w:t>Przewodnicz</w:t>
      </w:r>
      <w:r w:rsidRPr="005D4D3D">
        <w:rPr>
          <w:rFonts w:ascii="Arial" w:eastAsia="TimesNewRoman" w:hAnsi="Arial" w:cs="Arial"/>
          <w:lang w:eastAsia="pl-PL"/>
        </w:rPr>
        <w:t>ą</w:t>
      </w:r>
      <w:r w:rsidRPr="005D4D3D">
        <w:rPr>
          <w:rFonts w:ascii="Arial" w:eastAsia="Calibri" w:hAnsi="Arial" w:cs="Arial"/>
          <w:lang w:eastAsia="pl-PL"/>
        </w:rPr>
        <w:t>cy KOP nie ocenia projektów, ma jednak uprawnienia do zapoznania si</w:t>
      </w:r>
      <w:r w:rsidRPr="005D4D3D">
        <w:rPr>
          <w:rFonts w:ascii="Arial" w:eastAsia="TimesNewRoman" w:hAnsi="Arial" w:cs="Arial"/>
          <w:lang w:eastAsia="pl-PL"/>
        </w:rPr>
        <w:t>ę</w:t>
      </w:r>
      <w:r w:rsidRPr="005D4D3D">
        <w:rPr>
          <w:rFonts w:ascii="Arial" w:eastAsia="Calibri" w:hAnsi="Arial" w:cs="Arial"/>
          <w:lang w:eastAsia="pl-PL"/>
        </w:rPr>
        <w:t xml:space="preserve"> z</w:t>
      </w:r>
      <w:r w:rsidRPr="005D4D3D">
        <w:rPr>
          <w:rFonts w:ascii="Calibri" w:eastAsia="Calibri" w:hAnsi="Calibri" w:cs="Times New Roman"/>
          <w:kern w:val="3"/>
        </w:rPr>
        <w:t> </w:t>
      </w:r>
      <w:r w:rsidRPr="005D4D3D">
        <w:rPr>
          <w:rFonts w:ascii="Arial" w:eastAsia="Calibri" w:hAnsi="Arial" w:cs="Arial"/>
          <w:lang w:eastAsia="pl-PL"/>
        </w:rPr>
        <w:t>ka</w:t>
      </w:r>
      <w:r w:rsidRPr="005D4D3D">
        <w:rPr>
          <w:rFonts w:ascii="Arial" w:eastAsia="TimesNewRoman" w:hAnsi="Arial" w:cs="Arial"/>
          <w:lang w:eastAsia="pl-PL"/>
        </w:rPr>
        <w:t>ż</w:t>
      </w:r>
      <w:r w:rsidRPr="005D4D3D">
        <w:rPr>
          <w:rFonts w:ascii="Arial" w:eastAsia="Calibri" w:hAnsi="Arial" w:cs="Arial"/>
          <w:lang w:eastAsia="pl-PL"/>
        </w:rPr>
        <w:t>dym z wniosków o dofinansowanie przedło</w:t>
      </w:r>
      <w:r w:rsidRPr="005D4D3D">
        <w:rPr>
          <w:rFonts w:ascii="Arial" w:eastAsia="TimesNewRoman" w:hAnsi="Arial" w:cs="Arial"/>
          <w:lang w:eastAsia="pl-PL"/>
        </w:rPr>
        <w:t>ż</w:t>
      </w:r>
      <w:r w:rsidRPr="005D4D3D">
        <w:rPr>
          <w:rFonts w:ascii="Arial" w:eastAsia="Calibri" w:hAnsi="Arial" w:cs="Arial"/>
          <w:lang w:eastAsia="pl-PL"/>
        </w:rPr>
        <w:t>onym do oceny w ramach KOP.</w:t>
      </w:r>
      <w:r w:rsidRPr="005D4D3D">
        <w:rPr>
          <w:rFonts w:ascii="Arial" w:eastAsia="Calibri" w:hAnsi="Arial" w:cs="Arial"/>
          <w:lang w:eastAsia="pl-PL"/>
        </w:rPr>
        <w:br/>
      </w:r>
      <w:r w:rsidRPr="005D4D3D">
        <w:rPr>
          <w:rFonts w:ascii="Arial" w:eastAsia="Calibri" w:hAnsi="Arial" w:cs="Arial"/>
          <w:color w:val="000000"/>
        </w:rPr>
        <w:t>W sytuacji zidentyfikowania przez przewodnicz</w:t>
      </w:r>
      <w:r w:rsidRPr="005D4D3D">
        <w:rPr>
          <w:rFonts w:ascii="Arial" w:eastAsia="Calibri" w:hAnsi="Arial" w:cs="Arial"/>
          <w:bCs/>
          <w:color w:val="000000"/>
        </w:rPr>
        <w:t>ą</w:t>
      </w:r>
      <w:r w:rsidRPr="005D4D3D">
        <w:rPr>
          <w:rFonts w:ascii="Arial" w:eastAsia="Calibri" w:hAnsi="Arial" w:cs="Arial"/>
          <w:color w:val="000000"/>
        </w:rPr>
        <w:t>cego KOP projektów o podobnej</w:t>
      </w:r>
      <w:r w:rsidRPr="005D4D3D">
        <w:rPr>
          <w:rFonts w:ascii="Arial" w:eastAsia="Calibri" w:hAnsi="Arial" w:cs="Arial"/>
          <w:bCs/>
          <w:color w:val="000000"/>
        </w:rPr>
        <w:t xml:space="preserve"> </w:t>
      </w:r>
      <w:proofErr w:type="gramStart"/>
      <w:r w:rsidRPr="005D4D3D">
        <w:rPr>
          <w:rFonts w:ascii="Arial" w:eastAsia="Calibri" w:hAnsi="Arial" w:cs="Arial"/>
          <w:color w:val="000000"/>
        </w:rPr>
        <w:t>treści,</w:t>
      </w:r>
      <w:proofErr w:type="gramEnd"/>
      <w:r w:rsidRPr="005D4D3D">
        <w:rPr>
          <w:rFonts w:ascii="Arial" w:eastAsia="Calibri" w:hAnsi="Arial" w:cs="Arial"/>
          <w:color w:val="000000"/>
        </w:rPr>
        <w:t xml:space="preserve"> (tzw. „bliźniaczy projekt”), przewodniczący KOP może zdecydować o skierowaniu wszystkich projektów do oceny przez te/ą same/ą osoby/ę.</w:t>
      </w:r>
    </w:p>
    <w:p w14:paraId="43836D06" w14:textId="40676003" w:rsidR="00F8453E" w:rsidRPr="005D4D3D" w:rsidRDefault="00F8453E" w:rsidP="00F8453E">
      <w:pPr>
        <w:numPr>
          <w:ilvl w:val="6"/>
          <w:numId w:val="13"/>
        </w:numPr>
        <w:suppressAutoHyphens/>
        <w:autoSpaceDE w:val="0"/>
        <w:autoSpaceDN w:val="0"/>
        <w:spacing w:after="0" w:line="276" w:lineRule="auto"/>
        <w:ind w:left="284" w:hanging="426"/>
        <w:rPr>
          <w:rFonts w:ascii="Arial" w:eastAsia="Calibri" w:hAnsi="Arial" w:cs="Arial"/>
          <w:lang w:eastAsia="pl-PL"/>
        </w:rPr>
      </w:pPr>
      <w:r w:rsidRPr="005D4D3D">
        <w:rPr>
          <w:rFonts w:ascii="Arial" w:eastAsia="Calibri" w:hAnsi="Arial" w:cs="Arial"/>
          <w:lang w:eastAsia="pl-PL"/>
        </w:rPr>
        <w:t xml:space="preserve">Ocena projektu odbywa się m.in. w oparciu o </w:t>
      </w:r>
      <w:r w:rsidRPr="00AA141D">
        <w:rPr>
          <w:rFonts w:ascii="Arial" w:eastAsia="Calibri" w:hAnsi="Arial" w:cs="Arial"/>
          <w:lang w:eastAsia="pl-PL"/>
        </w:rPr>
        <w:t>ogólne kryteria wyboru</w:t>
      </w:r>
      <w:r w:rsidRPr="005D4D3D">
        <w:rPr>
          <w:rFonts w:ascii="Arial" w:eastAsia="Calibri" w:hAnsi="Arial" w:cs="Arial"/>
          <w:lang w:eastAsia="pl-PL"/>
        </w:rPr>
        <w:t xml:space="preserve"> (kryteria formalne, horyzontalne, merytoryczne) i </w:t>
      </w:r>
      <w:r w:rsidRPr="00AA141D">
        <w:rPr>
          <w:rFonts w:ascii="Arial" w:eastAsia="Calibri" w:hAnsi="Arial" w:cs="Arial"/>
          <w:lang w:eastAsia="pl-PL"/>
        </w:rPr>
        <w:t>kryteria dedykowane</w:t>
      </w:r>
      <w:r w:rsidRPr="005D4D3D">
        <w:rPr>
          <w:rFonts w:ascii="Arial" w:eastAsia="Calibri" w:hAnsi="Arial" w:cs="Arial"/>
          <w:lang w:eastAsia="pl-PL"/>
        </w:rPr>
        <w:t xml:space="preserve"> (szczególne, premiujące). Kryteri</w:t>
      </w:r>
      <w:r>
        <w:rPr>
          <w:rFonts w:ascii="Arial" w:eastAsia="Calibri" w:hAnsi="Arial" w:cs="Arial"/>
          <w:lang w:eastAsia="pl-PL"/>
        </w:rPr>
        <w:t>um</w:t>
      </w:r>
      <w:r w:rsidRPr="005D4D3D">
        <w:rPr>
          <w:rFonts w:ascii="Arial" w:eastAsia="Calibri" w:hAnsi="Arial" w:cs="Arial"/>
          <w:lang w:eastAsia="pl-PL"/>
        </w:rPr>
        <w:t xml:space="preserve"> </w:t>
      </w:r>
      <w:r>
        <w:rPr>
          <w:rFonts w:ascii="Arial" w:eastAsia="Calibri" w:hAnsi="Arial" w:cs="Arial"/>
          <w:lang w:eastAsia="pl-PL"/>
        </w:rPr>
        <w:t xml:space="preserve">merytoryczne weryfikowane na etapie </w:t>
      </w:r>
      <w:r w:rsidRPr="005D4D3D">
        <w:rPr>
          <w:rFonts w:ascii="Arial" w:eastAsia="Calibri" w:hAnsi="Arial" w:cs="Arial"/>
          <w:lang w:eastAsia="pl-PL"/>
        </w:rPr>
        <w:t>negocjacj</w:t>
      </w:r>
      <w:r>
        <w:rPr>
          <w:rFonts w:ascii="Arial" w:eastAsia="Calibri" w:hAnsi="Arial" w:cs="Arial"/>
          <w:lang w:eastAsia="pl-PL"/>
        </w:rPr>
        <w:t>i</w:t>
      </w:r>
      <w:r w:rsidRPr="005D4D3D">
        <w:rPr>
          <w:rFonts w:ascii="Arial" w:eastAsia="Calibri" w:hAnsi="Arial" w:cs="Arial"/>
          <w:lang w:eastAsia="pl-PL"/>
        </w:rPr>
        <w:t xml:space="preserve"> oraz</w:t>
      </w:r>
      <w:r>
        <w:rPr>
          <w:rFonts w:ascii="Arial" w:eastAsia="Calibri" w:hAnsi="Arial" w:cs="Arial"/>
          <w:lang w:eastAsia="pl-PL"/>
        </w:rPr>
        <w:t xml:space="preserve"> kryteria</w:t>
      </w:r>
      <w:r w:rsidRPr="005D4D3D">
        <w:rPr>
          <w:rFonts w:ascii="Arial" w:eastAsia="Calibri" w:hAnsi="Arial" w:cs="Arial"/>
          <w:lang w:eastAsia="pl-PL"/>
        </w:rPr>
        <w:t xml:space="preserve"> premiujące dotyczą wyłącznie </w:t>
      </w:r>
      <w:r w:rsidR="00F70E34">
        <w:rPr>
          <w:rFonts w:ascii="Arial" w:eastAsia="Calibri" w:hAnsi="Arial" w:cs="Arial"/>
          <w:lang w:eastAsia="pl-PL"/>
        </w:rPr>
        <w:t>postępowania</w:t>
      </w:r>
      <w:r w:rsidR="00F70E34" w:rsidRPr="005D4D3D">
        <w:rPr>
          <w:rFonts w:ascii="Arial" w:eastAsia="Calibri" w:hAnsi="Arial" w:cs="Arial"/>
          <w:lang w:eastAsia="pl-PL"/>
        </w:rPr>
        <w:t xml:space="preserve"> </w:t>
      </w:r>
      <w:r w:rsidRPr="005D4D3D">
        <w:rPr>
          <w:rFonts w:ascii="Arial" w:eastAsia="Calibri" w:hAnsi="Arial" w:cs="Arial"/>
          <w:lang w:eastAsia="pl-PL"/>
        </w:rPr>
        <w:t xml:space="preserve">konkurencyjnego. </w:t>
      </w:r>
    </w:p>
    <w:p w14:paraId="23FA5726" w14:textId="128E94FA" w:rsidR="00F8453E" w:rsidRPr="005D4D3D" w:rsidRDefault="00F8453E" w:rsidP="00F8453E">
      <w:pPr>
        <w:numPr>
          <w:ilvl w:val="6"/>
          <w:numId w:val="13"/>
        </w:numPr>
        <w:suppressAutoHyphens/>
        <w:autoSpaceDE w:val="0"/>
        <w:autoSpaceDN w:val="0"/>
        <w:spacing w:after="0" w:line="276" w:lineRule="auto"/>
        <w:ind w:left="284" w:hanging="426"/>
        <w:rPr>
          <w:rFonts w:ascii="Arial" w:eastAsia="Calibri" w:hAnsi="Arial" w:cs="Arial"/>
        </w:rPr>
      </w:pPr>
      <w:r w:rsidRPr="005D4D3D">
        <w:rPr>
          <w:rFonts w:ascii="Arial" w:eastAsia="Calibri" w:hAnsi="Arial" w:cs="Arial"/>
        </w:rPr>
        <w:t xml:space="preserve">W przypadku stwierdzenia we wniosku o dofinansowanie projektu na etapie oceny formalnej (w przypadku </w:t>
      </w:r>
      <w:r w:rsidR="00F70E34">
        <w:rPr>
          <w:rFonts w:ascii="Arial" w:eastAsia="Calibri" w:hAnsi="Arial" w:cs="Arial"/>
        </w:rPr>
        <w:t>postępowania</w:t>
      </w:r>
      <w:r w:rsidR="00F70E34" w:rsidRPr="005D4D3D">
        <w:rPr>
          <w:rFonts w:ascii="Arial" w:eastAsia="Calibri" w:hAnsi="Arial" w:cs="Arial"/>
        </w:rPr>
        <w:t xml:space="preserve"> </w:t>
      </w:r>
      <w:r w:rsidRPr="005D4D3D">
        <w:rPr>
          <w:rFonts w:ascii="Arial" w:eastAsia="Calibri" w:hAnsi="Arial" w:cs="Arial"/>
        </w:rPr>
        <w:t>konkurencyjnego) lub formalno-merytorycznej (w</w:t>
      </w:r>
      <w:r>
        <w:rPr>
          <w:rFonts w:ascii="Arial" w:eastAsia="Calibri" w:hAnsi="Arial" w:cs="Arial"/>
        </w:rPr>
        <w:t> </w:t>
      </w:r>
      <w:r w:rsidRPr="005D4D3D">
        <w:rPr>
          <w:rFonts w:ascii="Arial" w:eastAsia="Calibri" w:hAnsi="Arial" w:cs="Arial"/>
        </w:rPr>
        <w:t xml:space="preserve">przypadku </w:t>
      </w:r>
      <w:r w:rsidR="00F70E34">
        <w:rPr>
          <w:rFonts w:ascii="Arial" w:eastAsia="Calibri" w:hAnsi="Arial" w:cs="Arial"/>
        </w:rPr>
        <w:t>postępowania</w:t>
      </w:r>
      <w:r w:rsidR="00F70E34" w:rsidRPr="005D4D3D">
        <w:rPr>
          <w:rFonts w:ascii="Arial" w:eastAsia="Calibri" w:hAnsi="Arial" w:cs="Arial"/>
        </w:rPr>
        <w:t xml:space="preserve"> </w:t>
      </w:r>
      <w:r w:rsidRPr="005D4D3D">
        <w:rPr>
          <w:rFonts w:ascii="Arial" w:eastAsia="Calibri" w:hAnsi="Arial" w:cs="Arial"/>
        </w:rPr>
        <w:t xml:space="preserve">niekonkurencyjnego) oczywistych omyłek pisarskich lub rachunkowych, </w:t>
      </w:r>
      <w:r w:rsidR="00E727C6">
        <w:rPr>
          <w:rFonts w:ascii="Arial" w:eastAsia="Calibri" w:hAnsi="Arial" w:cs="Arial"/>
        </w:rPr>
        <w:t xml:space="preserve">IP </w:t>
      </w:r>
      <w:proofErr w:type="spellStart"/>
      <w:r w:rsidR="00E727C6">
        <w:rPr>
          <w:rFonts w:ascii="Arial" w:eastAsia="Calibri" w:hAnsi="Arial" w:cs="Arial"/>
        </w:rPr>
        <w:t>FEdP</w:t>
      </w:r>
      <w:proofErr w:type="spellEnd"/>
      <w:r w:rsidR="00E727C6" w:rsidRPr="005D4D3D">
        <w:rPr>
          <w:rFonts w:ascii="Arial" w:eastAsia="Calibri" w:hAnsi="Arial" w:cs="Arial"/>
        </w:rPr>
        <w:t xml:space="preserve"> </w:t>
      </w:r>
      <w:r w:rsidRPr="005D4D3D">
        <w:rPr>
          <w:rFonts w:ascii="Arial" w:eastAsia="Calibri" w:hAnsi="Arial" w:cs="Arial"/>
        </w:rPr>
        <w:t xml:space="preserve">może je skorygować (informując o tym wnioskodawcę) lub wezwać wnioskodawcę do poprawienia omyłki we wniosku. </w:t>
      </w:r>
    </w:p>
    <w:p w14:paraId="55EE09B8" w14:textId="7F9CFB3B" w:rsidR="00F8453E" w:rsidRPr="005D4D3D" w:rsidRDefault="00F8453E" w:rsidP="00F8453E">
      <w:pPr>
        <w:numPr>
          <w:ilvl w:val="6"/>
          <w:numId w:val="13"/>
        </w:numPr>
        <w:suppressAutoHyphens/>
        <w:autoSpaceDE w:val="0"/>
        <w:autoSpaceDN w:val="0"/>
        <w:spacing w:after="0" w:line="276" w:lineRule="auto"/>
        <w:ind w:left="284" w:hanging="426"/>
        <w:rPr>
          <w:rFonts w:ascii="Arial" w:eastAsia="Calibri" w:hAnsi="Arial" w:cs="Arial"/>
        </w:rPr>
      </w:pPr>
      <w:r w:rsidRPr="005D4D3D">
        <w:rPr>
          <w:rFonts w:ascii="Arial" w:eastAsia="Calibri" w:hAnsi="Arial" w:cs="Arial"/>
          <w:lang w:eastAsia="pl-PL"/>
        </w:rPr>
        <w:t xml:space="preserve">Ocena </w:t>
      </w:r>
      <w:r w:rsidRPr="005D4D3D">
        <w:rPr>
          <w:rFonts w:ascii="Arial" w:eastAsia="Calibri" w:hAnsi="Arial" w:cs="Arial"/>
        </w:rPr>
        <w:t xml:space="preserve">spełniania kryteriów formalnych polega na przypisaniu im wartości logicznych „tak” lub „nie – do uzupełnienia/poprawy” lub „nie” albo stwierdzeniu, że kryterium </w:t>
      </w:r>
      <w:r>
        <w:rPr>
          <w:rFonts w:ascii="Arial" w:eastAsia="Calibri" w:hAnsi="Arial" w:cs="Arial"/>
        </w:rPr>
        <w:t>„</w:t>
      </w:r>
      <w:r w:rsidRPr="005D4D3D">
        <w:rPr>
          <w:rFonts w:ascii="Arial" w:eastAsia="Calibri" w:hAnsi="Arial" w:cs="Arial"/>
        </w:rPr>
        <w:t>nie dotyczy</w:t>
      </w:r>
      <w:r>
        <w:rPr>
          <w:rFonts w:ascii="Arial" w:eastAsia="Calibri" w:hAnsi="Arial" w:cs="Arial"/>
        </w:rPr>
        <w:t>”</w:t>
      </w:r>
      <w:r w:rsidRPr="005D4D3D">
        <w:rPr>
          <w:rFonts w:ascii="Arial" w:eastAsia="Calibri" w:hAnsi="Arial" w:cs="Arial"/>
        </w:rPr>
        <w:t xml:space="preserve"> danego projektu. Spełnienie kryterium jest konieczne do przyznania dofinansowania. Dopuszcza się </w:t>
      </w:r>
      <w:bookmarkStart w:id="1" w:name="_Hlk140472123"/>
      <w:r w:rsidRPr="005D4D3D">
        <w:rPr>
          <w:rFonts w:ascii="Arial" w:eastAsia="Calibri" w:hAnsi="Arial" w:cs="Arial"/>
        </w:rPr>
        <w:t xml:space="preserve">uzupełnienie/poprawę </w:t>
      </w:r>
      <w:bookmarkEnd w:id="1"/>
      <w:r w:rsidRPr="005D4D3D">
        <w:rPr>
          <w:rFonts w:ascii="Arial" w:eastAsia="Calibri" w:hAnsi="Arial" w:cs="Arial"/>
        </w:rPr>
        <w:t>wniosku w zakresie brzmienia kryterium (zgodnie z</w:t>
      </w:r>
      <w:r w:rsidR="00D47136">
        <w:rPr>
          <w:rFonts w:ascii="Arial" w:eastAsia="Calibri" w:hAnsi="Arial" w:cs="Arial"/>
        </w:rPr>
        <w:t> </w:t>
      </w:r>
      <w:r w:rsidRPr="005D4D3D">
        <w:rPr>
          <w:rFonts w:ascii="Arial" w:eastAsia="Calibri" w:hAnsi="Arial" w:cs="Arial"/>
        </w:rPr>
        <w:t xml:space="preserve">uchwałą Komitetu Monitorującego). Projekty niespełniające kryterium formalnego są odrzucane na etapie oceny formalnej tj. uzyskują negatywny wynik oceny (w przypadku </w:t>
      </w:r>
      <w:r w:rsidR="00F70E34">
        <w:rPr>
          <w:rFonts w:ascii="Arial" w:eastAsia="Calibri" w:hAnsi="Arial" w:cs="Arial"/>
        </w:rPr>
        <w:t>postępowania</w:t>
      </w:r>
      <w:r w:rsidR="00F70E34" w:rsidRPr="005D4D3D">
        <w:rPr>
          <w:rFonts w:ascii="Arial" w:eastAsia="Calibri" w:hAnsi="Arial" w:cs="Arial"/>
        </w:rPr>
        <w:t xml:space="preserve"> </w:t>
      </w:r>
      <w:r w:rsidRPr="005D4D3D">
        <w:rPr>
          <w:rFonts w:ascii="Arial" w:eastAsia="Calibri" w:hAnsi="Arial" w:cs="Arial"/>
        </w:rPr>
        <w:t xml:space="preserve">konkurencyjnego) lub w przypadku </w:t>
      </w:r>
      <w:r w:rsidR="00F70E34">
        <w:rPr>
          <w:rFonts w:ascii="Arial" w:eastAsia="Calibri" w:hAnsi="Arial" w:cs="Arial"/>
        </w:rPr>
        <w:t>postępowania</w:t>
      </w:r>
      <w:r w:rsidR="00F70E34" w:rsidRPr="005D4D3D">
        <w:rPr>
          <w:rFonts w:ascii="Arial" w:eastAsia="Calibri" w:hAnsi="Arial" w:cs="Arial"/>
        </w:rPr>
        <w:t xml:space="preserve"> </w:t>
      </w:r>
      <w:r w:rsidRPr="005D4D3D">
        <w:rPr>
          <w:rFonts w:ascii="Arial" w:eastAsia="Calibri" w:hAnsi="Arial" w:cs="Arial"/>
        </w:rPr>
        <w:t xml:space="preserve">niekonkurencyjnego projekty niespełniające kryterium formalnego są odrzucane na etapie oceny formalno-merytorycznej tj. uzyskują negatywny wynik oceny lub są kierowane do uzupełnienia/poprawy </w:t>
      </w:r>
      <w:bookmarkStart w:id="2" w:name="_Hlk200863647"/>
      <w:r w:rsidRPr="005D4D3D">
        <w:rPr>
          <w:rFonts w:ascii="Arial" w:eastAsia="Calibri" w:hAnsi="Arial" w:cs="Arial"/>
        </w:rPr>
        <w:t>na etapie oceny formalno-merytorycznej</w:t>
      </w:r>
      <w:bookmarkEnd w:id="2"/>
      <w:r w:rsidRPr="005D4D3D">
        <w:rPr>
          <w:rFonts w:ascii="Arial" w:eastAsia="Calibri" w:hAnsi="Arial" w:cs="Arial"/>
        </w:rPr>
        <w:t xml:space="preserve">, zgodnie z uchwałą Komitetu Monitorującego. </w:t>
      </w:r>
    </w:p>
    <w:p w14:paraId="27F7CB89" w14:textId="25C1CCCB" w:rsidR="00F8453E" w:rsidRPr="00B31562" w:rsidRDefault="00F8453E" w:rsidP="00F8453E">
      <w:pPr>
        <w:numPr>
          <w:ilvl w:val="6"/>
          <w:numId w:val="13"/>
        </w:numPr>
        <w:suppressAutoHyphens/>
        <w:autoSpaceDE w:val="0"/>
        <w:autoSpaceDN w:val="0"/>
        <w:spacing w:after="0" w:line="276" w:lineRule="auto"/>
        <w:ind w:left="283" w:hanging="425"/>
        <w:rPr>
          <w:rFonts w:ascii="Arial" w:eastAsia="Calibri" w:hAnsi="Arial" w:cs="Arial"/>
        </w:rPr>
      </w:pPr>
      <w:r w:rsidRPr="005D4D3D">
        <w:rPr>
          <w:rFonts w:ascii="Arial" w:eastAsia="Calibri" w:hAnsi="Arial" w:cs="Arial"/>
          <w:lang w:eastAsia="pl-PL"/>
        </w:rPr>
        <w:t xml:space="preserve">Ocena </w:t>
      </w:r>
      <w:r w:rsidRPr="005D4D3D">
        <w:rPr>
          <w:rFonts w:ascii="Arial" w:eastAsia="Calibri" w:hAnsi="Arial" w:cs="Arial"/>
        </w:rPr>
        <w:t>spełniania kryteriów horyzontalnych</w:t>
      </w:r>
      <w:r w:rsidR="005A5A48">
        <w:rPr>
          <w:rFonts w:ascii="Arial" w:eastAsia="Calibri" w:hAnsi="Arial" w:cs="Arial"/>
        </w:rPr>
        <w:t>,</w:t>
      </w:r>
      <w:r>
        <w:rPr>
          <w:rFonts w:ascii="Arial" w:eastAsia="Calibri" w:hAnsi="Arial" w:cs="Arial"/>
        </w:rPr>
        <w:t xml:space="preserve"> kryteriów szczególnych</w:t>
      </w:r>
      <w:r w:rsidR="0058162C" w:rsidRPr="00B31562">
        <w:rPr>
          <w:rFonts w:ascii="Arial" w:eastAsia="Calibri" w:hAnsi="Arial" w:cs="Arial"/>
        </w:rPr>
        <w:t xml:space="preserve">, kryteriów merytorycznych </w:t>
      </w:r>
      <w:bookmarkStart w:id="3" w:name="_Hlk200863666"/>
      <w:r w:rsidR="0058162C" w:rsidRPr="00B31562">
        <w:rPr>
          <w:rFonts w:ascii="Arial" w:eastAsia="Calibri" w:hAnsi="Arial" w:cs="Arial"/>
        </w:rPr>
        <w:t xml:space="preserve">(w przypadku postępowania </w:t>
      </w:r>
      <w:proofErr w:type="gramStart"/>
      <w:r w:rsidR="0058162C" w:rsidRPr="00B31562">
        <w:rPr>
          <w:rFonts w:ascii="Arial" w:eastAsia="Calibri" w:hAnsi="Arial" w:cs="Arial"/>
        </w:rPr>
        <w:t xml:space="preserve">niekonkurencyjnego) </w:t>
      </w:r>
      <w:r w:rsidRPr="00B31562">
        <w:rPr>
          <w:rFonts w:ascii="Arial" w:eastAsia="Calibri" w:hAnsi="Arial" w:cs="Arial"/>
        </w:rPr>
        <w:t xml:space="preserve"> </w:t>
      </w:r>
      <w:bookmarkEnd w:id="3"/>
      <w:r w:rsidRPr="00B31562">
        <w:rPr>
          <w:rFonts w:ascii="Arial" w:eastAsia="Calibri" w:hAnsi="Arial" w:cs="Arial"/>
        </w:rPr>
        <w:t>polega</w:t>
      </w:r>
      <w:proofErr w:type="gramEnd"/>
      <w:r w:rsidRPr="00B31562">
        <w:rPr>
          <w:rFonts w:ascii="Arial" w:eastAsia="Calibri" w:hAnsi="Arial" w:cs="Arial"/>
        </w:rPr>
        <w:t xml:space="preserve"> na przypisaniu im wartości logicznych „tak” lub „do negocjacji”</w:t>
      </w:r>
      <w:r w:rsidR="0058162C" w:rsidRPr="00B31562">
        <w:rPr>
          <w:rFonts w:ascii="Arial" w:eastAsia="Calibri" w:hAnsi="Arial" w:cs="Arial"/>
        </w:rPr>
        <w:t xml:space="preserve"> lub „nie – do uzupełnienia/</w:t>
      </w:r>
      <w:proofErr w:type="gramStart"/>
      <w:r w:rsidR="0058162C" w:rsidRPr="00B31562">
        <w:rPr>
          <w:rFonts w:ascii="Arial" w:eastAsia="Calibri" w:hAnsi="Arial" w:cs="Arial"/>
        </w:rPr>
        <w:t xml:space="preserve">poprawy” </w:t>
      </w:r>
      <w:r w:rsidRPr="00AA141D">
        <w:rPr>
          <w:rFonts w:ascii="Arial" w:eastAsia="Calibri" w:hAnsi="Arial" w:cs="Arial"/>
        </w:rPr>
        <w:t xml:space="preserve"> lub</w:t>
      </w:r>
      <w:proofErr w:type="gramEnd"/>
      <w:r w:rsidRPr="005D4D3D">
        <w:rPr>
          <w:rFonts w:ascii="Arial" w:eastAsia="Calibri" w:hAnsi="Arial" w:cs="Arial"/>
        </w:rPr>
        <w:t xml:space="preserve"> „nie”</w:t>
      </w:r>
      <w:r>
        <w:rPr>
          <w:rFonts w:ascii="Arial" w:eastAsia="Calibri" w:hAnsi="Arial" w:cs="Arial"/>
        </w:rPr>
        <w:t xml:space="preserve"> albo stwierdzeniu, że kryterium „nie dotyczy” danego projektu</w:t>
      </w:r>
      <w:r w:rsidRPr="005D4D3D">
        <w:rPr>
          <w:rFonts w:ascii="Arial" w:eastAsia="Calibri" w:hAnsi="Arial" w:cs="Arial"/>
        </w:rPr>
        <w:t xml:space="preserve">. </w:t>
      </w:r>
      <w:bookmarkStart w:id="4" w:name="_Hlk125453582"/>
      <w:r w:rsidRPr="005D4D3D">
        <w:rPr>
          <w:rFonts w:ascii="Arial" w:eastAsia="Calibri" w:hAnsi="Arial" w:cs="Arial"/>
        </w:rPr>
        <w:t>Spełnienie kryterium jest konieczne do przyznania dofinansowania. Dopuszcza się uzupełnienie/poprawę wniosku w zakresie brzmienia kryterium (zgodnie z uchwałą Komitetu Monitorującego)</w:t>
      </w:r>
      <w:r>
        <w:rPr>
          <w:rFonts w:ascii="Arial" w:eastAsia="Calibri" w:hAnsi="Arial" w:cs="Arial"/>
        </w:rPr>
        <w:t xml:space="preserve"> na etapie </w:t>
      </w:r>
      <w:r w:rsidRPr="00B31562">
        <w:rPr>
          <w:rFonts w:ascii="Arial" w:eastAsia="Calibri" w:hAnsi="Arial" w:cs="Arial"/>
        </w:rPr>
        <w:t>negocjacji</w:t>
      </w:r>
      <w:r w:rsidR="00073457" w:rsidRPr="00B31562">
        <w:rPr>
          <w:rFonts w:ascii="Arial" w:eastAsia="Calibri" w:hAnsi="Arial" w:cs="Arial"/>
        </w:rPr>
        <w:t xml:space="preserve"> (w przypadku postępowania konkurencyjnego) lub na etapie oceny formalno-merytorycznej (w przypadku postępowania niekonkurencyjnego)</w:t>
      </w:r>
      <w:r w:rsidRPr="00B31562">
        <w:rPr>
          <w:rFonts w:ascii="Arial" w:eastAsia="Calibri" w:hAnsi="Arial" w:cs="Arial"/>
        </w:rPr>
        <w:t xml:space="preserve">. </w:t>
      </w:r>
      <w:bookmarkEnd w:id="4"/>
    </w:p>
    <w:p w14:paraId="68480BA0" w14:textId="77777777" w:rsidR="00F8453E" w:rsidRPr="005D4D3D" w:rsidRDefault="00F8453E" w:rsidP="00F8453E">
      <w:pPr>
        <w:numPr>
          <w:ilvl w:val="6"/>
          <w:numId w:val="13"/>
        </w:numPr>
        <w:suppressAutoHyphens/>
        <w:autoSpaceDE w:val="0"/>
        <w:autoSpaceDN w:val="0"/>
        <w:spacing w:after="0" w:line="276" w:lineRule="auto"/>
        <w:ind w:left="283" w:hanging="425"/>
        <w:rPr>
          <w:rFonts w:ascii="Arial" w:eastAsia="Calibri" w:hAnsi="Arial" w:cs="Arial"/>
        </w:rPr>
      </w:pPr>
      <w:r w:rsidRPr="005D4D3D">
        <w:rPr>
          <w:rFonts w:ascii="Arial" w:eastAsia="Calibri" w:hAnsi="Arial" w:cs="Arial"/>
        </w:rPr>
        <w:t xml:space="preserve">W przypadku, gdy dwóch członków KOP negatywnie oceniło spełnienie kryteriów </w:t>
      </w:r>
      <w:r>
        <w:rPr>
          <w:rFonts w:ascii="Arial" w:eastAsia="Calibri" w:hAnsi="Arial" w:cs="Arial"/>
        </w:rPr>
        <w:t>obligatoryjnych</w:t>
      </w:r>
      <w:r w:rsidRPr="005D4D3D">
        <w:rPr>
          <w:rFonts w:ascii="Arial" w:eastAsia="Calibri" w:hAnsi="Arial" w:cs="Arial"/>
        </w:rPr>
        <w:t xml:space="preserve"> projekt zostaje odrzucony. W przypadku, gdy jeden z oceniających uznał, że projekt spełnia kryteria (oceniane 0-1), a drugi z oceniających uznał, że projekt ich nie spełnia, przewodniczący KOP</w:t>
      </w:r>
      <w:r>
        <w:rPr>
          <w:rFonts w:ascii="Arial" w:eastAsia="Calibri" w:hAnsi="Arial" w:cs="Arial"/>
        </w:rPr>
        <w:t xml:space="preserve"> rozstrzyga, lub wskazuje sposób rozstrzygnięcia</w:t>
      </w:r>
      <w:r w:rsidRPr="005D4D3D">
        <w:rPr>
          <w:rFonts w:ascii="Arial" w:eastAsia="Calibri" w:hAnsi="Arial" w:cs="Arial"/>
        </w:rPr>
        <w:t>.</w:t>
      </w:r>
    </w:p>
    <w:p w14:paraId="2EF2F68E" w14:textId="2FC8CEC2" w:rsidR="00F8453E" w:rsidRPr="005D4D3D" w:rsidRDefault="00F8453E" w:rsidP="00F8453E">
      <w:pPr>
        <w:numPr>
          <w:ilvl w:val="6"/>
          <w:numId w:val="13"/>
        </w:numPr>
        <w:suppressAutoHyphens/>
        <w:autoSpaceDN w:val="0"/>
        <w:spacing w:after="0" w:line="276" w:lineRule="auto"/>
        <w:ind w:left="283" w:hanging="425"/>
        <w:contextualSpacing/>
        <w:rPr>
          <w:rFonts w:ascii="Arial" w:eastAsia="Times New Roman" w:hAnsi="Arial" w:cs="Arial"/>
          <w:lang w:eastAsia="ar-SA"/>
        </w:rPr>
      </w:pPr>
      <w:r w:rsidRPr="005D4D3D">
        <w:rPr>
          <w:rFonts w:ascii="Arial" w:eastAsia="Calibri" w:hAnsi="Arial" w:cs="Arial"/>
        </w:rPr>
        <w:t xml:space="preserve">W przypadku </w:t>
      </w:r>
      <w:r w:rsidR="00F70E34">
        <w:rPr>
          <w:rFonts w:ascii="Arial" w:eastAsia="Calibri" w:hAnsi="Arial" w:cs="Arial"/>
        </w:rPr>
        <w:t>postępowania</w:t>
      </w:r>
      <w:r w:rsidR="00F70E34" w:rsidRPr="005D4D3D">
        <w:rPr>
          <w:rFonts w:ascii="Arial" w:eastAsia="Calibri" w:hAnsi="Arial" w:cs="Arial"/>
        </w:rPr>
        <w:t xml:space="preserve"> </w:t>
      </w:r>
      <w:r w:rsidRPr="005D4D3D">
        <w:rPr>
          <w:rFonts w:ascii="Arial" w:eastAsia="Calibri" w:hAnsi="Arial" w:cs="Arial"/>
        </w:rPr>
        <w:t>niekonkurencyjnego, spełnienie przez projekt kryteriów merytorycznych oznacza przyznanie przez obu oceniających wartości logicznych „tak” lub „nie-skierować wniosek do poprawny lub uzupełnienia” w każdym kryterium.</w:t>
      </w:r>
    </w:p>
    <w:p w14:paraId="39E981F9" w14:textId="45B0BD85" w:rsidR="00F8453E" w:rsidRPr="003D3F4C" w:rsidRDefault="00F8453E" w:rsidP="00F8453E">
      <w:pPr>
        <w:numPr>
          <w:ilvl w:val="6"/>
          <w:numId w:val="13"/>
        </w:numPr>
        <w:suppressAutoHyphens/>
        <w:autoSpaceDE w:val="0"/>
        <w:autoSpaceDN w:val="0"/>
        <w:spacing w:after="0" w:line="276" w:lineRule="auto"/>
        <w:ind w:left="283" w:hanging="425"/>
        <w:rPr>
          <w:rFonts w:ascii="Arial" w:eastAsia="Calibri" w:hAnsi="Arial" w:cs="Arial"/>
        </w:rPr>
      </w:pPr>
      <w:bookmarkStart w:id="5" w:name="_Hlk137637747"/>
      <w:r w:rsidRPr="003D3F4C">
        <w:rPr>
          <w:rFonts w:ascii="Arial" w:eastAsia="Calibri" w:hAnsi="Arial" w:cs="Arial"/>
        </w:rPr>
        <w:t xml:space="preserve">W przypadku </w:t>
      </w:r>
      <w:r w:rsidR="00F70E34" w:rsidRPr="003D3F4C">
        <w:rPr>
          <w:rFonts w:ascii="Arial" w:eastAsia="Calibri" w:hAnsi="Arial" w:cs="Arial"/>
        </w:rPr>
        <w:t xml:space="preserve">postępowania </w:t>
      </w:r>
      <w:r w:rsidRPr="003D3F4C">
        <w:rPr>
          <w:rFonts w:ascii="Arial" w:eastAsia="Calibri" w:hAnsi="Arial" w:cs="Arial"/>
        </w:rPr>
        <w:t xml:space="preserve">konkurencyjnego, </w:t>
      </w:r>
      <w:bookmarkEnd w:id="5"/>
      <w:r w:rsidRPr="003D3F4C">
        <w:rPr>
          <w:rFonts w:ascii="Arial" w:eastAsia="Calibri" w:hAnsi="Arial" w:cs="Arial"/>
        </w:rPr>
        <w:t>jeśli na etapie oceny merytorycznej oceniający dostrzeże uchybienia formalne,</w:t>
      </w:r>
      <w:r w:rsidR="00FB5F49" w:rsidRPr="003D3F4C">
        <w:rPr>
          <w:rFonts w:ascii="Arial" w:eastAsia="Calibri" w:hAnsi="Arial" w:cs="Arial"/>
        </w:rPr>
        <w:t xml:space="preserve"> odnotowuje ten fakt w karcie oceny, po czym wniosek przekazywany jest do ponownej oceny formalnej</w:t>
      </w:r>
      <w:r w:rsidRPr="003D3F4C">
        <w:rPr>
          <w:rFonts w:ascii="Arial" w:eastAsia="Calibri" w:hAnsi="Arial" w:cs="Arial"/>
        </w:rPr>
        <w:t>.</w:t>
      </w:r>
    </w:p>
    <w:p w14:paraId="4E2C05DF" w14:textId="0A968C0B" w:rsidR="00F8453E" w:rsidRPr="005D4D3D" w:rsidRDefault="00F8453E" w:rsidP="00F8453E">
      <w:pPr>
        <w:numPr>
          <w:ilvl w:val="6"/>
          <w:numId w:val="13"/>
        </w:numPr>
        <w:suppressAutoHyphens/>
        <w:autoSpaceDE w:val="0"/>
        <w:autoSpaceDN w:val="0"/>
        <w:spacing w:after="0" w:line="276" w:lineRule="auto"/>
        <w:ind w:left="283" w:hanging="425"/>
        <w:rPr>
          <w:rFonts w:ascii="Arial" w:eastAsia="Calibri" w:hAnsi="Arial" w:cs="Arial"/>
        </w:rPr>
      </w:pPr>
      <w:r w:rsidRPr="005D4D3D">
        <w:rPr>
          <w:rFonts w:ascii="Arial" w:eastAsia="Calibri" w:hAnsi="Arial" w:cs="Arial"/>
        </w:rPr>
        <w:t xml:space="preserve">W przypadku </w:t>
      </w:r>
      <w:r w:rsidR="00F70E34">
        <w:rPr>
          <w:rFonts w:ascii="Arial" w:eastAsia="Calibri" w:hAnsi="Arial" w:cs="Arial"/>
        </w:rPr>
        <w:t>postępowania</w:t>
      </w:r>
      <w:r w:rsidR="00F70E34" w:rsidRPr="005D4D3D">
        <w:rPr>
          <w:rFonts w:ascii="Arial" w:eastAsia="Calibri" w:hAnsi="Arial" w:cs="Arial"/>
        </w:rPr>
        <w:t xml:space="preserve"> </w:t>
      </w:r>
      <w:r w:rsidRPr="005D4D3D">
        <w:rPr>
          <w:rFonts w:ascii="Arial" w:eastAsia="Calibri" w:hAnsi="Arial" w:cs="Arial"/>
        </w:rPr>
        <w:t xml:space="preserve">konkurencyjnego, spełnienie przez projekt kryteriów merytorycznych w minimalnym zakresie oznacza uzyskanie od każdego z obydwu oceniających co najmniej 60% punktów za spełnianie każdego z kryteriów merytorycznych, za wyjątkiem kryterium dotyczącego prawidłowości sporządzenia budżetu (w którym minimum wynosi 30% punktów), a </w:t>
      </w:r>
      <w:bookmarkStart w:id="6" w:name="_Hlk136429064"/>
      <w:r w:rsidRPr="005D4D3D">
        <w:rPr>
          <w:rFonts w:ascii="Arial" w:eastAsia="Calibri" w:hAnsi="Arial" w:cs="Arial"/>
        </w:rPr>
        <w:t xml:space="preserve">suma punktów za spełnienie tych </w:t>
      </w:r>
      <w:r w:rsidRPr="005D4D3D">
        <w:rPr>
          <w:rFonts w:ascii="Arial" w:eastAsia="Calibri" w:hAnsi="Arial" w:cs="Arial"/>
        </w:rPr>
        <w:lastRenderedPageBreak/>
        <w:t>kryteriów na poziomie minimalnym nie może być mniejsza niż 54 punkty</w:t>
      </w:r>
      <w:bookmarkEnd w:id="6"/>
      <w:r w:rsidRPr="005D4D3D">
        <w:rPr>
          <w:rFonts w:ascii="Arial" w:eastAsia="Calibri" w:hAnsi="Arial" w:cs="Arial"/>
        </w:rPr>
        <w:t xml:space="preserve"> (z</w:t>
      </w:r>
      <w:r w:rsidR="00D47136">
        <w:rPr>
          <w:rFonts w:ascii="Arial" w:eastAsia="Calibri" w:hAnsi="Arial" w:cs="Arial"/>
        </w:rPr>
        <w:t> </w:t>
      </w:r>
      <w:r w:rsidRPr="005D4D3D">
        <w:rPr>
          <w:rFonts w:ascii="Arial" w:eastAsia="Calibri" w:hAnsi="Arial" w:cs="Arial"/>
        </w:rPr>
        <w:t>uwzględnieniem minimalnej liczby punktów za spełnienie kryterium dotyczącego budżetu projektu) . Stanowi to 60% wszystkich punktów przyznawanych w ramach oceny kryteriów merytorycznych z wyjątkiem kryterium dotyczącego prawidłowości sporządzenia budżetu. Przyznanie poniżej 60%, ale powyżej 30% pkt w kryterium prawidłowości sporządzenia budżetu, nie skutkuje negatywną oceną tego kryterium i możliwe jest skierowanie projektu do etapu negocjacji o ile ocena w zakresie pozostałych kryteriów jest pozytywna.</w:t>
      </w:r>
    </w:p>
    <w:p w14:paraId="09EA22BE" w14:textId="4C873DB7" w:rsidR="00F8453E" w:rsidRPr="005D4D3D" w:rsidRDefault="00F8453E" w:rsidP="00F8453E">
      <w:pPr>
        <w:numPr>
          <w:ilvl w:val="6"/>
          <w:numId w:val="13"/>
        </w:numPr>
        <w:suppressAutoHyphens/>
        <w:autoSpaceDN w:val="0"/>
        <w:spacing w:after="0" w:line="276" w:lineRule="auto"/>
        <w:ind w:left="284" w:hanging="426"/>
        <w:rPr>
          <w:rFonts w:ascii="Arial" w:eastAsia="Calibri" w:hAnsi="Arial" w:cs="Arial"/>
          <w:kern w:val="3"/>
        </w:rPr>
      </w:pPr>
      <w:r w:rsidRPr="005D4D3D">
        <w:rPr>
          <w:rFonts w:ascii="Arial" w:eastAsia="Calibri" w:hAnsi="Arial" w:cs="Arial"/>
        </w:rPr>
        <w:t xml:space="preserve">W przypadku </w:t>
      </w:r>
      <w:r w:rsidR="00F70E34">
        <w:rPr>
          <w:rFonts w:ascii="Arial" w:eastAsia="Calibri" w:hAnsi="Arial" w:cs="Arial"/>
        </w:rPr>
        <w:t>postępowania</w:t>
      </w:r>
      <w:r w:rsidR="00F70E34" w:rsidRPr="005D4D3D">
        <w:rPr>
          <w:rFonts w:ascii="Arial" w:eastAsia="Calibri" w:hAnsi="Arial" w:cs="Arial"/>
        </w:rPr>
        <w:t xml:space="preserve"> </w:t>
      </w:r>
      <w:r w:rsidRPr="005D4D3D">
        <w:rPr>
          <w:rFonts w:ascii="Arial" w:eastAsia="Calibri" w:hAnsi="Arial" w:cs="Arial"/>
        </w:rPr>
        <w:t xml:space="preserve">konkurencyjnego, </w:t>
      </w:r>
      <w:r w:rsidRPr="005D4D3D">
        <w:rPr>
          <w:rFonts w:ascii="Arial" w:eastAsia="Times New Roman" w:hAnsi="Arial" w:cs="Arial"/>
          <w:lang w:eastAsia="ar-SA"/>
        </w:rPr>
        <w:t xml:space="preserve">ocena </w:t>
      </w:r>
      <w:r>
        <w:rPr>
          <w:rFonts w:ascii="Arial" w:eastAsia="Times New Roman" w:hAnsi="Arial" w:cs="Arial"/>
          <w:lang w:eastAsia="ar-SA"/>
        </w:rPr>
        <w:t>spełnienia</w:t>
      </w:r>
      <w:r w:rsidRPr="005D4D3D">
        <w:rPr>
          <w:rFonts w:ascii="Arial" w:eastAsia="Times New Roman" w:hAnsi="Arial" w:cs="Arial"/>
          <w:lang w:eastAsia="ar-SA"/>
        </w:rPr>
        <w:t xml:space="preserve"> kryteriów premiujących polega na przypisaniu im wartości logicznych „spełnia – nie spełnia” i przypisaniu </w:t>
      </w:r>
      <w:r>
        <w:rPr>
          <w:rFonts w:ascii="Arial" w:eastAsia="Times New Roman" w:hAnsi="Arial" w:cs="Arial"/>
          <w:lang w:eastAsia="ar-SA"/>
        </w:rPr>
        <w:t>im</w:t>
      </w:r>
      <w:r w:rsidRPr="005D4D3D">
        <w:rPr>
          <w:rFonts w:ascii="Arial" w:eastAsia="Times New Roman" w:hAnsi="Arial" w:cs="Arial"/>
          <w:lang w:eastAsia="ar-SA"/>
        </w:rPr>
        <w:t xml:space="preserve"> odpowiednich wartości punktowych. </w:t>
      </w:r>
    </w:p>
    <w:p w14:paraId="7643879F" w14:textId="63005DD9" w:rsidR="00F8453E" w:rsidRPr="005D4D3D" w:rsidRDefault="00F8453E" w:rsidP="00F8453E">
      <w:pPr>
        <w:numPr>
          <w:ilvl w:val="6"/>
          <w:numId w:val="13"/>
        </w:numPr>
        <w:suppressAutoHyphens/>
        <w:autoSpaceDN w:val="0"/>
        <w:spacing w:after="0" w:line="276" w:lineRule="auto"/>
        <w:ind w:left="284" w:hanging="426"/>
        <w:rPr>
          <w:rFonts w:ascii="Arial" w:eastAsia="Calibri" w:hAnsi="Arial" w:cs="Arial"/>
          <w:kern w:val="3"/>
        </w:rPr>
      </w:pPr>
      <w:r w:rsidRPr="005D4D3D">
        <w:rPr>
          <w:rFonts w:ascii="Arial" w:eastAsia="Arial" w:hAnsi="Arial" w:cs="Arial"/>
          <w:lang w:eastAsia="ar-SA"/>
        </w:rPr>
        <w:t xml:space="preserve">Skierowanie do etapu negocjacji (dotyczy </w:t>
      </w:r>
      <w:r w:rsidR="00F70E34">
        <w:rPr>
          <w:rFonts w:ascii="Arial" w:eastAsia="Arial" w:hAnsi="Arial" w:cs="Arial"/>
          <w:lang w:eastAsia="ar-SA"/>
        </w:rPr>
        <w:t>postępowania</w:t>
      </w:r>
      <w:r w:rsidR="00F70E34" w:rsidRPr="005D4D3D">
        <w:rPr>
          <w:rFonts w:ascii="Arial" w:eastAsia="Arial" w:hAnsi="Arial" w:cs="Arial"/>
          <w:lang w:eastAsia="ar-SA"/>
        </w:rPr>
        <w:t xml:space="preserve"> </w:t>
      </w:r>
      <w:r w:rsidRPr="005D4D3D">
        <w:rPr>
          <w:rFonts w:ascii="Arial" w:eastAsia="Arial" w:hAnsi="Arial" w:cs="Arial"/>
          <w:lang w:eastAsia="ar-SA"/>
        </w:rPr>
        <w:t xml:space="preserve">konkurencyjnego) jest możliwe tylko w sytuacji spełnienia przez projekt kryteriów wyboru projektów ocenianych na </w:t>
      </w:r>
      <w:r w:rsidRPr="00133859">
        <w:rPr>
          <w:rFonts w:ascii="Arial" w:eastAsia="Arial" w:hAnsi="Arial" w:cs="Arial"/>
          <w:lang w:eastAsia="ar-SA"/>
        </w:rPr>
        <w:t>wcześniejszych etapach oceny i skierowaniu projektu do poprawy lub uzupełnienia w</w:t>
      </w:r>
      <w:r w:rsidR="00D47136">
        <w:rPr>
          <w:rFonts w:ascii="Arial" w:eastAsia="Arial" w:hAnsi="Arial" w:cs="Arial"/>
          <w:lang w:eastAsia="ar-SA"/>
        </w:rPr>
        <w:t> </w:t>
      </w:r>
      <w:r w:rsidRPr="00133859">
        <w:rPr>
          <w:rFonts w:ascii="Arial" w:eastAsia="Arial" w:hAnsi="Arial" w:cs="Arial"/>
          <w:lang w:eastAsia="ar-SA"/>
        </w:rPr>
        <w:t>zakresie kryteriów, w których przewidziano taką możliwość</w:t>
      </w:r>
      <w:r w:rsidRPr="005D4D3D">
        <w:rPr>
          <w:rFonts w:ascii="Arial" w:eastAsia="Arial" w:hAnsi="Arial" w:cs="Arial"/>
          <w:lang w:eastAsia="ar-SA"/>
        </w:rPr>
        <w:t>.</w:t>
      </w:r>
    </w:p>
    <w:p w14:paraId="17B6CC3C" w14:textId="201D4558" w:rsidR="00F8453E" w:rsidRPr="005D4D3D" w:rsidRDefault="00F8453E" w:rsidP="001F604B">
      <w:pPr>
        <w:numPr>
          <w:ilvl w:val="6"/>
          <w:numId w:val="13"/>
        </w:numPr>
        <w:suppressAutoHyphens/>
        <w:autoSpaceDN w:val="0"/>
        <w:spacing w:after="0" w:line="276" w:lineRule="auto"/>
        <w:ind w:left="284" w:hanging="426"/>
        <w:rPr>
          <w:rFonts w:ascii="Arial" w:eastAsia="Calibri" w:hAnsi="Arial" w:cs="Arial"/>
          <w:kern w:val="3"/>
        </w:rPr>
      </w:pPr>
      <w:r w:rsidRPr="005D4D3D">
        <w:rPr>
          <w:rFonts w:ascii="Arial" w:eastAsia="Arial" w:hAnsi="Arial" w:cs="Arial"/>
          <w:lang w:eastAsia="ar-SA"/>
        </w:rPr>
        <w:t>Oceniający określ</w:t>
      </w:r>
      <w:r>
        <w:rPr>
          <w:rFonts w:ascii="Arial" w:eastAsia="Arial" w:hAnsi="Arial" w:cs="Arial"/>
          <w:lang w:eastAsia="ar-SA"/>
        </w:rPr>
        <w:t>ają</w:t>
      </w:r>
      <w:r w:rsidRPr="005D4D3D">
        <w:rPr>
          <w:rFonts w:ascii="Arial" w:eastAsia="Arial" w:hAnsi="Arial" w:cs="Arial"/>
          <w:lang w:eastAsia="ar-SA"/>
        </w:rPr>
        <w:t xml:space="preserve"> warunki odnoszące się do kryteriów, które musi spełnić projekt, aby móc otrzymać dofinansowanie oraz wezwać wnioskodawcę do odpowiedniego skorygowania projektu lub wyjaśnienia wątpliwości dotyczących zapisów wniosku o</w:t>
      </w:r>
      <w:r w:rsidR="00D47136">
        <w:rPr>
          <w:rFonts w:ascii="Arial" w:eastAsia="Arial" w:hAnsi="Arial" w:cs="Arial"/>
          <w:lang w:eastAsia="ar-SA"/>
        </w:rPr>
        <w:t> </w:t>
      </w:r>
      <w:r w:rsidRPr="005D4D3D">
        <w:rPr>
          <w:rFonts w:ascii="Arial" w:eastAsia="Arial" w:hAnsi="Arial" w:cs="Arial"/>
          <w:lang w:eastAsia="ar-SA"/>
        </w:rPr>
        <w:t xml:space="preserve">dofinansowanie na etapie negocjacji. W procesie ustalania warunków negocjacyjnych </w:t>
      </w:r>
      <w:r>
        <w:rPr>
          <w:rFonts w:ascii="Arial" w:eastAsia="Arial" w:hAnsi="Arial" w:cs="Arial"/>
          <w:lang w:eastAsia="ar-SA"/>
        </w:rPr>
        <w:t>bierze</w:t>
      </w:r>
      <w:r w:rsidRPr="005D4D3D">
        <w:rPr>
          <w:rFonts w:ascii="Arial" w:eastAsia="Arial" w:hAnsi="Arial" w:cs="Arial"/>
          <w:lang w:eastAsia="ar-SA"/>
        </w:rPr>
        <w:t xml:space="preserve"> udział przewodniczący </w:t>
      </w:r>
      <w:r>
        <w:rPr>
          <w:rFonts w:ascii="Arial" w:eastAsia="Arial" w:hAnsi="Arial" w:cs="Arial"/>
          <w:lang w:eastAsia="ar-SA"/>
        </w:rPr>
        <w:t>KOP</w:t>
      </w:r>
      <w:r w:rsidRPr="005D4D3D">
        <w:rPr>
          <w:rFonts w:ascii="Arial" w:eastAsia="Arial" w:hAnsi="Arial" w:cs="Arial"/>
          <w:lang w:eastAsia="ar-SA"/>
        </w:rPr>
        <w:t xml:space="preserve"> i/lub zastępca przewodniczącego KOP.</w:t>
      </w:r>
    </w:p>
    <w:p w14:paraId="5AC5DBCF" w14:textId="1DFA0FF2" w:rsidR="00F8453E" w:rsidRPr="005D4D3D" w:rsidRDefault="00F8453E" w:rsidP="00F8453E">
      <w:pPr>
        <w:numPr>
          <w:ilvl w:val="6"/>
          <w:numId w:val="13"/>
        </w:numPr>
        <w:suppressAutoHyphens/>
        <w:autoSpaceDN w:val="0"/>
        <w:spacing w:after="0" w:line="276" w:lineRule="auto"/>
        <w:ind w:left="284" w:hanging="426"/>
        <w:rPr>
          <w:rFonts w:ascii="Arial" w:eastAsia="Calibri" w:hAnsi="Arial" w:cs="Arial"/>
          <w:kern w:val="3"/>
        </w:rPr>
      </w:pPr>
      <w:r w:rsidRPr="005D4D3D">
        <w:rPr>
          <w:rFonts w:ascii="Arial" w:eastAsia="Times New Roman" w:hAnsi="Arial" w:cs="Arial"/>
          <w:lang w:eastAsia="ar-SA"/>
        </w:rPr>
        <w:t xml:space="preserve">Każdy oceniający </w:t>
      </w:r>
      <w:r>
        <w:rPr>
          <w:rFonts w:ascii="Arial" w:eastAsia="Times New Roman" w:hAnsi="Arial" w:cs="Arial"/>
          <w:lang w:eastAsia="ar-SA"/>
        </w:rPr>
        <w:t>dokonuje</w:t>
      </w:r>
      <w:r w:rsidRPr="005D4D3D">
        <w:rPr>
          <w:rFonts w:ascii="Arial" w:eastAsia="Times New Roman" w:hAnsi="Arial" w:cs="Arial"/>
          <w:lang w:eastAsia="ar-SA"/>
        </w:rPr>
        <w:t xml:space="preserve"> ocen</w:t>
      </w:r>
      <w:r>
        <w:rPr>
          <w:rFonts w:ascii="Arial" w:eastAsia="Times New Roman" w:hAnsi="Arial" w:cs="Arial"/>
          <w:lang w:eastAsia="ar-SA"/>
        </w:rPr>
        <w:t>y</w:t>
      </w:r>
      <w:r w:rsidRPr="005D4D3D">
        <w:rPr>
          <w:rFonts w:ascii="Arial" w:eastAsia="Times New Roman" w:hAnsi="Arial" w:cs="Arial"/>
          <w:lang w:eastAsia="ar-SA"/>
        </w:rPr>
        <w:t xml:space="preserve"> indywidualnie w </w:t>
      </w:r>
      <w:r>
        <w:rPr>
          <w:rFonts w:ascii="Arial" w:eastAsia="Times New Roman" w:hAnsi="Arial" w:cs="Arial"/>
          <w:lang w:eastAsia="ar-SA"/>
        </w:rPr>
        <w:t>SOFM na podstawie</w:t>
      </w:r>
      <w:r w:rsidRPr="005D4D3D">
        <w:rPr>
          <w:rFonts w:ascii="Arial" w:eastAsia="Times New Roman" w:hAnsi="Arial" w:cs="Arial"/>
          <w:lang w:eastAsia="ar-SA"/>
        </w:rPr>
        <w:t xml:space="preserve"> karty oceny i</w:t>
      </w:r>
      <w:r>
        <w:rPr>
          <w:rFonts w:ascii="Arial" w:eastAsia="Times New Roman" w:hAnsi="Arial" w:cs="Arial"/>
          <w:lang w:eastAsia="ar-SA"/>
        </w:rPr>
        <w:t> </w:t>
      </w:r>
      <w:r w:rsidRPr="005D4D3D">
        <w:rPr>
          <w:rFonts w:ascii="Arial" w:eastAsia="Times New Roman" w:hAnsi="Arial" w:cs="Arial"/>
          <w:lang w:eastAsia="ar-SA"/>
        </w:rPr>
        <w:t>zobowiązany jest</w:t>
      </w:r>
      <w:r>
        <w:rPr>
          <w:rFonts w:ascii="Arial" w:eastAsia="Times New Roman" w:hAnsi="Arial" w:cs="Arial"/>
          <w:lang w:eastAsia="ar-SA"/>
        </w:rPr>
        <w:t xml:space="preserve"> do</w:t>
      </w:r>
      <w:r w:rsidRPr="005D4D3D">
        <w:rPr>
          <w:rFonts w:ascii="Arial" w:eastAsia="Times New Roman" w:hAnsi="Arial" w:cs="Arial"/>
          <w:lang w:eastAsia="ar-SA"/>
        </w:rPr>
        <w:t xml:space="preserve"> przyzna</w:t>
      </w:r>
      <w:r>
        <w:rPr>
          <w:rFonts w:ascii="Arial" w:eastAsia="Times New Roman" w:hAnsi="Arial" w:cs="Arial"/>
          <w:lang w:eastAsia="ar-SA"/>
        </w:rPr>
        <w:t>nia</w:t>
      </w:r>
      <w:r w:rsidRPr="005D4D3D">
        <w:rPr>
          <w:rFonts w:ascii="Arial" w:eastAsia="Times New Roman" w:hAnsi="Arial" w:cs="Arial"/>
          <w:lang w:eastAsia="ar-SA"/>
        </w:rPr>
        <w:t xml:space="preserve"> punkt</w:t>
      </w:r>
      <w:r>
        <w:rPr>
          <w:rFonts w:ascii="Arial" w:eastAsia="Times New Roman" w:hAnsi="Arial" w:cs="Arial"/>
          <w:lang w:eastAsia="ar-SA"/>
        </w:rPr>
        <w:t>ów,</w:t>
      </w:r>
      <w:r w:rsidRPr="005D4D3D">
        <w:rPr>
          <w:rFonts w:ascii="Arial" w:eastAsia="Times New Roman" w:hAnsi="Arial" w:cs="Arial"/>
          <w:lang w:eastAsia="ar-SA"/>
        </w:rPr>
        <w:t xml:space="preserve"> nada</w:t>
      </w:r>
      <w:r>
        <w:rPr>
          <w:rFonts w:ascii="Arial" w:eastAsia="Times New Roman" w:hAnsi="Arial" w:cs="Arial"/>
          <w:lang w:eastAsia="ar-SA"/>
        </w:rPr>
        <w:t>nia</w:t>
      </w:r>
      <w:r w:rsidRPr="005D4D3D">
        <w:rPr>
          <w:rFonts w:ascii="Arial" w:eastAsia="Times New Roman" w:hAnsi="Arial" w:cs="Arial"/>
          <w:lang w:eastAsia="ar-SA"/>
        </w:rPr>
        <w:t xml:space="preserve"> wartoś</w:t>
      </w:r>
      <w:r>
        <w:rPr>
          <w:rFonts w:ascii="Arial" w:eastAsia="Times New Roman" w:hAnsi="Arial" w:cs="Arial"/>
          <w:lang w:eastAsia="ar-SA"/>
        </w:rPr>
        <w:t>ci</w:t>
      </w:r>
      <w:r w:rsidRPr="005D4D3D">
        <w:rPr>
          <w:rFonts w:ascii="Arial" w:eastAsia="Times New Roman" w:hAnsi="Arial" w:cs="Arial"/>
          <w:lang w:eastAsia="ar-SA"/>
        </w:rPr>
        <w:t xml:space="preserve"> logiczn</w:t>
      </w:r>
      <w:r>
        <w:rPr>
          <w:rFonts w:ascii="Arial" w:eastAsia="Times New Roman" w:hAnsi="Arial" w:cs="Arial"/>
          <w:lang w:eastAsia="ar-SA"/>
        </w:rPr>
        <w:t>ych</w:t>
      </w:r>
      <w:r w:rsidRPr="005D4D3D">
        <w:rPr>
          <w:rFonts w:ascii="Arial" w:eastAsia="Times New Roman" w:hAnsi="Arial" w:cs="Arial"/>
          <w:lang w:eastAsia="ar-SA"/>
        </w:rPr>
        <w:t xml:space="preserve"> d</w:t>
      </w:r>
      <w:r>
        <w:rPr>
          <w:rFonts w:ascii="Arial" w:eastAsia="Times New Roman" w:hAnsi="Arial" w:cs="Arial"/>
          <w:lang w:eastAsia="ar-SA"/>
        </w:rPr>
        <w:t>o</w:t>
      </w:r>
      <w:r w:rsidRPr="005D4D3D">
        <w:rPr>
          <w:rFonts w:ascii="Arial" w:eastAsia="Times New Roman" w:hAnsi="Arial" w:cs="Arial"/>
          <w:lang w:eastAsia="ar-SA"/>
        </w:rPr>
        <w:t xml:space="preserve"> każdego kryterium oraz udziel</w:t>
      </w:r>
      <w:r>
        <w:rPr>
          <w:rFonts w:ascii="Arial" w:eastAsia="Times New Roman" w:hAnsi="Arial" w:cs="Arial"/>
          <w:lang w:eastAsia="ar-SA"/>
        </w:rPr>
        <w:t>enia</w:t>
      </w:r>
      <w:r w:rsidRPr="005D4D3D">
        <w:rPr>
          <w:rFonts w:ascii="Arial" w:eastAsia="Times New Roman" w:hAnsi="Arial" w:cs="Arial"/>
          <w:lang w:eastAsia="ar-SA"/>
        </w:rPr>
        <w:t xml:space="preserve"> szczegółowego uzasadnienia do swojej oceny w ramach wszystkich kryteriów.</w:t>
      </w:r>
    </w:p>
    <w:p w14:paraId="550D10D0" w14:textId="63A4D7D0" w:rsidR="00190115" w:rsidRPr="00B31562" w:rsidRDefault="00190115" w:rsidP="00190115">
      <w:pPr>
        <w:numPr>
          <w:ilvl w:val="6"/>
          <w:numId w:val="13"/>
        </w:numPr>
        <w:suppressAutoHyphens/>
        <w:autoSpaceDN w:val="0"/>
        <w:spacing w:after="0" w:line="276" w:lineRule="auto"/>
        <w:ind w:left="284" w:hanging="426"/>
        <w:rPr>
          <w:rFonts w:ascii="Arial" w:eastAsia="Times New Roman" w:hAnsi="Arial" w:cs="Arial"/>
          <w:color w:val="000000"/>
          <w:lang w:val="en-US" w:eastAsia="ar-SA"/>
        </w:rPr>
      </w:pPr>
      <w:r w:rsidRPr="00B31562">
        <w:rPr>
          <w:rFonts w:ascii="Arial" w:eastAsia="Times New Roman" w:hAnsi="Arial" w:cs="Arial"/>
          <w:color w:val="000000"/>
          <w:lang w:eastAsia="ar-SA"/>
        </w:rPr>
        <w:t>Wypełnione i zakończone przez oceniających w</w:t>
      </w:r>
      <w:r w:rsidRPr="00B31562">
        <w:rPr>
          <w:rFonts w:ascii="Arial" w:eastAsia="Times New Roman" w:hAnsi="Arial" w:cs="Arial"/>
          <w:color w:val="000000"/>
          <w:lang w:val="en-US" w:eastAsia="ar-SA"/>
        </w:rPr>
        <w:t xml:space="preserve"> SOFM </w:t>
      </w:r>
      <w:r w:rsidRPr="001F604B">
        <w:rPr>
          <w:rFonts w:ascii="Arial" w:eastAsia="Times New Roman" w:hAnsi="Arial" w:cs="Arial"/>
          <w:color w:val="000000"/>
          <w:lang w:eastAsia="ar-SA"/>
        </w:rPr>
        <w:t xml:space="preserve">karty oceny weryfikuje </w:t>
      </w:r>
      <w:r w:rsidR="001C16EF" w:rsidRPr="001F604B">
        <w:rPr>
          <w:rFonts w:ascii="Arial" w:eastAsia="Times New Roman" w:hAnsi="Arial" w:cs="Arial"/>
          <w:color w:val="000000"/>
          <w:lang w:eastAsia="ar-SA"/>
        </w:rPr>
        <w:t>s</w:t>
      </w:r>
      <w:r w:rsidRPr="001F604B">
        <w:rPr>
          <w:rFonts w:ascii="Arial" w:eastAsia="Times New Roman" w:hAnsi="Arial" w:cs="Arial"/>
          <w:color w:val="000000"/>
          <w:lang w:eastAsia="ar-SA"/>
        </w:rPr>
        <w:t>ekretarz</w:t>
      </w:r>
      <w:r w:rsidRPr="00B31562">
        <w:rPr>
          <w:rFonts w:ascii="Arial" w:eastAsia="Times New Roman" w:hAnsi="Arial" w:cs="Arial"/>
          <w:color w:val="000000"/>
          <w:lang w:val="en-US" w:eastAsia="ar-SA"/>
        </w:rPr>
        <w:t xml:space="preserve">(e) KOP pod </w:t>
      </w:r>
      <w:r w:rsidRPr="001F604B">
        <w:rPr>
          <w:rFonts w:ascii="Arial" w:eastAsia="Times New Roman" w:hAnsi="Arial" w:cs="Arial"/>
          <w:color w:val="000000"/>
          <w:lang w:eastAsia="ar-SA"/>
        </w:rPr>
        <w:t>względem technicznym tj.</w:t>
      </w:r>
      <w:r w:rsidRPr="00B31562">
        <w:rPr>
          <w:rFonts w:ascii="Arial" w:eastAsia="Times New Roman" w:hAnsi="Arial" w:cs="Arial"/>
          <w:color w:val="000000"/>
          <w:lang w:val="en-US" w:eastAsia="ar-SA"/>
        </w:rPr>
        <w:t xml:space="preserve">: </w:t>
      </w:r>
    </w:p>
    <w:p w14:paraId="714AE150" w14:textId="77777777" w:rsidR="00190115" w:rsidRPr="00B31562" w:rsidRDefault="00190115" w:rsidP="001F604B">
      <w:pPr>
        <w:numPr>
          <w:ilvl w:val="7"/>
          <w:numId w:val="13"/>
        </w:numPr>
        <w:suppressAutoHyphens/>
        <w:autoSpaceDN w:val="0"/>
        <w:spacing w:after="0" w:line="276" w:lineRule="auto"/>
        <w:ind w:firstLine="284"/>
        <w:rPr>
          <w:rFonts w:ascii="Arial" w:eastAsia="Times New Roman" w:hAnsi="Arial" w:cs="Arial"/>
          <w:color w:val="000000"/>
          <w:lang w:eastAsia="ar-SA"/>
        </w:rPr>
      </w:pPr>
      <w:r w:rsidRPr="00B31562">
        <w:rPr>
          <w:rFonts w:ascii="Arial" w:eastAsia="Times New Roman" w:hAnsi="Arial" w:cs="Arial"/>
          <w:color w:val="000000"/>
          <w:lang w:eastAsia="ar-SA"/>
        </w:rPr>
        <w:t xml:space="preserve">czy wszystkie pola zostały wypełnione, </w:t>
      </w:r>
    </w:p>
    <w:p w14:paraId="0012A7C0" w14:textId="3CD40135" w:rsidR="00190115" w:rsidRPr="00B31562" w:rsidRDefault="00190115" w:rsidP="001F604B">
      <w:pPr>
        <w:numPr>
          <w:ilvl w:val="7"/>
          <w:numId w:val="13"/>
        </w:numPr>
        <w:suppressAutoHyphens/>
        <w:autoSpaceDN w:val="0"/>
        <w:spacing w:after="0" w:line="276" w:lineRule="auto"/>
        <w:ind w:firstLine="284"/>
        <w:rPr>
          <w:rFonts w:ascii="Arial" w:eastAsia="Times New Roman" w:hAnsi="Arial" w:cs="Arial"/>
          <w:color w:val="000000"/>
          <w:lang w:eastAsia="ar-SA"/>
        </w:rPr>
      </w:pPr>
      <w:r w:rsidRPr="00B31562">
        <w:rPr>
          <w:rFonts w:ascii="Arial" w:eastAsia="Times New Roman" w:hAnsi="Arial" w:cs="Arial"/>
          <w:color w:val="000000"/>
          <w:lang w:eastAsia="ar-SA"/>
        </w:rPr>
        <w:t>czy nie wystąpiła znaczna rozbieżność w ocenie rozumiana jako sytuacja, w której:</w:t>
      </w:r>
    </w:p>
    <w:p w14:paraId="41B7EA6F" w14:textId="41C76AE0" w:rsidR="00190115" w:rsidRPr="00B31562" w:rsidRDefault="00190115" w:rsidP="001F604B">
      <w:pPr>
        <w:numPr>
          <w:ilvl w:val="8"/>
          <w:numId w:val="13"/>
        </w:numPr>
        <w:suppressAutoHyphens/>
        <w:autoSpaceDN w:val="0"/>
        <w:spacing w:after="0" w:line="276" w:lineRule="auto"/>
        <w:ind w:firstLine="66"/>
        <w:rPr>
          <w:rFonts w:ascii="Arial" w:eastAsia="Times New Roman" w:hAnsi="Arial" w:cs="Arial"/>
          <w:color w:val="000000"/>
          <w:lang w:eastAsia="ar-SA"/>
        </w:rPr>
      </w:pPr>
      <w:r w:rsidRPr="00B31562">
        <w:rPr>
          <w:rFonts w:ascii="Arial" w:eastAsia="Times New Roman" w:hAnsi="Arial" w:cs="Arial"/>
          <w:color w:val="000000"/>
          <w:lang w:eastAsia="ar-SA"/>
        </w:rPr>
        <w:t>w przypadku kryteriów merytorycznych od jednego z oceniających projekt uzyskał co najmniej 60% punktów w każdym kryterium merytorycznym (z wyjątkiem kryterium dotyczącego prawidłowości sporządzenia budżetu, w którym minimum wynosi 30% punktów) i został przez niego rekomendowany do dofinansowania, a od drugiego oceniającego uzyskał poniżej 60% punktów (z wyjątkiem kryterium dotyczącego prawidłowości sporządzenia budżetu, w którym minimum wynosi 30% punktów) w co najmniej jednym kryterium merytorycznym i nie został przez niego rekomendowany do dofinansowania</w:t>
      </w:r>
      <w:r w:rsidR="00073457" w:rsidRPr="001F604B">
        <w:rPr>
          <w:rFonts w:ascii="Arial" w:eastAsia="Times New Roman" w:hAnsi="Arial" w:cs="Arial"/>
          <w:color w:val="000000"/>
          <w:lang w:eastAsia="ar-SA"/>
        </w:rPr>
        <w:t xml:space="preserve"> (w przypadku postępowania konkurencyjnego)  </w:t>
      </w:r>
    </w:p>
    <w:p w14:paraId="47A98EB9" w14:textId="77777777" w:rsidR="00190115" w:rsidRPr="00B31562" w:rsidRDefault="00190115" w:rsidP="001F604B">
      <w:pPr>
        <w:suppressAutoHyphens/>
        <w:autoSpaceDN w:val="0"/>
        <w:spacing w:after="0" w:line="276" w:lineRule="auto"/>
        <w:ind w:left="284" w:firstLine="142"/>
        <w:rPr>
          <w:rFonts w:ascii="Arial" w:eastAsia="Times New Roman" w:hAnsi="Arial" w:cs="Arial"/>
          <w:color w:val="000000"/>
          <w:lang w:eastAsia="ar-SA"/>
        </w:rPr>
      </w:pPr>
      <w:r w:rsidRPr="00B31562">
        <w:rPr>
          <w:rFonts w:ascii="Arial" w:eastAsia="Times New Roman" w:hAnsi="Arial" w:cs="Arial"/>
          <w:color w:val="000000"/>
          <w:lang w:eastAsia="ar-SA"/>
        </w:rPr>
        <w:t xml:space="preserve">i/lub </w:t>
      </w:r>
    </w:p>
    <w:p w14:paraId="4ED52659" w14:textId="535A3986" w:rsidR="00190115" w:rsidRPr="00B31562" w:rsidRDefault="00190115" w:rsidP="001F604B">
      <w:pPr>
        <w:numPr>
          <w:ilvl w:val="8"/>
          <w:numId w:val="13"/>
        </w:numPr>
        <w:suppressAutoHyphens/>
        <w:autoSpaceDN w:val="0"/>
        <w:spacing w:after="0" w:line="276" w:lineRule="auto"/>
        <w:ind w:firstLine="66"/>
        <w:rPr>
          <w:rFonts w:ascii="Arial" w:eastAsia="Times New Roman" w:hAnsi="Arial" w:cs="Arial"/>
          <w:color w:val="000000"/>
          <w:lang w:eastAsia="ar-SA"/>
        </w:rPr>
      </w:pPr>
      <w:r w:rsidRPr="00B31562">
        <w:rPr>
          <w:rFonts w:ascii="Arial" w:eastAsia="Times New Roman" w:hAnsi="Arial" w:cs="Arial"/>
          <w:color w:val="000000"/>
          <w:lang w:eastAsia="ar-SA"/>
        </w:rPr>
        <w:t xml:space="preserve">w przypadku kryteriów </w:t>
      </w:r>
      <w:r w:rsidR="00170B94" w:rsidRPr="001F604B">
        <w:rPr>
          <w:rFonts w:ascii="Arial" w:eastAsia="Times New Roman" w:hAnsi="Arial" w:cs="Arial"/>
          <w:color w:val="000000"/>
          <w:lang w:eastAsia="ar-SA"/>
        </w:rPr>
        <w:t xml:space="preserve">formalnych, </w:t>
      </w:r>
      <w:r w:rsidRPr="00B31562">
        <w:rPr>
          <w:rFonts w:ascii="Arial" w:eastAsia="Times New Roman" w:hAnsi="Arial" w:cs="Arial"/>
          <w:color w:val="000000"/>
          <w:lang w:eastAsia="ar-SA"/>
        </w:rPr>
        <w:t>horyzontalnych</w:t>
      </w:r>
      <w:r w:rsidR="00073457" w:rsidRPr="001F604B">
        <w:rPr>
          <w:rFonts w:ascii="Arial" w:eastAsia="Times New Roman" w:hAnsi="Arial" w:cs="Arial"/>
          <w:color w:val="000000"/>
          <w:lang w:eastAsia="ar-SA"/>
        </w:rPr>
        <w:t>,</w:t>
      </w:r>
      <w:r w:rsidRPr="00B31562">
        <w:rPr>
          <w:rFonts w:ascii="Arial" w:eastAsia="Times New Roman" w:hAnsi="Arial" w:cs="Arial"/>
          <w:color w:val="000000"/>
          <w:lang w:eastAsia="ar-SA"/>
        </w:rPr>
        <w:t xml:space="preserve"> szczególnych</w:t>
      </w:r>
      <w:r w:rsidR="00073457" w:rsidRPr="001F604B">
        <w:rPr>
          <w:rFonts w:ascii="Arial" w:eastAsia="Times New Roman" w:hAnsi="Arial" w:cs="Arial"/>
          <w:color w:val="000000"/>
          <w:lang w:eastAsia="ar-SA"/>
        </w:rPr>
        <w:t xml:space="preserve"> oraz merytorycznych</w:t>
      </w:r>
      <w:r w:rsidRPr="00B31562">
        <w:rPr>
          <w:rFonts w:ascii="Arial" w:eastAsia="Times New Roman" w:hAnsi="Arial" w:cs="Arial"/>
          <w:color w:val="000000"/>
          <w:lang w:eastAsia="ar-SA"/>
        </w:rPr>
        <w:t xml:space="preserve"> </w:t>
      </w:r>
      <w:r w:rsidR="00073457" w:rsidRPr="001F604B">
        <w:rPr>
          <w:rFonts w:ascii="Arial" w:eastAsia="Times New Roman" w:hAnsi="Arial" w:cs="Arial"/>
          <w:color w:val="000000"/>
          <w:lang w:eastAsia="ar-SA"/>
        </w:rPr>
        <w:t xml:space="preserve">(w przypadku postępowania </w:t>
      </w:r>
      <w:proofErr w:type="gramStart"/>
      <w:r w:rsidR="00073457" w:rsidRPr="001F604B">
        <w:rPr>
          <w:rFonts w:ascii="Arial" w:eastAsia="Times New Roman" w:hAnsi="Arial" w:cs="Arial"/>
          <w:color w:val="000000"/>
          <w:lang w:eastAsia="ar-SA"/>
        </w:rPr>
        <w:t xml:space="preserve">niekonkurencyjnego)  </w:t>
      </w:r>
      <w:r w:rsidRPr="00B31562">
        <w:rPr>
          <w:rFonts w:ascii="Arial" w:eastAsia="Times New Roman" w:hAnsi="Arial" w:cs="Arial"/>
          <w:color w:val="000000"/>
          <w:lang w:eastAsia="ar-SA"/>
        </w:rPr>
        <w:t>jeden</w:t>
      </w:r>
      <w:proofErr w:type="gramEnd"/>
      <w:r w:rsidRPr="00B31562">
        <w:rPr>
          <w:rFonts w:ascii="Arial" w:eastAsia="Times New Roman" w:hAnsi="Arial" w:cs="Arial"/>
          <w:color w:val="000000"/>
          <w:lang w:eastAsia="ar-SA"/>
        </w:rPr>
        <w:t xml:space="preserve"> z oceniających projekt przypisał kryterium wartość „tak”, „nie” albo stwierdził, że kryterium „nie dotyczy” danego projektu odmiennie od drugiego oceniającego;</w:t>
      </w:r>
    </w:p>
    <w:p w14:paraId="622D07AF" w14:textId="77777777" w:rsidR="00190115" w:rsidRPr="00B31562" w:rsidRDefault="00190115" w:rsidP="001F604B">
      <w:pPr>
        <w:suppressAutoHyphens/>
        <w:autoSpaceDN w:val="0"/>
        <w:spacing w:after="0" w:line="276" w:lineRule="auto"/>
        <w:ind w:left="284" w:firstLine="142"/>
        <w:rPr>
          <w:rFonts w:ascii="Arial" w:eastAsia="Times New Roman" w:hAnsi="Arial" w:cs="Arial"/>
          <w:color w:val="000000"/>
          <w:lang w:eastAsia="ar-SA"/>
        </w:rPr>
      </w:pPr>
      <w:r w:rsidRPr="00B31562">
        <w:rPr>
          <w:rFonts w:ascii="Arial" w:eastAsia="Times New Roman" w:hAnsi="Arial" w:cs="Arial"/>
          <w:color w:val="000000"/>
          <w:lang w:eastAsia="ar-SA"/>
        </w:rPr>
        <w:t>i/lub</w:t>
      </w:r>
    </w:p>
    <w:p w14:paraId="748CBF3B" w14:textId="77777777" w:rsidR="00190115" w:rsidRPr="00B31562" w:rsidRDefault="00190115" w:rsidP="001F604B">
      <w:pPr>
        <w:numPr>
          <w:ilvl w:val="8"/>
          <w:numId w:val="13"/>
        </w:numPr>
        <w:suppressAutoHyphens/>
        <w:autoSpaceDN w:val="0"/>
        <w:spacing w:after="0" w:line="276" w:lineRule="auto"/>
        <w:ind w:firstLine="66"/>
        <w:rPr>
          <w:rFonts w:ascii="Arial" w:eastAsia="Times New Roman" w:hAnsi="Arial" w:cs="Arial"/>
          <w:color w:val="000000"/>
          <w:lang w:eastAsia="ar-SA"/>
        </w:rPr>
      </w:pPr>
      <w:r w:rsidRPr="00B31562">
        <w:rPr>
          <w:rFonts w:ascii="Arial" w:eastAsia="Times New Roman" w:hAnsi="Arial" w:cs="Arial"/>
          <w:color w:val="000000"/>
          <w:lang w:eastAsia="ar-SA"/>
        </w:rPr>
        <w:t>w przypadku kryteriów premiujących jeden z oceniających projekt uznał, że projekt nie spełnił danego kryterium i przyznał 0 pkt, a drugi oceniający uznał, że projekt spełnia kryterium i przyznał określoną z góry liczbę punktów;</w:t>
      </w:r>
    </w:p>
    <w:p w14:paraId="56912189" w14:textId="77777777" w:rsidR="00190115" w:rsidRPr="00B31562" w:rsidRDefault="00190115" w:rsidP="001F604B">
      <w:pPr>
        <w:numPr>
          <w:ilvl w:val="7"/>
          <w:numId w:val="13"/>
        </w:numPr>
        <w:suppressAutoHyphens/>
        <w:autoSpaceDN w:val="0"/>
        <w:spacing w:after="0" w:line="276" w:lineRule="auto"/>
        <w:ind w:firstLine="284"/>
        <w:rPr>
          <w:rFonts w:ascii="Arial" w:eastAsia="Times New Roman" w:hAnsi="Arial" w:cs="Arial"/>
          <w:color w:val="000000"/>
          <w:lang w:eastAsia="ar-SA"/>
        </w:rPr>
      </w:pPr>
      <w:r w:rsidRPr="00B31562">
        <w:rPr>
          <w:rFonts w:ascii="Arial" w:eastAsia="Times New Roman" w:hAnsi="Arial" w:cs="Arial"/>
          <w:color w:val="000000"/>
          <w:lang w:eastAsia="ar-SA"/>
        </w:rPr>
        <w:t>oblicza końcową liczbę punktów projektu,</w:t>
      </w:r>
    </w:p>
    <w:p w14:paraId="4093848D" w14:textId="324CCBCE" w:rsidR="00F8453E" w:rsidRPr="005D4D3D" w:rsidRDefault="00190115" w:rsidP="001F604B">
      <w:pPr>
        <w:suppressAutoHyphens/>
        <w:autoSpaceDE w:val="0"/>
        <w:autoSpaceDN w:val="0"/>
        <w:spacing w:after="0" w:line="276" w:lineRule="auto"/>
        <w:ind w:left="284"/>
        <w:rPr>
          <w:rFonts w:ascii="Arial" w:eastAsia="Calibri" w:hAnsi="Arial" w:cs="Arial"/>
          <w:color w:val="000000"/>
        </w:rPr>
      </w:pPr>
      <w:r w:rsidRPr="00B31562">
        <w:rPr>
          <w:rFonts w:ascii="Arial" w:eastAsia="Times New Roman" w:hAnsi="Arial" w:cs="Arial"/>
          <w:color w:val="000000"/>
          <w:lang w:eastAsia="ar-SA"/>
        </w:rPr>
        <w:t xml:space="preserve">oraz przekazuje(ą) informację w powyższym zakresie </w:t>
      </w:r>
      <w:r w:rsidR="001C16EF" w:rsidRPr="001F604B">
        <w:rPr>
          <w:rFonts w:ascii="Arial" w:eastAsia="Times New Roman" w:hAnsi="Arial" w:cs="Arial"/>
          <w:color w:val="000000"/>
          <w:lang w:eastAsia="ar-SA"/>
        </w:rPr>
        <w:t>p</w:t>
      </w:r>
      <w:r w:rsidRPr="00B31562">
        <w:rPr>
          <w:rFonts w:ascii="Arial" w:eastAsia="Times New Roman" w:hAnsi="Arial" w:cs="Arial"/>
          <w:color w:val="000000"/>
          <w:lang w:eastAsia="ar-SA"/>
        </w:rPr>
        <w:t>rzewodniczącemu KOP</w:t>
      </w:r>
      <w:r w:rsidR="00F8453E" w:rsidRPr="00B31562">
        <w:rPr>
          <w:rFonts w:ascii="Arial" w:eastAsia="Calibri" w:hAnsi="Arial" w:cs="Arial"/>
          <w:color w:val="000000"/>
        </w:rPr>
        <w:t>.</w:t>
      </w:r>
    </w:p>
    <w:p w14:paraId="7650E23F" w14:textId="47336D1C" w:rsidR="00F8453E" w:rsidRPr="005D4D3D" w:rsidRDefault="00F8453E" w:rsidP="00F8453E">
      <w:pPr>
        <w:numPr>
          <w:ilvl w:val="6"/>
          <w:numId w:val="13"/>
        </w:numPr>
        <w:suppressAutoHyphens/>
        <w:autoSpaceDN w:val="0"/>
        <w:spacing w:after="0" w:line="276" w:lineRule="auto"/>
        <w:ind w:left="284" w:hanging="426"/>
        <w:rPr>
          <w:rFonts w:ascii="Arial" w:eastAsia="Times New Roman" w:hAnsi="Arial" w:cs="Arial"/>
          <w:color w:val="000000"/>
          <w:lang w:eastAsia="ar-SA"/>
        </w:rPr>
      </w:pPr>
      <w:r w:rsidRPr="005D4D3D">
        <w:rPr>
          <w:rFonts w:ascii="Arial" w:eastAsia="Times New Roman" w:hAnsi="Arial" w:cs="Arial"/>
          <w:color w:val="000000"/>
          <w:lang w:eastAsia="ar-SA"/>
        </w:rPr>
        <w:t xml:space="preserve">W przypadku </w:t>
      </w:r>
      <w:r w:rsidR="00F70E34">
        <w:rPr>
          <w:rFonts w:ascii="Arial" w:eastAsia="Times New Roman" w:hAnsi="Arial" w:cs="Arial"/>
          <w:color w:val="000000"/>
          <w:lang w:eastAsia="ar-SA"/>
        </w:rPr>
        <w:t>postępowania</w:t>
      </w:r>
      <w:r w:rsidRPr="005D4D3D">
        <w:rPr>
          <w:rFonts w:ascii="Arial" w:eastAsia="Times New Roman" w:hAnsi="Arial" w:cs="Arial"/>
          <w:color w:val="000000"/>
          <w:lang w:eastAsia="ar-SA"/>
        </w:rPr>
        <w:t xml:space="preserve"> konkurencyjnego końcową ocenę projektu stanowi suma: </w:t>
      </w:r>
    </w:p>
    <w:p w14:paraId="1804809A" w14:textId="77777777" w:rsidR="00F8453E" w:rsidRPr="005D4D3D" w:rsidRDefault="00F8453E" w:rsidP="00F8453E">
      <w:pPr>
        <w:numPr>
          <w:ilvl w:val="1"/>
          <w:numId w:val="15"/>
        </w:numPr>
        <w:suppressAutoHyphens/>
        <w:autoSpaceDN w:val="0"/>
        <w:spacing w:after="0" w:line="276" w:lineRule="auto"/>
        <w:ind w:left="567" w:hanging="283"/>
        <w:rPr>
          <w:rFonts w:ascii="Arial" w:eastAsia="Calibri" w:hAnsi="Arial" w:cs="Arial"/>
        </w:rPr>
      </w:pPr>
      <w:r w:rsidRPr="005D4D3D">
        <w:rPr>
          <w:rFonts w:ascii="Arial" w:eastAsia="Calibri" w:hAnsi="Arial" w:cs="Arial"/>
          <w:color w:val="000000"/>
        </w:rPr>
        <w:lastRenderedPageBreak/>
        <w:t>średniej aryt</w:t>
      </w:r>
      <w:r w:rsidRPr="005D4D3D">
        <w:rPr>
          <w:rFonts w:ascii="Arial" w:eastAsia="Calibri" w:hAnsi="Arial" w:cs="Arial"/>
          <w:iCs/>
          <w:color w:val="000000"/>
        </w:rPr>
        <w:t>metycznej punktó</w:t>
      </w:r>
      <w:r w:rsidRPr="005D4D3D">
        <w:rPr>
          <w:rFonts w:ascii="Arial" w:eastAsia="Calibri" w:hAnsi="Arial" w:cs="Arial"/>
          <w:color w:val="000000"/>
        </w:rPr>
        <w:t>w ogółem z dwóch ocen wniosku za spełnianie kryter</w:t>
      </w:r>
      <w:r w:rsidRPr="005D4D3D">
        <w:rPr>
          <w:rFonts w:ascii="Arial" w:eastAsia="Calibri" w:hAnsi="Arial" w:cs="Arial"/>
        </w:rPr>
        <w:t xml:space="preserve">iów merytorycznych oraz </w:t>
      </w:r>
    </w:p>
    <w:p w14:paraId="7FC65534" w14:textId="77777777" w:rsidR="00F8453E" w:rsidRPr="005D4D3D" w:rsidRDefault="00F8453E" w:rsidP="00F8453E">
      <w:pPr>
        <w:numPr>
          <w:ilvl w:val="1"/>
          <w:numId w:val="15"/>
        </w:numPr>
        <w:suppressAutoHyphens/>
        <w:autoSpaceDN w:val="0"/>
        <w:spacing w:after="0" w:line="276" w:lineRule="auto"/>
        <w:ind w:left="567" w:hanging="283"/>
        <w:rPr>
          <w:rFonts w:ascii="Arial" w:eastAsia="Calibri" w:hAnsi="Arial" w:cs="Arial"/>
        </w:rPr>
      </w:pPr>
      <w:r w:rsidRPr="005D4D3D">
        <w:rPr>
          <w:rFonts w:ascii="Arial" w:eastAsia="Calibri" w:hAnsi="Arial" w:cs="Arial"/>
        </w:rPr>
        <w:t xml:space="preserve">premii punktowej przyznanej projektowi za spełnianie kryteriów premiujących. </w:t>
      </w:r>
    </w:p>
    <w:p w14:paraId="76BFB41B" w14:textId="2AE2EA20" w:rsidR="00F8453E" w:rsidRPr="005D4D3D" w:rsidRDefault="00F8453E" w:rsidP="00F8453E">
      <w:pPr>
        <w:numPr>
          <w:ilvl w:val="6"/>
          <w:numId w:val="13"/>
        </w:numPr>
        <w:suppressAutoHyphens/>
        <w:autoSpaceDN w:val="0"/>
        <w:spacing w:after="0" w:line="276" w:lineRule="auto"/>
        <w:ind w:left="284" w:hanging="426"/>
        <w:rPr>
          <w:rFonts w:ascii="Arial" w:eastAsia="Times New Roman" w:hAnsi="Arial" w:cs="Arial"/>
          <w:lang w:eastAsia="ar-SA"/>
        </w:rPr>
      </w:pPr>
      <w:r w:rsidRPr="005D4D3D">
        <w:rPr>
          <w:rFonts w:ascii="Arial" w:eastAsia="Times New Roman" w:hAnsi="Arial" w:cs="Arial"/>
          <w:lang w:eastAsia="ar-SA"/>
        </w:rPr>
        <w:t xml:space="preserve">Projekty, które nie spełniają kryteriów premiujących nie tracą punktów uzyskanych w ramach oceny kryteriów merytorycznych. </w:t>
      </w:r>
    </w:p>
    <w:p w14:paraId="336D78B4" w14:textId="77777777" w:rsidR="00F8453E" w:rsidRPr="005D4D3D" w:rsidRDefault="00F8453E" w:rsidP="00F8453E">
      <w:pPr>
        <w:numPr>
          <w:ilvl w:val="6"/>
          <w:numId w:val="13"/>
        </w:numPr>
        <w:suppressAutoHyphens/>
        <w:autoSpaceDN w:val="0"/>
        <w:spacing w:after="0" w:line="276" w:lineRule="auto"/>
        <w:ind w:left="284" w:hanging="426"/>
        <w:rPr>
          <w:rFonts w:ascii="Arial" w:eastAsia="Calibri" w:hAnsi="Arial" w:cs="Arial"/>
          <w:kern w:val="3"/>
        </w:rPr>
      </w:pPr>
      <w:r w:rsidRPr="005D4D3D">
        <w:rPr>
          <w:rFonts w:ascii="Arial" w:eastAsia="Times New Roman" w:hAnsi="Arial" w:cs="Arial"/>
          <w:lang w:eastAsia="ar-SA"/>
        </w:rPr>
        <w:t>Przewodniczący KOP sprawdza adekwatność uzasadnienia do przyzna</w:t>
      </w:r>
      <w:r w:rsidRPr="005D4D3D">
        <w:rPr>
          <w:rFonts w:ascii="Arial" w:eastAsia="Calibri" w:hAnsi="Arial" w:cs="Arial"/>
          <w:lang w:eastAsia="pl-PL"/>
        </w:rPr>
        <w:t>nej oceny, czy wystąpiły różnice stanowisk dwóch oceniającyc</w:t>
      </w:r>
      <w:r w:rsidRPr="005D4D3D">
        <w:rPr>
          <w:rFonts w:ascii="Arial" w:eastAsia="Times New Roman" w:hAnsi="Arial" w:cs="Arial"/>
          <w:lang w:eastAsia="ar-SA"/>
        </w:rPr>
        <w:t>h (określone w</w:t>
      </w:r>
      <w:r>
        <w:rPr>
          <w:rFonts w:ascii="Arial" w:eastAsia="Times New Roman" w:hAnsi="Arial" w:cs="Arial"/>
          <w:lang w:eastAsia="ar-SA"/>
        </w:rPr>
        <w:t> </w:t>
      </w:r>
      <w:r w:rsidRPr="005D4D3D">
        <w:rPr>
          <w:rFonts w:ascii="Arial" w:eastAsia="Times New Roman" w:hAnsi="Arial" w:cs="Arial"/>
          <w:lang w:eastAsia="ar-SA"/>
        </w:rPr>
        <w:t>§</w:t>
      </w:r>
      <w:r>
        <w:rPr>
          <w:rFonts w:ascii="Arial" w:eastAsia="Times New Roman" w:hAnsi="Arial" w:cs="Arial"/>
          <w:lang w:eastAsia="ar-SA"/>
        </w:rPr>
        <w:t> </w:t>
      </w:r>
      <w:r w:rsidRPr="005D4D3D">
        <w:rPr>
          <w:rFonts w:ascii="Arial" w:eastAsia="Times New Roman" w:hAnsi="Arial" w:cs="Arial"/>
          <w:lang w:eastAsia="ar-SA"/>
        </w:rPr>
        <w:t>5 ust. 3 pkt 6) oraz czy uzasadniono ocenę. W przypadku wystąpienia rozbieżności w</w:t>
      </w:r>
      <w:r>
        <w:rPr>
          <w:rFonts w:ascii="Arial" w:eastAsia="Times New Roman" w:hAnsi="Arial" w:cs="Arial"/>
          <w:lang w:eastAsia="ar-SA"/>
        </w:rPr>
        <w:t> </w:t>
      </w:r>
      <w:r w:rsidRPr="005D4D3D">
        <w:rPr>
          <w:rFonts w:ascii="Arial" w:eastAsia="Times New Roman" w:hAnsi="Arial" w:cs="Arial"/>
          <w:lang w:eastAsia="ar-SA"/>
        </w:rPr>
        <w:t xml:space="preserve">ocenie rozstrzyga je lub wskazuje sposób rozstrzygnięcia. </w:t>
      </w:r>
    </w:p>
    <w:p w14:paraId="3A268512" w14:textId="4C54F182" w:rsidR="00F8453E" w:rsidRPr="00B31562" w:rsidRDefault="00B31F5B" w:rsidP="001F604B">
      <w:pPr>
        <w:numPr>
          <w:ilvl w:val="6"/>
          <w:numId w:val="13"/>
        </w:numPr>
        <w:suppressAutoHyphens/>
        <w:autoSpaceDE w:val="0"/>
        <w:autoSpaceDN w:val="0"/>
        <w:spacing w:after="0" w:line="276" w:lineRule="auto"/>
        <w:ind w:left="284" w:hanging="426"/>
        <w:rPr>
          <w:rFonts w:ascii="Arial" w:eastAsia="Calibri" w:hAnsi="Arial" w:cs="Arial"/>
        </w:rPr>
      </w:pPr>
      <w:r w:rsidRPr="00B31562">
        <w:rPr>
          <w:rFonts w:ascii="Arial" w:eastAsia="Calibri" w:hAnsi="Arial" w:cs="Arial"/>
        </w:rPr>
        <w:t>W przypadku wystąpienia znacznej rozbieżności w ocenie kryteriów</w:t>
      </w:r>
      <w:r w:rsidR="0066176C" w:rsidRPr="001F604B">
        <w:rPr>
          <w:rFonts w:ascii="Arial" w:eastAsia="Calibri" w:hAnsi="Arial" w:cs="Arial"/>
        </w:rPr>
        <w:t xml:space="preserve"> formalnych,</w:t>
      </w:r>
      <w:r w:rsidRPr="00B31562">
        <w:rPr>
          <w:rFonts w:ascii="Arial" w:eastAsia="Calibri" w:hAnsi="Arial" w:cs="Arial"/>
        </w:rPr>
        <w:t xml:space="preserve"> horyzontalnych, szczególnych i premiujących Przewodniczący KOP rozstrzyga je lub kieruje projekt do dodatkowej oceny przez trzeciego oceniającego, a w przypadku wystąpienia znacznej rozbieżności w kryteriach merytorycznych Przewodniczący KOP kieruje projekt do dodatkowej oceny przez trzeciego oceniającego</w:t>
      </w:r>
      <w:r w:rsidR="00F8453E" w:rsidRPr="00B31562">
        <w:rPr>
          <w:rFonts w:ascii="Arial" w:eastAsia="Calibri" w:hAnsi="Arial" w:cs="Arial"/>
        </w:rPr>
        <w:t>.</w:t>
      </w:r>
    </w:p>
    <w:p w14:paraId="72CBDD27" w14:textId="360D57B8" w:rsidR="00F8453E" w:rsidRPr="00B31562" w:rsidRDefault="00F8453E" w:rsidP="00F8453E">
      <w:pPr>
        <w:numPr>
          <w:ilvl w:val="6"/>
          <w:numId w:val="13"/>
        </w:numPr>
        <w:suppressAutoHyphens/>
        <w:autoSpaceDN w:val="0"/>
        <w:spacing w:after="0" w:line="276" w:lineRule="auto"/>
        <w:ind w:left="284" w:hanging="426"/>
        <w:rPr>
          <w:rFonts w:ascii="Arial" w:eastAsia="Calibri" w:hAnsi="Arial" w:cs="Arial"/>
        </w:rPr>
      </w:pPr>
      <w:r w:rsidRPr="00B31562">
        <w:rPr>
          <w:rFonts w:ascii="Arial" w:eastAsia="Calibri" w:hAnsi="Arial" w:cs="Arial"/>
        </w:rPr>
        <w:t>W przypadku dokonywania oceny projektu przez trzeciego oceniającego</w:t>
      </w:r>
      <w:r w:rsidR="007A74C2" w:rsidRPr="00B31562">
        <w:rPr>
          <w:rFonts w:ascii="Arial" w:eastAsia="Calibri" w:hAnsi="Arial" w:cs="Arial"/>
        </w:rPr>
        <w:t xml:space="preserve"> wynikającej z rozbieżności w ocenie kryteriów merytorycznych</w:t>
      </w:r>
      <w:r w:rsidR="004230F0" w:rsidRPr="00B31562">
        <w:rPr>
          <w:rFonts w:ascii="Arial" w:eastAsia="Calibri" w:hAnsi="Arial" w:cs="Arial"/>
        </w:rPr>
        <w:t xml:space="preserve"> </w:t>
      </w:r>
      <w:r w:rsidR="004230F0" w:rsidRPr="001F604B">
        <w:rPr>
          <w:rFonts w:ascii="Arial" w:eastAsia="Calibri" w:hAnsi="Arial" w:cs="Arial"/>
        </w:rPr>
        <w:t>(w przypadku postępowania konkurencyjnego)</w:t>
      </w:r>
      <w:r w:rsidR="004230F0" w:rsidRPr="00B31562">
        <w:rPr>
          <w:rFonts w:ascii="Arial" w:eastAsia="Calibri" w:hAnsi="Arial" w:cs="Arial"/>
        </w:rPr>
        <w:t xml:space="preserve"> </w:t>
      </w:r>
      <w:r w:rsidRPr="00B31562">
        <w:rPr>
          <w:rFonts w:ascii="Arial" w:eastAsia="Calibri" w:hAnsi="Arial" w:cs="Arial"/>
        </w:rPr>
        <w:t>ostateczną i wiążącą ocenę projektu stanowi</w:t>
      </w:r>
      <w:r w:rsidR="007A74C2" w:rsidRPr="00B31562">
        <w:rPr>
          <w:rFonts w:ascii="Arial" w:eastAsia="Calibri" w:hAnsi="Arial" w:cs="Arial"/>
          <w:kern w:val="3"/>
        </w:rPr>
        <w:t xml:space="preserve"> </w:t>
      </w:r>
      <w:r w:rsidRPr="00B31562">
        <w:rPr>
          <w:rFonts w:ascii="Arial" w:eastAsia="Calibri" w:hAnsi="Arial" w:cs="Arial"/>
        </w:rPr>
        <w:t>suma:</w:t>
      </w:r>
    </w:p>
    <w:p w14:paraId="11F0044D" w14:textId="0E6E61BA" w:rsidR="00F8453E" w:rsidRPr="00B31562" w:rsidRDefault="00F8453E" w:rsidP="00F8453E">
      <w:pPr>
        <w:numPr>
          <w:ilvl w:val="2"/>
          <w:numId w:val="17"/>
        </w:numPr>
        <w:tabs>
          <w:tab w:val="left" w:pos="2340"/>
        </w:tabs>
        <w:suppressAutoHyphens/>
        <w:autoSpaceDN w:val="0"/>
        <w:spacing w:after="0" w:line="276" w:lineRule="auto"/>
        <w:ind w:left="567" w:hanging="283"/>
        <w:rPr>
          <w:rFonts w:ascii="Arial" w:eastAsia="Calibri" w:hAnsi="Arial" w:cs="Arial"/>
        </w:rPr>
      </w:pPr>
      <w:r w:rsidRPr="00B31562">
        <w:rPr>
          <w:rFonts w:ascii="Arial" w:eastAsia="Calibri" w:hAnsi="Arial" w:cs="Arial"/>
        </w:rPr>
        <w:t>średniej arytmetycznej punktów ogółem za spełnianie kryteriów merytorycznych</w:t>
      </w:r>
      <w:r w:rsidRPr="00B31562">
        <w:rPr>
          <w:rFonts w:ascii="Arial" w:eastAsia="Calibri" w:hAnsi="Arial" w:cs="Arial"/>
        </w:rPr>
        <w:br/>
        <w:t xml:space="preserve">z oceny trzeciego oceniającego oraz z tej oceny jednego z dwóch oceniających, która jest zbieżna w zakresie rekomendacji do dofinansowania z oceną trzeciego oceniającego oraz </w:t>
      </w:r>
    </w:p>
    <w:p w14:paraId="3FE1BD70" w14:textId="77777777" w:rsidR="00F8453E" w:rsidRPr="00B31562" w:rsidRDefault="00F8453E" w:rsidP="00F8453E">
      <w:pPr>
        <w:numPr>
          <w:ilvl w:val="2"/>
          <w:numId w:val="17"/>
        </w:numPr>
        <w:tabs>
          <w:tab w:val="left" w:pos="2340"/>
        </w:tabs>
        <w:suppressAutoHyphens/>
        <w:autoSpaceDN w:val="0"/>
        <w:spacing w:after="0" w:line="276" w:lineRule="auto"/>
        <w:ind w:left="567" w:hanging="283"/>
        <w:rPr>
          <w:rFonts w:ascii="Arial" w:eastAsia="Calibri" w:hAnsi="Arial" w:cs="Arial"/>
        </w:rPr>
      </w:pPr>
      <w:r w:rsidRPr="00B31562">
        <w:rPr>
          <w:rFonts w:ascii="Arial" w:eastAsia="Calibri" w:hAnsi="Arial" w:cs="Arial"/>
        </w:rPr>
        <w:t xml:space="preserve">premii punktowej przyznanej projektowi za spełnianie kryteriów premiujących. </w:t>
      </w:r>
    </w:p>
    <w:p w14:paraId="522D45C2" w14:textId="38EB0330" w:rsidR="00F8453E" w:rsidRPr="00B31562" w:rsidRDefault="000835C9" w:rsidP="00F8453E">
      <w:pPr>
        <w:numPr>
          <w:ilvl w:val="6"/>
          <w:numId w:val="13"/>
        </w:numPr>
        <w:tabs>
          <w:tab w:val="left" w:pos="284"/>
        </w:tabs>
        <w:suppressAutoHyphens/>
        <w:autoSpaceDN w:val="0"/>
        <w:spacing w:after="0" w:line="276" w:lineRule="auto"/>
        <w:ind w:left="284" w:hanging="426"/>
        <w:rPr>
          <w:rFonts w:ascii="Arial" w:eastAsia="Calibri" w:hAnsi="Arial" w:cs="Arial"/>
        </w:rPr>
      </w:pPr>
      <w:r w:rsidRPr="00B31562">
        <w:rPr>
          <w:rFonts w:ascii="Arial" w:eastAsia="Calibri" w:hAnsi="Arial" w:cs="Arial"/>
        </w:rPr>
        <w:t>W przypadku dokonywania oceny projektu przez trzeciego oceniającego wynikającej z</w:t>
      </w:r>
      <w:r w:rsidR="0066176C" w:rsidRPr="001F604B">
        <w:rPr>
          <w:rFonts w:ascii="Arial" w:eastAsia="Calibri" w:hAnsi="Arial" w:cs="Arial"/>
        </w:rPr>
        <w:t> </w:t>
      </w:r>
      <w:r w:rsidRPr="00B31562">
        <w:rPr>
          <w:rFonts w:ascii="Arial" w:eastAsia="Calibri" w:hAnsi="Arial" w:cs="Arial"/>
        </w:rPr>
        <w:t>rozbieżności w ocenie kryteriów formalnych, horyzontalnych, szczególnych</w:t>
      </w:r>
      <w:r w:rsidR="004230F0" w:rsidRPr="001F604B">
        <w:rPr>
          <w:rFonts w:ascii="Arial" w:eastAsia="Calibri" w:hAnsi="Arial" w:cs="Arial"/>
        </w:rPr>
        <w:t>,</w:t>
      </w:r>
      <w:r w:rsidRPr="00B31562">
        <w:rPr>
          <w:rFonts w:ascii="Arial" w:eastAsia="Calibri" w:hAnsi="Arial" w:cs="Arial"/>
        </w:rPr>
        <w:t xml:space="preserve"> premiujących</w:t>
      </w:r>
      <w:r w:rsidR="004230F0" w:rsidRPr="001F604B">
        <w:rPr>
          <w:rFonts w:ascii="Arial" w:eastAsia="Calibri" w:hAnsi="Arial" w:cs="Arial"/>
        </w:rPr>
        <w:t xml:space="preserve"> lub merytorycznych (w przypadku postępowania </w:t>
      </w:r>
      <w:proofErr w:type="gramStart"/>
      <w:r w:rsidR="004230F0" w:rsidRPr="001F604B">
        <w:rPr>
          <w:rFonts w:ascii="Arial" w:eastAsia="Calibri" w:hAnsi="Arial" w:cs="Arial"/>
        </w:rPr>
        <w:t xml:space="preserve">niekonkurencyjnego)  </w:t>
      </w:r>
      <w:r w:rsidRPr="00B31562">
        <w:rPr>
          <w:rFonts w:ascii="Arial" w:eastAsia="Calibri" w:hAnsi="Arial" w:cs="Arial"/>
        </w:rPr>
        <w:t xml:space="preserve"> </w:t>
      </w:r>
      <w:proofErr w:type="gramEnd"/>
      <w:r w:rsidRPr="00B31562">
        <w:rPr>
          <w:rFonts w:ascii="Arial" w:eastAsia="Calibri" w:hAnsi="Arial" w:cs="Arial"/>
        </w:rPr>
        <w:t>ostateczną i wiążącą ocenę projektu stanowi ocena trzeciego oceniającego oraz ocena tego z dwóch oceniających, której wynik jest zbieżny co do spełnienia danego kryterium</w:t>
      </w:r>
      <w:r w:rsidR="00F8453E" w:rsidRPr="00B31562">
        <w:rPr>
          <w:rFonts w:ascii="Arial" w:eastAsia="Calibri" w:hAnsi="Arial" w:cs="Arial"/>
        </w:rPr>
        <w:t>.</w:t>
      </w:r>
    </w:p>
    <w:p w14:paraId="2DD9F5AD" w14:textId="2AE61E02" w:rsidR="00F8453E" w:rsidRPr="00B31562" w:rsidRDefault="00247B43" w:rsidP="00F8453E">
      <w:pPr>
        <w:numPr>
          <w:ilvl w:val="6"/>
          <w:numId w:val="13"/>
        </w:numPr>
        <w:suppressAutoHyphens/>
        <w:autoSpaceDN w:val="0"/>
        <w:spacing w:after="0" w:line="276" w:lineRule="auto"/>
        <w:ind w:left="284" w:hanging="426"/>
        <w:rPr>
          <w:rFonts w:ascii="Arial" w:eastAsia="Calibri" w:hAnsi="Arial" w:cs="Arial"/>
        </w:rPr>
      </w:pPr>
      <w:r w:rsidRPr="00B31562">
        <w:rPr>
          <w:rFonts w:ascii="Arial" w:eastAsia="Calibri" w:hAnsi="Arial" w:cs="Arial"/>
        </w:rPr>
        <w:t xml:space="preserve">Rozbieżności w ocenie spełniania przez projekt kryteriów </w:t>
      </w:r>
      <w:r w:rsidRPr="001F604B">
        <w:rPr>
          <w:rFonts w:ascii="Arial" w:eastAsia="Calibri" w:hAnsi="Arial" w:cs="Arial"/>
        </w:rPr>
        <w:t xml:space="preserve">formalnych, </w:t>
      </w:r>
      <w:r w:rsidRPr="00B31562">
        <w:rPr>
          <w:rFonts w:ascii="Arial" w:eastAsia="Calibri" w:hAnsi="Arial" w:cs="Arial"/>
        </w:rPr>
        <w:t>horyzontalnych, szczególnych</w:t>
      </w:r>
      <w:r w:rsidR="004230F0" w:rsidRPr="001F604B">
        <w:rPr>
          <w:rFonts w:ascii="Arial" w:eastAsia="Calibri" w:hAnsi="Arial" w:cs="Arial"/>
        </w:rPr>
        <w:t>,</w:t>
      </w:r>
      <w:r w:rsidRPr="00B31562">
        <w:rPr>
          <w:rFonts w:ascii="Arial" w:eastAsia="Calibri" w:hAnsi="Arial" w:cs="Arial"/>
        </w:rPr>
        <w:t xml:space="preserve"> premiujących </w:t>
      </w:r>
      <w:r w:rsidR="004230F0" w:rsidRPr="001F604B">
        <w:rPr>
          <w:rFonts w:ascii="Arial" w:eastAsia="Calibri" w:hAnsi="Arial" w:cs="Arial"/>
        </w:rPr>
        <w:t xml:space="preserve">lub merytorycznych (w przypadku postępowania niekonkurencyjnego) </w:t>
      </w:r>
      <w:r w:rsidRPr="00B31562">
        <w:rPr>
          <w:rFonts w:ascii="Arial" w:eastAsia="Calibri" w:hAnsi="Arial" w:cs="Arial"/>
        </w:rPr>
        <w:t>między trzecim oceniającym a oceniającym, którego ocena jest zbieżna w zakresie rekomendacji do dofinansowania z oceną trzeciego oceniającego rozstrzyga przewodniczący KOP</w:t>
      </w:r>
      <w:r w:rsidR="00F8453E" w:rsidRPr="00B31562">
        <w:rPr>
          <w:rFonts w:ascii="Arial" w:eastAsia="Calibri" w:hAnsi="Arial" w:cs="Arial"/>
        </w:rPr>
        <w:t xml:space="preserve">. </w:t>
      </w:r>
    </w:p>
    <w:p w14:paraId="1DB2AB4B" w14:textId="77777777" w:rsidR="00F8453E" w:rsidRPr="005D4D3D" w:rsidRDefault="00F8453E" w:rsidP="00F8453E">
      <w:pPr>
        <w:numPr>
          <w:ilvl w:val="6"/>
          <w:numId w:val="13"/>
        </w:numPr>
        <w:suppressAutoHyphens/>
        <w:autoSpaceDN w:val="0"/>
        <w:spacing w:after="0" w:line="276" w:lineRule="auto"/>
        <w:ind w:left="284" w:hanging="426"/>
        <w:rPr>
          <w:rFonts w:ascii="Arial" w:eastAsia="Calibri" w:hAnsi="Arial" w:cs="Arial"/>
        </w:rPr>
      </w:pPr>
      <w:r w:rsidRPr="00B31562">
        <w:rPr>
          <w:rFonts w:ascii="Arial" w:eastAsia="Calibri" w:hAnsi="Arial" w:cs="Arial"/>
          <w:color w:val="000000"/>
        </w:rPr>
        <w:t>W przypadku stwierdzenia, iż ocena została dokonana w sposób</w:t>
      </w:r>
      <w:r w:rsidRPr="005D4D3D">
        <w:rPr>
          <w:rFonts w:ascii="Arial" w:eastAsia="Calibri" w:hAnsi="Arial" w:cs="Arial"/>
          <w:color w:val="000000"/>
        </w:rPr>
        <w:t xml:space="preserve"> wadliwy lub niepełny, przewodniczący KOP może podjąć decyzję o:</w:t>
      </w:r>
    </w:p>
    <w:p w14:paraId="6A620D9F" w14:textId="77777777" w:rsidR="00F8453E" w:rsidRPr="005D4D3D" w:rsidRDefault="00F8453E" w:rsidP="00F8453E">
      <w:pPr>
        <w:numPr>
          <w:ilvl w:val="0"/>
          <w:numId w:val="18"/>
        </w:numPr>
        <w:tabs>
          <w:tab w:val="left" w:pos="567"/>
        </w:tabs>
        <w:suppressAutoHyphens/>
        <w:autoSpaceDN w:val="0"/>
        <w:spacing w:after="0" w:line="276" w:lineRule="auto"/>
        <w:ind w:left="567" w:hanging="283"/>
        <w:rPr>
          <w:rFonts w:ascii="Arial" w:eastAsia="Calibri" w:hAnsi="Arial" w:cs="Arial"/>
        </w:rPr>
      </w:pPr>
      <w:r w:rsidRPr="005D4D3D">
        <w:rPr>
          <w:rFonts w:ascii="Arial" w:eastAsia="Calibri" w:hAnsi="Arial" w:cs="Arial"/>
          <w:color w:val="000000"/>
        </w:rPr>
        <w:t>zwróceniu karty oceny do poprawy przez oc</w:t>
      </w:r>
      <w:r w:rsidRPr="005D4D3D">
        <w:rPr>
          <w:rFonts w:ascii="Arial" w:eastAsia="Calibri" w:hAnsi="Arial" w:cs="Arial"/>
        </w:rPr>
        <w:t>eni</w:t>
      </w:r>
      <w:r w:rsidRPr="005D4D3D">
        <w:rPr>
          <w:rFonts w:ascii="Arial" w:eastAsia="Calibri" w:hAnsi="Arial" w:cs="Arial"/>
          <w:color w:val="000000"/>
        </w:rPr>
        <w:t>ają</w:t>
      </w:r>
      <w:r w:rsidRPr="005D4D3D">
        <w:rPr>
          <w:rFonts w:ascii="Arial" w:eastAsia="Calibri" w:hAnsi="Arial" w:cs="Arial"/>
        </w:rPr>
        <w:t xml:space="preserve">cego, który dokonał wadliwej lub niepełnej oceny (ze wskazaniem, które elementy oceny zostały uznane za wadliwe lub niepełne) albo, </w:t>
      </w:r>
    </w:p>
    <w:p w14:paraId="4EB18180" w14:textId="77777777" w:rsidR="00F8453E" w:rsidRPr="005D4D3D" w:rsidRDefault="00F8453E" w:rsidP="00F8453E">
      <w:pPr>
        <w:numPr>
          <w:ilvl w:val="0"/>
          <w:numId w:val="18"/>
        </w:numPr>
        <w:tabs>
          <w:tab w:val="left" w:pos="567"/>
        </w:tabs>
        <w:suppressAutoHyphens/>
        <w:autoSpaceDN w:val="0"/>
        <w:spacing w:after="0" w:line="276" w:lineRule="auto"/>
        <w:ind w:left="567" w:hanging="283"/>
        <w:rPr>
          <w:rFonts w:ascii="Arial" w:eastAsia="Calibri" w:hAnsi="Arial" w:cs="Arial"/>
        </w:rPr>
      </w:pPr>
      <w:r w:rsidRPr="005D4D3D">
        <w:rPr>
          <w:rFonts w:ascii="Arial" w:eastAsia="Calibri" w:hAnsi="Arial" w:cs="Arial"/>
        </w:rPr>
        <w:t>anulowaniu powyższej oceny i skierowaniu projektu do ponownej oceny, którą przeprowadza inny oceniający wybrany w drodze losowania.</w:t>
      </w:r>
    </w:p>
    <w:p w14:paraId="0AC1E531" w14:textId="77777777" w:rsidR="00F8453E" w:rsidRPr="005D4D3D" w:rsidRDefault="00F8453E" w:rsidP="00F8453E">
      <w:pPr>
        <w:tabs>
          <w:tab w:val="left" w:pos="284"/>
        </w:tabs>
        <w:suppressAutoHyphens/>
        <w:autoSpaceDN w:val="0"/>
        <w:spacing w:after="0" w:line="276" w:lineRule="auto"/>
        <w:ind w:left="284"/>
        <w:rPr>
          <w:rFonts w:ascii="Arial" w:eastAsia="Calibri" w:hAnsi="Arial" w:cs="Arial"/>
        </w:rPr>
      </w:pPr>
      <w:r w:rsidRPr="005D4D3D">
        <w:rPr>
          <w:rFonts w:ascii="Arial" w:eastAsia="Calibri" w:hAnsi="Arial" w:cs="Arial"/>
        </w:rPr>
        <w:t xml:space="preserve">W przypadku </w:t>
      </w:r>
      <w:r>
        <w:rPr>
          <w:rFonts w:ascii="Arial" w:eastAsia="Calibri" w:hAnsi="Arial" w:cs="Arial"/>
        </w:rPr>
        <w:t xml:space="preserve">opisanym w pkt 2) </w:t>
      </w:r>
      <w:r w:rsidRPr="005D4D3D">
        <w:rPr>
          <w:rFonts w:ascii="Arial" w:eastAsia="Calibri" w:hAnsi="Arial" w:cs="Arial"/>
        </w:rPr>
        <w:t>sporządzana jest notatka</w:t>
      </w:r>
      <w:r>
        <w:rPr>
          <w:rFonts w:ascii="Arial" w:eastAsia="Calibri" w:hAnsi="Arial" w:cs="Arial"/>
        </w:rPr>
        <w:t>, która</w:t>
      </w:r>
      <w:r w:rsidRPr="005D4D3D">
        <w:rPr>
          <w:rFonts w:ascii="Arial" w:eastAsia="Calibri" w:hAnsi="Arial" w:cs="Arial"/>
        </w:rPr>
        <w:t xml:space="preserve"> dołączana jest do protokołu z prac KOP. </w:t>
      </w:r>
    </w:p>
    <w:p w14:paraId="4B824C89" w14:textId="77777777" w:rsidR="00F8453E" w:rsidRPr="005D4D3D" w:rsidRDefault="00F8453E" w:rsidP="00F8453E">
      <w:pPr>
        <w:tabs>
          <w:tab w:val="left" w:pos="284"/>
        </w:tabs>
        <w:suppressAutoHyphens/>
        <w:autoSpaceDN w:val="0"/>
        <w:spacing w:after="0" w:line="276" w:lineRule="auto"/>
        <w:ind w:left="284"/>
        <w:rPr>
          <w:rFonts w:ascii="Arial" w:eastAsia="Calibri" w:hAnsi="Arial" w:cs="Arial"/>
          <w:kern w:val="3"/>
        </w:rPr>
      </w:pPr>
    </w:p>
    <w:p w14:paraId="60BF0566" w14:textId="77777777" w:rsidR="00F8453E" w:rsidRPr="005D4D3D" w:rsidRDefault="00F8453E" w:rsidP="00F8453E">
      <w:pPr>
        <w:tabs>
          <w:tab w:val="left" w:pos="720"/>
        </w:tabs>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 8</w:t>
      </w:r>
    </w:p>
    <w:p w14:paraId="1B3F0DE5" w14:textId="5919F6D6" w:rsidR="00F8453E" w:rsidRPr="005D4D3D" w:rsidRDefault="00F8453E" w:rsidP="00F8453E">
      <w:pPr>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 xml:space="preserve">Negocjacje – dotyczy </w:t>
      </w:r>
      <w:r w:rsidR="00F70E34">
        <w:rPr>
          <w:rFonts w:ascii="Arial" w:eastAsia="Calibri" w:hAnsi="Arial" w:cs="Arial"/>
          <w:b/>
          <w:bCs/>
          <w:color w:val="000000"/>
        </w:rPr>
        <w:t>postępowania</w:t>
      </w:r>
      <w:r w:rsidRPr="005D4D3D">
        <w:rPr>
          <w:rFonts w:ascii="Arial" w:eastAsia="Calibri" w:hAnsi="Arial" w:cs="Arial"/>
          <w:b/>
          <w:bCs/>
          <w:color w:val="000000"/>
        </w:rPr>
        <w:t xml:space="preserve"> konkurencyjnego</w:t>
      </w:r>
    </w:p>
    <w:p w14:paraId="5D04DCFC" w14:textId="77777777" w:rsidR="00F8453E" w:rsidRPr="005D4D3D" w:rsidRDefault="00F8453E" w:rsidP="00F8453E">
      <w:pPr>
        <w:numPr>
          <w:ilvl w:val="0"/>
          <w:numId w:val="19"/>
        </w:numPr>
        <w:tabs>
          <w:tab w:val="left" w:pos="284"/>
        </w:tabs>
        <w:suppressAutoHyphens/>
        <w:autoSpaceDN w:val="0"/>
        <w:spacing w:after="0" w:line="276" w:lineRule="auto"/>
        <w:ind w:left="284" w:hanging="284"/>
        <w:rPr>
          <w:rFonts w:ascii="Arial" w:eastAsia="Times New Roman" w:hAnsi="Arial" w:cs="Arial"/>
          <w:lang w:eastAsia="ar-SA"/>
        </w:rPr>
      </w:pPr>
      <w:r w:rsidRPr="005D4D3D">
        <w:rPr>
          <w:rFonts w:ascii="Arial" w:eastAsia="Times New Roman" w:hAnsi="Arial" w:cs="Arial"/>
          <w:lang w:eastAsia="ar-SA"/>
        </w:rPr>
        <w:t>Negocjacje prowadzone są w formie pisemnej lub ustnej.</w:t>
      </w:r>
    </w:p>
    <w:p w14:paraId="1E9EA4BD" w14:textId="541F4DDA" w:rsidR="00F8453E" w:rsidRPr="008A6AAA" w:rsidRDefault="00F8453E" w:rsidP="00F8453E">
      <w:pPr>
        <w:numPr>
          <w:ilvl w:val="0"/>
          <w:numId w:val="19"/>
        </w:numPr>
        <w:tabs>
          <w:tab w:val="left" w:pos="284"/>
        </w:tabs>
        <w:suppressAutoHyphens/>
        <w:autoSpaceDN w:val="0"/>
        <w:spacing w:after="0" w:line="276" w:lineRule="auto"/>
        <w:ind w:left="284" w:hanging="284"/>
        <w:rPr>
          <w:rFonts w:ascii="Arial" w:eastAsia="Calibri" w:hAnsi="Arial" w:cs="Arial"/>
          <w:kern w:val="3"/>
        </w:rPr>
      </w:pPr>
      <w:r w:rsidRPr="008A6AAA">
        <w:rPr>
          <w:rFonts w:ascii="Arial" w:eastAsia="Times New Roman" w:hAnsi="Arial" w:cs="Arial"/>
          <w:lang w:eastAsia="ar-SA"/>
        </w:rPr>
        <w:lastRenderedPageBreak/>
        <w:t xml:space="preserve">Negocjacje, co do zasady prowadzone są do wyczerpania kwoty przeznaczonej na dofinansowanie projektów w </w:t>
      </w:r>
      <w:r w:rsidR="000F4559">
        <w:rPr>
          <w:rFonts w:ascii="Arial" w:eastAsia="Times New Roman" w:hAnsi="Arial" w:cs="Arial"/>
          <w:lang w:eastAsia="ar-SA"/>
        </w:rPr>
        <w:t>post</w:t>
      </w:r>
      <w:r w:rsidR="008134BB">
        <w:rPr>
          <w:rFonts w:ascii="Arial" w:eastAsia="Times New Roman" w:hAnsi="Arial" w:cs="Arial"/>
          <w:lang w:eastAsia="ar-SA"/>
        </w:rPr>
        <w:t>ę</w:t>
      </w:r>
      <w:r w:rsidR="000F4559">
        <w:rPr>
          <w:rFonts w:ascii="Arial" w:eastAsia="Times New Roman" w:hAnsi="Arial" w:cs="Arial"/>
          <w:lang w:eastAsia="ar-SA"/>
        </w:rPr>
        <w:t>powaniu</w:t>
      </w:r>
      <w:r w:rsidRPr="008A6AAA">
        <w:rPr>
          <w:rFonts w:ascii="Arial" w:eastAsia="Times New Roman" w:hAnsi="Arial" w:cs="Arial"/>
          <w:lang w:eastAsia="ar-SA"/>
        </w:rPr>
        <w:t>– poczynając od projektu, który uzyskał najwyższą ocenę</w:t>
      </w:r>
      <w:r w:rsidRPr="008A6AAA">
        <w:rPr>
          <w:rFonts w:ascii="Arial" w:eastAsia="Arial" w:hAnsi="Arial" w:cs="Arial"/>
          <w:lang w:eastAsia="ar-SA"/>
        </w:rPr>
        <w:t xml:space="preserve"> na etapie oceny merytorycznej i został skierowany do negocjacji</w:t>
      </w:r>
      <w:r w:rsidRPr="008A6AAA">
        <w:rPr>
          <w:rFonts w:ascii="Arial" w:eastAsia="Times New Roman" w:hAnsi="Arial" w:cs="Arial"/>
          <w:lang w:eastAsia="ar-SA"/>
        </w:rPr>
        <w:t>.</w:t>
      </w:r>
    </w:p>
    <w:p w14:paraId="47229D6F" w14:textId="77777777" w:rsidR="00F8453E" w:rsidRPr="005D4D3D" w:rsidRDefault="00F8453E" w:rsidP="00F8453E">
      <w:pPr>
        <w:numPr>
          <w:ilvl w:val="0"/>
          <w:numId w:val="19"/>
        </w:numPr>
        <w:tabs>
          <w:tab w:val="left" w:pos="284"/>
        </w:tabs>
        <w:suppressAutoHyphens/>
        <w:autoSpaceDN w:val="0"/>
        <w:spacing w:after="0" w:line="276" w:lineRule="auto"/>
        <w:ind w:left="284" w:hanging="284"/>
        <w:rPr>
          <w:rFonts w:ascii="Arial" w:eastAsia="Times New Roman" w:hAnsi="Arial" w:cs="Arial"/>
          <w:lang w:eastAsia="ar-SA"/>
        </w:rPr>
      </w:pPr>
      <w:r w:rsidRPr="005D4D3D">
        <w:rPr>
          <w:rFonts w:ascii="Arial" w:eastAsia="Times New Roman" w:hAnsi="Arial" w:cs="Arial"/>
          <w:lang w:eastAsia="ar-SA"/>
        </w:rPr>
        <w:t>Kierując projekt do negocjacji oceniający w karcie oceny projektu:</w:t>
      </w:r>
    </w:p>
    <w:p w14:paraId="15FE7CB3" w14:textId="77777777" w:rsidR="00F8453E" w:rsidRPr="005D4D3D" w:rsidRDefault="00F8453E" w:rsidP="00F8453E">
      <w:pPr>
        <w:numPr>
          <w:ilvl w:val="3"/>
          <w:numId w:val="20"/>
        </w:numPr>
        <w:suppressAutoHyphens/>
        <w:autoSpaceDE w:val="0"/>
        <w:autoSpaceDN w:val="0"/>
        <w:spacing w:after="0" w:line="276" w:lineRule="auto"/>
        <w:ind w:left="567" w:hanging="283"/>
        <w:rPr>
          <w:rFonts w:ascii="Arial" w:eastAsia="Calibri" w:hAnsi="Arial" w:cs="Arial"/>
          <w:lang w:eastAsia="pl-PL"/>
        </w:rPr>
      </w:pPr>
      <w:r w:rsidRPr="005D4D3D">
        <w:rPr>
          <w:rFonts w:ascii="Arial" w:eastAsia="Calibri" w:hAnsi="Arial" w:cs="Arial"/>
          <w:lang w:eastAsia="pl-PL"/>
        </w:rPr>
        <w:t>wskazują zakres negocjacji podając, jaki</w:t>
      </w:r>
      <w:r>
        <w:rPr>
          <w:rFonts w:ascii="Arial" w:eastAsia="Calibri" w:hAnsi="Arial" w:cs="Arial"/>
          <w:lang w:eastAsia="pl-PL"/>
        </w:rPr>
        <w:t>ch zmian</w:t>
      </w:r>
      <w:r w:rsidRPr="005D4D3D">
        <w:rPr>
          <w:rFonts w:ascii="Arial" w:eastAsia="Calibri" w:hAnsi="Arial" w:cs="Arial"/>
          <w:lang w:eastAsia="pl-PL"/>
        </w:rPr>
        <w:t xml:space="preserve"> należy </w:t>
      </w:r>
      <w:r>
        <w:rPr>
          <w:rFonts w:ascii="Arial" w:eastAsia="Calibri" w:hAnsi="Arial" w:cs="Arial"/>
          <w:lang w:eastAsia="pl-PL"/>
        </w:rPr>
        <w:t>dokonać</w:t>
      </w:r>
      <w:r w:rsidRPr="005D4D3D">
        <w:rPr>
          <w:rFonts w:ascii="Arial" w:eastAsia="Calibri" w:hAnsi="Arial" w:cs="Arial"/>
          <w:lang w:eastAsia="pl-PL"/>
        </w:rPr>
        <w:t xml:space="preserve"> w projekcie </w:t>
      </w:r>
      <w:r>
        <w:rPr>
          <w:rFonts w:ascii="Arial" w:eastAsia="Calibri" w:hAnsi="Arial" w:cs="Arial"/>
          <w:lang w:eastAsia="pl-PL"/>
        </w:rPr>
        <w:t>i/</w:t>
      </w:r>
      <w:r w:rsidRPr="005D4D3D">
        <w:rPr>
          <w:rFonts w:ascii="Arial" w:eastAsia="Calibri" w:hAnsi="Arial" w:cs="Arial"/>
          <w:lang w:eastAsia="pl-PL"/>
        </w:rPr>
        <w:t xml:space="preserve">lub jakie uzasadnienia, informacje i wyjaśnienia dotyczące określonych zapisów we wniosku </w:t>
      </w:r>
      <w:r>
        <w:rPr>
          <w:rFonts w:ascii="Arial" w:eastAsia="Calibri" w:hAnsi="Arial" w:cs="Arial"/>
          <w:lang w:eastAsia="pl-PL"/>
        </w:rPr>
        <w:t xml:space="preserve">powinien przedstawić Wnioskodawca </w:t>
      </w:r>
      <w:r w:rsidRPr="005D4D3D">
        <w:rPr>
          <w:rFonts w:ascii="Arial" w:eastAsia="Calibri" w:hAnsi="Arial" w:cs="Arial"/>
          <w:lang w:eastAsia="pl-PL"/>
        </w:rPr>
        <w:t>w trakcie negocjacji, aby mogły zakończyć się one wynikiem pozytywnym oraz</w:t>
      </w:r>
    </w:p>
    <w:p w14:paraId="5F029C8B" w14:textId="77777777" w:rsidR="00F8453E" w:rsidRPr="005D4D3D" w:rsidRDefault="00F8453E" w:rsidP="00F8453E">
      <w:pPr>
        <w:numPr>
          <w:ilvl w:val="3"/>
          <w:numId w:val="20"/>
        </w:numPr>
        <w:suppressAutoHyphens/>
        <w:autoSpaceDE w:val="0"/>
        <w:autoSpaceDN w:val="0"/>
        <w:spacing w:after="0" w:line="276" w:lineRule="auto"/>
        <w:ind w:left="567" w:hanging="283"/>
        <w:rPr>
          <w:rFonts w:ascii="Arial" w:eastAsia="Calibri" w:hAnsi="Arial" w:cs="Arial"/>
          <w:lang w:eastAsia="pl-PL"/>
        </w:rPr>
      </w:pPr>
      <w:r w:rsidRPr="005D4D3D">
        <w:rPr>
          <w:rFonts w:ascii="Arial" w:eastAsia="Calibri" w:hAnsi="Arial" w:cs="Arial"/>
          <w:lang w:eastAsia="pl-PL"/>
        </w:rPr>
        <w:t>uzasadniają swoje stanowisko.</w:t>
      </w:r>
    </w:p>
    <w:p w14:paraId="023C5F36" w14:textId="4FFA836E" w:rsidR="00F8453E" w:rsidRPr="005D4D3D" w:rsidRDefault="00F8453E" w:rsidP="00F8453E">
      <w:pPr>
        <w:numPr>
          <w:ilvl w:val="0"/>
          <w:numId w:val="19"/>
        </w:numPr>
        <w:tabs>
          <w:tab w:val="left" w:pos="284"/>
        </w:tabs>
        <w:suppressAutoHyphens/>
        <w:autoSpaceDN w:val="0"/>
        <w:spacing w:after="0" w:line="276" w:lineRule="auto"/>
        <w:ind w:left="284" w:right="23" w:hanging="284"/>
        <w:rPr>
          <w:rFonts w:ascii="Arial" w:eastAsia="Calibri" w:hAnsi="Arial" w:cs="Arial"/>
          <w:kern w:val="3"/>
        </w:rPr>
      </w:pPr>
      <w:r w:rsidRPr="005D4D3D">
        <w:rPr>
          <w:rFonts w:ascii="Arial" w:eastAsia="Arial" w:hAnsi="Arial" w:cs="Arial"/>
          <w:lang w:eastAsia="pl-PL"/>
        </w:rPr>
        <w:t>Negocjacje obejmują wszystkie kwestie wskazane przez oceniających w kartach oceny związane z oceną kryteriów wyboru projektów oraz ewentualnie dodatkowe kwestie wskazane przez przewodniczącego KOP związane z oceną kryteriów wyboru projektów i</w:t>
      </w:r>
      <w:r w:rsidR="00D47136">
        <w:rPr>
          <w:rFonts w:ascii="Arial" w:eastAsia="Arial" w:hAnsi="Arial" w:cs="Arial"/>
          <w:lang w:eastAsia="pl-PL"/>
        </w:rPr>
        <w:t> </w:t>
      </w:r>
      <w:r w:rsidRPr="005D4D3D">
        <w:rPr>
          <w:rFonts w:ascii="Arial" w:eastAsia="Arial" w:hAnsi="Arial" w:cs="Arial"/>
          <w:lang w:eastAsia="pl-PL"/>
        </w:rPr>
        <w:t xml:space="preserve">inne wynikające z ustaleń dokonanych podczas negocjacji. W ramach etapu negocjacji oceniane jest zatwierdzone przez Komitet Monitorujący zerojedynkowe kryterium wyboru projektów </w:t>
      </w:r>
      <w:r>
        <w:rPr>
          <w:rFonts w:ascii="Arial" w:eastAsia="Arial" w:hAnsi="Arial" w:cs="Arial"/>
          <w:lang w:eastAsia="pl-PL"/>
        </w:rPr>
        <w:t xml:space="preserve">o </w:t>
      </w:r>
      <w:proofErr w:type="gramStart"/>
      <w:r>
        <w:rPr>
          <w:rFonts w:ascii="Arial" w:eastAsia="Arial" w:hAnsi="Arial" w:cs="Arial"/>
          <w:lang w:eastAsia="pl-PL"/>
        </w:rPr>
        <w:t>brzmieniu ”Negocjacje</w:t>
      </w:r>
      <w:proofErr w:type="gramEnd"/>
      <w:r>
        <w:rPr>
          <w:rFonts w:ascii="Arial" w:eastAsia="Arial" w:hAnsi="Arial" w:cs="Arial"/>
          <w:lang w:eastAsia="pl-PL"/>
        </w:rPr>
        <w:t xml:space="preserve"> zakończyły się wynikiem pozytywnym”</w:t>
      </w:r>
      <w:r w:rsidRPr="005D4D3D">
        <w:rPr>
          <w:rFonts w:ascii="Arial" w:eastAsia="Arial" w:hAnsi="Arial" w:cs="Arial"/>
          <w:lang w:eastAsia="pl-PL"/>
        </w:rPr>
        <w:t xml:space="preserve">.  </w:t>
      </w:r>
    </w:p>
    <w:p w14:paraId="611D3E82" w14:textId="0CFA9BFB" w:rsidR="00F8453E" w:rsidRPr="005D4D3D" w:rsidRDefault="00F8453E" w:rsidP="00F8453E">
      <w:pPr>
        <w:numPr>
          <w:ilvl w:val="0"/>
          <w:numId w:val="19"/>
        </w:numPr>
        <w:tabs>
          <w:tab w:val="left" w:pos="284"/>
        </w:tabs>
        <w:suppressAutoHyphens/>
        <w:autoSpaceDN w:val="0"/>
        <w:spacing w:after="0" w:line="276" w:lineRule="auto"/>
        <w:ind w:left="284" w:hanging="284"/>
        <w:rPr>
          <w:rFonts w:ascii="Arial" w:eastAsia="Calibri" w:hAnsi="Arial" w:cs="Arial"/>
          <w:kern w:val="3"/>
        </w:rPr>
      </w:pPr>
      <w:r w:rsidRPr="005D4D3D">
        <w:rPr>
          <w:rFonts w:ascii="Arial" w:eastAsia="Times New Roman" w:hAnsi="Arial" w:cs="Arial"/>
          <w:color w:val="000000"/>
          <w:lang w:eastAsia="ar-SA"/>
        </w:rPr>
        <w:t xml:space="preserve">Negocjacje są przeprowadzane przez </w:t>
      </w:r>
      <w:r>
        <w:rPr>
          <w:rFonts w:ascii="Arial" w:eastAsia="Times New Roman" w:hAnsi="Arial" w:cs="Arial"/>
          <w:color w:val="000000"/>
          <w:lang w:eastAsia="ar-SA"/>
        </w:rPr>
        <w:t>członków</w:t>
      </w:r>
      <w:r w:rsidRPr="005D4D3D">
        <w:rPr>
          <w:rFonts w:ascii="Arial" w:eastAsia="Times New Roman" w:hAnsi="Arial" w:cs="Arial"/>
          <w:color w:val="000000"/>
          <w:lang w:eastAsia="ar-SA"/>
        </w:rPr>
        <w:t xml:space="preserve"> KOP</w:t>
      </w:r>
      <w:r w:rsidR="00E727C6">
        <w:rPr>
          <w:rFonts w:ascii="Arial" w:eastAsia="Times New Roman" w:hAnsi="Arial" w:cs="Arial"/>
          <w:color w:val="000000"/>
          <w:lang w:eastAsia="ar-SA"/>
        </w:rPr>
        <w:t xml:space="preserve"> (pracownicy IP </w:t>
      </w:r>
      <w:proofErr w:type="spellStart"/>
      <w:r w:rsidR="00E727C6">
        <w:rPr>
          <w:rFonts w:ascii="Arial" w:eastAsia="Times New Roman" w:hAnsi="Arial" w:cs="Arial"/>
          <w:color w:val="000000"/>
          <w:lang w:eastAsia="ar-SA"/>
        </w:rPr>
        <w:t>FEdP</w:t>
      </w:r>
      <w:proofErr w:type="spellEnd"/>
      <w:r w:rsidR="00E727C6">
        <w:rPr>
          <w:rFonts w:ascii="Arial" w:eastAsia="Times New Roman" w:hAnsi="Arial" w:cs="Arial"/>
          <w:color w:val="000000"/>
          <w:lang w:eastAsia="ar-SA"/>
        </w:rPr>
        <w:t>)</w:t>
      </w:r>
      <w:r w:rsidRPr="005D4D3D">
        <w:rPr>
          <w:rFonts w:ascii="Arial" w:eastAsia="Times New Roman" w:hAnsi="Arial" w:cs="Arial"/>
          <w:color w:val="000000"/>
          <w:lang w:eastAsia="ar-SA"/>
        </w:rPr>
        <w:t>. Mo</w:t>
      </w:r>
      <w:r>
        <w:rPr>
          <w:rFonts w:ascii="Arial" w:eastAsia="Times New Roman" w:hAnsi="Arial" w:cs="Arial"/>
          <w:color w:val="000000"/>
          <w:lang w:eastAsia="ar-SA"/>
        </w:rPr>
        <w:t>gą</w:t>
      </w:r>
      <w:r w:rsidRPr="005D4D3D">
        <w:rPr>
          <w:rFonts w:ascii="Arial" w:eastAsia="Times New Roman" w:hAnsi="Arial" w:cs="Arial"/>
          <w:color w:val="000000"/>
          <w:lang w:eastAsia="ar-SA"/>
        </w:rPr>
        <w:t xml:space="preserve"> to być osob</w:t>
      </w:r>
      <w:r>
        <w:rPr>
          <w:rFonts w:ascii="Arial" w:eastAsia="Times New Roman" w:hAnsi="Arial" w:cs="Arial"/>
          <w:color w:val="000000"/>
          <w:lang w:eastAsia="ar-SA"/>
        </w:rPr>
        <w:t>y</w:t>
      </w:r>
      <w:r w:rsidRPr="005D4D3D">
        <w:rPr>
          <w:rFonts w:ascii="Arial" w:eastAsia="Times New Roman" w:hAnsi="Arial" w:cs="Arial"/>
          <w:color w:val="000000"/>
          <w:lang w:eastAsia="ar-SA"/>
        </w:rPr>
        <w:t xml:space="preserve"> inn</w:t>
      </w:r>
      <w:r>
        <w:rPr>
          <w:rFonts w:ascii="Arial" w:eastAsia="Times New Roman" w:hAnsi="Arial" w:cs="Arial"/>
          <w:color w:val="000000"/>
          <w:lang w:eastAsia="ar-SA"/>
        </w:rPr>
        <w:t>e</w:t>
      </w:r>
      <w:r w:rsidRPr="005D4D3D">
        <w:rPr>
          <w:rFonts w:ascii="Arial" w:eastAsia="Times New Roman" w:hAnsi="Arial" w:cs="Arial"/>
          <w:color w:val="000000"/>
          <w:lang w:eastAsia="ar-SA"/>
        </w:rPr>
        <w:t xml:space="preserve"> niż t</w:t>
      </w:r>
      <w:r>
        <w:rPr>
          <w:rFonts w:ascii="Arial" w:eastAsia="Times New Roman" w:hAnsi="Arial" w:cs="Arial"/>
          <w:color w:val="000000"/>
          <w:lang w:eastAsia="ar-SA"/>
        </w:rPr>
        <w:t>e</w:t>
      </w:r>
      <w:r w:rsidRPr="005D4D3D">
        <w:rPr>
          <w:rFonts w:ascii="Arial" w:eastAsia="Times New Roman" w:hAnsi="Arial" w:cs="Arial"/>
          <w:color w:val="000000"/>
          <w:lang w:eastAsia="ar-SA"/>
        </w:rPr>
        <w:t>, któr</w:t>
      </w:r>
      <w:r>
        <w:rPr>
          <w:rFonts w:ascii="Arial" w:eastAsia="Times New Roman" w:hAnsi="Arial" w:cs="Arial"/>
          <w:color w:val="000000"/>
          <w:lang w:eastAsia="ar-SA"/>
        </w:rPr>
        <w:t>e</w:t>
      </w:r>
      <w:r w:rsidRPr="005D4D3D">
        <w:rPr>
          <w:rFonts w:ascii="Arial" w:eastAsia="Times New Roman" w:hAnsi="Arial" w:cs="Arial"/>
          <w:color w:val="000000"/>
          <w:lang w:eastAsia="ar-SA"/>
        </w:rPr>
        <w:t xml:space="preserve"> dokonywał</w:t>
      </w:r>
      <w:r>
        <w:rPr>
          <w:rFonts w:ascii="Arial" w:eastAsia="Times New Roman" w:hAnsi="Arial" w:cs="Arial"/>
          <w:color w:val="000000"/>
          <w:lang w:eastAsia="ar-SA"/>
        </w:rPr>
        <w:t>y</w:t>
      </w:r>
      <w:r w:rsidRPr="005D4D3D">
        <w:rPr>
          <w:rFonts w:ascii="Arial" w:eastAsia="Times New Roman" w:hAnsi="Arial" w:cs="Arial"/>
          <w:color w:val="000000"/>
          <w:lang w:eastAsia="ar-SA"/>
        </w:rPr>
        <w:t xml:space="preserve"> oceny danego </w:t>
      </w:r>
      <w:r>
        <w:rPr>
          <w:rFonts w:ascii="Arial" w:eastAsia="Times New Roman" w:hAnsi="Arial" w:cs="Arial"/>
          <w:color w:val="000000"/>
          <w:lang w:eastAsia="ar-SA"/>
        </w:rPr>
        <w:t>projektu</w:t>
      </w:r>
      <w:r w:rsidRPr="005D4D3D">
        <w:rPr>
          <w:rFonts w:ascii="Arial" w:eastAsia="Times New Roman" w:hAnsi="Arial" w:cs="Arial"/>
          <w:color w:val="000000"/>
          <w:lang w:eastAsia="ar-SA"/>
        </w:rPr>
        <w:t>.</w:t>
      </w:r>
    </w:p>
    <w:p w14:paraId="39F3DB4B" w14:textId="4A12EF11" w:rsidR="00F8453E" w:rsidRPr="005D4D3D" w:rsidRDefault="00F8453E" w:rsidP="00F8453E">
      <w:pPr>
        <w:numPr>
          <w:ilvl w:val="0"/>
          <w:numId w:val="19"/>
        </w:numPr>
        <w:tabs>
          <w:tab w:val="left" w:pos="284"/>
          <w:tab w:val="left" w:pos="426"/>
        </w:tabs>
        <w:suppressAutoHyphens/>
        <w:autoSpaceDN w:val="0"/>
        <w:spacing w:after="0" w:line="276" w:lineRule="auto"/>
        <w:ind w:left="284" w:hanging="284"/>
        <w:rPr>
          <w:rFonts w:ascii="Arial" w:eastAsia="Calibri" w:hAnsi="Arial" w:cs="Arial"/>
          <w:kern w:val="3"/>
        </w:rPr>
      </w:pPr>
      <w:r w:rsidRPr="005D4D3D">
        <w:rPr>
          <w:rFonts w:ascii="Arial" w:eastAsia="Times New Roman" w:hAnsi="Arial" w:cs="Arial"/>
          <w:color w:val="000000"/>
          <w:lang w:eastAsia="ar-SA"/>
        </w:rPr>
        <w:t xml:space="preserve">ION wysyła pismo informujące o możliwości podjęcia negocjacji do Wnioskodawców, których projekty uzyskały pozytywną ocenę merytoryczną i skierowane zostały do negocjacji oraz umożliwią maksymalne wyczerpanie kwoty przeznaczonej na dofinansowanie projektów w </w:t>
      </w:r>
      <w:r w:rsidR="00F70E34">
        <w:rPr>
          <w:rFonts w:ascii="Arial" w:eastAsia="Times New Roman" w:hAnsi="Arial" w:cs="Arial"/>
          <w:color w:val="000000"/>
          <w:lang w:eastAsia="ar-SA"/>
        </w:rPr>
        <w:t>postępowaniu</w:t>
      </w:r>
      <w:r w:rsidRPr="005D4D3D">
        <w:rPr>
          <w:rFonts w:ascii="Arial" w:eastAsia="Times New Roman" w:hAnsi="Arial" w:cs="Arial"/>
          <w:color w:val="000000"/>
          <w:lang w:eastAsia="ar-SA"/>
        </w:rPr>
        <w:t xml:space="preserve"> konkurencyjnym.</w:t>
      </w:r>
    </w:p>
    <w:p w14:paraId="5B30A376" w14:textId="77777777" w:rsidR="00F8453E" w:rsidRPr="005D4D3D" w:rsidRDefault="00F8453E" w:rsidP="00F8453E">
      <w:pPr>
        <w:numPr>
          <w:ilvl w:val="0"/>
          <w:numId w:val="19"/>
        </w:numPr>
        <w:tabs>
          <w:tab w:val="left" w:pos="284"/>
          <w:tab w:val="left" w:pos="426"/>
        </w:tabs>
        <w:suppressAutoHyphens/>
        <w:autoSpaceDN w:val="0"/>
        <w:spacing w:after="0" w:line="276" w:lineRule="auto"/>
        <w:ind w:left="284" w:hanging="284"/>
        <w:rPr>
          <w:rFonts w:ascii="Arial" w:eastAsia="Calibri" w:hAnsi="Arial" w:cs="Arial"/>
          <w:kern w:val="3"/>
        </w:rPr>
      </w:pPr>
      <w:r>
        <w:rPr>
          <w:rFonts w:ascii="Arial" w:eastAsia="Times New Roman" w:hAnsi="Arial" w:cs="Arial"/>
          <w:color w:val="000000"/>
          <w:lang w:eastAsia="ar-SA"/>
        </w:rPr>
        <w:t>Z p</w:t>
      </w:r>
      <w:r w:rsidRPr="005D4D3D">
        <w:rPr>
          <w:rFonts w:ascii="Arial" w:eastAsia="Times New Roman" w:hAnsi="Arial" w:cs="Arial"/>
          <w:color w:val="000000"/>
          <w:lang w:eastAsia="ar-SA"/>
        </w:rPr>
        <w:t>ism</w:t>
      </w:r>
      <w:r>
        <w:rPr>
          <w:rFonts w:ascii="Arial" w:eastAsia="Times New Roman" w:hAnsi="Arial" w:cs="Arial"/>
          <w:color w:val="000000"/>
          <w:lang w:eastAsia="ar-SA"/>
        </w:rPr>
        <w:t>em</w:t>
      </w:r>
      <w:r w:rsidRPr="005D4D3D">
        <w:rPr>
          <w:rFonts w:ascii="Arial" w:eastAsia="Times New Roman" w:hAnsi="Arial" w:cs="Arial"/>
          <w:color w:val="000000"/>
          <w:lang w:eastAsia="ar-SA"/>
        </w:rPr>
        <w:t xml:space="preserve">, o którym mowa </w:t>
      </w:r>
      <w:r>
        <w:rPr>
          <w:rFonts w:ascii="Arial" w:eastAsia="Times New Roman" w:hAnsi="Arial" w:cs="Arial"/>
          <w:color w:val="000000"/>
          <w:lang w:eastAsia="ar-SA"/>
        </w:rPr>
        <w:t>w ust. 6 wysyłane są</w:t>
      </w:r>
      <w:r w:rsidRPr="005D4D3D">
        <w:rPr>
          <w:rFonts w:ascii="Arial" w:eastAsia="Times New Roman" w:hAnsi="Arial" w:cs="Arial"/>
          <w:color w:val="000000"/>
          <w:lang w:eastAsia="ar-SA"/>
        </w:rPr>
        <w:t xml:space="preserve"> kopie wypełnionych kart oceny w postaci załączników, z zastrzeżeniem, że ION, przekazując Wnioskodawcy tę informację, zachowuje zasadę anonimowości osób dokonujących oceny.</w:t>
      </w:r>
    </w:p>
    <w:p w14:paraId="73FBD030" w14:textId="09B1BBBB" w:rsidR="00F8453E" w:rsidRPr="005D4D3D" w:rsidRDefault="00F8453E" w:rsidP="00F8453E">
      <w:pPr>
        <w:numPr>
          <w:ilvl w:val="0"/>
          <w:numId w:val="19"/>
        </w:numPr>
        <w:tabs>
          <w:tab w:val="left" w:pos="284"/>
          <w:tab w:val="left" w:pos="426"/>
        </w:tabs>
        <w:suppressAutoHyphens/>
        <w:autoSpaceDN w:val="0"/>
        <w:spacing w:after="0" w:line="276" w:lineRule="auto"/>
        <w:ind w:left="284" w:hanging="284"/>
        <w:rPr>
          <w:rFonts w:ascii="Arial" w:eastAsia="Calibri" w:hAnsi="Arial" w:cs="Arial"/>
          <w:kern w:val="3"/>
        </w:rPr>
      </w:pPr>
      <w:r w:rsidRPr="005D4D3D">
        <w:rPr>
          <w:rFonts w:ascii="Arial" w:eastAsia="Times New Roman" w:hAnsi="Arial" w:cs="Arial"/>
          <w:color w:val="000000"/>
          <w:lang w:eastAsia="ar-SA"/>
        </w:rPr>
        <w:t>Wnioskodawca jest zobowiązany do podjęcia negocjacji najpóźniej w terminie wskazanym w piśmie</w:t>
      </w:r>
      <w:r w:rsidR="00E727C6">
        <w:rPr>
          <w:rFonts w:ascii="Arial" w:eastAsia="Times New Roman" w:hAnsi="Arial" w:cs="Arial"/>
          <w:color w:val="000000"/>
          <w:lang w:eastAsia="ar-SA"/>
        </w:rPr>
        <w:t>, o którym mowa w ust. 6</w:t>
      </w:r>
      <w:r w:rsidRPr="005D4D3D">
        <w:rPr>
          <w:rFonts w:ascii="Arial" w:eastAsia="Times New Roman" w:hAnsi="Arial" w:cs="Arial"/>
          <w:color w:val="000000"/>
          <w:lang w:eastAsia="ar-SA"/>
        </w:rPr>
        <w:t xml:space="preserve">. </w:t>
      </w:r>
    </w:p>
    <w:p w14:paraId="1E6EB7FA" w14:textId="536A4860" w:rsidR="00F8453E" w:rsidRPr="005D4D3D" w:rsidRDefault="00F8453E" w:rsidP="00F8453E">
      <w:pPr>
        <w:numPr>
          <w:ilvl w:val="0"/>
          <w:numId w:val="19"/>
        </w:numPr>
        <w:tabs>
          <w:tab w:val="left" w:pos="284"/>
          <w:tab w:val="left" w:pos="426"/>
        </w:tabs>
        <w:suppressAutoHyphens/>
        <w:autoSpaceDN w:val="0"/>
        <w:spacing w:after="0" w:line="276" w:lineRule="auto"/>
        <w:ind w:left="284" w:hanging="284"/>
        <w:rPr>
          <w:rFonts w:ascii="Arial" w:eastAsia="Calibri" w:hAnsi="Arial" w:cs="Arial"/>
          <w:kern w:val="3"/>
        </w:rPr>
      </w:pPr>
      <w:r w:rsidRPr="005D4D3D">
        <w:rPr>
          <w:rFonts w:ascii="Arial" w:eastAsia="Times New Roman" w:hAnsi="Arial" w:cs="Arial"/>
          <w:color w:val="000000"/>
          <w:lang w:eastAsia="ar-SA"/>
        </w:rPr>
        <w:t xml:space="preserve">W ramach prowadzonych negocjacji co do zasady dopuszcza się możliwość dwukrotnego przekazywania stanowiska lub wyjaśnień </w:t>
      </w:r>
      <w:r>
        <w:rPr>
          <w:rFonts w:ascii="Arial" w:eastAsia="Times New Roman" w:hAnsi="Arial" w:cs="Arial"/>
          <w:color w:val="000000"/>
          <w:lang w:eastAsia="ar-SA"/>
        </w:rPr>
        <w:t>Wnioskodawcy</w:t>
      </w:r>
      <w:r w:rsidRPr="005D4D3D">
        <w:rPr>
          <w:rFonts w:ascii="Arial" w:eastAsia="Times New Roman" w:hAnsi="Arial" w:cs="Arial"/>
          <w:color w:val="000000"/>
          <w:lang w:eastAsia="ar-SA"/>
        </w:rPr>
        <w:t xml:space="preserve">, a także dwukrotną poprawę wniosku o dofinansowanie. </w:t>
      </w:r>
      <w:r>
        <w:rPr>
          <w:rFonts w:ascii="Arial" w:eastAsia="Times New Roman" w:hAnsi="Arial" w:cs="Arial"/>
          <w:color w:val="000000"/>
          <w:lang w:eastAsia="ar-SA"/>
        </w:rPr>
        <w:t xml:space="preserve">W przypadku oczywistych omyłek </w:t>
      </w:r>
      <w:r w:rsidRPr="005D4D3D">
        <w:rPr>
          <w:rFonts w:ascii="Arial" w:eastAsia="Times New Roman" w:hAnsi="Arial" w:cs="Arial"/>
          <w:color w:val="000000"/>
          <w:lang w:eastAsia="ar-SA"/>
        </w:rPr>
        <w:t>w zapisach drugiej wersji wniosku uwzględniające</w:t>
      </w:r>
      <w:r>
        <w:rPr>
          <w:rFonts w:ascii="Arial" w:eastAsia="Times New Roman" w:hAnsi="Arial" w:cs="Arial"/>
          <w:color w:val="000000"/>
          <w:lang w:eastAsia="ar-SA"/>
        </w:rPr>
        <w:t>j</w:t>
      </w:r>
      <w:r w:rsidRPr="005D4D3D">
        <w:rPr>
          <w:rFonts w:ascii="Arial" w:eastAsia="Times New Roman" w:hAnsi="Arial" w:cs="Arial"/>
          <w:color w:val="000000"/>
          <w:lang w:eastAsia="ar-SA"/>
        </w:rPr>
        <w:t xml:space="preserve"> postanowienia z negocjacji dopuszcza się możliwość </w:t>
      </w:r>
      <w:r>
        <w:rPr>
          <w:rFonts w:ascii="Arial" w:eastAsia="Times New Roman" w:hAnsi="Arial" w:cs="Arial"/>
          <w:color w:val="000000"/>
          <w:lang w:eastAsia="ar-SA"/>
        </w:rPr>
        <w:t>poprawy i</w:t>
      </w:r>
      <w:r w:rsidR="00D47136">
        <w:rPr>
          <w:rFonts w:ascii="Arial" w:eastAsia="Times New Roman" w:hAnsi="Arial" w:cs="Arial"/>
          <w:color w:val="000000"/>
          <w:lang w:eastAsia="ar-SA"/>
        </w:rPr>
        <w:t> </w:t>
      </w:r>
      <w:r w:rsidRPr="005D4D3D">
        <w:rPr>
          <w:rFonts w:ascii="Arial" w:eastAsia="Times New Roman" w:hAnsi="Arial" w:cs="Arial"/>
          <w:color w:val="000000"/>
          <w:lang w:eastAsia="ar-SA"/>
        </w:rPr>
        <w:t xml:space="preserve">złożenia kolejnej wersji wniosku.  </w:t>
      </w:r>
    </w:p>
    <w:p w14:paraId="1894B316" w14:textId="77777777" w:rsidR="00F8453E" w:rsidRPr="005D4D3D" w:rsidRDefault="00F8453E" w:rsidP="00F8453E">
      <w:pPr>
        <w:numPr>
          <w:ilvl w:val="0"/>
          <w:numId w:val="19"/>
        </w:numPr>
        <w:tabs>
          <w:tab w:val="left" w:pos="284"/>
          <w:tab w:val="left" w:pos="426"/>
        </w:tabs>
        <w:suppressAutoHyphens/>
        <w:autoSpaceDN w:val="0"/>
        <w:spacing w:after="0" w:line="276" w:lineRule="auto"/>
        <w:ind w:left="284" w:hanging="284"/>
        <w:rPr>
          <w:rFonts w:ascii="Arial" w:eastAsia="Calibri" w:hAnsi="Arial" w:cs="Arial"/>
          <w:kern w:val="3"/>
        </w:rPr>
      </w:pPr>
      <w:r w:rsidRPr="005D4D3D">
        <w:rPr>
          <w:rFonts w:ascii="Arial" w:eastAsia="Times New Roman" w:hAnsi="Arial" w:cs="Arial"/>
          <w:color w:val="000000"/>
          <w:lang w:eastAsia="ar-SA"/>
        </w:rPr>
        <w:t>Jeżeli w efekcie negocjacji:</w:t>
      </w:r>
    </w:p>
    <w:p w14:paraId="1BA70E7D" w14:textId="77777777" w:rsidR="00F8453E" w:rsidRPr="005D4D3D" w:rsidRDefault="00F8453E" w:rsidP="00F8453E">
      <w:pPr>
        <w:numPr>
          <w:ilvl w:val="0"/>
          <w:numId w:val="21"/>
        </w:numPr>
        <w:suppressAutoHyphens/>
        <w:autoSpaceDN w:val="0"/>
        <w:spacing w:after="0" w:line="276" w:lineRule="auto"/>
        <w:textAlignment w:val="baseline"/>
        <w:rPr>
          <w:rFonts w:ascii="Arial" w:eastAsia="Calibri" w:hAnsi="Arial" w:cs="Arial"/>
          <w:kern w:val="3"/>
        </w:rPr>
      </w:pPr>
      <w:r w:rsidRPr="005D4D3D">
        <w:rPr>
          <w:rFonts w:ascii="Arial" w:eastAsia="Times New Roman" w:hAnsi="Arial" w:cs="Arial"/>
          <w:color w:val="000000"/>
          <w:lang w:eastAsia="ar-SA"/>
        </w:rPr>
        <w:t>do wniosku nie zostaną wprowadzone korekty wskazane przez oceniających w</w:t>
      </w:r>
      <w:r>
        <w:rPr>
          <w:rFonts w:ascii="Arial" w:eastAsia="Times New Roman" w:hAnsi="Arial" w:cs="Arial"/>
          <w:color w:val="000000"/>
          <w:lang w:eastAsia="ar-SA"/>
        </w:rPr>
        <w:t> </w:t>
      </w:r>
      <w:r w:rsidRPr="005D4D3D">
        <w:rPr>
          <w:rFonts w:ascii="Arial" w:eastAsia="Times New Roman" w:hAnsi="Arial" w:cs="Arial"/>
          <w:color w:val="000000"/>
          <w:lang w:eastAsia="ar-SA"/>
        </w:rPr>
        <w:t xml:space="preserve">kartach oceny projektu lub przez przewodniczącego KOP lub inne zmiany wynikające z ustaleń dokonanych podczas negocjacji lub </w:t>
      </w:r>
      <w:r>
        <w:rPr>
          <w:rFonts w:ascii="Arial" w:eastAsia="Times New Roman" w:hAnsi="Arial" w:cs="Arial"/>
          <w:color w:val="000000"/>
          <w:lang w:eastAsia="ar-SA"/>
        </w:rPr>
        <w:t>Wnioskodawca</w:t>
      </w:r>
      <w:r w:rsidRPr="005D4D3D">
        <w:rPr>
          <w:rFonts w:ascii="Arial" w:eastAsia="Times New Roman" w:hAnsi="Arial" w:cs="Arial"/>
          <w:color w:val="000000"/>
          <w:lang w:eastAsia="ar-SA"/>
        </w:rPr>
        <w:t xml:space="preserve"> nie </w:t>
      </w:r>
      <w:r>
        <w:rPr>
          <w:rFonts w:ascii="Arial" w:eastAsia="Times New Roman" w:hAnsi="Arial" w:cs="Arial"/>
          <w:color w:val="000000"/>
          <w:lang w:eastAsia="ar-SA"/>
        </w:rPr>
        <w:t>przedstawi</w:t>
      </w:r>
      <w:r w:rsidRPr="005D4D3D">
        <w:rPr>
          <w:rFonts w:ascii="Arial" w:eastAsia="Times New Roman" w:hAnsi="Arial" w:cs="Arial"/>
          <w:color w:val="000000"/>
          <w:lang w:eastAsia="ar-SA"/>
        </w:rPr>
        <w:t xml:space="preserve"> informacji i wyjaśnień dotyczących określonych zapisów we wniosku, wskazanych przez oceniających w kartach oceny projektu lub przewodniczącego KOP,</w:t>
      </w:r>
    </w:p>
    <w:p w14:paraId="72E38D6D" w14:textId="77777777" w:rsidR="00F8453E" w:rsidRPr="005D4D3D" w:rsidRDefault="00F8453E" w:rsidP="00F8453E">
      <w:pPr>
        <w:numPr>
          <w:ilvl w:val="0"/>
          <w:numId w:val="21"/>
        </w:numPr>
        <w:suppressAutoHyphens/>
        <w:autoSpaceDN w:val="0"/>
        <w:spacing w:after="0" w:line="276" w:lineRule="auto"/>
        <w:textAlignment w:val="baseline"/>
        <w:rPr>
          <w:rFonts w:ascii="Arial" w:eastAsia="Calibri" w:hAnsi="Arial" w:cs="Arial"/>
          <w:color w:val="000000"/>
        </w:rPr>
      </w:pPr>
      <w:r w:rsidRPr="005D4D3D">
        <w:rPr>
          <w:rFonts w:ascii="Arial" w:eastAsia="Times New Roman" w:hAnsi="Arial" w:cs="Arial"/>
          <w:color w:val="000000"/>
          <w:lang w:eastAsia="ar-SA"/>
        </w:rPr>
        <w:t>do wniosku zostały wprowadzone inne zmiany niż wynikające z kart oceny projektu lub uwag przewodniczącego KOP lub ustaleń wynikających z procesu negocjacji</w:t>
      </w:r>
    </w:p>
    <w:p w14:paraId="1EB57B65" w14:textId="77777777" w:rsidR="00F8453E" w:rsidRPr="005D4D3D" w:rsidRDefault="00F8453E" w:rsidP="00F8453E">
      <w:pPr>
        <w:suppressAutoHyphens/>
        <w:autoSpaceDN w:val="0"/>
        <w:spacing w:after="0" w:line="276" w:lineRule="auto"/>
        <w:ind w:left="426"/>
        <w:rPr>
          <w:rFonts w:ascii="Arial" w:eastAsia="Calibri" w:hAnsi="Arial" w:cs="Arial"/>
          <w:color w:val="000000"/>
        </w:rPr>
      </w:pPr>
    </w:p>
    <w:p w14:paraId="334BA1A4" w14:textId="77777777" w:rsidR="00F8453E" w:rsidRPr="005D4D3D" w:rsidRDefault="00F8453E" w:rsidP="00F8453E">
      <w:pPr>
        <w:suppressAutoHyphens/>
        <w:autoSpaceDN w:val="0"/>
        <w:spacing w:after="0" w:line="276" w:lineRule="auto"/>
        <w:ind w:left="426"/>
        <w:rPr>
          <w:rFonts w:ascii="Arial" w:eastAsia="Calibri" w:hAnsi="Arial" w:cs="Arial"/>
          <w:color w:val="000000"/>
        </w:rPr>
      </w:pPr>
      <w:r w:rsidRPr="005D4D3D">
        <w:rPr>
          <w:rFonts w:ascii="Arial" w:eastAsia="Calibri" w:hAnsi="Arial" w:cs="Arial"/>
          <w:color w:val="000000"/>
        </w:rPr>
        <w:t>negocjacje kończą się z wynikiem negatywnym, co oznacza niespełnienie zerojedynkowego kryterium wyboru projektów określonego w zakresie spełnienia warunków postawionych przez oceniających lub przewodniczącego KOP.</w:t>
      </w:r>
    </w:p>
    <w:p w14:paraId="7784E325" w14:textId="77777777" w:rsidR="00F8453E" w:rsidRPr="005D4D3D" w:rsidRDefault="00F8453E" w:rsidP="00F8453E">
      <w:pPr>
        <w:suppressAutoHyphens/>
        <w:autoSpaceDN w:val="0"/>
        <w:spacing w:after="0" w:line="276" w:lineRule="auto"/>
        <w:ind w:left="426"/>
        <w:rPr>
          <w:rFonts w:ascii="Arial" w:eastAsia="Calibri" w:hAnsi="Arial" w:cs="Arial"/>
          <w:color w:val="000000"/>
        </w:rPr>
      </w:pPr>
    </w:p>
    <w:p w14:paraId="400B0916" w14:textId="77777777" w:rsidR="00F8453E" w:rsidRPr="005D4D3D" w:rsidRDefault="00F8453E" w:rsidP="00F8453E">
      <w:pPr>
        <w:numPr>
          <w:ilvl w:val="0"/>
          <w:numId w:val="19"/>
        </w:numPr>
        <w:suppressAutoHyphens/>
        <w:autoSpaceDN w:val="0"/>
        <w:spacing w:after="0" w:line="276" w:lineRule="auto"/>
        <w:ind w:left="426" w:hanging="426"/>
        <w:rPr>
          <w:rFonts w:ascii="Arial" w:eastAsia="Calibri" w:hAnsi="Arial" w:cs="Arial"/>
          <w:kern w:val="3"/>
        </w:rPr>
      </w:pPr>
      <w:r w:rsidRPr="005D4D3D">
        <w:rPr>
          <w:rFonts w:ascii="Arial" w:eastAsia="Calibri" w:hAnsi="Arial" w:cs="Arial"/>
          <w:color w:val="000000"/>
        </w:rPr>
        <w:t xml:space="preserve">Weryfikacji spełnienia kryterium merytorycznego dotyczącego negocjacji dokonują ci sami członkowie KOP, którzy skierowali projekt do negocjacji </w:t>
      </w:r>
      <w:proofErr w:type="gramStart"/>
      <w:r w:rsidRPr="005D4D3D">
        <w:rPr>
          <w:rFonts w:ascii="Arial" w:eastAsia="Calibri" w:hAnsi="Arial" w:cs="Arial"/>
          <w:color w:val="000000"/>
        </w:rPr>
        <w:t>lub,</w:t>
      </w:r>
      <w:proofErr w:type="gramEnd"/>
      <w:r w:rsidRPr="005D4D3D">
        <w:rPr>
          <w:rFonts w:ascii="Arial" w:eastAsia="Calibri" w:hAnsi="Arial" w:cs="Arial"/>
          <w:color w:val="000000"/>
        </w:rPr>
        <w:t xml:space="preserve"> w przypadku podjęcia decyzji przez </w:t>
      </w:r>
      <w:r>
        <w:rPr>
          <w:rFonts w:ascii="Arial" w:eastAsia="Calibri" w:hAnsi="Arial" w:cs="Arial"/>
          <w:color w:val="000000"/>
        </w:rPr>
        <w:t>p</w:t>
      </w:r>
      <w:r w:rsidRPr="005D4D3D">
        <w:rPr>
          <w:rFonts w:ascii="Arial" w:eastAsia="Calibri" w:hAnsi="Arial" w:cs="Arial"/>
          <w:color w:val="000000"/>
        </w:rPr>
        <w:t xml:space="preserve">rzewodniczącego KOP w celu usprawnienia prac w ramach KOP, inni </w:t>
      </w:r>
      <w:r w:rsidRPr="005D4D3D">
        <w:rPr>
          <w:rFonts w:ascii="Arial" w:eastAsia="Calibri" w:hAnsi="Arial" w:cs="Arial"/>
          <w:color w:val="000000"/>
        </w:rPr>
        <w:lastRenderedPageBreak/>
        <w:t>oceniający ze składu KOP. Ocena może być dokonywana przez jedną osobę, o ile osoba ta nie zatwierdza wyników tej oceny.</w:t>
      </w:r>
    </w:p>
    <w:p w14:paraId="02687A92" w14:textId="77777777" w:rsidR="00F8453E" w:rsidRPr="005D4D3D" w:rsidRDefault="00F8453E" w:rsidP="00F8453E">
      <w:pPr>
        <w:numPr>
          <w:ilvl w:val="0"/>
          <w:numId w:val="19"/>
        </w:numPr>
        <w:suppressAutoHyphens/>
        <w:autoSpaceDN w:val="0"/>
        <w:spacing w:after="0" w:line="276" w:lineRule="auto"/>
        <w:ind w:left="426" w:hanging="426"/>
        <w:rPr>
          <w:rFonts w:ascii="Arial" w:eastAsia="Calibri" w:hAnsi="Arial" w:cs="Arial"/>
          <w:kern w:val="3"/>
        </w:rPr>
      </w:pPr>
      <w:r w:rsidRPr="005D4D3D">
        <w:rPr>
          <w:rFonts w:ascii="Arial" w:eastAsia="TimesNewRoman" w:hAnsi="Arial" w:cs="Arial"/>
        </w:rPr>
        <w:t>Przebieg procesu negocjacji opisywany jest w protokole z prac KOP.</w:t>
      </w:r>
    </w:p>
    <w:p w14:paraId="7D32E3E4" w14:textId="77777777" w:rsidR="00F8453E" w:rsidRPr="005D4D3D" w:rsidRDefault="00F8453E" w:rsidP="00F8453E">
      <w:pPr>
        <w:tabs>
          <w:tab w:val="left" w:pos="720"/>
        </w:tabs>
        <w:suppressAutoHyphens/>
        <w:autoSpaceDE w:val="0"/>
        <w:autoSpaceDN w:val="0"/>
        <w:spacing w:after="0" w:line="276" w:lineRule="auto"/>
        <w:rPr>
          <w:rFonts w:ascii="Arial" w:eastAsia="Calibri" w:hAnsi="Arial" w:cs="Arial"/>
          <w:bCs/>
          <w:color w:val="000000"/>
        </w:rPr>
      </w:pPr>
    </w:p>
    <w:p w14:paraId="245D8C28" w14:textId="77777777" w:rsidR="00F8453E" w:rsidRPr="005D4D3D" w:rsidRDefault="00F8453E" w:rsidP="00F8453E">
      <w:pPr>
        <w:tabs>
          <w:tab w:val="left" w:pos="720"/>
        </w:tabs>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 9</w:t>
      </w:r>
    </w:p>
    <w:p w14:paraId="33D69B58" w14:textId="2F67659D" w:rsidR="00F8453E" w:rsidRPr="005D4D3D" w:rsidRDefault="00F8453E" w:rsidP="00F8453E">
      <w:pPr>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 xml:space="preserve">Zatwierdzenie wyników </w:t>
      </w:r>
      <w:r w:rsidR="001864D8">
        <w:rPr>
          <w:rFonts w:ascii="Arial" w:eastAsia="Calibri" w:hAnsi="Arial" w:cs="Arial"/>
          <w:b/>
          <w:bCs/>
          <w:color w:val="000000"/>
        </w:rPr>
        <w:t>postępowania</w:t>
      </w:r>
      <w:r w:rsidR="001864D8" w:rsidRPr="005D4D3D">
        <w:rPr>
          <w:rFonts w:ascii="Arial" w:eastAsia="Calibri" w:hAnsi="Arial" w:cs="Arial"/>
          <w:b/>
          <w:bCs/>
          <w:color w:val="000000"/>
        </w:rPr>
        <w:t xml:space="preserve"> </w:t>
      </w:r>
      <w:r w:rsidRPr="005D4D3D">
        <w:rPr>
          <w:rFonts w:ascii="Arial" w:eastAsia="Calibri" w:hAnsi="Arial" w:cs="Arial"/>
          <w:b/>
          <w:bCs/>
          <w:color w:val="000000"/>
        </w:rPr>
        <w:t>i wybór projektów do dofinansowania</w:t>
      </w:r>
    </w:p>
    <w:p w14:paraId="4B125D61" w14:textId="4849ED9B" w:rsidR="00F8453E" w:rsidRPr="005D4D3D" w:rsidRDefault="00F8453E" w:rsidP="00F8453E">
      <w:pPr>
        <w:numPr>
          <w:ilvl w:val="6"/>
          <w:numId w:val="22"/>
        </w:numPr>
        <w:suppressAutoHyphens/>
        <w:autoSpaceDE w:val="0"/>
        <w:autoSpaceDN w:val="0"/>
        <w:spacing w:after="0" w:line="276" w:lineRule="auto"/>
        <w:ind w:left="284" w:hanging="284"/>
        <w:rPr>
          <w:rFonts w:ascii="Arial" w:eastAsia="Calibri" w:hAnsi="Arial" w:cs="Arial"/>
          <w:color w:val="000000"/>
        </w:rPr>
      </w:pPr>
      <w:r w:rsidRPr="005D4D3D">
        <w:rPr>
          <w:rFonts w:ascii="Arial" w:eastAsia="Calibri" w:hAnsi="Arial" w:cs="Arial"/>
          <w:color w:val="000000"/>
        </w:rPr>
        <w:t xml:space="preserve">Rozstrzygnięcie </w:t>
      </w:r>
      <w:r w:rsidR="001864D8">
        <w:rPr>
          <w:rFonts w:ascii="Arial" w:eastAsia="Calibri" w:hAnsi="Arial" w:cs="Arial"/>
          <w:color w:val="000000"/>
        </w:rPr>
        <w:t>postępowania</w:t>
      </w:r>
      <w:r w:rsidRPr="005D4D3D">
        <w:rPr>
          <w:rFonts w:ascii="Arial" w:eastAsia="Calibri" w:hAnsi="Arial" w:cs="Arial"/>
          <w:color w:val="000000"/>
        </w:rPr>
        <w:t xml:space="preserve"> następuje </w:t>
      </w:r>
      <w:r>
        <w:rPr>
          <w:rFonts w:ascii="Arial" w:eastAsia="Calibri" w:hAnsi="Arial" w:cs="Arial"/>
          <w:color w:val="000000"/>
        </w:rPr>
        <w:t>po</w:t>
      </w:r>
      <w:r w:rsidRPr="005D4D3D">
        <w:rPr>
          <w:rFonts w:ascii="Arial" w:eastAsia="Calibri" w:hAnsi="Arial" w:cs="Arial"/>
          <w:color w:val="000000"/>
        </w:rPr>
        <w:t>przez zatwierdzenie informacji, o której mowa w art. 56 ust. 1 ustawy wdrożeniowej. Lista</w:t>
      </w:r>
      <w:r>
        <w:rPr>
          <w:rFonts w:ascii="Arial" w:eastAsia="Calibri" w:hAnsi="Arial" w:cs="Arial"/>
          <w:color w:val="000000"/>
        </w:rPr>
        <w:t>, o której mowa w zdaniu pierwszym</w:t>
      </w:r>
      <w:r w:rsidRPr="005D4D3D">
        <w:rPr>
          <w:rFonts w:ascii="Arial" w:eastAsia="Calibri" w:hAnsi="Arial" w:cs="Arial"/>
          <w:color w:val="000000"/>
        </w:rPr>
        <w:t xml:space="preserve"> zatwierdzana jest przez Dyrektora WUP</w:t>
      </w:r>
      <w:r>
        <w:rPr>
          <w:rStyle w:val="Odwoanieprzypisudolnego"/>
          <w:rFonts w:ascii="Arial" w:eastAsia="Calibri" w:hAnsi="Arial" w:cs="Arial"/>
          <w:color w:val="000000"/>
        </w:rPr>
        <w:footnoteReference w:id="2"/>
      </w:r>
      <w:r w:rsidRPr="005D4D3D">
        <w:rPr>
          <w:rFonts w:ascii="Arial" w:eastAsia="Calibri" w:hAnsi="Arial" w:cs="Arial"/>
          <w:color w:val="000000"/>
        </w:rPr>
        <w:t>.</w:t>
      </w:r>
      <w:r w:rsidRPr="005D4D3D">
        <w:rPr>
          <w:rFonts w:ascii="Arial" w:eastAsia="Calibri" w:hAnsi="Arial" w:cs="Arial"/>
          <w:lang w:eastAsia="pl-PL"/>
        </w:rPr>
        <w:t xml:space="preserve"> W przypadku</w:t>
      </w:r>
      <w:r w:rsidR="000826F6">
        <w:rPr>
          <w:rFonts w:ascii="Arial" w:eastAsia="Calibri" w:hAnsi="Arial" w:cs="Arial"/>
          <w:lang w:eastAsia="pl-PL"/>
        </w:rPr>
        <w:t>,</w:t>
      </w:r>
      <w:r w:rsidRPr="005D4D3D">
        <w:rPr>
          <w:rFonts w:ascii="Arial" w:eastAsia="Calibri" w:hAnsi="Arial" w:cs="Arial"/>
          <w:lang w:eastAsia="pl-PL"/>
        </w:rPr>
        <w:t xml:space="preserve"> </w:t>
      </w:r>
      <w:r w:rsidR="000826F6" w:rsidRPr="000826F6">
        <w:rPr>
          <w:rFonts w:ascii="Arial" w:eastAsia="Calibri" w:hAnsi="Arial" w:cs="Arial"/>
          <w:lang w:eastAsia="pl-PL"/>
        </w:rPr>
        <w:t>gdy stosowany sposób wyboru projektów przesądza, że zatwierdzenie wyniku oceny danego projektu lub grupy projektów nie wpłynie na zatwierdzenie wyników oceny innych projektów w postępowaniu to ION może zatwierdzać i publikować informacje cząstkowe</w:t>
      </w:r>
      <w:r w:rsidRPr="005D4D3D">
        <w:rPr>
          <w:rFonts w:ascii="Arial" w:eastAsia="Calibri" w:hAnsi="Arial" w:cs="Arial"/>
          <w:lang w:eastAsia="pl-PL"/>
        </w:rPr>
        <w:t>.</w:t>
      </w:r>
      <w:r w:rsidR="006E0A29">
        <w:rPr>
          <w:rFonts w:ascii="Arial" w:eastAsia="Calibri" w:hAnsi="Arial" w:cs="Arial"/>
          <w:lang w:eastAsia="pl-PL"/>
        </w:rPr>
        <w:t xml:space="preserve"> </w:t>
      </w:r>
      <w:bookmarkStart w:id="7" w:name="_Hlk198107359"/>
      <w:r w:rsidR="006E0A29">
        <w:rPr>
          <w:rFonts w:ascii="Arial" w:eastAsia="Calibri" w:hAnsi="Arial" w:cs="Arial"/>
          <w:lang w:eastAsia="pl-PL"/>
        </w:rPr>
        <w:t>Będą one dotyczyły tylko niektórych projektów objętych tym postępowaniem.</w:t>
      </w:r>
    </w:p>
    <w:bookmarkEnd w:id="7"/>
    <w:p w14:paraId="1A9526FC" w14:textId="37B94EBA" w:rsidR="00F8453E" w:rsidRPr="005D4D3D" w:rsidRDefault="00F8453E" w:rsidP="00F8453E">
      <w:pPr>
        <w:numPr>
          <w:ilvl w:val="6"/>
          <w:numId w:val="22"/>
        </w:numPr>
        <w:suppressAutoHyphens/>
        <w:autoSpaceDE w:val="0"/>
        <w:autoSpaceDN w:val="0"/>
        <w:spacing w:after="0" w:line="276" w:lineRule="auto"/>
        <w:ind w:left="284" w:hanging="284"/>
        <w:rPr>
          <w:rFonts w:ascii="Arial" w:eastAsia="Calibri" w:hAnsi="Arial" w:cs="Arial"/>
          <w:color w:val="000000"/>
        </w:rPr>
      </w:pPr>
      <w:r>
        <w:rPr>
          <w:rFonts w:ascii="Arial" w:eastAsia="Calibri" w:hAnsi="Arial" w:cs="Arial"/>
          <w:color w:val="000000"/>
        </w:rPr>
        <w:t xml:space="preserve">W przypadku </w:t>
      </w:r>
      <w:r w:rsidR="001864D8">
        <w:rPr>
          <w:rFonts w:ascii="Arial" w:eastAsia="Calibri" w:hAnsi="Arial" w:cs="Arial"/>
          <w:color w:val="000000"/>
        </w:rPr>
        <w:t>postępowa</w:t>
      </w:r>
      <w:r w:rsidR="008134BB">
        <w:rPr>
          <w:rFonts w:ascii="Arial" w:eastAsia="Calibri" w:hAnsi="Arial" w:cs="Arial"/>
          <w:color w:val="000000"/>
        </w:rPr>
        <w:t>nia</w:t>
      </w:r>
      <w:r>
        <w:rPr>
          <w:rFonts w:ascii="Arial" w:eastAsia="Calibri" w:hAnsi="Arial" w:cs="Arial"/>
          <w:color w:val="000000"/>
        </w:rPr>
        <w:t xml:space="preserve"> konkurencyjnego </w:t>
      </w:r>
      <w:r w:rsidRPr="005D4D3D">
        <w:rPr>
          <w:rFonts w:ascii="Arial" w:eastAsia="Calibri" w:hAnsi="Arial" w:cs="Arial"/>
          <w:color w:val="000000"/>
        </w:rPr>
        <w:t xml:space="preserve">o dofinansowaniu decyduje liczba </w:t>
      </w:r>
      <w:r>
        <w:rPr>
          <w:rFonts w:ascii="Arial" w:eastAsia="Calibri" w:hAnsi="Arial" w:cs="Arial"/>
          <w:color w:val="000000"/>
        </w:rPr>
        <w:t xml:space="preserve">punktów </w:t>
      </w:r>
      <w:r w:rsidRPr="005D4D3D">
        <w:rPr>
          <w:rFonts w:ascii="Arial" w:eastAsia="Calibri" w:hAnsi="Arial" w:cs="Arial"/>
          <w:color w:val="000000"/>
        </w:rPr>
        <w:t xml:space="preserve">uzyskanych przez </w:t>
      </w:r>
      <w:r>
        <w:rPr>
          <w:rFonts w:ascii="Arial" w:eastAsia="Calibri" w:hAnsi="Arial" w:cs="Arial"/>
          <w:color w:val="000000"/>
        </w:rPr>
        <w:t xml:space="preserve">dany projekt. O </w:t>
      </w:r>
      <w:r w:rsidRPr="005D4D3D">
        <w:rPr>
          <w:rFonts w:ascii="Arial" w:eastAsia="Calibri" w:hAnsi="Arial" w:cs="Arial"/>
          <w:color w:val="000000"/>
        </w:rPr>
        <w:t xml:space="preserve">kolejności projektów na liście, o której mowa w ust. 1 decyduje liczba punktów przyznana danemu projektowi. </w:t>
      </w:r>
      <w:r w:rsidRPr="007433D9">
        <w:rPr>
          <w:rFonts w:ascii="Arial" w:eastAsia="Calibri" w:hAnsi="Arial" w:cs="Arial"/>
          <w:color w:val="000000"/>
        </w:rPr>
        <w:t xml:space="preserve">Projekty szereguje się począwszy od projektu, który uzyskał najwięcej punktów do projektu, który uzyskał najmniej punktów. W przypadku projektów, które uzyskały taką samą liczbę punktów w ramach </w:t>
      </w:r>
      <w:r w:rsidR="005D7E24">
        <w:rPr>
          <w:rFonts w:ascii="Arial" w:eastAsia="Calibri" w:hAnsi="Arial" w:cs="Arial"/>
          <w:color w:val="000000"/>
        </w:rPr>
        <w:t>danego postępowania</w:t>
      </w:r>
      <w:r w:rsidRPr="007433D9">
        <w:rPr>
          <w:rFonts w:ascii="Arial" w:eastAsia="Calibri" w:hAnsi="Arial" w:cs="Arial"/>
          <w:color w:val="000000"/>
        </w:rPr>
        <w:t xml:space="preserve">, o pozycji </w:t>
      </w:r>
      <w:r w:rsidRPr="005D4D3D">
        <w:rPr>
          <w:rFonts w:ascii="Arial" w:eastAsia="Calibri" w:hAnsi="Arial" w:cs="Arial"/>
          <w:color w:val="000000"/>
        </w:rPr>
        <w:t>na liście decydują kryteria rozstrzygające.</w:t>
      </w:r>
    </w:p>
    <w:p w14:paraId="670555BB" w14:textId="6B56FEFC" w:rsidR="00F8453E" w:rsidRPr="005D4D3D" w:rsidRDefault="00F8453E" w:rsidP="00F8453E">
      <w:pPr>
        <w:numPr>
          <w:ilvl w:val="6"/>
          <w:numId w:val="22"/>
        </w:numPr>
        <w:suppressAutoHyphens/>
        <w:autoSpaceDE w:val="0"/>
        <w:autoSpaceDN w:val="0"/>
        <w:spacing w:after="0" w:line="276" w:lineRule="auto"/>
        <w:ind w:left="284" w:hanging="284"/>
        <w:rPr>
          <w:rFonts w:ascii="Arial" w:eastAsia="Calibri" w:hAnsi="Arial" w:cs="Arial"/>
        </w:rPr>
      </w:pPr>
      <w:r w:rsidRPr="005D4D3D">
        <w:rPr>
          <w:rFonts w:ascii="Arial" w:eastAsia="Calibri" w:hAnsi="Arial" w:cs="Arial"/>
          <w:color w:val="000000"/>
        </w:rPr>
        <w:t xml:space="preserve">ION podaje do publicznej wiadomości na stronie internetowej oraz na portalu listę, o której mowa </w:t>
      </w:r>
      <w:r w:rsidR="00FB5F49">
        <w:rPr>
          <w:rFonts w:ascii="Arial" w:eastAsia="Calibri" w:hAnsi="Arial" w:cs="Arial"/>
          <w:color w:val="000000"/>
        </w:rPr>
        <w:t>w art. 57 ust. 1 ustawy wdrożeniowej,</w:t>
      </w:r>
      <w:r w:rsidRPr="005D4D3D">
        <w:rPr>
          <w:rFonts w:ascii="Arial" w:eastAsia="Calibri" w:hAnsi="Arial" w:cs="Arial"/>
        </w:rPr>
        <w:t xml:space="preserve"> zawierającą </w:t>
      </w:r>
      <w:r w:rsidRPr="005D4D3D">
        <w:rPr>
          <w:rFonts w:ascii="Arial" w:eastAsia="Calibri" w:hAnsi="Arial" w:cs="Arial"/>
          <w:color w:val="000000"/>
        </w:rPr>
        <w:t xml:space="preserve">informację o projektach wybranych do dofinansowania oraz </w:t>
      </w:r>
      <w:proofErr w:type="gramStart"/>
      <w:r w:rsidRPr="005D4D3D">
        <w:rPr>
          <w:rFonts w:ascii="Arial" w:eastAsia="Calibri" w:hAnsi="Arial" w:cs="Arial"/>
          <w:color w:val="000000"/>
        </w:rPr>
        <w:t>o  projektach</w:t>
      </w:r>
      <w:proofErr w:type="gramEnd"/>
      <w:r w:rsidRPr="005D4D3D">
        <w:rPr>
          <w:rFonts w:ascii="Arial" w:eastAsia="Calibri" w:hAnsi="Arial" w:cs="Arial"/>
          <w:color w:val="000000"/>
        </w:rPr>
        <w:t xml:space="preserve">, które otrzymały ocenę negatywną. </w:t>
      </w:r>
    </w:p>
    <w:p w14:paraId="52B6CC03" w14:textId="5B0E04D8" w:rsidR="00F8453E" w:rsidRPr="005D4D3D" w:rsidRDefault="00F8453E" w:rsidP="00F8453E">
      <w:pPr>
        <w:numPr>
          <w:ilvl w:val="6"/>
          <w:numId w:val="22"/>
        </w:numPr>
        <w:suppressAutoHyphens/>
        <w:autoSpaceDE w:val="0"/>
        <w:autoSpaceDN w:val="0"/>
        <w:spacing w:after="0" w:line="276" w:lineRule="auto"/>
        <w:ind w:left="284" w:hanging="284"/>
        <w:rPr>
          <w:rFonts w:ascii="Arial" w:eastAsia="Calibri" w:hAnsi="Arial" w:cs="Arial"/>
          <w:color w:val="000000"/>
        </w:rPr>
      </w:pPr>
      <w:r w:rsidRPr="005D4D3D">
        <w:rPr>
          <w:rFonts w:ascii="Arial" w:eastAsia="Calibri" w:hAnsi="Arial" w:cs="Arial"/>
          <w:color w:val="000000"/>
        </w:rPr>
        <w:t xml:space="preserve">Równolegle z publikacją listy, zamieszcza się na stronie internetowej informację </w:t>
      </w:r>
      <w:proofErr w:type="gramStart"/>
      <w:r w:rsidRPr="005D4D3D">
        <w:rPr>
          <w:rFonts w:ascii="Arial" w:eastAsia="Calibri" w:hAnsi="Arial" w:cs="Arial"/>
          <w:color w:val="000000"/>
        </w:rPr>
        <w:t>o  składzie</w:t>
      </w:r>
      <w:proofErr w:type="gramEnd"/>
      <w:r w:rsidRPr="005D4D3D">
        <w:rPr>
          <w:rFonts w:ascii="Arial" w:eastAsia="Calibri" w:hAnsi="Arial" w:cs="Arial"/>
          <w:color w:val="000000"/>
        </w:rPr>
        <w:t xml:space="preserve"> KOP w danym </w:t>
      </w:r>
      <w:r w:rsidR="005D7E24">
        <w:rPr>
          <w:rFonts w:ascii="Arial" w:eastAsia="Calibri" w:hAnsi="Arial" w:cs="Arial"/>
          <w:color w:val="000000"/>
        </w:rPr>
        <w:t>postępowaniu</w:t>
      </w:r>
      <w:r w:rsidRPr="005D4D3D">
        <w:rPr>
          <w:rFonts w:ascii="Arial" w:eastAsia="Calibri" w:hAnsi="Arial" w:cs="Arial"/>
          <w:color w:val="000000"/>
        </w:rPr>
        <w:t xml:space="preserve">. </w:t>
      </w:r>
    </w:p>
    <w:p w14:paraId="49BD6A34" w14:textId="77777777" w:rsidR="00F8453E" w:rsidRPr="005D4D3D" w:rsidRDefault="00F8453E" w:rsidP="00F8453E">
      <w:pPr>
        <w:tabs>
          <w:tab w:val="left" w:pos="720"/>
        </w:tabs>
        <w:suppressAutoHyphens/>
        <w:autoSpaceDE w:val="0"/>
        <w:autoSpaceDN w:val="0"/>
        <w:spacing w:after="0" w:line="276" w:lineRule="auto"/>
        <w:rPr>
          <w:rFonts w:ascii="Arial" w:eastAsia="Calibri" w:hAnsi="Arial" w:cs="Arial"/>
          <w:bCs/>
          <w:color w:val="000000"/>
        </w:rPr>
      </w:pPr>
    </w:p>
    <w:p w14:paraId="02A021F0" w14:textId="77777777" w:rsidR="00F8453E" w:rsidRPr="005D4D3D" w:rsidRDefault="00F8453E" w:rsidP="00F8453E">
      <w:pPr>
        <w:tabs>
          <w:tab w:val="left" w:pos="720"/>
        </w:tabs>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 10</w:t>
      </w:r>
    </w:p>
    <w:p w14:paraId="5442ADE2" w14:textId="77777777" w:rsidR="00F8453E" w:rsidRPr="005D4D3D" w:rsidRDefault="00F8453E" w:rsidP="00F8453E">
      <w:pPr>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Protokół z prac KOP</w:t>
      </w:r>
    </w:p>
    <w:p w14:paraId="1D158BB3" w14:textId="43DCB30D" w:rsidR="00F8453E" w:rsidRPr="005D4D3D" w:rsidRDefault="00F8453E" w:rsidP="00F8453E">
      <w:pPr>
        <w:numPr>
          <w:ilvl w:val="0"/>
          <w:numId w:val="23"/>
        </w:numPr>
        <w:suppressAutoHyphens/>
        <w:autoSpaceDE w:val="0"/>
        <w:autoSpaceDN w:val="0"/>
        <w:spacing w:after="0" w:line="276" w:lineRule="auto"/>
        <w:ind w:left="284" w:hanging="284"/>
        <w:rPr>
          <w:rFonts w:ascii="Arial" w:eastAsia="Calibri" w:hAnsi="Arial" w:cs="Arial"/>
          <w:kern w:val="3"/>
        </w:rPr>
      </w:pPr>
      <w:r w:rsidRPr="005D4D3D">
        <w:rPr>
          <w:rFonts w:ascii="Arial" w:eastAsia="Calibri" w:hAnsi="Arial" w:cs="Arial"/>
          <w:lang w:eastAsia="pl-PL"/>
        </w:rPr>
        <w:t xml:space="preserve">Po zakończeniu oceny </w:t>
      </w:r>
      <w:r w:rsidRPr="005D4D3D">
        <w:rPr>
          <w:rFonts w:ascii="Arial" w:eastAsia="Arial" w:hAnsi="Arial" w:cs="Arial"/>
        </w:rPr>
        <w:t xml:space="preserve">wszystkich projektów w ramach </w:t>
      </w:r>
      <w:r w:rsidR="00262197">
        <w:rPr>
          <w:rFonts w:ascii="Arial" w:eastAsia="Arial" w:hAnsi="Arial" w:cs="Arial"/>
        </w:rPr>
        <w:t>postępowania</w:t>
      </w:r>
      <w:r w:rsidR="00262197" w:rsidRPr="005D4D3D">
        <w:rPr>
          <w:rFonts w:ascii="Arial" w:eastAsia="Arial" w:hAnsi="Arial" w:cs="Arial"/>
        </w:rPr>
        <w:t xml:space="preserve"> </w:t>
      </w:r>
      <w:r w:rsidRPr="005D4D3D">
        <w:rPr>
          <w:rFonts w:ascii="Arial" w:eastAsia="Calibri" w:hAnsi="Arial" w:cs="Arial"/>
          <w:lang w:eastAsia="pl-PL"/>
        </w:rPr>
        <w:t xml:space="preserve">sporządzany jest protokół zawierający informacje o przebiegu i wynikach oceny projektów. </w:t>
      </w:r>
    </w:p>
    <w:p w14:paraId="5E9D1F47" w14:textId="77777777" w:rsidR="00F8453E" w:rsidRPr="005D4D3D" w:rsidRDefault="00F8453E" w:rsidP="00F8453E">
      <w:pPr>
        <w:numPr>
          <w:ilvl w:val="0"/>
          <w:numId w:val="23"/>
        </w:numPr>
        <w:suppressAutoHyphens/>
        <w:autoSpaceDE w:val="0"/>
        <w:autoSpaceDN w:val="0"/>
        <w:spacing w:after="0" w:line="276" w:lineRule="auto"/>
        <w:ind w:left="284" w:hanging="284"/>
        <w:rPr>
          <w:rFonts w:ascii="Arial" w:eastAsia="Calibri" w:hAnsi="Arial" w:cs="Arial"/>
          <w:lang w:eastAsia="pl-PL"/>
        </w:rPr>
      </w:pPr>
      <w:r w:rsidRPr="005D4D3D">
        <w:rPr>
          <w:rFonts w:ascii="Arial" w:eastAsia="Calibri" w:hAnsi="Arial" w:cs="Arial"/>
          <w:lang w:eastAsia="pl-PL"/>
        </w:rPr>
        <w:t>Protokół zawiera w szczególności:</w:t>
      </w:r>
    </w:p>
    <w:p w14:paraId="4CC5CB0C" w14:textId="0B859E6E" w:rsidR="00F8453E" w:rsidRPr="005D4D3D" w:rsidRDefault="00F8453E" w:rsidP="00F8453E">
      <w:pPr>
        <w:numPr>
          <w:ilvl w:val="1"/>
          <w:numId w:val="24"/>
        </w:numPr>
        <w:suppressAutoHyphens/>
        <w:autoSpaceDE w:val="0"/>
        <w:autoSpaceDN w:val="0"/>
        <w:spacing w:after="0" w:line="276" w:lineRule="auto"/>
        <w:ind w:left="567" w:hanging="283"/>
        <w:rPr>
          <w:rFonts w:ascii="Arial" w:eastAsia="Calibri" w:hAnsi="Arial" w:cs="Arial"/>
          <w:lang w:eastAsia="pl-PL"/>
        </w:rPr>
      </w:pPr>
      <w:r w:rsidRPr="005D4D3D">
        <w:rPr>
          <w:rFonts w:ascii="Arial" w:eastAsia="Calibri" w:hAnsi="Arial" w:cs="Arial"/>
          <w:lang w:eastAsia="pl-PL"/>
        </w:rPr>
        <w:t>informacje o regulaminie pracy KOP i jego zmianach (o ile dotyczy), wskazując datę przyjęcia regulaminu oraz jego zmian</w:t>
      </w:r>
      <w:r w:rsidR="008134BB">
        <w:rPr>
          <w:rFonts w:ascii="Arial" w:eastAsia="Calibri" w:hAnsi="Arial" w:cs="Arial"/>
          <w:lang w:eastAsia="pl-PL"/>
        </w:rPr>
        <w:t>,</w:t>
      </w:r>
      <w:r w:rsidRPr="005D4D3D">
        <w:rPr>
          <w:rFonts w:ascii="Arial" w:eastAsia="Calibri" w:hAnsi="Arial" w:cs="Arial"/>
          <w:lang w:eastAsia="pl-PL"/>
        </w:rPr>
        <w:t xml:space="preserve"> </w:t>
      </w:r>
    </w:p>
    <w:p w14:paraId="5B0B668C" w14:textId="04CDD8BC" w:rsidR="00F8453E" w:rsidRPr="005D4D3D" w:rsidRDefault="00F8453E" w:rsidP="00F8453E">
      <w:pPr>
        <w:numPr>
          <w:ilvl w:val="1"/>
          <w:numId w:val="24"/>
        </w:numPr>
        <w:suppressAutoHyphens/>
        <w:autoSpaceDE w:val="0"/>
        <w:autoSpaceDN w:val="0"/>
        <w:spacing w:after="0" w:line="276" w:lineRule="auto"/>
        <w:ind w:left="567" w:hanging="283"/>
        <w:rPr>
          <w:rFonts w:ascii="Arial" w:eastAsia="Calibri" w:hAnsi="Arial" w:cs="Arial"/>
          <w:lang w:eastAsia="pl-PL"/>
        </w:rPr>
      </w:pPr>
      <w:r w:rsidRPr="005D4D3D">
        <w:rPr>
          <w:rFonts w:ascii="Arial" w:eastAsia="Calibri" w:hAnsi="Arial" w:cs="Arial"/>
          <w:lang w:eastAsia="pl-PL"/>
        </w:rPr>
        <w:t>skrótowy opis działań przeprowadzonych przez KOP z wyszczególnieniem terminów i</w:t>
      </w:r>
      <w:r>
        <w:rPr>
          <w:rFonts w:ascii="Arial" w:eastAsia="Calibri" w:hAnsi="Arial" w:cs="Arial"/>
          <w:lang w:eastAsia="pl-PL"/>
        </w:rPr>
        <w:t> </w:t>
      </w:r>
      <w:r w:rsidRPr="005D4D3D">
        <w:rPr>
          <w:rFonts w:ascii="Arial" w:eastAsia="Calibri" w:hAnsi="Arial" w:cs="Arial"/>
          <w:lang w:eastAsia="pl-PL"/>
        </w:rPr>
        <w:t>formy podejmowanych działań</w:t>
      </w:r>
      <w:r w:rsidR="008134BB">
        <w:rPr>
          <w:rFonts w:ascii="Arial" w:eastAsia="Calibri" w:hAnsi="Arial" w:cs="Arial"/>
          <w:lang w:eastAsia="pl-PL"/>
        </w:rPr>
        <w:t>,</w:t>
      </w:r>
    </w:p>
    <w:p w14:paraId="5F69E4DF" w14:textId="6800640F" w:rsidR="00F8453E" w:rsidRPr="005D4D3D" w:rsidRDefault="00F8453E" w:rsidP="00F8453E">
      <w:pPr>
        <w:numPr>
          <w:ilvl w:val="1"/>
          <w:numId w:val="24"/>
        </w:numPr>
        <w:suppressAutoHyphens/>
        <w:autoSpaceDE w:val="0"/>
        <w:autoSpaceDN w:val="0"/>
        <w:spacing w:after="0" w:line="276" w:lineRule="auto"/>
        <w:ind w:left="567" w:hanging="283"/>
        <w:rPr>
          <w:rFonts w:ascii="Arial" w:eastAsia="Calibri" w:hAnsi="Arial" w:cs="Arial"/>
          <w:lang w:eastAsia="pl-PL"/>
        </w:rPr>
      </w:pPr>
      <w:r w:rsidRPr="005D4D3D">
        <w:rPr>
          <w:rFonts w:ascii="Arial" w:eastAsia="Calibri" w:hAnsi="Arial" w:cs="Arial"/>
          <w:lang w:eastAsia="pl-PL"/>
        </w:rPr>
        <w:t>wskazanie ewentualnych zdarzeń niestandardowych, w tym w szczególności nieprawidłowości przebiegu prac KOP lub ujawnienia wątpliwości co do bezstronności członków KOP</w:t>
      </w:r>
      <w:r w:rsidR="008134BB">
        <w:rPr>
          <w:rFonts w:ascii="Arial" w:eastAsia="Calibri" w:hAnsi="Arial" w:cs="Arial"/>
          <w:lang w:eastAsia="pl-PL"/>
        </w:rPr>
        <w:t>,</w:t>
      </w:r>
    </w:p>
    <w:p w14:paraId="0CDCB140" w14:textId="720B8364" w:rsidR="00F8453E" w:rsidRPr="005D4D3D" w:rsidRDefault="00F8453E" w:rsidP="00F8453E">
      <w:pPr>
        <w:numPr>
          <w:ilvl w:val="1"/>
          <w:numId w:val="24"/>
        </w:numPr>
        <w:suppressAutoHyphens/>
        <w:autoSpaceDE w:val="0"/>
        <w:autoSpaceDN w:val="0"/>
        <w:spacing w:after="0" w:line="276" w:lineRule="auto"/>
        <w:ind w:left="567" w:hanging="283"/>
        <w:rPr>
          <w:rFonts w:ascii="Arial" w:eastAsia="Calibri" w:hAnsi="Arial" w:cs="Arial"/>
          <w:lang w:eastAsia="pl-PL"/>
        </w:rPr>
      </w:pPr>
      <w:r w:rsidRPr="005D4D3D">
        <w:rPr>
          <w:rFonts w:ascii="Arial" w:eastAsia="Calibri" w:hAnsi="Arial" w:cs="Arial"/>
          <w:lang w:eastAsia="pl-PL"/>
        </w:rPr>
        <w:t>wyniki oceny, o których mowa w art. 56 ust. 1 ustawy</w:t>
      </w:r>
      <w:r w:rsidR="008134BB">
        <w:rPr>
          <w:rFonts w:ascii="Arial" w:eastAsia="Calibri" w:hAnsi="Arial" w:cs="Arial"/>
          <w:lang w:eastAsia="pl-PL"/>
        </w:rPr>
        <w:t>,</w:t>
      </w:r>
    </w:p>
    <w:p w14:paraId="09889721" w14:textId="3EBC7B67" w:rsidR="00F8453E" w:rsidRPr="005D4D3D" w:rsidRDefault="00F8453E" w:rsidP="00F8453E">
      <w:pPr>
        <w:numPr>
          <w:ilvl w:val="1"/>
          <w:numId w:val="24"/>
        </w:numPr>
        <w:suppressAutoHyphens/>
        <w:autoSpaceDE w:val="0"/>
        <w:autoSpaceDN w:val="0"/>
        <w:spacing w:after="0" w:line="276" w:lineRule="auto"/>
        <w:ind w:left="567" w:hanging="283"/>
        <w:rPr>
          <w:rFonts w:ascii="Arial" w:eastAsia="Calibri" w:hAnsi="Arial" w:cs="Arial"/>
          <w:lang w:eastAsia="pl-PL"/>
        </w:rPr>
      </w:pPr>
      <w:r w:rsidRPr="005D4D3D">
        <w:rPr>
          <w:rFonts w:ascii="Arial" w:eastAsia="Calibri" w:hAnsi="Arial" w:cs="Arial"/>
          <w:lang w:eastAsia="pl-PL"/>
        </w:rPr>
        <w:t xml:space="preserve">wskazanie miejsca przechowywania dokumentacji związanej z oceną projektów (karty ocen, oświadczenia </w:t>
      </w:r>
      <w:r w:rsidR="00430875">
        <w:rPr>
          <w:rFonts w:ascii="Arial" w:eastAsia="Calibri" w:hAnsi="Arial" w:cs="Arial"/>
          <w:lang w:eastAsia="pl-PL"/>
        </w:rPr>
        <w:t>o</w:t>
      </w:r>
      <w:r w:rsidR="00430875" w:rsidRPr="005D4D3D">
        <w:rPr>
          <w:rFonts w:ascii="Arial" w:eastAsia="Calibri" w:hAnsi="Arial" w:cs="Arial"/>
          <w:lang w:eastAsia="pl-PL"/>
        </w:rPr>
        <w:t xml:space="preserve"> </w:t>
      </w:r>
      <w:r w:rsidRPr="005D4D3D">
        <w:rPr>
          <w:rFonts w:ascii="Arial" w:eastAsia="Calibri" w:hAnsi="Arial" w:cs="Arial"/>
          <w:lang w:eastAsia="pl-PL"/>
        </w:rPr>
        <w:t>bezstronności itp.),</w:t>
      </w:r>
    </w:p>
    <w:p w14:paraId="581A8D47" w14:textId="62F3C63B" w:rsidR="00F8453E" w:rsidRPr="005D4D3D" w:rsidRDefault="00F8453E" w:rsidP="00F8453E">
      <w:pPr>
        <w:numPr>
          <w:ilvl w:val="1"/>
          <w:numId w:val="24"/>
        </w:numPr>
        <w:suppressAutoHyphens/>
        <w:autoSpaceDE w:val="0"/>
        <w:autoSpaceDN w:val="0"/>
        <w:spacing w:after="0" w:line="276" w:lineRule="auto"/>
        <w:ind w:left="567" w:hanging="283"/>
        <w:jc w:val="both"/>
        <w:rPr>
          <w:rFonts w:ascii="Arial" w:eastAsia="Calibri" w:hAnsi="Arial" w:cs="Arial"/>
          <w:lang w:eastAsia="pl-PL"/>
        </w:rPr>
      </w:pPr>
      <w:r w:rsidRPr="005D4D3D">
        <w:rPr>
          <w:rFonts w:ascii="Arial" w:eastAsia="Calibri" w:hAnsi="Arial" w:cs="Arial"/>
          <w:lang w:eastAsia="pl-PL"/>
        </w:rPr>
        <w:t xml:space="preserve">załączniki m.in. Zarządzenie Dyrektora WUP powołujące KOP, deklaracje poufności, oświadczenia o bezstronności, decyzje / rozstrzygnięcia podjęte przez przewodniczącego KOP – jeśli dotyczy; imienne zestawienie członków KOP oraz </w:t>
      </w:r>
      <w:r w:rsidRPr="005D4D3D">
        <w:rPr>
          <w:rFonts w:ascii="Arial" w:eastAsia="Calibri" w:hAnsi="Arial" w:cs="Arial"/>
          <w:lang w:eastAsia="pl-PL"/>
        </w:rPr>
        <w:lastRenderedPageBreak/>
        <w:t>projektów przez nich ocenionych wraz z przyznanymi punktami (jeśli dotyczy)</w:t>
      </w:r>
      <w:r w:rsidR="00726AD6">
        <w:rPr>
          <w:rFonts w:ascii="Arial" w:eastAsia="Calibri" w:hAnsi="Arial" w:cs="Arial"/>
          <w:lang w:eastAsia="pl-PL"/>
        </w:rPr>
        <w:t>, potwierdzenie zapoznania się członków KOP z Rejestrem sygnałów ostrzegawczych (lista i/lub e-mail)</w:t>
      </w:r>
      <w:r w:rsidR="008134BB">
        <w:rPr>
          <w:rFonts w:ascii="Arial" w:eastAsia="Calibri" w:hAnsi="Arial" w:cs="Arial"/>
          <w:lang w:eastAsia="pl-PL"/>
        </w:rPr>
        <w:t>.</w:t>
      </w:r>
      <w:r w:rsidRPr="005D4D3D">
        <w:rPr>
          <w:rFonts w:ascii="Arial" w:eastAsia="Calibri" w:hAnsi="Arial" w:cs="Arial"/>
          <w:lang w:eastAsia="pl-PL"/>
        </w:rPr>
        <w:t xml:space="preserve"> </w:t>
      </w:r>
    </w:p>
    <w:p w14:paraId="0DAAB0CA" w14:textId="77777777" w:rsidR="00F8453E" w:rsidRPr="005D4D3D" w:rsidRDefault="00F8453E" w:rsidP="00F8453E">
      <w:pPr>
        <w:numPr>
          <w:ilvl w:val="0"/>
          <w:numId w:val="25"/>
        </w:numPr>
        <w:tabs>
          <w:tab w:val="left" w:pos="284"/>
          <w:tab w:val="left" w:pos="720"/>
        </w:tabs>
        <w:suppressAutoHyphens/>
        <w:autoSpaceDE w:val="0"/>
        <w:autoSpaceDN w:val="0"/>
        <w:spacing w:after="0" w:line="276" w:lineRule="auto"/>
        <w:ind w:left="284" w:hanging="284"/>
        <w:rPr>
          <w:rFonts w:ascii="Arial" w:eastAsia="Calibri" w:hAnsi="Arial" w:cs="Arial"/>
        </w:rPr>
      </w:pPr>
      <w:r w:rsidRPr="005D4D3D">
        <w:rPr>
          <w:rFonts w:ascii="Arial" w:eastAsia="Calibri" w:hAnsi="Arial" w:cs="Arial"/>
        </w:rPr>
        <w:t>Protokół z prac KOP jest sporządzany przez sekretarza KOP, akceptowany przez zastępcę przewodniczącego KOP (o ile został powołany) i zatwierdzany przez przewodniczącego KOP.</w:t>
      </w:r>
    </w:p>
    <w:p w14:paraId="684D009C" w14:textId="77777777" w:rsidR="00F8453E" w:rsidRPr="005D4D3D" w:rsidRDefault="00F8453E" w:rsidP="00F8453E">
      <w:pPr>
        <w:suppressAutoHyphens/>
        <w:autoSpaceDE w:val="0"/>
        <w:autoSpaceDN w:val="0"/>
        <w:spacing w:after="0" w:line="276" w:lineRule="auto"/>
        <w:rPr>
          <w:rFonts w:ascii="Arial" w:eastAsia="Calibri" w:hAnsi="Arial" w:cs="Arial"/>
        </w:rPr>
      </w:pPr>
    </w:p>
    <w:p w14:paraId="6D1D4898" w14:textId="77777777" w:rsidR="00F8453E" w:rsidRPr="005D4D3D" w:rsidRDefault="00F8453E" w:rsidP="00F8453E">
      <w:pPr>
        <w:tabs>
          <w:tab w:val="left" w:pos="720"/>
        </w:tabs>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 11</w:t>
      </w:r>
    </w:p>
    <w:p w14:paraId="1776ECF4" w14:textId="77777777" w:rsidR="00F8453E" w:rsidRPr="005D4D3D" w:rsidRDefault="00F8453E" w:rsidP="00F8453E">
      <w:pPr>
        <w:suppressAutoHyphens/>
        <w:autoSpaceDE w:val="0"/>
        <w:autoSpaceDN w:val="0"/>
        <w:spacing w:after="120" w:line="276" w:lineRule="auto"/>
        <w:jc w:val="center"/>
        <w:rPr>
          <w:rFonts w:ascii="Arial" w:eastAsia="Calibri" w:hAnsi="Arial" w:cs="Arial"/>
          <w:b/>
          <w:bCs/>
          <w:color w:val="000000"/>
        </w:rPr>
      </w:pPr>
      <w:r w:rsidRPr="005D4D3D">
        <w:rPr>
          <w:rFonts w:ascii="Arial" w:eastAsia="Calibri" w:hAnsi="Arial" w:cs="Arial"/>
          <w:b/>
          <w:bCs/>
          <w:color w:val="000000"/>
        </w:rPr>
        <w:t>Postanowienia końcowe</w:t>
      </w:r>
    </w:p>
    <w:p w14:paraId="177F5E06" w14:textId="5A2D2940" w:rsidR="00F8453E" w:rsidRPr="005D4D3D" w:rsidRDefault="00F8453E" w:rsidP="00F8453E">
      <w:pPr>
        <w:numPr>
          <w:ilvl w:val="0"/>
          <w:numId w:val="26"/>
        </w:numPr>
        <w:tabs>
          <w:tab w:val="left" w:pos="284"/>
          <w:tab w:val="left" w:pos="720"/>
        </w:tabs>
        <w:suppressAutoHyphens/>
        <w:autoSpaceDE w:val="0"/>
        <w:autoSpaceDN w:val="0"/>
        <w:spacing w:after="0" w:line="276" w:lineRule="auto"/>
        <w:ind w:left="284" w:hanging="284"/>
        <w:rPr>
          <w:rFonts w:ascii="Arial" w:eastAsia="Calibri" w:hAnsi="Arial" w:cs="Arial"/>
          <w:lang w:eastAsia="pl-PL"/>
        </w:rPr>
      </w:pPr>
      <w:r w:rsidRPr="005D4D3D">
        <w:rPr>
          <w:rFonts w:ascii="Arial" w:eastAsia="Calibri" w:hAnsi="Arial" w:cs="Arial"/>
          <w:lang w:eastAsia="pl-PL"/>
        </w:rPr>
        <w:t xml:space="preserve">W zakresie nieuregulowanym zastosowanie mają zapisy ustawy wdrożeniowej oraz Wytycznych </w:t>
      </w:r>
      <w:r w:rsidR="00E53D33">
        <w:rPr>
          <w:rFonts w:ascii="Arial" w:eastAsia="Calibri" w:hAnsi="Arial" w:cs="Arial"/>
          <w:lang w:eastAsia="pl-PL"/>
        </w:rPr>
        <w:t xml:space="preserve">dotyczących </w:t>
      </w:r>
      <w:r w:rsidRPr="005D4D3D">
        <w:rPr>
          <w:rFonts w:ascii="Arial" w:eastAsia="Calibri" w:hAnsi="Arial" w:cs="Arial"/>
          <w:lang w:eastAsia="pl-PL"/>
        </w:rPr>
        <w:t>wyboru</w:t>
      </w:r>
      <w:r w:rsidR="00E53D33">
        <w:rPr>
          <w:rFonts w:ascii="Arial" w:eastAsia="Calibri" w:hAnsi="Arial" w:cs="Arial"/>
          <w:lang w:eastAsia="pl-PL"/>
        </w:rPr>
        <w:t xml:space="preserve"> projektów na lata 2021-2027</w:t>
      </w:r>
      <w:r w:rsidRPr="005D4D3D">
        <w:rPr>
          <w:rFonts w:ascii="Arial" w:eastAsia="Calibri" w:hAnsi="Arial" w:cs="Arial"/>
          <w:lang w:eastAsia="pl-PL"/>
        </w:rPr>
        <w:t>.</w:t>
      </w:r>
    </w:p>
    <w:p w14:paraId="0C46C5CE" w14:textId="247FE5DC" w:rsidR="00F8453E" w:rsidRPr="005D4D3D" w:rsidRDefault="00F8453E" w:rsidP="00F8453E">
      <w:pPr>
        <w:numPr>
          <w:ilvl w:val="0"/>
          <w:numId w:val="26"/>
        </w:numPr>
        <w:tabs>
          <w:tab w:val="left" w:pos="284"/>
          <w:tab w:val="left" w:pos="720"/>
        </w:tabs>
        <w:suppressAutoHyphens/>
        <w:autoSpaceDE w:val="0"/>
        <w:autoSpaceDN w:val="0"/>
        <w:spacing w:after="0" w:line="276" w:lineRule="auto"/>
        <w:ind w:left="284" w:hanging="284"/>
        <w:rPr>
          <w:rFonts w:ascii="Arial" w:eastAsia="Times New Roman" w:hAnsi="Arial" w:cs="Arial"/>
        </w:rPr>
      </w:pPr>
      <w:r w:rsidRPr="00430875">
        <w:rPr>
          <w:rFonts w:ascii="Arial" w:eastAsia="Times New Roman" w:hAnsi="Arial" w:cs="Arial"/>
        </w:rPr>
        <w:t xml:space="preserve">Naruszenie zasad niniejszego </w:t>
      </w:r>
      <w:r w:rsidR="00430875" w:rsidRPr="001F604B">
        <w:rPr>
          <w:rFonts w:ascii="Arial" w:eastAsia="Times New Roman" w:hAnsi="Arial" w:cs="Arial"/>
        </w:rPr>
        <w:t>r</w:t>
      </w:r>
      <w:r w:rsidRPr="00430875">
        <w:rPr>
          <w:rFonts w:ascii="Arial" w:eastAsia="Times New Roman" w:hAnsi="Arial" w:cs="Arial"/>
        </w:rPr>
        <w:t>egulaminu może spowodować wykluczenie z prac KOP</w:t>
      </w:r>
      <w:r w:rsidRPr="005D4D3D">
        <w:rPr>
          <w:rFonts w:ascii="Arial" w:eastAsia="Times New Roman" w:hAnsi="Arial" w:cs="Arial"/>
        </w:rPr>
        <w:t>.</w:t>
      </w:r>
    </w:p>
    <w:p w14:paraId="121F171A" w14:textId="77777777" w:rsidR="00F8453E" w:rsidRPr="005D4D3D" w:rsidRDefault="00F8453E" w:rsidP="00F8453E">
      <w:pPr>
        <w:numPr>
          <w:ilvl w:val="0"/>
          <w:numId w:val="26"/>
        </w:numPr>
        <w:tabs>
          <w:tab w:val="left" w:pos="284"/>
          <w:tab w:val="left" w:pos="720"/>
        </w:tabs>
        <w:suppressAutoHyphens/>
        <w:autoSpaceDN w:val="0"/>
        <w:spacing w:after="0" w:line="276" w:lineRule="auto"/>
        <w:ind w:left="284" w:hanging="284"/>
        <w:rPr>
          <w:rFonts w:ascii="Arial" w:eastAsia="Times New Roman" w:hAnsi="Arial" w:cs="Arial"/>
        </w:rPr>
      </w:pPr>
      <w:r w:rsidRPr="005D4D3D">
        <w:rPr>
          <w:rFonts w:ascii="Arial" w:eastAsia="Times New Roman" w:hAnsi="Arial" w:cs="Arial"/>
        </w:rPr>
        <w:t xml:space="preserve">Każdy z członków KOP może zgłosić </w:t>
      </w:r>
      <w:r>
        <w:rPr>
          <w:rFonts w:ascii="Arial" w:eastAsia="Times New Roman" w:hAnsi="Arial" w:cs="Arial"/>
        </w:rPr>
        <w:t>p</w:t>
      </w:r>
      <w:r w:rsidRPr="005D4D3D">
        <w:rPr>
          <w:rFonts w:ascii="Arial" w:eastAsia="Times New Roman" w:hAnsi="Arial" w:cs="Arial"/>
        </w:rPr>
        <w:t xml:space="preserve">rzewodniczącemu KOP wniosek o rozpatrzenie sytuacji nieuregulowanej niniejszym Regulaminem. </w:t>
      </w:r>
    </w:p>
    <w:p w14:paraId="4DC5FAD0" w14:textId="66717DA9" w:rsidR="00F8453E" w:rsidRPr="005D4D3D" w:rsidRDefault="00F8453E" w:rsidP="00F8453E">
      <w:pPr>
        <w:numPr>
          <w:ilvl w:val="0"/>
          <w:numId w:val="26"/>
        </w:numPr>
        <w:tabs>
          <w:tab w:val="left" w:pos="284"/>
          <w:tab w:val="left" w:pos="720"/>
        </w:tabs>
        <w:suppressAutoHyphens/>
        <w:autoSpaceDN w:val="0"/>
        <w:spacing w:after="0" w:line="276" w:lineRule="auto"/>
        <w:ind w:left="284" w:hanging="284"/>
        <w:rPr>
          <w:rFonts w:ascii="Arial" w:eastAsia="Times New Roman" w:hAnsi="Arial" w:cs="Arial"/>
        </w:rPr>
      </w:pPr>
      <w:r w:rsidRPr="005D4D3D">
        <w:rPr>
          <w:rFonts w:ascii="Arial" w:eastAsia="Times New Roman" w:hAnsi="Arial" w:cs="Arial"/>
        </w:rPr>
        <w:t>Sytuacje, o których mowa w ust. 1-</w:t>
      </w:r>
      <w:r w:rsidR="00E53D33">
        <w:rPr>
          <w:rFonts w:ascii="Arial" w:eastAsia="Times New Roman" w:hAnsi="Arial" w:cs="Arial"/>
        </w:rPr>
        <w:t>3</w:t>
      </w:r>
      <w:r w:rsidRPr="005D4D3D">
        <w:rPr>
          <w:rFonts w:ascii="Arial" w:eastAsia="Times New Roman" w:hAnsi="Arial" w:cs="Arial"/>
        </w:rPr>
        <w:t xml:space="preserve"> muszą zostać opisane w Protokole z prac KOP.</w:t>
      </w:r>
    </w:p>
    <w:p w14:paraId="3F33EA82" w14:textId="77777777" w:rsidR="00F8453E" w:rsidRPr="005D4D3D" w:rsidRDefault="00F8453E" w:rsidP="00F8453E">
      <w:pPr>
        <w:numPr>
          <w:ilvl w:val="0"/>
          <w:numId w:val="26"/>
        </w:numPr>
        <w:tabs>
          <w:tab w:val="left" w:pos="284"/>
          <w:tab w:val="left" w:pos="720"/>
        </w:tabs>
        <w:suppressAutoHyphens/>
        <w:autoSpaceDN w:val="0"/>
        <w:spacing w:after="0" w:line="276" w:lineRule="auto"/>
        <w:ind w:left="284" w:hanging="284"/>
        <w:rPr>
          <w:rFonts w:ascii="Arial" w:eastAsia="Times New Roman" w:hAnsi="Arial" w:cs="Arial"/>
        </w:rPr>
      </w:pPr>
      <w:r w:rsidRPr="005D4D3D">
        <w:rPr>
          <w:rFonts w:ascii="Arial" w:eastAsia="Times New Roman" w:hAnsi="Arial" w:cs="Arial"/>
        </w:rPr>
        <w:t xml:space="preserve">Regulamin wchodzi w życie z dniem zatwierdzenia. Regulamin KOP obowiązuje na moment ogłoszenia </w:t>
      </w:r>
      <w:proofErr w:type="gramStart"/>
      <w:r w:rsidRPr="005D4D3D">
        <w:rPr>
          <w:rFonts w:ascii="Arial" w:eastAsia="Times New Roman" w:hAnsi="Arial" w:cs="Arial"/>
        </w:rPr>
        <w:t>naboru</w:t>
      </w:r>
      <w:proofErr w:type="gramEnd"/>
      <w:r w:rsidRPr="005D4D3D">
        <w:rPr>
          <w:rFonts w:ascii="Arial" w:eastAsia="Times New Roman" w:hAnsi="Arial" w:cs="Arial"/>
        </w:rPr>
        <w:t xml:space="preserve"> przy czym dopuszcza się możliwość zastosowania aktualnej wersji Regulaminu KOP, o ile wprowadzone zmiany zostaną uznane za istotne z punktu widzenia danego naboru.</w:t>
      </w:r>
    </w:p>
    <w:p w14:paraId="45B85B1D" w14:textId="77777777" w:rsidR="00F8453E" w:rsidRPr="005D4D3D" w:rsidRDefault="00F8453E" w:rsidP="00F8453E">
      <w:pPr>
        <w:tabs>
          <w:tab w:val="left" w:pos="284"/>
          <w:tab w:val="left" w:pos="720"/>
        </w:tabs>
        <w:suppressAutoHyphens/>
        <w:autoSpaceDN w:val="0"/>
        <w:spacing w:after="0" w:line="276" w:lineRule="auto"/>
        <w:rPr>
          <w:rFonts w:ascii="Arial" w:eastAsia="Calibri" w:hAnsi="Arial" w:cs="Arial"/>
          <w:bCs/>
        </w:rPr>
      </w:pPr>
    </w:p>
    <w:p w14:paraId="4C8C31DD" w14:textId="77777777" w:rsidR="00F8453E" w:rsidRPr="005D4D3D" w:rsidRDefault="00F8453E" w:rsidP="00F8453E">
      <w:pPr>
        <w:tabs>
          <w:tab w:val="left" w:pos="284"/>
          <w:tab w:val="left" w:pos="720"/>
        </w:tabs>
        <w:suppressAutoHyphens/>
        <w:autoSpaceDN w:val="0"/>
        <w:spacing w:after="0" w:line="276" w:lineRule="auto"/>
        <w:rPr>
          <w:rFonts w:ascii="Arial" w:eastAsia="Calibri" w:hAnsi="Arial" w:cs="Arial"/>
          <w:bCs/>
        </w:rPr>
      </w:pPr>
    </w:p>
    <w:p w14:paraId="3961CC51" w14:textId="257E8B47" w:rsidR="00F8453E" w:rsidRPr="005D4D3D" w:rsidRDefault="00F8453E" w:rsidP="00F8453E">
      <w:pPr>
        <w:tabs>
          <w:tab w:val="left" w:pos="284"/>
          <w:tab w:val="left" w:pos="720"/>
        </w:tabs>
        <w:suppressAutoHyphens/>
        <w:autoSpaceDN w:val="0"/>
        <w:spacing w:after="0" w:line="276" w:lineRule="auto"/>
        <w:rPr>
          <w:rFonts w:ascii="Arial" w:eastAsia="Calibri" w:hAnsi="Arial" w:cs="Arial"/>
          <w:bCs/>
        </w:rPr>
      </w:pPr>
      <w:r w:rsidRPr="005D4D3D">
        <w:rPr>
          <w:rFonts w:ascii="Arial" w:eastAsia="Calibri" w:hAnsi="Arial" w:cs="Arial"/>
          <w:bCs/>
        </w:rPr>
        <w:t>Załączniki do Regulaminu KOP stanowią:</w:t>
      </w:r>
    </w:p>
    <w:p w14:paraId="77E821E1" w14:textId="77777777" w:rsidR="00F8453E" w:rsidRPr="005D4D3D" w:rsidRDefault="00F8453E" w:rsidP="00F8453E">
      <w:pPr>
        <w:tabs>
          <w:tab w:val="left" w:pos="720"/>
        </w:tabs>
        <w:suppressAutoHyphens/>
        <w:autoSpaceDE w:val="0"/>
        <w:autoSpaceDN w:val="0"/>
        <w:spacing w:after="0" w:line="276" w:lineRule="auto"/>
        <w:rPr>
          <w:rFonts w:ascii="Arial" w:eastAsia="Calibri" w:hAnsi="Arial" w:cs="Arial"/>
        </w:rPr>
      </w:pPr>
      <w:r w:rsidRPr="005D4D3D">
        <w:rPr>
          <w:rFonts w:ascii="Arial" w:eastAsia="Calibri" w:hAnsi="Arial" w:cs="Arial"/>
        </w:rPr>
        <w:t>Załącznik nr 1 - Deklaracja poufności członka KOP.</w:t>
      </w:r>
    </w:p>
    <w:p w14:paraId="1F68A881" w14:textId="77777777" w:rsidR="00F8453E" w:rsidRPr="005D4D3D" w:rsidRDefault="00F8453E" w:rsidP="00F8453E">
      <w:pPr>
        <w:tabs>
          <w:tab w:val="left" w:pos="540"/>
        </w:tabs>
        <w:suppressAutoHyphens/>
        <w:autoSpaceDE w:val="0"/>
        <w:autoSpaceDN w:val="0"/>
        <w:spacing w:after="0" w:line="276" w:lineRule="auto"/>
        <w:rPr>
          <w:rFonts w:ascii="Arial" w:eastAsia="Calibri" w:hAnsi="Arial" w:cs="Arial"/>
        </w:rPr>
      </w:pPr>
      <w:r w:rsidRPr="005D4D3D">
        <w:rPr>
          <w:rFonts w:ascii="Arial" w:eastAsia="Calibri" w:hAnsi="Arial" w:cs="Arial"/>
        </w:rPr>
        <w:t>Załącznik nr 2 - Oświadczenie pracownika ION o bezstronności.</w:t>
      </w:r>
    </w:p>
    <w:p w14:paraId="0D1528C5" w14:textId="77777777" w:rsidR="00F8453E" w:rsidRPr="005D4D3D" w:rsidRDefault="00F8453E" w:rsidP="00F8453E">
      <w:pPr>
        <w:tabs>
          <w:tab w:val="left" w:pos="540"/>
        </w:tabs>
        <w:suppressAutoHyphens/>
        <w:autoSpaceDE w:val="0"/>
        <w:autoSpaceDN w:val="0"/>
        <w:spacing w:after="0" w:line="276" w:lineRule="auto"/>
        <w:rPr>
          <w:rFonts w:ascii="Arial" w:eastAsia="Calibri" w:hAnsi="Arial" w:cs="Arial"/>
        </w:rPr>
      </w:pPr>
      <w:r w:rsidRPr="005D4D3D">
        <w:rPr>
          <w:rFonts w:ascii="Arial" w:eastAsia="Calibri" w:hAnsi="Arial" w:cs="Arial"/>
        </w:rPr>
        <w:t>Załącznik nr 3 - Oświadczenie eksperta o bezstronności.</w:t>
      </w:r>
    </w:p>
    <w:p w14:paraId="7FC9C11D" w14:textId="77777777" w:rsidR="00F8453E" w:rsidRPr="005D4D3D" w:rsidRDefault="00F8453E" w:rsidP="00F8453E">
      <w:pPr>
        <w:spacing w:after="0" w:line="240" w:lineRule="auto"/>
        <w:rPr>
          <w:rFonts w:ascii="Times New Roman" w:eastAsia="Calibri" w:hAnsi="Times New Roman" w:cs="Times New Roman"/>
          <w:sz w:val="24"/>
          <w:szCs w:val="24"/>
          <w:lang w:eastAsia="pl-PL"/>
        </w:rPr>
      </w:pPr>
      <w:r w:rsidRPr="005D4D3D">
        <w:rPr>
          <w:rFonts w:ascii="Times New Roman" w:eastAsia="Calibri" w:hAnsi="Times New Roman" w:cs="Times New Roman"/>
          <w:sz w:val="24"/>
          <w:szCs w:val="24"/>
          <w:lang w:eastAsia="pl-PL"/>
        </w:rPr>
        <w:t xml:space="preserve"> </w:t>
      </w:r>
    </w:p>
    <w:p w14:paraId="7A027489" w14:textId="77777777" w:rsidR="00F8453E" w:rsidRDefault="00F8453E" w:rsidP="00F8453E">
      <w:pPr>
        <w:widowControl w:val="0"/>
        <w:suppressAutoHyphens/>
        <w:spacing w:after="0" w:line="276" w:lineRule="auto"/>
        <w:jc w:val="both"/>
        <w:rPr>
          <w:rFonts w:ascii="Times New Roman" w:eastAsia="Calibri" w:hAnsi="Times New Roman" w:cs="Tahoma"/>
          <w:b/>
          <w:bCs/>
          <w:sz w:val="24"/>
          <w:szCs w:val="24"/>
        </w:rPr>
      </w:pPr>
    </w:p>
    <w:p w14:paraId="4B3DA77A" w14:textId="77777777" w:rsidR="00F8453E" w:rsidRDefault="00F8453E" w:rsidP="00F8453E">
      <w:pPr>
        <w:rPr>
          <w:rFonts w:ascii="Times New Roman" w:eastAsia="Calibri" w:hAnsi="Times New Roman" w:cs="Tahoma"/>
          <w:b/>
          <w:bCs/>
          <w:sz w:val="24"/>
          <w:szCs w:val="24"/>
        </w:rPr>
      </w:pPr>
      <w:r>
        <w:rPr>
          <w:rFonts w:ascii="Times New Roman" w:eastAsia="Calibri" w:hAnsi="Times New Roman" w:cs="Tahoma"/>
          <w:b/>
          <w:bCs/>
          <w:sz w:val="24"/>
          <w:szCs w:val="24"/>
        </w:rPr>
        <w:br w:type="page"/>
      </w:r>
    </w:p>
    <w:p w14:paraId="174EC8F7" w14:textId="77777777" w:rsidR="00F8453E" w:rsidRPr="00CC00F8" w:rsidRDefault="00F8453E" w:rsidP="00F8453E">
      <w:pPr>
        <w:spacing w:line="276" w:lineRule="auto"/>
        <w:rPr>
          <w:rFonts w:ascii="Times New Roman" w:eastAsia="Calibri" w:hAnsi="Times New Roman" w:cs="Tahoma"/>
          <w:color w:val="000000"/>
          <w:sz w:val="24"/>
          <w:szCs w:val="24"/>
        </w:rPr>
      </w:pPr>
      <w:r w:rsidRPr="00CC00F8">
        <w:rPr>
          <w:rFonts w:ascii="Times New Roman" w:eastAsia="Calibri" w:hAnsi="Times New Roman" w:cs="Tahoma"/>
          <w:noProof/>
          <w:color w:val="000000"/>
          <w:sz w:val="24"/>
          <w:szCs w:val="24"/>
        </w:rPr>
        <w:lastRenderedPageBreak/>
        <w:drawing>
          <wp:anchor distT="0" distB="0" distL="114300" distR="114300" simplePos="0" relativeHeight="251660288" behindDoc="1" locked="0" layoutInCell="1" allowOverlap="1" wp14:anchorId="111A4CCC" wp14:editId="625FA764">
            <wp:simplePos x="0" y="0"/>
            <wp:positionH relativeFrom="column">
              <wp:posOffset>0</wp:posOffset>
            </wp:positionH>
            <wp:positionV relativeFrom="paragraph">
              <wp:posOffset>0</wp:posOffset>
            </wp:positionV>
            <wp:extent cx="5760720" cy="803910"/>
            <wp:effectExtent l="0" t="0" r="0" b="0"/>
            <wp:wrapNone/>
            <wp:docPr id="1820096301" name="Obraz 1820096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803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8076CF" w14:textId="77777777" w:rsidR="00F8453E" w:rsidRPr="00CC00F8" w:rsidRDefault="00F8453E" w:rsidP="00F8453E">
      <w:pPr>
        <w:widowControl w:val="0"/>
        <w:tabs>
          <w:tab w:val="left" w:pos="540"/>
        </w:tabs>
        <w:suppressAutoHyphens/>
        <w:autoSpaceDE w:val="0"/>
        <w:spacing w:after="0" w:line="276" w:lineRule="auto"/>
        <w:ind w:firstLine="5670"/>
        <w:rPr>
          <w:rFonts w:ascii="Times New Roman" w:eastAsia="Calibri" w:hAnsi="Times New Roman" w:cs="TimesNewRoman"/>
          <w:color w:val="000000"/>
          <w:sz w:val="20"/>
          <w:szCs w:val="20"/>
        </w:rPr>
      </w:pPr>
      <w:r w:rsidRPr="00CC00F8">
        <w:rPr>
          <w:rFonts w:ascii="Times New Roman" w:eastAsia="Calibri" w:hAnsi="Times New Roman" w:cs="TimesNewRoman"/>
          <w:color w:val="000000"/>
          <w:sz w:val="20"/>
          <w:szCs w:val="20"/>
        </w:rPr>
        <w:t xml:space="preserve">          </w:t>
      </w:r>
    </w:p>
    <w:p w14:paraId="0F5ABD31" w14:textId="77777777" w:rsidR="00F8453E" w:rsidRDefault="00F8453E" w:rsidP="00F8453E">
      <w:pPr>
        <w:widowControl w:val="0"/>
        <w:tabs>
          <w:tab w:val="left" w:pos="540"/>
        </w:tabs>
        <w:suppressAutoHyphens/>
        <w:autoSpaceDE w:val="0"/>
        <w:spacing w:after="0" w:line="276" w:lineRule="auto"/>
        <w:ind w:firstLine="5670"/>
        <w:rPr>
          <w:rFonts w:ascii="Times New Roman" w:eastAsia="Calibri" w:hAnsi="Times New Roman" w:cs="TimesNewRoman"/>
          <w:color w:val="000000"/>
          <w:sz w:val="20"/>
          <w:szCs w:val="20"/>
        </w:rPr>
      </w:pPr>
    </w:p>
    <w:p w14:paraId="2718BA0C" w14:textId="77777777" w:rsidR="00F8453E" w:rsidRDefault="00F8453E" w:rsidP="00F8453E">
      <w:pPr>
        <w:widowControl w:val="0"/>
        <w:tabs>
          <w:tab w:val="left" w:pos="540"/>
        </w:tabs>
        <w:suppressAutoHyphens/>
        <w:autoSpaceDE w:val="0"/>
        <w:spacing w:after="0" w:line="276" w:lineRule="auto"/>
        <w:ind w:firstLine="5670"/>
        <w:rPr>
          <w:rFonts w:ascii="Times New Roman" w:eastAsia="Calibri" w:hAnsi="Times New Roman" w:cs="TimesNewRoman"/>
          <w:color w:val="000000"/>
          <w:sz w:val="20"/>
          <w:szCs w:val="20"/>
        </w:rPr>
      </w:pPr>
    </w:p>
    <w:p w14:paraId="7AA62F81" w14:textId="77777777" w:rsidR="00F8453E" w:rsidRDefault="00F8453E" w:rsidP="00F8453E">
      <w:pPr>
        <w:widowControl w:val="0"/>
        <w:tabs>
          <w:tab w:val="left" w:pos="540"/>
        </w:tabs>
        <w:suppressAutoHyphens/>
        <w:autoSpaceDE w:val="0"/>
        <w:spacing w:after="0" w:line="276" w:lineRule="auto"/>
        <w:ind w:firstLine="5670"/>
        <w:rPr>
          <w:rFonts w:ascii="Times New Roman" w:eastAsia="Calibri" w:hAnsi="Times New Roman" w:cs="TimesNewRoman"/>
          <w:color w:val="000000"/>
          <w:sz w:val="20"/>
          <w:szCs w:val="20"/>
        </w:rPr>
      </w:pPr>
    </w:p>
    <w:p w14:paraId="54795D33" w14:textId="2D7F6F78" w:rsidR="00F8453E" w:rsidRDefault="00F8453E" w:rsidP="00F8453E">
      <w:pPr>
        <w:widowControl w:val="0"/>
        <w:tabs>
          <w:tab w:val="left" w:pos="540"/>
        </w:tabs>
        <w:suppressAutoHyphens/>
        <w:autoSpaceDE w:val="0"/>
        <w:spacing w:after="0" w:line="276" w:lineRule="auto"/>
        <w:ind w:firstLine="5245"/>
        <w:rPr>
          <w:rFonts w:ascii="Arial" w:eastAsia="Calibri" w:hAnsi="Arial" w:cs="Arial"/>
          <w:color w:val="000000"/>
        </w:rPr>
      </w:pPr>
      <w:r w:rsidRPr="00CC00F8">
        <w:rPr>
          <w:rFonts w:ascii="Times New Roman" w:eastAsia="Calibri" w:hAnsi="Times New Roman" w:cs="TimesNewRoman"/>
          <w:color w:val="000000"/>
          <w:sz w:val="20"/>
          <w:szCs w:val="20"/>
        </w:rPr>
        <w:tab/>
      </w:r>
      <w:bookmarkStart w:id="8" w:name="_Hlk140660642"/>
      <w:r w:rsidRPr="005969F9">
        <w:rPr>
          <w:rFonts w:ascii="Arial" w:eastAsia="Calibri" w:hAnsi="Arial" w:cs="Arial"/>
          <w:color w:val="000000"/>
        </w:rPr>
        <w:t>Załącznik nr 1 do Regulaminu</w:t>
      </w:r>
    </w:p>
    <w:p w14:paraId="4EF958C0" w14:textId="77777777" w:rsidR="00F8453E" w:rsidRPr="005969F9" w:rsidRDefault="00F8453E" w:rsidP="00F8453E">
      <w:pPr>
        <w:widowControl w:val="0"/>
        <w:tabs>
          <w:tab w:val="left" w:pos="540"/>
        </w:tabs>
        <w:suppressAutoHyphens/>
        <w:autoSpaceDE w:val="0"/>
        <w:spacing w:after="0" w:line="276" w:lineRule="auto"/>
        <w:ind w:firstLine="5670"/>
        <w:rPr>
          <w:rFonts w:ascii="Arial" w:eastAsia="Calibri" w:hAnsi="Arial" w:cs="Arial"/>
          <w:color w:val="000000"/>
        </w:rPr>
      </w:pPr>
      <w:r w:rsidRPr="005969F9">
        <w:rPr>
          <w:rFonts w:ascii="Arial" w:eastAsia="Calibri" w:hAnsi="Arial" w:cs="Arial"/>
          <w:color w:val="000000"/>
        </w:rPr>
        <w:t>pracy Komisji Oceny Projektów</w:t>
      </w:r>
      <w:bookmarkEnd w:id="8"/>
    </w:p>
    <w:p w14:paraId="4ECE94D1" w14:textId="77777777" w:rsidR="00F8453E" w:rsidRPr="005969F9" w:rsidRDefault="00F8453E" w:rsidP="00F8453E">
      <w:pPr>
        <w:widowControl w:val="0"/>
        <w:tabs>
          <w:tab w:val="left" w:pos="5040"/>
        </w:tabs>
        <w:suppressAutoHyphens/>
        <w:spacing w:after="60" w:line="276" w:lineRule="auto"/>
        <w:rPr>
          <w:rFonts w:ascii="Arial" w:eastAsia="Calibri" w:hAnsi="Arial" w:cs="Arial"/>
          <w:color w:val="000000"/>
        </w:rPr>
      </w:pPr>
    </w:p>
    <w:p w14:paraId="662FF24F" w14:textId="77777777" w:rsidR="00F8453E" w:rsidRPr="005969F9" w:rsidRDefault="00F8453E" w:rsidP="00F8453E">
      <w:pPr>
        <w:widowControl w:val="0"/>
        <w:tabs>
          <w:tab w:val="left" w:pos="5040"/>
        </w:tabs>
        <w:suppressAutoHyphens/>
        <w:spacing w:after="60" w:line="276" w:lineRule="auto"/>
        <w:rPr>
          <w:rFonts w:ascii="Arial" w:eastAsia="Calibri" w:hAnsi="Arial" w:cs="Arial"/>
          <w:color w:val="000000"/>
        </w:rPr>
      </w:pPr>
    </w:p>
    <w:p w14:paraId="586FBF7A" w14:textId="77777777" w:rsidR="00F8453E" w:rsidRPr="005969F9" w:rsidRDefault="00F8453E" w:rsidP="00F8453E">
      <w:pPr>
        <w:widowControl w:val="0"/>
        <w:tabs>
          <w:tab w:val="left" w:pos="0"/>
        </w:tabs>
        <w:suppressAutoHyphens/>
        <w:autoSpaceDE w:val="0"/>
        <w:autoSpaceDN w:val="0"/>
        <w:adjustRightInd w:val="0"/>
        <w:spacing w:after="0" w:line="276" w:lineRule="auto"/>
        <w:jc w:val="center"/>
        <w:rPr>
          <w:rFonts w:ascii="Arial" w:eastAsia="Calibri" w:hAnsi="Arial" w:cs="Arial"/>
          <w:b/>
          <w:color w:val="000000"/>
          <w:vertAlign w:val="superscript"/>
        </w:rPr>
      </w:pPr>
      <w:r w:rsidRPr="005969F9">
        <w:rPr>
          <w:rFonts w:ascii="Arial" w:eastAsia="Calibri" w:hAnsi="Arial" w:cs="Arial"/>
          <w:b/>
          <w:color w:val="000000"/>
        </w:rPr>
        <w:t>Deklaracja poufności</w:t>
      </w:r>
    </w:p>
    <w:p w14:paraId="5211920C" w14:textId="77777777" w:rsidR="00F8453E" w:rsidRPr="005969F9" w:rsidRDefault="00F8453E" w:rsidP="00F8453E">
      <w:pPr>
        <w:widowControl w:val="0"/>
        <w:tabs>
          <w:tab w:val="left" w:pos="0"/>
        </w:tabs>
        <w:suppressAutoHyphens/>
        <w:autoSpaceDE w:val="0"/>
        <w:autoSpaceDN w:val="0"/>
        <w:adjustRightInd w:val="0"/>
        <w:spacing w:after="0" w:line="276" w:lineRule="auto"/>
        <w:jc w:val="center"/>
        <w:rPr>
          <w:rFonts w:ascii="Arial" w:eastAsia="Calibri" w:hAnsi="Arial" w:cs="Arial"/>
          <w:color w:val="000000"/>
          <w:vertAlign w:val="superscript"/>
        </w:rPr>
      </w:pPr>
      <w:r w:rsidRPr="005969F9">
        <w:rPr>
          <w:rFonts w:ascii="Arial" w:eastAsia="Calibri" w:hAnsi="Arial" w:cs="Arial"/>
          <w:color w:val="000000"/>
          <w:vertAlign w:val="superscript"/>
        </w:rPr>
        <w:tab/>
      </w:r>
    </w:p>
    <w:p w14:paraId="071CB153" w14:textId="77777777" w:rsidR="00F8453E" w:rsidRPr="005969F9" w:rsidRDefault="00F8453E" w:rsidP="00CA7840">
      <w:pPr>
        <w:snapToGrid w:val="0"/>
        <w:spacing w:after="0" w:line="276" w:lineRule="auto"/>
        <w:ind w:left="284"/>
        <w:rPr>
          <w:rFonts w:ascii="Arial" w:eastAsia="Calibri" w:hAnsi="Arial" w:cs="Arial"/>
          <w:lang w:eastAsia="ar-SA"/>
        </w:rPr>
      </w:pPr>
      <w:r w:rsidRPr="005969F9">
        <w:rPr>
          <w:rFonts w:ascii="Arial" w:eastAsia="Calibri" w:hAnsi="Arial" w:cs="Arial"/>
          <w:lang w:eastAsia="ar-SA"/>
        </w:rPr>
        <w:t>Ja, niżej podpisany -a, niniejszym oświadczam, że:</w:t>
      </w:r>
    </w:p>
    <w:p w14:paraId="72CB8442" w14:textId="77777777" w:rsidR="00F8453E" w:rsidRPr="005969F9" w:rsidRDefault="00F8453E" w:rsidP="00CA7840">
      <w:pPr>
        <w:spacing w:after="0" w:line="276" w:lineRule="auto"/>
        <w:ind w:left="284"/>
        <w:rPr>
          <w:rFonts w:ascii="Arial" w:eastAsia="Calibri" w:hAnsi="Arial" w:cs="Arial"/>
          <w:lang w:eastAsia="ar-SA"/>
        </w:rPr>
      </w:pPr>
      <w:r w:rsidRPr="005969F9">
        <w:rPr>
          <w:rFonts w:ascii="Arial" w:eastAsia="Calibri" w:hAnsi="Arial" w:cs="Arial"/>
          <w:lang w:eastAsia="ar-SA"/>
        </w:rPr>
        <w:t xml:space="preserve">- zgadzam się uczestniczyć w pracach Komisji Oceny Projektów w </w:t>
      </w:r>
      <w:proofErr w:type="gramStart"/>
      <w:r w:rsidRPr="005969F9">
        <w:rPr>
          <w:rFonts w:ascii="Arial" w:eastAsia="Calibri" w:hAnsi="Arial" w:cs="Arial"/>
          <w:lang w:eastAsia="ar-SA"/>
        </w:rPr>
        <w:t>ramach  Priorytetu</w:t>
      </w:r>
      <w:proofErr w:type="gramEnd"/>
      <w:r w:rsidRPr="005969F9">
        <w:rPr>
          <w:rFonts w:ascii="Arial" w:eastAsia="Calibri" w:hAnsi="Arial" w:cs="Arial"/>
          <w:lang w:eastAsia="ar-SA"/>
        </w:rPr>
        <w:t xml:space="preserve"> ………………. Działania…………, numer naboru</w:t>
      </w:r>
      <w:proofErr w:type="gramStart"/>
      <w:r w:rsidRPr="005969F9">
        <w:rPr>
          <w:rFonts w:ascii="Arial" w:eastAsia="Calibri" w:hAnsi="Arial" w:cs="Arial"/>
          <w:lang w:eastAsia="ar-SA"/>
        </w:rPr>
        <w:t>…….</w:t>
      </w:r>
      <w:proofErr w:type="gramEnd"/>
      <w:r w:rsidRPr="005969F9">
        <w:rPr>
          <w:rFonts w:ascii="Arial" w:eastAsia="Calibri" w:hAnsi="Arial" w:cs="Arial"/>
          <w:lang w:eastAsia="ar-SA"/>
        </w:rPr>
        <w:t>. ……………….</w:t>
      </w:r>
    </w:p>
    <w:p w14:paraId="049DC048" w14:textId="77777777" w:rsidR="00F8453E" w:rsidRPr="005969F9" w:rsidRDefault="00F8453E" w:rsidP="001F604B">
      <w:pPr>
        <w:widowControl w:val="0"/>
        <w:tabs>
          <w:tab w:val="num" w:pos="2340"/>
        </w:tabs>
        <w:suppressAutoHyphens/>
        <w:spacing w:after="120" w:line="276" w:lineRule="auto"/>
        <w:rPr>
          <w:rFonts w:ascii="Arial" w:eastAsia="Calibri" w:hAnsi="Arial" w:cs="Arial"/>
          <w:b/>
          <w:color w:val="000000"/>
        </w:rPr>
      </w:pPr>
      <w:r w:rsidRPr="005969F9">
        <w:rPr>
          <w:rFonts w:ascii="Arial" w:eastAsia="Calibri" w:hAnsi="Arial" w:cs="Arial"/>
          <w:b/>
          <w:color w:val="000000"/>
        </w:rPr>
        <w:t>Oświadczam, że:</w:t>
      </w:r>
    </w:p>
    <w:p w14:paraId="32E637A4" w14:textId="77777777" w:rsidR="00F8453E" w:rsidRPr="005969F9" w:rsidRDefault="00F8453E" w:rsidP="001F604B">
      <w:pPr>
        <w:widowControl w:val="0"/>
        <w:numPr>
          <w:ilvl w:val="0"/>
          <w:numId w:val="1"/>
        </w:numPr>
        <w:tabs>
          <w:tab w:val="left" w:pos="426"/>
        </w:tabs>
        <w:suppressAutoHyphens/>
        <w:autoSpaceDE w:val="0"/>
        <w:spacing w:after="120" w:line="276" w:lineRule="auto"/>
        <w:contextualSpacing/>
        <w:rPr>
          <w:rFonts w:ascii="Arial" w:eastAsia="Calibri" w:hAnsi="Arial" w:cs="Arial"/>
          <w:color w:val="000000"/>
        </w:rPr>
      </w:pPr>
      <w:r w:rsidRPr="005969F9">
        <w:rPr>
          <w:rFonts w:ascii="Arial" w:eastAsia="Calibri" w:hAnsi="Arial" w:cs="Arial"/>
          <w:color w:val="000000"/>
        </w:rPr>
        <w:t>zapoznałem się z Regulaminem prac Komisji Oceny Projektów oraz dokumentacją ww. naboru,</w:t>
      </w:r>
    </w:p>
    <w:p w14:paraId="44F14BDF" w14:textId="77777777" w:rsidR="00F8453E" w:rsidRPr="005969F9" w:rsidRDefault="00F8453E" w:rsidP="001F604B">
      <w:pPr>
        <w:widowControl w:val="0"/>
        <w:numPr>
          <w:ilvl w:val="0"/>
          <w:numId w:val="1"/>
        </w:numPr>
        <w:suppressAutoHyphens/>
        <w:spacing w:after="120" w:line="276" w:lineRule="auto"/>
        <w:rPr>
          <w:rFonts w:ascii="Arial" w:eastAsia="Calibri" w:hAnsi="Arial" w:cs="Arial"/>
          <w:color w:val="000000"/>
        </w:rPr>
      </w:pPr>
      <w:r w:rsidRPr="005969F9">
        <w:rPr>
          <w:rFonts w:ascii="Arial" w:eastAsia="Calibri" w:hAnsi="Arial" w:cs="Arial"/>
          <w:color w:val="000000"/>
        </w:rPr>
        <w:t xml:space="preserve">będę wypełniać moje obowiązki w sposób uczciwy, rzetelny i sprawiedliwy, zgodnie </w:t>
      </w:r>
      <w:r w:rsidRPr="005969F9">
        <w:rPr>
          <w:rFonts w:ascii="Arial" w:eastAsia="Calibri" w:hAnsi="Arial" w:cs="Arial"/>
          <w:color w:val="000000"/>
        </w:rPr>
        <w:br/>
        <w:t>z posiadaną wiedzą,</w:t>
      </w:r>
    </w:p>
    <w:p w14:paraId="77F873D0" w14:textId="77777777" w:rsidR="00F8453E" w:rsidRPr="005969F9" w:rsidRDefault="00F8453E" w:rsidP="001F604B">
      <w:pPr>
        <w:widowControl w:val="0"/>
        <w:numPr>
          <w:ilvl w:val="0"/>
          <w:numId w:val="1"/>
        </w:numPr>
        <w:suppressAutoHyphens/>
        <w:spacing w:after="120" w:line="276" w:lineRule="auto"/>
        <w:rPr>
          <w:rFonts w:ascii="Arial" w:eastAsia="Calibri" w:hAnsi="Arial" w:cs="Arial"/>
          <w:color w:val="000000"/>
        </w:rPr>
      </w:pPr>
      <w:r w:rsidRPr="005969F9">
        <w:rPr>
          <w:rFonts w:ascii="Arial" w:eastAsia="Calibri" w:hAnsi="Arial" w:cs="Arial"/>
          <w:color w:val="000000"/>
        </w:rPr>
        <w:t xml:space="preserve">nie będę zatrzymywać kopii jakichkolwiek pisemnych lub </w:t>
      </w:r>
      <w:r w:rsidRPr="005969F9">
        <w:rPr>
          <w:rFonts w:ascii="Arial" w:eastAsia="Calibri" w:hAnsi="Arial" w:cs="Arial"/>
          <w:bCs/>
          <w:color w:val="000000"/>
        </w:rPr>
        <w:t>elektronicznych</w:t>
      </w:r>
      <w:r w:rsidRPr="005969F9">
        <w:rPr>
          <w:rFonts w:ascii="Arial" w:eastAsia="Calibri" w:hAnsi="Arial" w:cs="Arial"/>
          <w:color w:val="000000"/>
        </w:rPr>
        <w:t xml:space="preserve"> informacji związanych z oceną projektów przez KOP na podstawie wniosków o dofinansowanie,</w:t>
      </w:r>
    </w:p>
    <w:p w14:paraId="117FEF8C" w14:textId="77777777" w:rsidR="00F8453E" w:rsidRPr="005969F9" w:rsidRDefault="00F8453E" w:rsidP="001F604B">
      <w:pPr>
        <w:widowControl w:val="0"/>
        <w:numPr>
          <w:ilvl w:val="0"/>
          <w:numId w:val="1"/>
        </w:numPr>
        <w:suppressAutoHyphens/>
        <w:spacing w:after="120" w:line="276" w:lineRule="auto"/>
        <w:rPr>
          <w:rFonts w:ascii="Arial" w:eastAsia="Calibri" w:hAnsi="Arial" w:cs="Arial"/>
          <w:color w:val="000000"/>
        </w:rPr>
      </w:pPr>
      <w:r w:rsidRPr="005969F9">
        <w:rPr>
          <w:rFonts w:ascii="Arial" w:eastAsia="Calibri" w:hAnsi="Arial" w:cs="Arial"/>
          <w:color w:val="000000"/>
        </w:rPr>
        <w:t>zobowiązuję się do zachowania w tajemnicy i zaufaniu wszystkich informacji</w:t>
      </w:r>
      <w:r w:rsidRPr="005969F9">
        <w:rPr>
          <w:rFonts w:ascii="Arial" w:eastAsia="Calibri" w:hAnsi="Arial" w:cs="Arial"/>
          <w:color w:val="000000"/>
        </w:rPr>
        <w:br/>
        <w:t>i dokumentów ujawnionych mi lub wytworzonych przeze mnie lub przygotowanych przeze mnie w trakcie lub jako rezultat oceny i zgadzam się, że informacje te powinny być użyte tylko dla celów niniejszej oceny i nie mogą zostać ujawnione stronom trzecim,</w:t>
      </w:r>
    </w:p>
    <w:p w14:paraId="7415806F" w14:textId="59A1E41D" w:rsidR="00F8453E" w:rsidRPr="005969F9" w:rsidRDefault="00F8453E" w:rsidP="001F604B">
      <w:pPr>
        <w:widowControl w:val="0"/>
        <w:numPr>
          <w:ilvl w:val="0"/>
          <w:numId w:val="1"/>
        </w:numPr>
        <w:suppressAutoHyphens/>
        <w:spacing w:after="120" w:line="276" w:lineRule="auto"/>
        <w:rPr>
          <w:rFonts w:ascii="Arial" w:eastAsia="Calibri" w:hAnsi="Arial" w:cs="Arial"/>
          <w:color w:val="000000"/>
        </w:rPr>
      </w:pPr>
      <w:r w:rsidRPr="005969F9">
        <w:rPr>
          <w:rFonts w:ascii="Arial" w:eastAsia="Calibri" w:hAnsi="Arial" w:cs="Arial"/>
          <w:color w:val="000000"/>
        </w:rPr>
        <w:t>nie zachodzi żadna z okoliczności powodujących wyłączenie mnie z udziału w</w:t>
      </w:r>
      <w:r w:rsidR="00CA7840">
        <w:rPr>
          <w:rFonts w:ascii="Arial" w:eastAsia="Calibri" w:hAnsi="Arial" w:cs="Arial"/>
          <w:color w:val="000000"/>
        </w:rPr>
        <w:t> </w:t>
      </w:r>
      <w:r w:rsidRPr="005969F9">
        <w:rPr>
          <w:rFonts w:ascii="Arial" w:eastAsia="Calibri" w:hAnsi="Arial" w:cs="Arial"/>
          <w:color w:val="000000"/>
        </w:rPr>
        <w:t>pracach Komisji Oceny Projektów na podstawie ustawy Kodeks postępowania administracyjnego.</w:t>
      </w:r>
    </w:p>
    <w:p w14:paraId="77ED1376" w14:textId="77777777" w:rsidR="00F8453E" w:rsidRPr="005969F9" w:rsidRDefault="00F8453E" w:rsidP="00CA7840">
      <w:pPr>
        <w:widowControl w:val="0"/>
        <w:suppressAutoHyphens/>
        <w:spacing w:after="0" w:line="276" w:lineRule="auto"/>
        <w:ind w:left="708"/>
        <w:rPr>
          <w:rFonts w:ascii="Arial" w:eastAsia="Calibri" w:hAnsi="Arial" w:cs="Arial"/>
          <w:i/>
          <w:i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31"/>
        <w:gridCol w:w="7031"/>
      </w:tblGrid>
      <w:tr w:rsidR="00F8453E" w:rsidRPr="004A6C95" w14:paraId="6EC7C10A" w14:textId="77777777">
        <w:tc>
          <w:tcPr>
            <w:tcW w:w="2050" w:type="dxa"/>
          </w:tcPr>
          <w:p w14:paraId="5D10A0DC" w14:textId="77777777" w:rsidR="00F8453E" w:rsidRPr="005969F9" w:rsidRDefault="00F8453E" w:rsidP="00CA7840">
            <w:pPr>
              <w:widowControl w:val="0"/>
              <w:suppressAutoHyphens/>
              <w:spacing w:after="0" w:line="276" w:lineRule="auto"/>
              <w:rPr>
                <w:rFonts w:ascii="Arial" w:eastAsia="Calibri" w:hAnsi="Arial" w:cs="Arial"/>
                <w:color w:val="000000"/>
              </w:rPr>
            </w:pPr>
            <w:r w:rsidRPr="005969F9">
              <w:rPr>
                <w:rFonts w:ascii="Arial" w:eastAsia="Calibri" w:hAnsi="Arial" w:cs="Arial"/>
                <w:color w:val="000000"/>
              </w:rPr>
              <w:t>Imię i nazwisko</w:t>
            </w:r>
          </w:p>
          <w:p w14:paraId="61F7EFA9" w14:textId="77777777" w:rsidR="00F8453E" w:rsidRPr="005969F9" w:rsidRDefault="00F8453E" w:rsidP="00CA7840">
            <w:pPr>
              <w:widowControl w:val="0"/>
              <w:suppressAutoHyphens/>
              <w:spacing w:after="0" w:line="276" w:lineRule="auto"/>
              <w:rPr>
                <w:rFonts w:ascii="Arial" w:eastAsia="Calibri" w:hAnsi="Arial" w:cs="Arial"/>
                <w:color w:val="000000"/>
              </w:rPr>
            </w:pPr>
          </w:p>
        </w:tc>
        <w:tc>
          <w:tcPr>
            <w:tcW w:w="7162" w:type="dxa"/>
          </w:tcPr>
          <w:p w14:paraId="7FB21B21" w14:textId="77777777" w:rsidR="00F8453E" w:rsidRPr="005969F9" w:rsidRDefault="00F8453E" w:rsidP="00CA7840">
            <w:pPr>
              <w:widowControl w:val="0"/>
              <w:suppressAutoHyphens/>
              <w:spacing w:after="0" w:line="276" w:lineRule="auto"/>
              <w:rPr>
                <w:rFonts w:ascii="Arial" w:eastAsia="Calibri" w:hAnsi="Arial" w:cs="Arial"/>
                <w:color w:val="000000"/>
              </w:rPr>
            </w:pPr>
          </w:p>
        </w:tc>
      </w:tr>
      <w:tr w:rsidR="00F8453E" w:rsidRPr="004A6C95" w14:paraId="2B14D86E" w14:textId="77777777">
        <w:tc>
          <w:tcPr>
            <w:tcW w:w="2050" w:type="dxa"/>
          </w:tcPr>
          <w:p w14:paraId="004586CF" w14:textId="77777777" w:rsidR="00F8453E" w:rsidRPr="005969F9" w:rsidRDefault="00F8453E" w:rsidP="00CA7840">
            <w:pPr>
              <w:widowControl w:val="0"/>
              <w:suppressAutoHyphens/>
              <w:spacing w:after="0" w:line="276" w:lineRule="auto"/>
              <w:rPr>
                <w:rFonts w:ascii="Arial" w:eastAsia="Calibri" w:hAnsi="Arial" w:cs="Arial"/>
                <w:color w:val="000000"/>
              </w:rPr>
            </w:pPr>
            <w:r w:rsidRPr="005969F9">
              <w:rPr>
                <w:rFonts w:ascii="Arial" w:eastAsia="Calibri" w:hAnsi="Arial" w:cs="Arial"/>
                <w:color w:val="000000"/>
              </w:rPr>
              <w:t>Podpis</w:t>
            </w:r>
          </w:p>
          <w:p w14:paraId="06517584" w14:textId="77777777" w:rsidR="00F8453E" w:rsidRPr="005969F9" w:rsidRDefault="00F8453E" w:rsidP="00CA7840">
            <w:pPr>
              <w:widowControl w:val="0"/>
              <w:suppressAutoHyphens/>
              <w:spacing w:after="0" w:line="276" w:lineRule="auto"/>
              <w:rPr>
                <w:rFonts w:ascii="Arial" w:eastAsia="Calibri" w:hAnsi="Arial" w:cs="Arial"/>
                <w:color w:val="000000"/>
              </w:rPr>
            </w:pPr>
          </w:p>
        </w:tc>
        <w:tc>
          <w:tcPr>
            <w:tcW w:w="7162" w:type="dxa"/>
          </w:tcPr>
          <w:p w14:paraId="7E15F2E9" w14:textId="77777777" w:rsidR="00F8453E" w:rsidRPr="005969F9" w:rsidRDefault="00F8453E" w:rsidP="00CA7840">
            <w:pPr>
              <w:widowControl w:val="0"/>
              <w:suppressAutoHyphens/>
              <w:spacing w:after="0" w:line="276" w:lineRule="auto"/>
              <w:rPr>
                <w:rFonts w:ascii="Arial" w:eastAsia="Calibri" w:hAnsi="Arial" w:cs="Arial"/>
                <w:color w:val="000000"/>
              </w:rPr>
            </w:pPr>
          </w:p>
        </w:tc>
      </w:tr>
      <w:tr w:rsidR="00F8453E" w:rsidRPr="004A6C95" w14:paraId="13F4FF48" w14:textId="77777777">
        <w:tc>
          <w:tcPr>
            <w:tcW w:w="2050" w:type="dxa"/>
          </w:tcPr>
          <w:p w14:paraId="59BFCA5A" w14:textId="77777777" w:rsidR="00F8453E" w:rsidRPr="005969F9" w:rsidRDefault="00F8453E" w:rsidP="00CA7840">
            <w:pPr>
              <w:widowControl w:val="0"/>
              <w:suppressAutoHyphens/>
              <w:spacing w:after="0" w:line="276" w:lineRule="auto"/>
              <w:rPr>
                <w:rFonts w:ascii="Arial" w:eastAsia="Calibri" w:hAnsi="Arial" w:cs="Arial"/>
                <w:color w:val="000000"/>
              </w:rPr>
            </w:pPr>
            <w:r w:rsidRPr="005969F9">
              <w:rPr>
                <w:rFonts w:ascii="Arial" w:eastAsia="Calibri" w:hAnsi="Arial" w:cs="Arial"/>
                <w:color w:val="000000"/>
              </w:rPr>
              <w:t xml:space="preserve">Data </w:t>
            </w:r>
          </w:p>
          <w:p w14:paraId="2DC2C918" w14:textId="77777777" w:rsidR="00F8453E" w:rsidRPr="005969F9" w:rsidRDefault="00F8453E" w:rsidP="00CA7840">
            <w:pPr>
              <w:widowControl w:val="0"/>
              <w:suppressAutoHyphens/>
              <w:spacing w:after="0" w:line="276" w:lineRule="auto"/>
              <w:rPr>
                <w:rFonts w:ascii="Arial" w:eastAsia="Calibri" w:hAnsi="Arial" w:cs="Arial"/>
                <w:color w:val="000000"/>
              </w:rPr>
            </w:pPr>
          </w:p>
        </w:tc>
        <w:tc>
          <w:tcPr>
            <w:tcW w:w="7162" w:type="dxa"/>
          </w:tcPr>
          <w:p w14:paraId="24A974DD" w14:textId="77777777" w:rsidR="00F8453E" w:rsidRPr="005969F9" w:rsidRDefault="00F8453E" w:rsidP="00CA7840">
            <w:pPr>
              <w:widowControl w:val="0"/>
              <w:suppressAutoHyphens/>
              <w:spacing w:after="0" w:line="276" w:lineRule="auto"/>
              <w:rPr>
                <w:rFonts w:ascii="Arial" w:eastAsia="Calibri" w:hAnsi="Arial" w:cs="Arial"/>
                <w:color w:val="000000"/>
              </w:rPr>
            </w:pPr>
          </w:p>
        </w:tc>
      </w:tr>
    </w:tbl>
    <w:p w14:paraId="38F21B17" w14:textId="77777777" w:rsidR="00F8453E" w:rsidRDefault="00F8453E" w:rsidP="001F604B">
      <w:pPr>
        <w:spacing w:line="276" w:lineRule="auto"/>
        <w:rPr>
          <w:rFonts w:ascii="Arial" w:eastAsia="Calibri" w:hAnsi="Arial" w:cs="Arial"/>
          <w:i/>
          <w:color w:val="000000"/>
        </w:rPr>
      </w:pPr>
      <w:r>
        <w:rPr>
          <w:rFonts w:ascii="Arial" w:eastAsia="Calibri" w:hAnsi="Arial" w:cs="Arial"/>
          <w:i/>
          <w:color w:val="000000"/>
        </w:rPr>
        <w:br w:type="page"/>
      </w:r>
    </w:p>
    <w:p w14:paraId="3B060218" w14:textId="77777777" w:rsidR="00F8453E" w:rsidRDefault="00F8453E" w:rsidP="00F8453E">
      <w:pPr>
        <w:widowControl w:val="0"/>
        <w:tabs>
          <w:tab w:val="left" w:pos="540"/>
        </w:tabs>
        <w:suppressAutoHyphens/>
        <w:autoSpaceDE w:val="0"/>
        <w:autoSpaceDN w:val="0"/>
        <w:spacing w:after="0" w:line="240" w:lineRule="auto"/>
        <w:ind w:left="5670"/>
        <w:rPr>
          <w:rFonts w:ascii="Arial" w:eastAsia="Calibri" w:hAnsi="Arial" w:cs="Arial"/>
          <w:color w:val="000000"/>
        </w:rPr>
      </w:pPr>
      <w:r w:rsidRPr="00623B5D">
        <w:rPr>
          <w:rFonts w:ascii="Calibri" w:eastAsia="Calibri" w:hAnsi="Calibri" w:cs="Times New Roman"/>
          <w:noProof/>
        </w:rPr>
        <w:lastRenderedPageBreak/>
        <w:drawing>
          <wp:anchor distT="0" distB="0" distL="114300" distR="114300" simplePos="0" relativeHeight="251662336" behindDoc="1" locked="0" layoutInCell="1" allowOverlap="1" wp14:anchorId="72622315" wp14:editId="62228BF2">
            <wp:simplePos x="0" y="0"/>
            <wp:positionH relativeFrom="column">
              <wp:posOffset>0</wp:posOffset>
            </wp:positionH>
            <wp:positionV relativeFrom="paragraph">
              <wp:posOffset>0</wp:posOffset>
            </wp:positionV>
            <wp:extent cx="5760720" cy="803910"/>
            <wp:effectExtent l="0" t="0" r="0" b="0"/>
            <wp:wrapNone/>
            <wp:docPr id="506981880" name="Obraz 50698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363295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803910"/>
                    </a:xfrm>
                    <a:prstGeom prst="rect">
                      <a:avLst/>
                    </a:prstGeom>
                    <a:noFill/>
                  </pic:spPr>
                </pic:pic>
              </a:graphicData>
            </a:graphic>
            <wp14:sizeRelH relativeFrom="page">
              <wp14:pctWidth>0</wp14:pctWidth>
            </wp14:sizeRelH>
            <wp14:sizeRelV relativeFrom="page">
              <wp14:pctHeight>0</wp14:pctHeight>
            </wp14:sizeRelV>
          </wp:anchor>
        </w:drawing>
      </w:r>
    </w:p>
    <w:p w14:paraId="708B2A28" w14:textId="77777777" w:rsidR="00F8453E" w:rsidRDefault="00F8453E" w:rsidP="00F8453E">
      <w:pPr>
        <w:widowControl w:val="0"/>
        <w:tabs>
          <w:tab w:val="left" w:pos="540"/>
        </w:tabs>
        <w:suppressAutoHyphens/>
        <w:autoSpaceDE w:val="0"/>
        <w:autoSpaceDN w:val="0"/>
        <w:spacing w:after="0" w:line="240" w:lineRule="auto"/>
        <w:ind w:left="5670"/>
        <w:rPr>
          <w:rFonts w:ascii="Arial" w:eastAsia="Calibri" w:hAnsi="Arial" w:cs="Arial"/>
          <w:color w:val="000000"/>
        </w:rPr>
      </w:pPr>
    </w:p>
    <w:p w14:paraId="25DD3FC3" w14:textId="77777777" w:rsidR="00F8453E" w:rsidRDefault="00F8453E" w:rsidP="00F8453E">
      <w:pPr>
        <w:widowControl w:val="0"/>
        <w:tabs>
          <w:tab w:val="left" w:pos="540"/>
        </w:tabs>
        <w:suppressAutoHyphens/>
        <w:autoSpaceDE w:val="0"/>
        <w:autoSpaceDN w:val="0"/>
        <w:spacing w:after="0" w:line="240" w:lineRule="auto"/>
        <w:ind w:left="5670"/>
        <w:rPr>
          <w:rFonts w:ascii="Arial" w:eastAsia="Calibri" w:hAnsi="Arial" w:cs="Arial"/>
          <w:color w:val="000000"/>
        </w:rPr>
      </w:pPr>
    </w:p>
    <w:p w14:paraId="33E3DFCD" w14:textId="77777777" w:rsidR="00F8453E" w:rsidRDefault="00F8453E" w:rsidP="00F8453E">
      <w:pPr>
        <w:widowControl w:val="0"/>
        <w:tabs>
          <w:tab w:val="left" w:pos="540"/>
        </w:tabs>
        <w:suppressAutoHyphens/>
        <w:autoSpaceDE w:val="0"/>
        <w:autoSpaceDN w:val="0"/>
        <w:spacing w:after="0" w:line="240" w:lineRule="auto"/>
        <w:ind w:left="5670"/>
        <w:rPr>
          <w:rFonts w:ascii="Arial" w:eastAsia="Calibri" w:hAnsi="Arial" w:cs="Arial"/>
          <w:color w:val="000000"/>
        </w:rPr>
      </w:pPr>
    </w:p>
    <w:p w14:paraId="480D8BA5" w14:textId="77777777" w:rsidR="00F8453E" w:rsidRDefault="00F8453E" w:rsidP="00F8453E">
      <w:pPr>
        <w:widowControl w:val="0"/>
        <w:tabs>
          <w:tab w:val="left" w:pos="540"/>
        </w:tabs>
        <w:suppressAutoHyphens/>
        <w:autoSpaceDE w:val="0"/>
        <w:autoSpaceDN w:val="0"/>
        <w:spacing w:after="0" w:line="240" w:lineRule="auto"/>
        <w:ind w:left="5670"/>
        <w:rPr>
          <w:rFonts w:ascii="Arial" w:eastAsia="Calibri" w:hAnsi="Arial" w:cs="Arial"/>
          <w:color w:val="000000"/>
        </w:rPr>
      </w:pPr>
    </w:p>
    <w:p w14:paraId="4AB3206B" w14:textId="77777777" w:rsidR="00F8453E" w:rsidRPr="00B109C7" w:rsidRDefault="00F8453E" w:rsidP="00F8453E">
      <w:pPr>
        <w:widowControl w:val="0"/>
        <w:tabs>
          <w:tab w:val="left" w:pos="540"/>
        </w:tabs>
        <w:suppressAutoHyphens/>
        <w:autoSpaceDE w:val="0"/>
        <w:autoSpaceDN w:val="0"/>
        <w:spacing w:after="0" w:line="240" w:lineRule="auto"/>
        <w:ind w:left="5670"/>
        <w:rPr>
          <w:rFonts w:ascii="Arial" w:eastAsia="Calibri" w:hAnsi="Arial" w:cs="Arial"/>
          <w:color w:val="000000"/>
        </w:rPr>
      </w:pPr>
      <w:r w:rsidRPr="00B109C7">
        <w:rPr>
          <w:rFonts w:ascii="Arial" w:eastAsia="Calibri" w:hAnsi="Arial" w:cs="Arial"/>
          <w:color w:val="000000"/>
        </w:rPr>
        <w:t>Załącznik nr 2 do Regulaminu pracy Komisji Oceny Projektów</w:t>
      </w:r>
    </w:p>
    <w:p w14:paraId="54EF7CCA" w14:textId="77777777" w:rsidR="00F8453E" w:rsidRPr="00B109C7" w:rsidRDefault="00F8453E" w:rsidP="00F8453E">
      <w:pPr>
        <w:widowControl w:val="0"/>
        <w:tabs>
          <w:tab w:val="left" w:pos="5040"/>
        </w:tabs>
        <w:suppressAutoHyphens/>
        <w:autoSpaceDN w:val="0"/>
        <w:spacing w:after="60" w:line="240" w:lineRule="auto"/>
        <w:rPr>
          <w:rFonts w:ascii="Arial" w:eastAsia="Calibri" w:hAnsi="Arial" w:cs="Arial"/>
          <w:color w:val="000000"/>
        </w:rPr>
      </w:pPr>
    </w:p>
    <w:p w14:paraId="02933C03" w14:textId="77777777" w:rsidR="00F8453E" w:rsidRPr="00B109C7" w:rsidRDefault="00F8453E" w:rsidP="00F8453E">
      <w:pPr>
        <w:tabs>
          <w:tab w:val="left" w:pos="0"/>
        </w:tabs>
        <w:suppressAutoHyphens/>
        <w:autoSpaceDE w:val="0"/>
        <w:autoSpaceDN w:val="0"/>
        <w:spacing w:after="200" w:line="276" w:lineRule="auto"/>
        <w:jc w:val="center"/>
        <w:rPr>
          <w:rFonts w:ascii="Arial" w:eastAsia="Calibri" w:hAnsi="Arial" w:cs="Arial"/>
        </w:rPr>
      </w:pPr>
    </w:p>
    <w:p w14:paraId="6571DE68" w14:textId="6300FF91" w:rsidR="00F8453E" w:rsidRPr="001F604B" w:rsidRDefault="00A7214C" w:rsidP="00F8453E">
      <w:pPr>
        <w:tabs>
          <w:tab w:val="left" w:pos="0"/>
        </w:tabs>
        <w:suppressAutoHyphens/>
        <w:autoSpaceDE w:val="0"/>
        <w:autoSpaceDN w:val="0"/>
        <w:spacing w:after="200" w:line="276" w:lineRule="auto"/>
        <w:jc w:val="center"/>
        <w:rPr>
          <w:rFonts w:ascii="Arial" w:eastAsia="Times New Roman" w:hAnsi="Arial" w:cs="Arial"/>
          <w:b/>
          <w:sz w:val="24"/>
          <w:szCs w:val="24"/>
          <w:lang w:eastAsia="pl-PL"/>
        </w:rPr>
      </w:pPr>
      <w:r w:rsidRPr="001F604B">
        <w:rPr>
          <w:rFonts w:ascii="Arial" w:eastAsia="Times New Roman" w:hAnsi="Arial" w:cs="Arial"/>
          <w:b/>
          <w:sz w:val="24"/>
          <w:szCs w:val="24"/>
          <w:lang w:eastAsia="pl-PL"/>
        </w:rPr>
        <w:t>Oświadczenie o bezstronności</w:t>
      </w:r>
    </w:p>
    <w:p w14:paraId="5C6E3923" w14:textId="77777777" w:rsidR="00F8453E" w:rsidRPr="00B109C7" w:rsidRDefault="00F8453E" w:rsidP="00F8453E">
      <w:pPr>
        <w:tabs>
          <w:tab w:val="left" w:pos="0"/>
        </w:tabs>
        <w:suppressAutoHyphens/>
        <w:autoSpaceDE w:val="0"/>
        <w:autoSpaceDN w:val="0"/>
        <w:spacing w:after="200" w:line="276" w:lineRule="auto"/>
        <w:jc w:val="center"/>
        <w:rPr>
          <w:rFonts w:ascii="Arial" w:eastAsia="Calibri" w:hAnsi="Arial" w:cs="Arial"/>
          <w:kern w:val="3"/>
        </w:rPr>
      </w:pPr>
      <w:r w:rsidRPr="00B109C7">
        <w:rPr>
          <w:rFonts w:ascii="Arial" w:eastAsia="Times New Roman" w:hAnsi="Arial" w:cs="Arial"/>
          <w:b/>
          <w:lang w:eastAsia="pl-PL"/>
        </w:rPr>
        <w:t>wykorzystywane na etapie oceny</w:t>
      </w:r>
      <w:r w:rsidRPr="00B109C7">
        <w:rPr>
          <w:rFonts w:ascii="Arial" w:eastAsia="Times New Roman" w:hAnsi="Arial" w:cs="Arial"/>
          <w:b/>
          <w:i/>
          <w:iCs/>
          <w:lang w:eastAsia="pl-PL"/>
        </w:rPr>
        <w:t xml:space="preserve"> </w:t>
      </w:r>
      <w:r w:rsidRPr="00B109C7">
        <w:rPr>
          <w:rFonts w:ascii="Arial" w:eastAsia="Times New Roman" w:hAnsi="Arial" w:cs="Arial"/>
          <w:b/>
          <w:lang w:eastAsia="pl-PL"/>
        </w:rPr>
        <w:t xml:space="preserve">projektów – pracownik IP </w:t>
      </w:r>
      <w:proofErr w:type="spellStart"/>
      <w:r w:rsidRPr="00B109C7">
        <w:rPr>
          <w:rFonts w:ascii="Arial" w:eastAsia="Times New Roman" w:hAnsi="Arial" w:cs="Arial"/>
          <w:b/>
          <w:lang w:eastAsia="pl-PL"/>
        </w:rPr>
        <w:t>FEdP</w:t>
      </w:r>
      <w:proofErr w:type="spellEnd"/>
    </w:p>
    <w:p w14:paraId="0B92E024" w14:textId="77777777" w:rsidR="00F8453E" w:rsidRPr="001F604B" w:rsidRDefault="00F8453E" w:rsidP="001F604B">
      <w:pPr>
        <w:tabs>
          <w:tab w:val="left" w:pos="2156"/>
        </w:tabs>
        <w:suppressAutoHyphens/>
        <w:autoSpaceDN w:val="0"/>
        <w:spacing w:before="360" w:after="240" w:line="276" w:lineRule="auto"/>
        <w:rPr>
          <w:rFonts w:ascii="Arial" w:eastAsia="Times New Roman" w:hAnsi="Arial" w:cs="Arial"/>
          <w:kern w:val="3"/>
          <w:lang w:eastAsia="pl-PL"/>
        </w:rPr>
      </w:pPr>
      <w:r w:rsidRPr="001F604B">
        <w:rPr>
          <w:rFonts w:ascii="Arial" w:eastAsia="Times New Roman" w:hAnsi="Arial" w:cs="Arial"/>
          <w:kern w:val="3"/>
          <w:lang w:eastAsia="pl-PL"/>
        </w:rPr>
        <w:t xml:space="preserve">Imię i nazwisko pracownika IP </w:t>
      </w:r>
      <w:proofErr w:type="spellStart"/>
      <w:r w:rsidRPr="001F604B">
        <w:rPr>
          <w:rFonts w:ascii="Arial" w:eastAsia="Times New Roman" w:hAnsi="Arial" w:cs="Arial"/>
          <w:kern w:val="3"/>
          <w:lang w:eastAsia="pl-PL"/>
        </w:rPr>
        <w:t>FEdP</w:t>
      </w:r>
      <w:proofErr w:type="spellEnd"/>
      <w:r w:rsidRPr="001F604B">
        <w:rPr>
          <w:rFonts w:ascii="Arial" w:eastAsia="Times New Roman" w:hAnsi="Arial" w:cs="Arial"/>
          <w:kern w:val="3"/>
          <w:lang w:eastAsia="pl-PL"/>
        </w:rPr>
        <w:t>:</w:t>
      </w:r>
    </w:p>
    <w:p w14:paraId="1CAD7230" w14:textId="77777777" w:rsidR="00F8453E" w:rsidRPr="001F604B" w:rsidRDefault="00F8453E" w:rsidP="001F604B">
      <w:pPr>
        <w:tabs>
          <w:tab w:val="left" w:pos="2156"/>
        </w:tabs>
        <w:suppressAutoHyphens/>
        <w:autoSpaceDN w:val="0"/>
        <w:spacing w:after="240" w:line="276" w:lineRule="auto"/>
        <w:rPr>
          <w:rFonts w:ascii="Arial" w:eastAsia="Times New Roman" w:hAnsi="Arial" w:cs="Arial"/>
          <w:kern w:val="3"/>
          <w:lang w:eastAsia="pl-PL"/>
        </w:rPr>
      </w:pPr>
      <w:bookmarkStart w:id="9" w:name="_Hlk146525524"/>
      <w:r w:rsidRPr="001F604B">
        <w:rPr>
          <w:rFonts w:ascii="Arial" w:eastAsia="Times New Roman" w:hAnsi="Arial" w:cs="Arial"/>
          <w:kern w:val="3"/>
          <w:lang w:eastAsia="pl-PL"/>
        </w:rPr>
        <w:t>Data urodzenia:</w:t>
      </w:r>
    </w:p>
    <w:p w14:paraId="45025C40" w14:textId="77777777" w:rsidR="00F8453E" w:rsidRPr="001F604B" w:rsidRDefault="00F8453E" w:rsidP="001F604B">
      <w:pPr>
        <w:tabs>
          <w:tab w:val="left" w:pos="2156"/>
        </w:tabs>
        <w:suppressAutoHyphens/>
        <w:autoSpaceDN w:val="0"/>
        <w:spacing w:after="240" w:line="276" w:lineRule="auto"/>
        <w:rPr>
          <w:rFonts w:ascii="Arial" w:eastAsia="Times New Roman" w:hAnsi="Arial" w:cs="Arial"/>
          <w:kern w:val="3"/>
          <w:lang w:eastAsia="pl-PL"/>
        </w:rPr>
      </w:pPr>
      <w:r w:rsidRPr="001F604B">
        <w:rPr>
          <w:rFonts w:ascii="Arial" w:eastAsia="Times New Roman" w:hAnsi="Arial" w:cs="Arial"/>
          <w:kern w:val="3"/>
          <w:lang w:eastAsia="pl-PL"/>
        </w:rPr>
        <w:t>Stanowisko:</w:t>
      </w:r>
      <w:bookmarkEnd w:id="9"/>
    </w:p>
    <w:p w14:paraId="0699E1AA" w14:textId="77777777" w:rsidR="00F8453E" w:rsidRPr="001F604B" w:rsidRDefault="00F8453E" w:rsidP="001F604B">
      <w:pPr>
        <w:tabs>
          <w:tab w:val="left" w:pos="2156"/>
        </w:tabs>
        <w:suppressAutoHyphens/>
        <w:autoSpaceDN w:val="0"/>
        <w:spacing w:after="240" w:line="276" w:lineRule="auto"/>
        <w:rPr>
          <w:rFonts w:ascii="Arial" w:eastAsia="Times New Roman" w:hAnsi="Arial" w:cs="Arial"/>
          <w:kern w:val="3"/>
        </w:rPr>
      </w:pPr>
      <w:r w:rsidRPr="001F604B">
        <w:rPr>
          <w:rFonts w:ascii="Arial" w:eastAsia="Times New Roman" w:hAnsi="Arial" w:cs="Arial"/>
          <w:kern w:val="3"/>
        </w:rPr>
        <w:t>Numer naboru:</w:t>
      </w:r>
    </w:p>
    <w:p w14:paraId="5872E523" w14:textId="77777777" w:rsidR="00F8453E" w:rsidRPr="00B109C7" w:rsidRDefault="00F8453E" w:rsidP="00CA7840">
      <w:pPr>
        <w:suppressAutoHyphens/>
        <w:autoSpaceDN w:val="0"/>
        <w:spacing w:after="200" w:line="276" w:lineRule="auto"/>
        <w:rPr>
          <w:rFonts w:ascii="Arial" w:eastAsia="Times New Roman" w:hAnsi="Arial" w:cs="Arial"/>
          <w:lang w:eastAsia="pl-PL"/>
        </w:rPr>
      </w:pPr>
      <w:r w:rsidRPr="00B109C7">
        <w:rPr>
          <w:rFonts w:ascii="Arial" w:eastAsia="Times New Roman" w:hAnsi="Arial" w:cs="Arial"/>
          <w:lang w:eastAsia="pl-PL"/>
        </w:rPr>
        <w:t xml:space="preserve">Oświadczenie odnosi się do relacji pracownika IP </w:t>
      </w:r>
      <w:proofErr w:type="spellStart"/>
      <w:r w:rsidRPr="00B109C7">
        <w:rPr>
          <w:rFonts w:ascii="Arial" w:eastAsia="Times New Roman" w:hAnsi="Arial" w:cs="Arial"/>
          <w:lang w:eastAsia="pl-PL"/>
        </w:rPr>
        <w:t>FEdP</w:t>
      </w:r>
      <w:proofErr w:type="spellEnd"/>
      <w:r w:rsidRPr="00B109C7">
        <w:rPr>
          <w:rFonts w:ascii="Arial" w:eastAsia="Times New Roman" w:hAnsi="Arial" w:cs="Arial"/>
          <w:lang w:eastAsia="pl-PL"/>
        </w:rPr>
        <w:t xml:space="preserve"> ze wszystkimi wnioskodawcami/ partnerami biorącymi udział w ww. naborze. </w:t>
      </w:r>
    </w:p>
    <w:p w14:paraId="4ACD5A43" w14:textId="77777777" w:rsidR="00F8453E" w:rsidRPr="00B109C7" w:rsidRDefault="00F8453E" w:rsidP="00CA7840">
      <w:pPr>
        <w:suppressAutoHyphens/>
        <w:autoSpaceDN w:val="0"/>
        <w:spacing w:before="240" w:after="0" w:line="276" w:lineRule="auto"/>
        <w:rPr>
          <w:rFonts w:ascii="Arial" w:eastAsia="Times New Roman" w:hAnsi="Arial" w:cs="Arial"/>
          <w:lang w:eastAsia="pl-PL"/>
        </w:rPr>
      </w:pPr>
      <w:r w:rsidRPr="00B109C7">
        <w:rPr>
          <w:rFonts w:ascii="Arial" w:eastAsia="Times New Roman" w:hAnsi="Arial" w:cs="Arial"/>
          <w:lang w:eastAsia="pl-PL"/>
        </w:rPr>
        <w:t>Niniejszym oświadczam, że:</w:t>
      </w:r>
    </w:p>
    <w:p w14:paraId="430CA16B" w14:textId="77777777" w:rsidR="00F8453E" w:rsidRPr="00B109C7" w:rsidRDefault="00F8453E" w:rsidP="001F604B">
      <w:pPr>
        <w:widowControl w:val="0"/>
        <w:numPr>
          <w:ilvl w:val="0"/>
          <w:numId w:val="27"/>
        </w:numPr>
        <w:suppressAutoHyphens/>
        <w:autoSpaceDN w:val="0"/>
        <w:spacing w:after="0" w:line="276" w:lineRule="auto"/>
        <w:ind w:left="294" w:hanging="294"/>
        <w:rPr>
          <w:rFonts w:ascii="Arial" w:eastAsia="Calibri" w:hAnsi="Arial" w:cs="Arial"/>
          <w:kern w:val="3"/>
        </w:rPr>
      </w:pPr>
      <w:r w:rsidRPr="00B109C7">
        <w:rPr>
          <w:rFonts w:ascii="Arial" w:eastAsia="Times New Roman" w:hAnsi="Arial" w:cs="Arial"/>
          <w:lang w:eastAsia="pl-PL"/>
        </w:rPr>
        <w:t>Nie brałem/łam udziału w przygotowaniu któregokolwiek wniosku o dofinansowanie złożonego w ramach niniejszego naboru.</w:t>
      </w:r>
    </w:p>
    <w:p w14:paraId="569960FC" w14:textId="77777777" w:rsidR="00F8453E" w:rsidRPr="00B109C7" w:rsidRDefault="00F8453E" w:rsidP="001F604B">
      <w:pPr>
        <w:widowControl w:val="0"/>
        <w:numPr>
          <w:ilvl w:val="0"/>
          <w:numId w:val="27"/>
        </w:numPr>
        <w:suppressAutoHyphens/>
        <w:autoSpaceDN w:val="0"/>
        <w:spacing w:after="0" w:line="276" w:lineRule="auto"/>
        <w:ind w:left="284" w:hanging="284"/>
        <w:rPr>
          <w:rFonts w:ascii="Arial" w:eastAsia="Times New Roman" w:hAnsi="Arial" w:cs="Arial"/>
          <w:lang w:eastAsia="pl-PL"/>
        </w:rPr>
      </w:pPr>
      <w:r w:rsidRPr="00B109C7">
        <w:rPr>
          <w:rFonts w:ascii="Arial" w:eastAsia="Times New Roman" w:hAnsi="Arial" w:cs="Arial"/>
          <w:lang w:eastAsia="pl-PL"/>
        </w:rPr>
        <w:t xml:space="preserve">Oświadczam, że nie zachodzi żadna z okoliczności, o których mowa w art. 24 § 1 i 2 ustawy z dnia 14 czerwca 1960 r. - Kodeks postępowania administracyjnego, powodujących wyłączenie mnie z udziału w wyborze projektów w tym, że: </w:t>
      </w:r>
    </w:p>
    <w:p w14:paraId="552A7897" w14:textId="77777777" w:rsidR="00F8453E" w:rsidRPr="00B109C7" w:rsidRDefault="00F8453E" w:rsidP="001F604B">
      <w:pPr>
        <w:widowControl w:val="0"/>
        <w:numPr>
          <w:ilvl w:val="0"/>
          <w:numId w:val="28"/>
        </w:numPr>
        <w:suppressAutoHyphens/>
        <w:autoSpaceDN w:val="0"/>
        <w:spacing w:after="0" w:line="276" w:lineRule="auto"/>
        <w:rPr>
          <w:rFonts w:ascii="Arial" w:eastAsia="Times New Roman" w:hAnsi="Arial" w:cs="Arial"/>
          <w:lang w:eastAsia="pl-PL"/>
        </w:rPr>
      </w:pPr>
      <w:r w:rsidRPr="00B109C7">
        <w:rPr>
          <w:rFonts w:ascii="Arial" w:eastAsia="Times New Roman" w:hAnsi="Arial" w:cs="Arial"/>
          <w:lang w:eastAsia="pl-PL"/>
        </w:rPr>
        <w:t>nie jestem wnioskodawcą/partnerem ani nie pozostaję i nie pozostawałem/-</w:t>
      </w:r>
      <w:proofErr w:type="spellStart"/>
      <w:r w:rsidRPr="00B109C7">
        <w:rPr>
          <w:rFonts w:ascii="Arial" w:eastAsia="Times New Roman" w:hAnsi="Arial" w:cs="Arial"/>
          <w:lang w:eastAsia="pl-PL"/>
        </w:rPr>
        <w:t>am</w:t>
      </w:r>
      <w:proofErr w:type="spellEnd"/>
      <w:r w:rsidRPr="00B109C7">
        <w:rPr>
          <w:rFonts w:ascii="Arial" w:eastAsia="Times New Roman" w:hAnsi="Arial" w:cs="Arial"/>
          <w:lang w:eastAsia="pl-PL"/>
        </w:rPr>
        <w:t xml:space="preserve"> w okresie jednego roku przed dniem złożenia oświadczenia z wnioskodawcą/partnerem/-</w:t>
      </w:r>
      <w:proofErr w:type="spellStart"/>
      <w:r w:rsidRPr="00B109C7">
        <w:rPr>
          <w:rFonts w:ascii="Arial" w:eastAsia="Times New Roman" w:hAnsi="Arial" w:cs="Arial"/>
          <w:lang w:eastAsia="pl-PL"/>
        </w:rPr>
        <w:t>ami</w:t>
      </w:r>
      <w:proofErr w:type="spellEnd"/>
      <w:r w:rsidRPr="00B109C7">
        <w:rPr>
          <w:rFonts w:ascii="Arial" w:eastAsia="Times New Roman" w:hAnsi="Arial" w:cs="Arial"/>
          <w:lang w:eastAsia="pl-PL"/>
        </w:rPr>
        <w:t xml:space="preserve"> w takim stosunku prawnym lub faktycznym, że wynik oceny może mieć wpływ na moje prawa i obowiązki</w:t>
      </w:r>
      <w:r>
        <w:rPr>
          <w:rStyle w:val="Odwoanieprzypisudolnego"/>
          <w:rFonts w:ascii="Arial" w:eastAsia="Times New Roman" w:hAnsi="Arial" w:cs="Arial"/>
          <w:lang w:eastAsia="pl-PL"/>
        </w:rPr>
        <w:footnoteReference w:id="3"/>
      </w:r>
      <w:r w:rsidRPr="00B109C7">
        <w:rPr>
          <w:rFonts w:ascii="Arial" w:eastAsia="Times New Roman" w:hAnsi="Arial" w:cs="Arial"/>
          <w:lang w:eastAsia="pl-PL"/>
        </w:rPr>
        <w:t xml:space="preserve">; </w:t>
      </w:r>
    </w:p>
    <w:p w14:paraId="596118EA" w14:textId="77777777" w:rsidR="00F8453E" w:rsidRPr="00B109C7" w:rsidRDefault="00F8453E" w:rsidP="001F604B">
      <w:pPr>
        <w:widowControl w:val="0"/>
        <w:numPr>
          <w:ilvl w:val="0"/>
          <w:numId w:val="28"/>
        </w:numPr>
        <w:suppressAutoHyphens/>
        <w:autoSpaceDN w:val="0"/>
        <w:spacing w:after="0" w:line="276" w:lineRule="auto"/>
        <w:rPr>
          <w:rFonts w:ascii="Arial" w:eastAsia="Times New Roman" w:hAnsi="Arial" w:cs="Arial"/>
          <w:lang w:eastAsia="pl-PL"/>
        </w:rPr>
      </w:pPr>
      <w:r w:rsidRPr="00B109C7">
        <w:rPr>
          <w:rFonts w:ascii="Arial" w:eastAsia="Times New Roman" w:hAnsi="Arial" w:cs="Arial"/>
          <w:lang w:eastAsia="pl-PL"/>
        </w:rPr>
        <w:t>nie pozostaję w związku małżeńskim, w stosunku pokrewieństwa lub powinowactwa do drugiego stopnia z wnioskodawcą/partnerem/-</w:t>
      </w:r>
      <w:proofErr w:type="spellStart"/>
      <w:r w:rsidRPr="00B109C7">
        <w:rPr>
          <w:rFonts w:ascii="Arial" w:eastAsia="Times New Roman" w:hAnsi="Arial" w:cs="Arial"/>
          <w:lang w:eastAsia="pl-PL"/>
        </w:rPr>
        <w:t>ami</w:t>
      </w:r>
      <w:proofErr w:type="spellEnd"/>
      <w:r w:rsidRPr="00B109C7">
        <w:rPr>
          <w:rFonts w:ascii="Arial" w:eastAsia="Times New Roman" w:hAnsi="Arial" w:cs="Arial"/>
          <w:lang w:eastAsia="pl-PL"/>
        </w:rPr>
        <w:t xml:space="preserve"> lub członkami organów zarządzających lub organów nadzorczych wnioskodawców/partnerów;</w:t>
      </w:r>
    </w:p>
    <w:p w14:paraId="7D059D99" w14:textId="77777777" w:rsidR="00F8453E" w:rsidRPr="00B109C7" w:rsidRDefault="00F8453E" w:rsidP="001F604B">
      <w:pPr>
        <w:widowControl w:val="0"/>
        <w:numPr>
          <w:ilvl w:val="0"/>
          <w:numId w:val="28"/>
        </w:numPr>
        <w:suppressAutoHyphens/>
        <w:autoSpaceDN w:val="0"/>
        <w:spacing w:after="0" w:line="276" w:lineRule="auto"/>
        <w:rPr>
          <w:rFonts w:ascii="Arial" w:eastAsia="Times New Roman" w:hAnsi="Arial" w:cs="Arial"/>
          <w:lang w:eastAsia="pl-PL"/>
        </w:rPr>
      </w:pPr>
      <w:r w:rsidRPr="00B109C7">
        <w:rPr>
          <w:rFonts w:ascii="Arial" w:eastAsia="Times New Roman" w:hAnsi="Arial" w:cs="Arial"/>
          <w:lang w:eastAsia="pl-PL"/>
        </w:rPr>
        <w:t>nie jestem związany/-a z wnioskodawcą/partnerem/-</w:t>
      </w:r>
      <w:proofErr w:type="spellStart"/>
      <w:r w:rsidRPr="00B109C7">
        <w:rPr>
          <w:rFonts w:ascii="Arial" w:eastAsia="Times New Roman" w:hAnsi="Arial" w:cs="Arial"/>
          <w:lang w:eastAsia="pl-PL"/>
        </w:rPr>
        <w:t>ami</w:t>
      </w:r>
      <w:proofErr w:type="spellEnd"/>
      <w:r w:rsidRPr="00B109C7">
        <w:rPr>
          <w:rFonts w:ascii="Arial" w:eastAsia="Times New Roman" w:hAnsi="Arial" w:cs="Arial"/>
          <w:lang w:eastAsia="pl-PL"/>
        </w:rPr>
        <w:t xml:space="preserve"> z tytułu przysposobienia, kurateli lub opieki; </w:t>
      </w:r>
    </w:p>
    <w:p w14:paraId="5B7BF98E" w14:textId="0E438BCF" w:rsidR="00F8453E" w:rsidRPr="00B109C7" w:rsidRDefault="00F8453E" w:rsidP="001F604B">
      <w:pPr>
        <w:widowControl w:val="0"/>
        <w:numPr>
          <w:ilvl w:val="0"/>
          <w:numId w:val="28"/>
        </w:numPr>
        <w:suppressAutoHyphens/>
        <w:autoSpaceDN w:val="0"/>
        <w:spacing w:after="0" w:line="276" w:lineRule="auto"/>
        <w:rPr>
          <w:rFonts w:ascii="Arial" w:eastAsia="Calibri" w:hAnsi="Arial" w:cs="Arial"/>
          <w:kern w:val="3"/>
        </w:rPr>
      </w:pPr>
      <w:r w:rsidRPr="00B109C7">
        <w:rPr>
          <w:rFonts w:ascii="Arial" w:eastAsia="Times New Roman" w:hAnsi="Arial" w:cs="Arial"/>
          <w:lang w:eastAsia="pl-PL"/>
        </w:rPr>
        <w:t xml:space="preserve">nie jestem i w okresie roku </w:t>
      </w:r>
      <w:r w:rsidRPr="00B109C7">
        <w:rPr>
          <w:rFonts w:ascii="Arial" w:eastAsia="Calibri" w:hAnsi="Arial" w:cs="Arial"/>
        </w:rPr>
        <w:t>poprzedzającego dzień złożenia oświadczenia nie byłem/</w:t>
      </w:r>
      <w:proofErr w:type="gramStart"/>
      <w:r w:rsidRPr="00B109C7">
        <w:rPr>
          <w:rFonts w:ascii="Arial" w:eastAsia="Calibri" w:hAnsi="Arial" w:cs="Arial"/>
        </w:rPr>
        <w:t xml:space="preserve">łam  </w:t>
      </w:r>
      <w:r w:rsidRPr="00B109C7">
        <w:rPr>
          <w:rFonts w:ascii="Arial" w:eastAsia="Times New Roman" w:hAnsi="Arial" w:cs="Arial"/>
          <w:lang w:eastAsia="pl-PL"/>
        </w:rPr>
        <w:t>przedstawicielem</w:t>
      </w:r>
      <w:proofErr w:type="gramEnd"/>
      <w:r w:rsidRPr="00B109C7">
        <w:rPr>
          <w:rFonts w:ascii="Arial" w:eastAsia="Times New Roman" w:hAnsi="Arial" w:cs="Arial"/>
          <w:lang w:eastAsia="pl-PL"/>
        </w:rPr>
        <w:t xml:space="preserve"> wnioskodawcy/partnera/-ów ani nie pozostaję w</w:t>
      </w:r>
      <w:r w:rsidR="00CA7840">
        <w:rPr>
          <w:rFonts w:ascii="Arial" w:eastAsia="Times New Roman" w:hAnsi="Arial" w:cs="Arial"/>
          <w:lang w:eastAsia="pl-PL"/>
        </w:rPr>
        <w:t> </w:t>
      </w:r>
      <w:r w:rsidRPr="00B109C7">
        <w:rPr>
          <w:rFonts w:ascii="Arial" w:eastAsia="Times New Roman" w:hAnsi="Arial" w:cs="Arial"/>
          <w:lang w:eastAsia="pl-PL"/>
        </w:rPr>
        <w:t>związku małżeńskim, w stosunku pokrewieństwa lub powinowactwa do drugiego stopnia z przedstawicielem wnioskodawcy/partnera/-ów, ani nie jestem związany/-a z</w:t>
      </w:r>
      <w:r>
        <w:rPr>
          <w:rFonts w:ascii="Arial" w:eastAsia="Times New Roman" w:hAnsi="Arial" w:cs="Arial"/>
          <w:lang w:eastAsia="pl-PL"/>
        </w:rPr>
        <w:t> </w:t>
      </w:r>
      <w:r w:rsidRPr="00B109C7">
        <w:rPr>
          <w:rFonts w:ascii="Arial" w:eastAsia="Times New Roman" w:hAnsi="Arial" w:cs="Arial"/>
          <w:lang w:eastAsia="pl-PL"/>
        </w:rPr>
        <w:t>przedstawicielem wnioskodawcy/ partnera/-ów z tytułu przysposobienia, kurateli lub opieki;</w:t>
      </w:r>
    </w:p>
    <w:p w14:paraId="3E21A9E8" w14:textId="77777777" w:rsidR="00F8453E" w:rsidRPr="00B109C7" w:rsidRDefault="00F8453E" w:rsidP="001F604B">
      <w:pPr>
        <w:widowControl w:val="0"/>
        <w:numPr>
          <w:ilvl w:val="0"/>
          <w:numId w:val="28"/>
        </w:numPr>
        <w:suppressAutoHyphens/>
        <w:autoSpaceDN w:val="0"/>
        <w:spacing w:after="0" w:line="276" w:lineRule="auto"/>
        <w:rPr>
          <w:rFonts w:ascii="Arial" w:eastAsia="Calibri" w:hAnsi="Arial" w:cs="Arial"/>
          <w:kern w:val="3"/>
        </w:rPr>
      </w:pPr>
      <w:r w:rsidRPr="00B109C7">
        <w:rPr>
          <w:rFonts w:ascii="Arial" w:eastAsia="Times New Roman" w:hAnsi="Arial" w:cs="Arial"/>
          <w:lang w:eastAsia="pl-PL"/>
        </w:rPr>
        <w:t xml:space="preserve">nie pozostaję i w okresie roku poprzedzającego dzień złożenia oświadczenia nie </w:t>
      </w:r>
      <w:r w:rsidRPr="00B109C7">
        <w:rPr>
          <w:rFonts w:ascii="Arial" w:eastAsia="Times New Roman" w:hAnsi="Arial" w:cs="Arial"/>
          <w:lang w:eastAsia="pl-PL"/>
        </w:rPr>
        <w:lastRenderedPageBreak/>
        <w:t>byłem/łam z wnioskodawcą/partnerem/-</w:t>
      </w:r>
      <w:proofErr w:type="spellStart"/>
      <w:r w:rsidRPr="00B109C7">
        <w:rPr>
          <w:rFonts w:ascii="Arial" w:eastAsia="Times New Roman" w:hAnsi="Arial" w:cs="Arial"/>
          <w:lang w:eastAsia="pl-PL"/>
        </w:rPr>
        <w:t>ami</w:t>
      </w:r>
      <w:proofErr w:type="spellEnd"/>
      <w:r w:rsidRPr="00B109C7">
        <w:rPr>
          <w:rFonts w:ascii="Arial" w:eastAsia="Times New Roman" w:hAnsi="Arial" w:cs="Arial"/>
          <w:vertAlign w:val="superscript"/>
          <w:lang w:eastAsia="pl-PL"/>
        </w:rPr>
        <w:footnoteReference w:id="4"/>
      </w:r>
      <w:r w:rsidRPr="00B109C7">
        <w:rPr>
          <w:rFonts w:ascii="Arial" w:eastAsia="Times New Roman" w:hAnsi="Arial" w:cs="Arial"/>
          <w:lang w:eastAsia="pl-PL"/>
        </w:rPr>
        <w:t xml:space="preserve"> w stosunku bezpośredniej podrzędności służbowej.</w:t>
      </w:r>
    </w:p>
    <w:p w14:paraId="2C8003A5" w14:textId="77777777" w:rsidR="00F8453E" w:rsidRPr="00B109C7" w:rsidRDefault="00F8453E" w:rsidP="001F604B">
      <w:pPr>
        <w:suppressAutoHyphens/>
        <w:autoSpaceDN w:val="0"/>
        <w:spacing w:after="0" w:line="276" w:lineRule="auto"/>
        <w:ind w:left="720"/>
        <w:rPr>
          <w:rFonts w:ascii="Arial" w:eastAsia="Times New Roman" w:hAnsi="Arial" w:cs="Arial"/>
          <w:lang w:eastAsia="pl-PL"/>
        </w:rPr>
      </w:pPr>
    </w:p>
    <w:p w14:paraId="4618AD07" w14:textId="77777777" w:rsidR="00F8453E" w:rsidRPr="00B109C7" w:rsidRDefault="00F8453E" w:rsidP="00CA7840">
      <w:pPr>
        <w:suppressAutoHyphens/>
        <w:autoSpaceDN w:val="0"/>
        <w:spacing w:after="200" w:line="276" w:lineRule="auto"/>
        <w:ind w:left="308"/>
        <w:rPr>
          <w:rFonts w:ascii="Arial" w:eastAsia="Times New Roman" w:hAnsi="Arial" w:cs="Arial"/>
          <w:lang w:eastAsia="pl-PL"/>
        </w:rPr>
      </w:pPr>
      <w:r w:rsidRPr="00B109C7">
        <w:rPr>
          <w:rFonts w:ascii="Arial" w:eastAsia="Times New Roman" w:hAnsi="Arial" w:cs="Arial"/>
          <w:lang w:eastAsia="pl-PL"/>
        </w:rPr>
        <w:t xml:space="preserve">Jestem świadomy/-a, że przesłanki wymienione w lit. b-d powyżej dotyczą także sytuacji, gdy ustało małżeństwo, kuratela, przysposobienie lub opieka. </w:t>
      </w:r>
    </w:p>
    <w:p w14:paraId="3BB2C873" w14:textId="77777777" w:rsidR="00F8453E" w:rsidRPr="00B109C7" w:rsidRDefault="00F8453E" w:rsidP="001F604B">
      <w:pPr>
        <w:widowControl w:val="0"/>
        <w:numPr>
          <w:ilvl w:val="0"/>
          <w:numId w:val="27"/>
        </w:numPr>
        <w:suppressAutoHyphens/>
        <w:autoSpaceDN w:val="0"/>
        <w:spacing w:after="0" w:line="276" w:lineRule="auto"/>
        <w:ind w:left="284" w:hanging="284"/>
        <w:rPr>
          <w:rFonts w:ascii="Arial" w:eastAsia="Calibri" w:hAnsi="Arial" w:cs="Arial"/>
          <w:kern w:val="3"/>
        </w:rPr>
      </w:pPr>
      <w:r w:rsidRPr="00B109C7">
        <w:rPr>
          <w:rFonts w:ascii="Arial" w:eastAsia="Times New Roman" w:hAnsi="Arial" w:cs="Arial"/>
          <w:lang w:eastAsia="pl-PL"/>
        </w:rPr>
        <w:t>Według mojej wiedzy w stosunku do Wnioskodawców i partnerów nie zachodzi konflikt interesu, o którym mowa w art. 61 rozporządzenia finansowego</w:t>
      </w:r>
      <w:r w:rsidRPr="00B109C7">
        <w:rPr>
          <w:rFonts w:ascii="Arial" w:eastAsia="Times New Roman" w:hAnsi="Arial" w:cs="Arial"/>
          <w:vertAlign w:val="superscript"/>
          <w:lang w:eastAsia="pl-PL"/>
        </w:rPr>
        <w:footnoteReference w:id="5"/>
      </w:r>
      <w:r w:rsidRPr="00B109C7">
        <w:rPr>
          <w:rFonts w:ascii="Arial" w:eastAsia="Times New Roman" w:hAnsi="Arial" w:cs="Arial"/>
          <w:lang w:eastAsia="pl-PL"/>
        </w:rPr>
        <w:t>, tj. bezstronne i</w:t>
      </w:r>
      <w:r>
        <w:rPr>
          <w:rFonts w:ascii="Arial" w:eastAsia="Times New Roman" w:hAnsi="Arial" w:cs="Arial"/>
          <w:lang w:eastAsia="pl-PL"/>
        </w:rPr>
        <w:t> </w:t>
      </w:r>
      <w:r w:rsidRPr="00B109C7">
        <w:rPr>
          <w:rFonts w:ascii="Arial" w:eastAsia="Times New Roman" w:hAnsi="Arial" w:cs="Arial"/>
          <w:lang w:eastAsia="pl-PL"/>
        </w:rPr>
        <w:t xml:space="preserve">obiektywnie wypełniane przeze mnie obowiązków związanych z wdrażaniem </w:t>
      </w:r>
      <w:proofErr w:type="spellStart"/>
      <w:r w:rsidRPr="00B109C7">
        <w:rPr>
          <w:rFonts w:ascii="Arial" w:eastAsia="Times New Roman" w:hAnsi="Arial" w:cs="Arial"/>
          <w:lang w:eastAsia="pl-PL"/>
        </w:rPr>
        <w:t>FEdP</w:t>
      </w:r>
      <w:proofErr w:type="spellEnd"/>
      <w:r w:rsidRPr="00B109C7">
        <w:rPr>
          <w:rFonts w:ascii="Arial" w:eastAsia="Times New Roman" w:hAnsi="Arial" w:cs="Arial"/>
          <w:lang w:eastAsia="pl-PL"/>
        </w:rPr>
        <w:t xml:space="preserve"> 2021-2027 nie jest zagrożone z uwagi na względy rodzinne, emocjonalne, sympatie polityczne lub związki z jakimkolwiek krajem, interes gospodarczy lub jakiekolwiek inne bezpośrednie lub pośrednie interesy osobiste. </w:t>
      </w:r>
    </w:p>
    <w:p w14:paraId="54C0B4A0" w14:textId="77777777" w:rsidR="00F8453E" w:rsidRPr="00B109C7" w:rsidRDefault="00F8453E" w:rsidP="001F604B">
      <w:pPr>
        <w:widowControl w:val="0"/>
        <w:numPr>
          <w:ilvl w:val="0"/>
          <w:numId w:val="27"/>
        </w:numPr>
        <w:suppressAutoHyphens/>
        <w:autoSpaceDN w:val="0"/>
        <w:spacing w:after="0" w:line="276" w:lineRule="auto"/>
        <w:ind w:left="284" w:hanging="270"/>
        <w:rPr>
          <w:rFonts w:ascii="Arial" w:eastAsia="Times New Roman" w:hAnsi="Arial" w:cs="Arial"/>
          <w:lang w:eastAsia="pl-PL"/>
        </w:rPr>
      </w:pPr>
      <w:r w:rsidRPr="00B109C7">
        <w:rPr>
          <w:rFonts w:ascii="Arial" w:eastAsia="Times New Roman" w:hAnsi="Arial" w:cs="Arial"/>
          <w:lang w:eastAsia="pl-PL"/>
        </w:rPr>
        <w:t>Zobowiązuję się podjąć odpowiednie środki, aby zapobiec powstaniu konfliktu interesów, o którym mowa w pkt 3 w ramach funkcji wchodzących w zakres mojej odpowiedzialności.</w:t>
      </w:r>
    </w:p>
    <w:p w14:paraId="7FDE3796" w14:textId="77777777" w:rsidR="00F8453E" w:rsidRPr="00B109C7" w:rsidRDefault="00F8453E" w:rsidP="001F604B">
      <w:pPr>
        <w:widowControl w:val="0"/>
        <w:numPr>
          <w:ilvl w:val="0"/>
          <w:numId w:val="27"/>
        </w:numPr>
        <w:suppressAutoHyphens/>
        <w:autoSpaceDN w:val="0"/>
        <w:spacing w:after="0" w:line="276" w:lineRule="auto"/>
        <w:ind w:left="284" w:hanging="284"/>
        <w:rPr>
          <w:rFonts w:ascii="Arial" w:eastAsia="Times New Roman" w:hAnsi="Arial" w:cs="Arial"/>
          <w:lang w:eastAsia="pl-PL"/>
        </w:rPr>
      </w:pPr>
      <w:r w:rsidRPr="00B109C7">
        <w:rPr>
          <w:rFonts w:ascii="Arial" w:eastAsia="Times New Roman" w:hAnsi="Arial" w:cs="Arial"/>
          <w:lang w:eastAsia="pl-PL"/>
        </w:rPr>
        <w:t xml:space="preserve">W przypadku powzięcia informacji o istnieniu jakiejkolwiek okoliczności mogącej budzić uzasadnione wątpliwości, co do mojej bezstronności w </w:t>
      </w:r>
      <w:r>
        <w:rPr>
          <w:rFonts w:ascii="Arial" w:eastAsia="Times New Roman" w:hAnsi="Arial" w:cs="Arial"/>
          <w:lang w:eastAsia="pl-PL"/>
        </w:rPr>
        <w:t>tym procesie</w:t>
      </w:r>
      <w:r w:rsidRPr="00B109C7">
        <w:rPr>
          <w:rFonts w:ascii="Arial" w:eastAsia="Times New Roman" w:hAnsi="Arial" w:cs="Arial"/>
          <w:lang w:eastAsia="pl-PL"/>
        </w:rPr>
        <w:t xml:space="preserve">, zobowiązuję się do niezwłocznego jej pisemnego zgłoszenia </w:t>
      </w:r>
      <w:r>
        <w:rPr>
          <w:rFonts w:ascii="Arial" w:eastAsia="Times New Roman" w:hAnsi="Arial" w:cs="Arial"/>
          <w:lang w:eastAsia="pl-PL"/>
        </w:rPr>
        <w:t>p</w:t>
      </w:r>
      <w:r w:rsidRPr="00B109C7">
        <w:rPr>
          <w:rFonts w:ascii="Arial" w:eastAsia="Times New Roman" w:hAnsi="Arial" w:cs="Arial"/>
          <w:lang w:eastAsia="pl-PL"/>
        </w:rPr>
        <w:t xml:space="preserve">rzewodniczącemu Komisji Oceny Projektów/przełożonemu oraz wyłączenia się z dalszego uczestnictwa w procesie </w:t>
      </w:r>
      <w:r>
        <w:rPr>
          <w:rFonts w:ascii="Arial" w:eastAsia="Times New Roman" w:hAnsi="Arial" w:cs="Arial"/>
          <w:lang w:eastAsia="pl-PL"/>
        </w:rPr>
        <w:t>wyboru</w:t>
      </w:r>
      <w:r w:rsidRPr="00B109C7">
        <w:rPr>
          <w:rFonts w:ascii="Arial" w:eastAsia="Times New Roman" w:hAnsi="Arial" w:cs="Arial"/>
          <w:lang w:eastAsia="pl-PL"/>
        </w:rPr>
        <w:t>.</w:t>
      </w:r>
    </w:p>
    <w:p w14:paraId="0B07710D" w14:textId="77777777" w:rsidR="00F8453E" w:rsidRPr="00B109C7" w:rsidRDefault="00F8453E" w:rsidP="00CA7840">
      <w:pPr>
        <w:suppressAutoHyphens/>
        <w:autoSpaceDN w:val="0"/>
        <w:spacing w:before="360" w:after="0" w:line="276" w:lineRule="auto"/>
        <w:contextualSpacing/>
        <w:rPr>
          <w:rFonts w:ascii="Arial" w:eastAsia="Times New Roman" w:hAnsi="Arial" w:cs="Arial"/>
          <w:b/>
          <w:bCs/>
          <w:color w:val="FF0000"/>
          <w:lang w:eastAsia="pl-PL"/>
        </w:rPr>
      </w:pPr>
    </w:p>
    <w:p w14:paraId="3788C76E" w14:textId="77777777" w:rsidR="00F8453E" w:rsidRPr="00B109C7" w:rsidRDefault="00F8453E" w:rsidP="001F604B">
      <w:pPr>
        <w:spacing w:line="276" w:lineRule="auto"/>
        <w:rPr>
          <w:rFonts w:ascii="Arial" w:eastAsia="Times New Roman" w:hAnsi="Arial" w:cs="Arial"/>
          <w:kern w:val="3"/>
          <w:lang w:eastAsia="pl-PL"/>
        </w:rPr>
      </w:pPr>
      <w:r w:rsidRPr="00B109C7">
        <w:rPr>
          <w:rFonts w:ascii="Arial" w:eastAsia="Times New Roman" w:hAnsi="Arial" w:cs="Arial"/>
          <w:kern w:val="3"/>
          <w:lang w:eastAsia="pl-PL"/>
        </w:rPr>
        <w:t xml:space="preserve">Niniejsze oświadczenie o bezstronności składane jest przez pracownika IP </w:t>
      </w:r>
      <w:proofErr w:type="spellStart"/>
      <w:r w:rsidRPr="00B109C7">
        <w:rPr>
          <w:rFonts w:ascii="Arial" w:eastAsia="Times New Roman" w:hAnsi="Arial" w:cs="Arial"/>
          <w:kern w:val="3"/>
          <w:lang w:eastAsia="pl-PL"/>
        </w:rPr>
        <w:t>FEdP</w:t>
      </w:r>
      <w:proofErr w:type="spellEnd"/>
      <w:r w:rsidRPr="00B109C7">
        <w:rPr>
          <w:rFonts w:ascii="Arial" w:eastAsia="Times New Roman" w:hAnsi="Arial" w:cs="Arial"/>
          <w:kern w:val="3"/>
          <w:lang w:eastAsia="pl-PL"/>
        </w:rPr>
        <w:t xml:space="preserve"> na podstawie art. 22</w:t>
      </w:r>
      <w:bookmarkStart w:id="10" w:name="_Hlk145674592"/>
      <w:r w:rsidRPr="00B109C7">
        <w:rPr>
          <w:rFonts w:ascii="Arial" w:eastAsia="Times New Roman" w:hAnsi="Arial" w:cs="Arial"/>
          <w:kern w:val="3"/>
          <w:vertAlign w:val="superscript"/>
          <w:lang w:eastAsia="pl-PL"/>
        </w:rPr>
        <w:t>1</w:t>
      </w:r>
      <w:bookmarkEnd w:id="10"/>
      <w:r w:rsidRPr="00B109C7">
        <w:rPr>
          <w:rFonts w:ascii="Arial" w:eastAsia="Times New Roman" w:hAnsi="Arial" w:cs="Arial"/>
          <w:kern w:val="3"/>
          <w:vertAlign w:val="superscript"/>
          <w:lang w:eastAsia="pl-PL"/>
        </w:rPr>
        <w:t xml:space="preserve"> </w:t>
      </w:r>
      <w:r w:rsidRPr="00B109C7">
        <w:rPr>
          <w:rFonts w:ascii="Arial" w:eastAsia="Times New Roman" w:hAnsi="Arial" w:cs="Arial"/>
          <w:kern w:val="3"/>
          <w:lang w:eastAsia="pl-PL"/>
        </w:rPr>
        <w:t xml:space="preserve">§ 4 ustawy Kodeks Pracy z dnia 26 czerwca 1974 r. w związku z art. 61 rozporządzenia </w:t>
      </w:r>
      <w:proofErr w:type="gramStart"/>
      <w:r w:rsidRPr="00B109C7">
        <w:rPr>
          <w:rFonts w:ascii="Arial" w:eastAsia="Times New Roman" w:hAnsi="Arial" w:cs="Arial"/>
          <w:kern w:val="3"/>
          <w:lang w:eastAsia="pl-PL"/>
        </w:rPr>
        <w:t>finansowego</w:t>
      </w:r>
      <w:r w:rsidRPr="00B109C7">
        <w:rPr>
          <w:rFonts w:ascii="Arial" w:eastAsia="Times New Roman" w:hAnsi="Arial" w:cs="Arial"/>
          <w:kern w:val="3"/>
          <w:vertAlign w:val="superscript"/>
        </w:rPr>
        <w:footnoteReference w:customMarkFollows="1" w:id="6"/>
        <w:t>[</w:t>
      </w:r>
      <w:proofErr w:type="gramEnd"/>
      <w:r w:rsidRPr="00B109C7">
        <w:rPr>
          <w:rFonts w:ascii="Arial" w:eastAsia="Times New Roman" w:hAnsi="Arial" w:cs="Arial"/>
          <w:kern w:val="3"/>
          <w:vertAlign w:val="superscript"/>
        </w:rPr>
        <w:t>1]</w:t>
      </w:r>
      <w:r w:rsidRPr="00B109C7">
        <w:rPr>
          <w:rFonts w:ascii="Arial" w:eastAsia="Times New Roman" w:hAnsi="Arial" w:cs="Arial"/>
          <w:kern w:val="3"/>
          <w:lang w:eastAsia="pl-PL"/>
        </w:rPr>
        <w:t xml:space="preserve"> oraz Wytycznych dotyczących unikania konfliktów interesów i</w:t>
      </w:r>
      <w:r>
        <w:rPr>
          <w:rFonts w:ascii="Arial" w:eastAsia="Times New Roman" w:hAnsi="Arial" w:cs="Arial"/>
          <w:kern w:val="3"/>
          <w:lang w:eastAsia="pl-PL"/>
        </w:rPr>
        <w:t> </w:t>
      </w:r>
      <w:r w:rsidRPr="00B109C7">
        <w:rPr>
          <w:rFonts w:ascii="Arial" w:eastAsia="Times New Roman" w:hAnsi="Arial" w:cs="Arial"/>
          <w:kern w:val="3"/>
          <w:lang w:eastAsia="pl-PL"/>
        </w:rPr>
        <w:t>zarządzania takimi konfliktami na podstawie rozporządzenia finansowego</w:t>
      </w:r>
      <w:r>
        <w:rPr>
          <w:rStyle w:val="Odwoanieprzypisudolnego"/>
          <w:rFonts w:ascii="Arial" w:eastAsia="Times New Roman" w:hAnsi="Arial" w:cs="Arial"/>
          <w:kern w:val="3"/>
          <w:lang w:eastAsia="pl-PL"/>
        </w:rPr>
        <w:footnoteReference w:id="7"/>
      </w:r>
      <w:r w:rsidRPr="00B109C7">
        <w:rPr>
          <w:rFonts w:ascii="Arial" w:eastAsia="Times New Roman" w:hAnsi="Arial" w:cs="Arial"/>
          <w:kern w:val="3"/>
          <w:lang w:eastAsia="pl-PL"/>
        </w:rPr>
        <w:t xml:space="preserve"> rozdz. 6.3.</w:t>
      </w:r>
    </w:p>
    <w:p w14:paraId="15579A49" w14:textId="77777777" w:rsidR="00F8453E" w:rsidRPr="00B109C7" w:rsidRDefault="00F8453E" w:rsidP="00CA7840">
      <w:pPr>
        <w:suppressAutoHyphens/>
        <w:autoSpaceDN w:val="0"/>
        <w:spacing w:before="360" w:after="0" w:line="276" w:lineRule="auto"/>
        <w:rPr>
          <w:rFonts w:ascii="Arial" w:eastAsia="Times New Roman" w:hAnsi="Arial" w:cs="Arial"/>
          <w:lang w:eastAsia="pl-PL"/>
        </w:rPr>
      </w:pPr>
    </w:p>
    <w:p w14:paraId="5CC69565" w14:textId="77777777" w:rsidR="00F8453E" w:rsidRPr="00B109C7" w:rsidRDefault="00F8453E" w:rsidP="001F604B">
      <w:pPr>
        <w:suppressAutoHyphens/>
        <w:autoSpaceDN w:val="0"/>
        <w:spacing w:before="360" w:after="0" w:line="276" w:lineRule="auto"/>
        <w:ind w:firstLine="284"/>
        <w:contextualSpacing/>
        <w:rPr>
          <w:rFonts w:ascii="Arial" w:eastAsia="Times New Roman" w:hAnsi="Arial" w:cs="Arial"/>
          <w:lang w:eastAsia="pl-PL"/>
        </w:rPr>
      </w:pPr>
      <w:r w:rsidRPr="00B109C7">
        <w:rPr>
          <w:rFonts w:ascii="Arial" w:eastAsia="Times New Roman" w:hAnsi="Arial" w:cs="Arial"/>
          <w:lang w:eastAsia="pl-PL"/>
        </w:rPr>
        <w:t>………………………………......</w:t>
      </w:r>
      <w:r w:rsidRPr="00B109C7">
        <w:rPr>
          <w:rFonts w:ascii="Arial" w:eastAsia="Times New Roman" w:hAnsi="Arial" w:cs="Arial"/>
          <w:lang w:eastAsia="pl-PL"/>
        </w:rPr>
        <w:tab/>
        <w:t xml:space="preserve">     </w:t>
      </w:r>
      <w:r w:rsidRPr="00B109C7">
        <w:rPr>
          <w:rFonts w:ascii="Arial" w:eastAsia="Times New Roman" w:hAnsi="Arial" w:cs="Arial"/>
          <w:lang w:eastAsia="pl-PL"/>
        </w:rPr>
        <w:tab/>
      </w:r>
      <w:r w:rsidRPr="00B109C7">
        <w:rPr>
          <w:rFonts w:ascii="Arial" w:eastAsia="Times New Roman" w:hAnsi="Arial" w:cs="Arial"/>
          <w:lang w:eastAsia="pl-PL"/>
        </w:rPr>
        <w:tab/>
      </w:r>
      <w:r w:rsidRPr="00B109C7">
        <w:rPr>
          <w:rFonts w:ascii="Arial" w:eastAsia="Times New Roman" w:hAnsi="Arial" w:cs="Arial"/>
          <w:lang w:eastAsia="pl-PL"/>
        </w:rPr>
        <w:tab/>
        <w:t>……………….……………....</w:t>
      </w:r>
    </w:p>
    <w:p w14:paraId="495E2A58" w14:textId="77777777" w:rsidR="00F8453E" w:rsidRPr="00B109C7" w:rsidRDefault="00F8453E" w:rsidP="001F604B">
      <w:pPr>
        <w:suppressAutoHyphens/>
        <w:autoSpaceDN w:val="0"/>
        <w:spacing w:before="360" w:after="0" w:line="276" w:lineRule="auto"/>
        <w:ind w:firstLine="709"/>
        <w:contextualSpacing/>
        <w:rPr>
          <w:rFonts w:ascii="Arial" w:eastAsia="Times New Roman" w:hAnsi="Arial" w:cs="Arial"/>
          <w:lang w:eastAsia="pl-PL"/>
        </w:rPr>
      </w:pPr>
      <w:r w:rsidRPr="00B109C7">
        <w:rPr>
          <w:rFonts w:ascii="Arial" w:eastAsia="Times New Roman" w:hAnsi="Arial" w:cs="Arial"/>
          <w:lang w:eastAsia="pl-PL"/>
        </w:rPr>
        <w:t>Miejscowość, dnia</w:t>
      </w:r>
      <w:r w:rsidRPr="00B109C7">
        <w:rPr>
          <w:rFonts w:ascii="Arial" w:eastAsia="Times New Roman" w:hAnsi="Arial" w:cs="Arial"/>
          <w:lang w:eastAsia="pl-PL"/>
        </w:rPr>
        <w:tab/>
      </w:r>
      <w:r w:rsidRPr="00B109C7">
        <w:rPr>
          <w:rFonts w:ascii="Arial" w:eastAsia="Times New Roman" w:hAnsi="Arial" w:cs="Arial"/>
          <w:lang w:eastAsia="pl-PL"/>
        </w:rPr>
        <w:tab/>
      </w:r>
      <w:r w:rsidRPr="00B109C7">
        <w:rPr>
          <w:rFonts w:ascii="Arial" w:eastAsia="Times New Roman" w:hAnsi="Arial" w:cs="Arial"/>
          <w:lang w:eastAsia="pl-PL"/>
        </w:rPr>
        <w:tab/>
      </w:r>
      <w:r w:rsidRPr="00B109C7">
        <w:rPr>
          <w:rFonts w:ascii="Arial" w:eastAsia="Times New Roman" w:hAnsi="Arial" w:cs="Arial"/>
          <w:lang w:eastAsia="pl-PL"/>
        </w:rPr>
        <w:tab/>
      </w:r>
      <w:r w:rsidRPr="00B109C7">
        <w:rPr>
          <w:rFonts w:ascii="Arial" w:eastAsia="Times New Roman" w:hAnsi="Arial" w:cs="Arial"/>
          <w:lang w:eastAsia="pl-PL"/>
        </w:rPr>
        <w:tab/>
      </w:r>
      <w:r w:rsidRPr="00B109C7">
        <w:rPr>
          <w:rFonts w:ascii="Arial" w:eastAsia="Times New Roman" w:hAnsi="Arial" w:cs="Arial"/>
          <w:lang w:eastAsia="pl-PL"/>
        </w:rPr>
        <w:tab/>
      </w:r>
      <w:r w:rsidRPr="00B109C7">
        <w:rPr>
          <w:rFonts w:ascii="Arial" w:eastAsia="Times New Roman" w:hAnsi="Arial" w:cs="Arial"/>
          <w:lang w:eastAsia="pl-PL"/>
        </w:rPr>
        <w:tab/>
        <w:t xml:space="preserve"> Podpis</w:t>
      </w:r>
    </w:p>
    <w:p w14:paraId="3C8B45F7" w14:textId="77777777" w:rsidR="00F8453E" w:rsidRPr="00B109C7" w:rsidRDefault="00F8453E" w:rsidP="00CA7840">
      <w:pPr>
        <w:suppressAutoHyphens/>
        <w:autoSpaceDN w:val="0"/>
        <w:spacing w:before="360" w:after="0" w:line="276" w:lineRule="auto"/>
        <w:contextualSpacing/>
        <w:rPr>
          <w:rFonts w:ascii="Arial" w:eastAsia="Times New Roman" w:hAnsi="Arial" w:cs="Arial"/>
          <w:lang w:eastAsia="pl-PL"/>
        </w:rPr>
      </w:pPr>
    </w:p>
    <w:p w14:paraId="4607DFF5" w14:textId="77777777" w:rsidR="00F8453E" w:rsidRPr="0047323B" w:rsidRDefault="00F8453E" w:rsidP="001F604B">
      <w:pPr>
        <w:widowControl w:val="0"/>
        <w:tabs>
          <w:tab w:val="left" w:leader="underscore" w:pos="8789"/>
        </w:tabs>
        <w:suppressAutoHyphens/>
        <w:spacing w:after="0" w:line="276" w:lineRule="auto"/>
        <w:rPr>
          <w:rFonts w:ascii="Times New Roman" w:eastAsia="Calibri" w:hAnsi="Times New Roman" w:cs="Times New Roman"/>
          <w:b/>
          <w:color w:val="000000"/>
        </w:rPr>
      </w:pPr>
      <w:bookmarkStart w:id="11" w:name="_Hlk145496664"/>
      <w:r w:rsidRPr="0047323B">
        <w:rPr>
          <w:rFonts w:ascii="Times New Roman" w:eastAsia="Calibri" w:hAnsi="Times New Roman" w:cs="Times New Roman"/>
          <w:b/>
          <w:color w:val="000000"/>
        </w:rPr>
        <w:tab/>
      </w:r>
    </w:p>
    <w:p w14:paraId="3727A1EE" w14:textId="77777777" w:rsidR="00F8453E" w:rsidRPr="00F154CF" w:rsidRDefault="00F8453E" w:rsidP="001F604B">
      <w:pPr>
        <w:widowControl w:val="0"/>
        <w:suppressAutoHyphens/>
        <w:spacing w:after="120" w:line="276" w:lineRule="auto"/>
        <w:jc w:val="center"/>
        <w:rPr>
          <w:rFonts w:ascii="Arial" w:eastAsia="Calibri" w:hAnsi="Arial" w:cs="Arial"/>
          <w:b/>
          <w:color w:val="000000"/>
        </w:rPr>
      </w:pPr>
      <w:r w:rsidRPr="00F154CF">
        <w:rPr>
          <w:rFonts w:ascii="Arial" w:eastAsia="Calibri" w:hAnsi="Arial" w:cs="Arial"/>
          <w:b/>
          <w:color w:val="000000"/>
        </w:rPr>
        <w:t>Weryfikacja oświadczenia</w:t>
      </w:r>
    </w:p>
    <w:p w14:paraId="067BFED5" w14:textId="77777777" w:rsidR="00F8453E" w:rsidRPr="00F154CF" w:rsidRDefault="00F8453E" w:rsidP="001F604B">
      <w:pPr>
        <w:widowControl w:val="0"/>
        <w:suppressAutoHyphens/>
        <w:spacing w:after="240" w:line="276" w:lineRule="auto"/>
        <w:rPr>
          <w:rFonts w:ascii="Arial" w:eastAsia="Calibri" w:hAnsi="Arial" w:cs="Arial"/>
          <w:color w:val="000000"/>
        </w:rPr>
      </w:pPr>
      <w:r w:rsidRPr="00F154CF">
        <w:rPr>
          <w:rFonts w:ascii="Arial" w:eastAsia="Calibri" w:hAnsi="Arial" w:cs="Arial"/>
          <w:color w:val="000000"/>
        </w:rPr>
        <w:t>Na podstawie</w:t>
      </w:r>
      <w:r w:rsidRPr="00F154CF">
        <w:rPr>
          <w:rFonts w:ascii="Arial" w:eastAsia="Calibri" w:hAnsi="Arial" w:cs="Arial"/>
          <w:color w:val="000000"/>
          <w:vertAlign w:val="superscript"/>
        </w:rPr>
        <w:footnoteReference w:id="8"/>
      </w:r>
      <w:r w:rsidRPr="00F154CF">
        <w:rPr>
          <w:rFonts w:ascii="Arial" w:eastAsia="Calibri" w:hAnsi="Arial" w:cs="Arial"/>
          <w:color w:val="000000"/>
        </w:rPr>
        <w:t>: ………………………………………</w:t>
      </w:r>
    </w:p>
    <w:p w14:paraId="5DEBDCE9" w14:textId="77777777" w:rsidR="00F8453E" w:rsidRPr="00F154CF" w:rsidRDefault="00F8453E" w:rsidP="001F604B">
      <w:pPr>
        <w:widowControl w:val="0"/>
        <w:suppressAutoHyphens/>
        <w:spacing w:after="120" w:line="276" w:lineRule="auto"/>
        <w:rPr>
          <w:rFonts w:ascii="Arial" w:eastAsia="Calibri" w:hAnsi="Arial" w:cs="Arial"/>
          <w:color w:val="000000"/>
        </w:rPr>
      </w:pPr>
      <w:r w:rsidRPr="00F154CF">
        <w:rPr>
          <w:rFonts w:ascii="Arial" w:eastAsia="Calibri" w:hAnsi="Arial" w:cs="Arial"/>
          <w:color w:val="000000"/>
        </w:rPr>
        <w:t>Nie stwierdzono / stwierdzono</w:t>
      </w:r>
      <w:r w:rsidRPr="00F154CF">
        <w:rPr>
          <w:rFonts w:ascii="Arial" w:eastAsia="Calibri" w:hAnsi="Arial" w:cs="Arial"/>
          <w:color w:val="000000"/>
          <w:vertAlign w:val="superscript"/>
        </w:rPr>
        <w:footnoteReference w:id="9"/>
      </w:r>
      <w:r w:rsidRPr="00F154CF">
        <w:rPr>
          <w:rFonts w:ascii="Arial" w:eastAsia="Calibri" w:hAnsi="Arial" w:cs="Arial"/>
          <w:color w:val="000000"/>
        </w:rPr>
        <w:t xml:space="preserve"> okoliczności mogących/e świadczyć o wystąpieniu konfliktu interesów</w:t>
      </w:r>
    </w:p>
    <w:p w14:paraId="3C86C4F1" w14:textId="35EA31E5" w:rsidR="00F8453E" w:rsidRDefault="00F8453E" w:rsidP="001F604B">
      <w:pPr>
        <w:widowControl w:val="0"/>
        <w:suppressAutoHyphens/>
        <w:spacing w:after="240" w:line="276" w:lineRule="auto"/>
        <w:rPr>
          <w:rFonts w:ascii="Arial" w:eastAsia="Calibri" w:hAnsi="Arial" w:cs="Arial"/>
          <w:color w:val="000000"/>
        </w:rPr>
      </w:pPr>
      <w:r>
        <w:rPr>
          <w:rFonts w:ascii="Arial" w:eastAsia="Calibri" w:hAnsi="Arial" w:cs="Arial"/>
          <w:color w:val="000000"/>
        </w:rPr>
        <w:t>Podpis osoby dokonującej w</w:t>
      </w:r>
      <w:r w:rsidRPr="00F154CF">
        <w:rPr>
          <w:rFonts w:ascii="Arial" w:eastAsia="Calibri" w:hAnsi="Arial" w:cs="Arial"/>
          <w:color w:val="000000"/>
        </w:rPr>
        <w:t xml:space="preserve">eryfikacji </w:t>
      </w:r>
      <w:r>
        <w:rPr>
          <w:rFonts w:ascii="Arial" w:eastAsia="Calibri" w:hAnsi="Arial" w:cs="Arial"/>
          <w:color w:val="000000"/>
        </w:rPr>
        <w:t>(imię i nazwisko)</w:t>
      </w:r>
      <w:r w:rsidR="000D493D">
        <w:rPr>
          <w:rStyle w:val="Odwoanieprzypisudolnego"/>
          <w:rFonts w:ascii="Arial" w:eastAsia="Calibri" w:hAnsi="Arial" w:cs="Arial"/>
          <w:color w:val="000000"/>
        </w:rPr>
        <w:footnoteReference w:id="10"/>
      </w:r>
      <w:r w:rsidRPr="00F154CF">
        <w:rPr>
          <w:rFonts w:ascii="Arial" w:eastAsia="Calibri" w:hAnsi="Arial" w:cs="Arial"/>
          <w:color w:val="000000"/>
        </w:rPr>
        <w:t>: ………………………………</w:t>
      </w:r>
    </w:p>
    <w:p w14:paraId="193E136A" w14:textId="77777777" w:rsidR="00F8453E" w:rsidRPr="00F154CF" w:rsidRDefault="00F8453E" w:rsidP="001F604B">
      <w:pPr>
        <w:widowControl w:val="0"/>
        <w:suppressAutoHyphens/>
        <w:spacing w:after="240" w:line="276" w:lineRule="auto"/>
        <w:rPr>
          <w:rFonts w:ascii="Arial" w:eastAsia="Calibri" w:hAnsi="Arial" w:cs="Arial"/>
          <w:color w:val="000000"/>
        </w:rPr>
      </w:pPr>
      <w:proofErr w:type="gramStart"/>
      <w:r w:rsidRPr="00F154CF">
        <w:rPr>
          <w:rFonts w:ascii="Arial" w:eastAsia="Calibri" w:hAnsi="Arial" w:cs="Arial"/>
          <w:color w:val="000000"/>
        </w:rPr>
        <w:lastRenderedPageBreak/>
        <w:t>Stanowisko:…</w:t>
      </w:r>
      <w:proofErr w:type="gramEnd"/>
      <w:r w:rsidRPr="00F154CF">
        <w:rPr>
          <w:rFonts w:ascii="Arial" w:eastAsia="Calibri" w:hAnsi="Arial" w:cs="Arial"/>
          <w:color w:val="000000"/>
        </w:rPr>
        <w:t>……………………………</w:t>
      </w:r>
      <w:r>
        <w:rPr>
          <w:rFonts w:ascii="Arial" w:eastAsia="Calibri" w:hAnsi="Arial" w:cs="Arial"/>
          <w:color w:val="000000"/>
        </w:rPr>
        <w:t>…….</w:t>
      </w:r>
    </w:p>
    <w:p w14:paraId="7D7B9661" w14:textId="77777777" w:rsidR="00F8453E" w:rsidRPr="00F154CF" w:rsidRDefault="00F8453E" w:rsidP="001F604B">
      <w:pPr>
        <w:widowControl w:val="0"/>
        <w:suppressAutoHyphens/>
        <w:spacing w:after="240" w:line="276" w:lineRule="auto"/>
        <w:rPr>
          <w:rFonts w:ascii="Arial" w:eastAsia="Calibri" w:hAnsi="Arial" w:cs="Arial"/>
          <w:color w:val="000000"/>
        </w:rPr>
      </w:pPr>
      <w:r w:rsidRPr="00F154CF">
        <w:rPr>
          <w:rFonts w:ascii="Arial" w:eastAsia="Calibri" w:hAnsi="Arial" w:cs="Arial"/>
          <w:color w:val="000000"/>
        </w:rPr>
        <w:t>Data: ……</w:t>
      </w:r>
      <w:proofErr w:type="gramStart"/>
      <w:r w:rsidRPr="00F154CF">
        <w:rPr>
          <w:rFonts w:ascii="Arial" w:eastAsia="Calibri" w:hAnsi="Arial" w:cs="Arial"/>
          <w:color w:val="000000"/>
        </w:rPr>
        <w:t>…….</w:t>
      </w:r>
      <w:proofErr w:type="gramEnd"/>
      <w:r w:rsidRPr="00F154CF">
        <w:rPr>
          <w:rFonts w:ascii="Arial" w:eastAsia="Calibri" w:hAnsi="Arial" w:cs="Arial"/>
          <w:color w:val="000000"/>
        </w:rPr>
        <w:t>.</w:t>
      </w:r>
      <w:proofErr w:type="gramStart"/>
      <w:r w:rsidRPr="00F154CF">
        <w:rPr>
          <w:rFonts w:ascii="Arial" w:eastAsia="Calibri" w:hAnsi="Arial" w:cs="Arial"/>
          <w:color w:val="000000"/>
        </w:rPr>
        <w:t>…….</w:t>
      </w:r>
      <w:proofErr w:type="gramEnd"/>
      <w:r w:rsidRPr="00F154CF">
        <w:rPr>
          <w:rFonts w:ascii="Arial" w:eastAsia="Calibri" w:hAnsi="Arial" w:cs="Arial"/>
          <w:color w:val="000000"/>
        </w:rPr>
        <w:t>.  Miejscowość: …………………</w:t>
      </w:r>
      <w:proofErr w:type="gramStart"/>
      <w:r w:rsidRPr="00F154CF">
        <w:rPr>
          <w:rFonts w:ascii="Arial" w:eastAsia="Calibri" w:hAnsi="Arial" w:cs="Arial"/>
          <w:color w:val="000000"/>
        </w:rPr>
        <w:t>…….</w:t>
      </w:r>
      <w:proofErr w:type="gramEnd"/>
      <w:r w:rsidRPr="00F154CF">
        <w:rPr>
          <w:rFonts w:ascii="Arial" w:eastAsia="Calibri" w:hAnsi="Arial" w:cs="Arial"/>
          <w:color w:val="000000"/>
        </w:rPr>
        <w:t xml:space="preserve">. </w:t>
      </w:r>
      <w:bookmarkEnd w:id="11"/>
    </w:p>
    <w:p w14:paraId="09451562" w14:textId="77777777" w:rsidR="00F8453E" w:rsidRPr="00B109C7" w:rsidRDefault="00F8453E" w:rsidP="001F604B">
      <w:pPr>
        <w:tabs>
          <w:tab w:val="left" w:pos="0"/>
        </w:tabs>
        <w:suppressAutoHyphens/>
        <w:autoSpaceDE w:val="0"/>
        <w:autoSpaceDN w:val="0"/>
        <w:spacing w:after="200" w:line="276" w:lineRule="auto"/>
        <w:rPr>
          <w:rFonts w:ascii="Arial" w:eastAsia="Calibri" w:hAnsi="Arial" w:cs="Arial"/>
          <w:i/>
          <w:color w:val="000000"/>
        </w:rPr>
      </w:pPr>
    </w:p>
    <w:p w14:paraId="3A51F3BE" w14:textId="77777777" w:rsidR="00F8453E" w:rsidRPr="00B109C7" w:rsidRDefault="00F8453E" w:rsidP="00F8453E">
      <w:pPr>
        <w:tabs>
          <w:tab w:val="left" w:pos="0"/>
        </w:tabs>
        <w:suppressAutoHyphens/>
        <w:autoSpaceDE w:val="0"/>
        <w:autoSpaceDN w:val="0"/>
        <w:spacing w:after="200" w:line="276" w:lineRule="auto"/>
        <w:jc w:val="center"/>
        <w:rPr>
          <w:rFonts w:ascii="Arial" w:eastAsia="Calibri" w:hAnsi="Arial" w:cs="Arial"/>
          <w:i/>
          <w:color w:val="000000"/>
        </w:rPr>
      </w:pPr>
    </w:p>
    <w:p w14:paraId="7500A121" w14:textId="77777777" w:rsidR="00F8453E" w:rsidRPr="00B109C7" w:rsidRDefault="00F8453E" w:rsidP="00F8453E">
      <w:pPr>
        <w:tabs>
          <w:tab w:val="left" w:pos="0"/>
        </w:tabs>
        <w:suppressAutoHyphens/>
        <w:autoSpaceDE w:val="0"/>
        <w:autoSpaceDN w:val="0"/>
        <w:spacing w:after="200" w:line="276" w:lineRule="auto"/>
        <w:jc w:val="center"/>
        <w:rPr>
          <w:rFonts w:ascii="Arial" w:eastAsia="Calibri" w:hAnsi="Arial" w:cs="Arial"/>
          <w:i/>
          <w:color w:val="000000"/>
        </w:rPr>
      </w:pPr>
    </w:p>
    <w:p w14:paraId="3432586A" w14:textId="77777777" w:rsidR="00F8453E" w:rsidRPr="00B109C7" w:rsidRDefault="00F8453E" w:rsidP="00F8453E">
      <w:pPr>
        <w:tabs>
          <w:tab w:val="left" w:pos="0"/>
        </w:tabs>
        <w:suppressAutoHyphens/>
        <w:autoSpaceDE w:val="0"/>
        <w:autoSpaceDN w:val="0"/>
        <w:spacing w:after="200" w:line="276" w:lineRule="auto"/>
        <w:rPr>
          <w:rFonts w:ascii="Arial" w:eastAsia="Calibri" w:hAnsi="Arial" w:cs="Arial"/>
          <w:i/>
          <w:color w:val="000000"/>
        </w:rPr>
      </w:pPr>
    </w:p>
    <w:p w14:paraId="0187935E" w14:textId="77777777" w:rsidR="00CA7840" w:rsidRDefault="00CA7840">
      <w:pPr>
        <w:rPr>
          <w:rFonts w:ascii="Arial" w:eastAsia="Calibri" w:hAnsi="Arial" w:cs="Arial"/>
          <w:i/>
          <w:color w:val="000000"/>
        </w:rPr>
      </w:pPr>
      <w:r>
        <w:rPr>
          <w:rFonts w:ascii="Arial" w:eastAsia="Calibri" w:hAnsi="Arial" w:cs="Arial"/>
          <w:i/>
          <w:color w:val="000000"/>
        </w:rPr>
        <w:br w:type="page"/>
      </w:r>
    </w:p>
    <w:p w14:paraId="0A76A3DE" w14:textId="48305707" w:rsidR="00F8453E" w:rsidRDefault="00F8453E" w:rsidP="00F8453E">
      <w:pPr>
        <w:widowControl w:val="0"/>
        <w:suppressAutoHyphens/>
        <w:autoSpaceDN w:val="0"/>
        <w:spacing w:after="0" w:line="240" w:lineRule="auto"/>
        <w:rPr>
          <w:rFonts w:ascii="Arial" w:eastAsia="Calibri" w:hAnsi="Arial" w:cs="Arial"/>
          <w:i/>
          <w:color w:val="000000"/>
        </w:rPr>
      </w:pPr>
      <w:r w:rsidRPr="00623B5D">
        <w:rPr>
          <w:rFonts w:ascii="Calibri" w:eastAsia="Calibri" w:hAnsi="Calibri" w:cs="Times New Roman"/>
          <w:noProof/>
        </w:rPr>
        <w:lastRenderedPageBreak/>
        <w:drawing>
          <wp:anchor distT="0" distB="0" distL="114300" distR="114300" simplePos="0" relativeHeight="251661312" behindDoc="1" locked="0" layoutInCell="1" allowOverlap="1" wp14:anchorId="35138D10" wp14:editId="075EFD28">
            <wp:simplePos x="0" y="0"/>
            <wp:positionH relativeFrom="column">
              <wp:posOffset>0</wp:posOffset>
            </wp:positionH>
            <wp:positionV relativeFrom="paragraph">
              <wp:posOffset>0</wp:posOffset>
            </wp:positionV>
            <wp:extent cx="5760720" cy="803910"/>
            <wp:effectExtent l="0" t="0" r="0" b="0"/>
            <wp:wrapNone/>
            <wp:docPr id="597179077" name="Obraz 597179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363295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803910"/>
                    </a:xfrm>
                    <a:prstGeom prst="rect">
                      <a:avLst/>
                    </a:prstGeom>
                    <a:noFill/>
                  </pic:spPr>
                </pic:pic>
              </a:graphicData>
            </a:graphic>
            <wp14:sizeRelH relativeFrom="page">
              <wp14:pctWidth>0</wp14:pctWidth>
            </wp14:sizeRelH>
            <wp14:sizeRelV relativeFrom="page">
              <wp14:pctHeight>0</wp14:pctHeight>
            </wp14:sizeRelV>
          </wp:anchor>
        </w:drawing>
      </w:r>
    </w:p>
    <w:p w14:paraId="04792876" w14:textId="77777777" w:rsidR="00F8453E" w:rsidRDefault="00F8453E" w:rsidP="00F8453E">
      <w:pPr>
        <w:widowControl w:val="0"/>
        <w:suppressAutoHyphens/>
        <w:autoSpaceDN w:val="0"/>
        <w:spacing w:after="0" w:line="240" w:lineRule="auto"/>
        <w:jc w:val="center"/>
        <w:rPr>
          <w:rFonts w:ascii="Arial" w:eastAsia="Calibri" w:hAnsi="Arial" w:cs="Arial"/>
          <w:kern w:val="3"/>
        </w:rPr>
      </w:pPr>
    </w:p>
    <w:p w14:paraId="3711DBCF" w14:textId="77777777" w:rsidR="00F8453E" w:rsidRDefault="00F8453E" w:rsidP="00F8453E">
      <w:pPr>
        <w:widowControl w:val="0"/>
        <w:suppressAutoHyphens/>
        <w:autoSpaceDN w:val="0"/>
        <w:spacing w:after="0" w:line="240" w:lineRule="auto"/>
        <w:jc w:val="center"/>
        <w:rPr>
          <w:rFonts w:ascii="Arial" w:eastAsia="Calibri" w:hAnsi="Arial" w:cs="Arial"/>
          <w:kern w:val="3"/>
        </w:rPr>
      </w:pPr>
    </w:p>
    <w:p w14:paraId="432A5CBB" w14:textId="77777777" w:rsidR="00F8453E" w:rsidRDefault="00F8453E" w:rsidP="00F8453E">
      <w:pPr>
        <w:widowControl w:val="0"/>
        <w:suppressAutoHyphens/>
        <w:autoSpaceDN w:val="0"/>
        <w:spacing w:after="0" w:line="240" w:lineRule="auto"/>
        <w:jc w:val="center"/>
        <w:rPr>
          <w:rFonts w:ascii="Arial" w:eastAsia="Calibri" w:hAnsi="Arial" w:cs="Arial"/>
          <w:kern w:val="3"/>
        </w:rPr>
      </w:pPr>
    </w:p>
    <w:p w14:paraId="4B34452E" w14:textId="77777777" w:rsidR="00F8453E" w:rsidRPr="00B109C7" w:rsidRDefault="00F8453E" w:rsidP="00F8453E">
      <w:pPr>
        <w:widowControl w:val="0"/>
        <w:suppressAutoHyphens/>
        <w:autoSpaceDN w:val="0"/>
        <w:spacing w:after="0" w:line="240" w:lineRule="auto"/>
        <w:jc w:val="center"/>
        <w:rPr>
          <w:rFonts w:ascii="Arial" w:eastAsia="Calibri" w:hAnsi="Arial" w:cs="Arial"/>
          <w:kern w:val="3"/>
        </w:rPr>
      </w:pPr>
    </w:p>
    <w:p w14:paraId="2F4EC7FC" w14:textId="77777777" w:rsidR="00F8453E" w:rsidRPr="00B109C7" w:rsidRDefault="00F8453E" w:rsidP="00F8453E">
      <w:pPr>
        <w:widowControl w:val="0"/>
        <w:tabs>
          <w:tab w:val="left" w:pos="540"/>
        </w:tabs>
        <w:suppressAutoHyphens/>
        <w:autoSpaceDE w:val="0"/>
        <w:autoSpaceDN w:val="0"/>
        <w:spacing w:after="0" w:line="240" w:lineRule="auto"/>
        <w:ind w:left="5670"/>
        <w:rPr>
          <w:rFonts w:ascii="Arial" w:eastAsia="Calibri" w:hAnsi="Arial" w:cs="Arial"/>
          <w:color w:val="000000"/>
        </w:rPr>
      </w:pPr>
      <w:r w:rsidRPr="00B109C7">
        <w:rPr>
          <w:rFonts w:ascii="Arial" w:eastAsia="Calibri" w:hAnsi="Arial" w:cs="Arial"/>
          <w:color w:val="000000"/>
        </w:rPr>
        <w:t>Załącznik nr 3 do Regulaminu pracy Komisji Oceny Projektów</w:t>
      </w:r>
    </w:p>
    <w:p w14:paraId="7C5AD2F4" w14:textId="77777777" w:rsidR="00F8453E" w:rsidRPr="00B109C7" w:rsidRDefault="00F8453E" w:rsidP="00F8453E">
      <w:pPr>
        <w:widowControl w:val="0"/>
        <w:tabs>
          <w:tab w:val="left" w:pos="5040"/>
        </w:tabs>
        <w:suppressAutoHyphens/>
        <w:autoSpaceDN w:val="0"/>
        <w:spacing w:after="60" w:line="240" w:lineRule="auto"/>
        <w:rPr>
          <w:rFonts w:ascii="Arial" w:eastAsia="Calibri" w:hAnsi="Arial" w:cs="Arial"/>
          <w:color w:val="000000"/>
        </w:rPr>
      </w:pPr>
    </w:p>
    <w:p w14:paraId="435BD4A0" w14:textId="77777777" w:rsidR="00F8453E" w:rsidRPr="00B109C7" w:rsidRDefault="00F8453E" w:rsidP="00F8453E">
      <w:pPr>
        <w:tabs>
          <w:tab w:val="left" w:pos="0"/>
        </w:tabs>
        <w:suppressAutoHyphens/>
        <w:autoSpaceDE w:val="0"/>
        <w:autoSpaceDN w:val="0"/>
        <w:spacing w:after="200" w:line="276" w:lineRule="auto"/>
        <w:jc w:val="center"/>
        <w:rPr>
          <w:rFonts w:ascii="Arial" w:eastAsia="Calibri" w:hAnsi="Arial" w:cs="Arial"/>
          <w:i/>
          <w:color w:val="000000"/>
        </w:rPr>
      </w:pPr>
    </w:p>
    <w:p w14:paraId="34F8CCE0" w14:textId="74355A1E" w:rsidR="00F8453E" w:rsidRPr="001F604B" w:rsidRDefault="00A7214C" w:rsidP="00F8453E">
      <w:pPr>
        <w:tabs>
          <w:tab w:val="left" w:pos="0"/>
        </w:tabs>
        <w:suppressAutoHyphens/>
        <w:autoSpaceDE w:val="0"/>
        <w:autoSpaceDN w:val="0"/>
        <w:spacing w:after="200" w:line="276" w:lineRule="auto"/>
        <w:jc w:val="center"/>
        <w:rPr>
          <w:rFonts w:ascii="Arial" w:eastAsia="Times New Roman" w:hAnsi="Arial" w:cs="Arial"/>
          <w:b/>
          <w:sz w:val="24"/>
          <w:szCs w:val="24"/>
          <w:lang w:eastAsia="pl-PL"/>
        </w:rPr>
      </w:pPr>
      <w:bookmarkStart w:id="12" w:name="_Hlk156562775"/>
      <w:r w:rsidRPr="001F604B">
        <w:rPr>
          <w:rFonts w:ascii="Arial" w:eastAsia="Times New Roman" w:hAnsi="Arial" w:cs="Arial"/>
          <w:b/>
          <w:sz w:val="24"/>
          <w:szCs w:val="24"/>
          <w:lang w:eastAsia="pl-PL"/>
        </w:rPr>
        <w:t>Oświadczenie o bezstronności</w:t>
      </w:r>
    </w:p>
    <w:p w14:paraId="47D8838B" w14:textId="77777777" w:rsidR="00F8453E" w:rsidRPr="00B109C7" w:rsidRDefault="00F8453E" w:rsidP="00F8453E">
      <w:pPr>
        <w:tabs>
          <w:tab w:val="left" w:pos="0"/>
        </w:tabs>
        <w:suppressAutoHyphens/>
        <w:autoSpaceDE w:val="0"/>
        <w:autoSpaceDN w:val="0"/>
        <w:spacing w:after="200" w:line="276" w:lineRule="auto"/>
        <w:jc w:val="center"/>
        <w:rPr>
          <w:rFonts w:ascii="Arial" w:eastAsia="Calibri" w:hAnsi="Arial" w:cs="Arial"/>
          <w:kern w:val="3"/>
        </w:rPr>
      </w:pPr>
      <w:r w:rsidRPr="00B109C7">
        <w:rPr>
          <w:rFonts w:ascii="Arial" w:eastAsia="Times New Roman" w:hAnsi="Arial" w:cs="Arial"/>
          <w:b/>
          <w:lang w:eastAsia="pl-PL"/>
        </w:rPr>
        <w:t>wykorzystywane na etapie oceny</w:t>
      </w:r>
      <w:r w:rsidRPr="00B109C7">
        <w:rPr>
          <w:rFonts w:ascii="Arial" w:eastAsia="Times New Roman" w:hAnsi="Arial" w:cs="Arial"/>
          <w:b/>
          <w:i/>
          <w:iCs/>
          <w:lang w:eastAsia="pl-PL"/>
        </w:rPr>
        <w:t xml:space="preserve"> </w:t>
      </w:r>
      <w:r w:rsidRPr="00B109C7">
        <w:rPr>
          <w:rFonts w:ascii="Arial" w:eastAsia="Times New Roman" w:hAnsi="Arial" w:cs="Arial"/>
          <w:b/>
          <w:lang w:eastAsia="pl-PL"/>
        </w:rPr>
        <w:t>projektów – Ekspert</w:t>
      </w:r>
    </w:p>
    <w:p w14:paraId="583B40FD" w14:textId="77777777" w:rsidR="00F8453E" w:rsidRPr="001F604B" w:rsidRDefault="00F8453E" w:rsidP="001F604B">
      <w:pPr>
        <w:tabs>
          <w:tab w:val="left" w:pos="2156"/>
        </w:tabs>
        <w:suppressAutoHyphens/>
        <w:autoSpaceDN w:val="0"/>
        <w:spacing w:before="360" w:after="240" w:line="276" w:lineRule="auto"/>
        <w:rPr>
          <w:rFonts w:ascii="Arial" w:eastAsia="Times New Roman" w:hAnsi="Arial" w:cs="Arial"/>
          <w:kern w:val="3"/>
          <w:lang w:eastAsia="pl-PL"/>
        </w:rPr>
      </w:pPr>
      <w:r w:rsidRPr="001F604B">
        <w:rPr>
          <w:rFonts w:ascii="Arial" w:eastAsia="Times New Roman" w:hAnsi="Arial" w:cs="Arial"/>
          <w:kern w:val="3"/>
          <w:lang w:eastAsia="pl-PL"/>
        </w:rPr>
        <w:t>Imię i nazwisko:</w:t>
      </w:r>
    </w:p>
    <w:p w14:paraId="74390D69" w14:textId="77777777" w:rsidR="00F8453E" w:rsidRPr="001F604B" w:rsidRDefault="00F8453E" w:rsidP="001F604B">
      <w:pPr>
        <w:tabs>
          <w:tab w:val="left" w:pos="2156"/>
        </w:tabs>
        <w:suppressAutoHyphens/>
        <w:autoSpaceDN w:val="0"/>
        <w:spacing w:after="240" w:line="276" w:lineRule="auto"/>
        <w:rPr>
          <w:rFonts w:ascii="Arial" w:eastAsia="Times New Roman" w:hAnsi="Arial" w:cs="Arial"/>
          <w:kern w:val="3"/>
          <w:lang w:eastAsia="pl-PL"/>
        </w:rPr>
      </w:pPr>
      <w:r w:rsidRPr="001F604B">
        <w:rPr>
          <w:rFonts w:ascii="Arial" w:eastAsia="Times New Roman" w:hAnsi="Arial" w:cs="Arial"/>
          <w:kern w:val="3"/>
          <w:lang w:eastAsia="pl-PL"/>
        </w:rPr>
        <w:t>Data urodzenia:</w:t>
      </w:r>
    </w:p>
    <w:p w14:paraId="4C189A98" w14:textId="77777777" w:rsidR="00F8453E" w:rsidRPr="001F604B" w:rsidRDefault="00F8453E" w:rsidP="001F604B">
      <w:pPr>
        <w:tabs>
          <w:tab w:val="left" w:pos="2156"/>
        </w:tabs>
        <w:suppressAutoHyphens/>
        <w:autoSpaceDN w:val="0"/>
        <w:spacing w:after="240" w:line="276" w:lineRule="auto"/>
        <w:rPr>
          <w:rFonts w:ascii="Arial" w:eastAsia="Times New Roman" w:hAnsi="Arial" w:cs="Arial"/>
          <w:kern w:val="3"/>
        </w:rPr>
      </w:pPr>
      <w:r w:rsidRPr="001F604B">
        <w:rPr>
          <w:rFonts w:ascii="Arial" w:eastAsia="Times New Roman" w:hAnsi="Arial" w:cs="Arial"/>
          <w:kern w:val="3"/>
        </w:rPr>
        <w:t>Numer naboru:</w:t>
      </w:r>
    </w:p>
    <w:p w14:paraId="66EF9860" w14:textId="77777777" w:rsidR="00F8453E" w:rsidRPr="00B109C7" w:rsidRDefault="00F8453E" w:rsidP="00CA7840">
      <w:pPr>
        <w:suppressAutoHyphens/>
        <w:autoSpaceDN w:val="0"/>
        <w:spacing w:after="200" w:line="276" w:lineRule="auto"/>
        <w:rPr>
          <w:rFonts w:ascii="Arial" w:eastAsia="Times New Roman" w:hAnsi="Arial" w:cs="Arial"/>
          <w:bCs/>
          <w:lang w:eastAsia="pl-PL"/>
        </w:rPr>
      </w:pPr>
      <w:r w:rsidRPr="00B109C7">
        <w:rPr>
          <w:rFonts w:ascii="Arial" w:eastAsia="Times New Roman" w:hAnsi="Arial" w:cs="Arial"/>
          <w:lang w:eastAsia="pl-PL"/>
        </w:rPr>
        <w:t xml:space="preserve">Oświadczenie odnosi się do relacji eksperta ze wszystkimi wnioskodawcami/partnerami biorącymi udział w ww. naborze. </w:t>
      </w:r>
    </w:p>
    <w:p w14:paraId="10B58EF1" w14:textId="77777777" w:rsidR="00F8453E" w:rsidRPr="00B109C7" w:rsidRDefault="00F8453E" w:rsidP="00CA7840">
      <w:pPr>
        <w:suppressAutoHyphens/>
        <w:autoSpaceDN w:val="0"/>
        <w:spacing w:before="240" w:after="0" w:line="276" w:lineRule="auto"/>
        <w:rPr>
          <w:rFonts w:ascii="Arial" w:eastAsia="Times New Roman" w:hAnsi="Arial" w:cs="Arial"/>
          <w:lang w:eastAsia="pl-PL"/>
        </w:rPr>
      </w:pPr>
      <w:r w:rsidRPr="00B109C7">
        <w:rPr>
          <w:rFonts w:ascii="Arial" w:eastAsia="Times New Roman" w:hAnsi="Arial" w:cs="Arial"/>
          <w:lang w:eastAsia="pl-PL"/>
        </w:rPr>
        <w:t>Niniejszym oświadczam, że:</w:t>
      </w:r>
    </w:p>
    <w:p w14:paraId="203974E4" w14:textId="77777777" w:rsidR="00F8453E" w:rsidRPr="00B109C7" w:rsidRDefault="00F8453E" w:rsidP="001F604B">
      <w:pPr>
        <w:widowControl w:val="0"/>
        <w:numPr>
          <w:ilvl w:val="0"/>
          <w:numId w:val="29"/>
        </w:numPr>
        <w:suppressAutoHyphens/>
        <w:autoSpaceDN w:val="0"/>
        <w:spacing w:after="0" w:line="276" w:lineRule="auto"/>
        <w:ind w:left="284" w:hanging="284"/>
        <w:rPr>
          <w:rFonts w:ascii="Arial" w:eastAsia="Calibri" w:hAnsi="Arial" w:cs="Arial"/>
          <w:kern w:val="3"/>
        </w:rPr>
      </w:pPr>
      <w:r w:rsidRPr="00B109C7">
        <w:rPr>
          <w:rFonts w:ascii="Arial" w:eastAsia="Times New Roman" w:hAnsi="Arial" w:cs="Arial"/>
          <w:lang w:eastAsia="pl-PL"/>
        </w:rPr>
        <w:t>Nie brałem/łam udziału w przygotowaniu któregokolwiek wniosku o dofinansowanie złożonego w ramach niniejszego naboru.</w:t>
      </w:r>
    </w:p>
    <w:p w14:paraId="5746114A" w14:textId="77777777" w:rsidR="00F8453E" w:rsidRPr="00B109C7" w:rsidRDefault="00F8453E" w:rsidP="001F604B">
      <w:pPr>
        <w:widowControl w:val="0"/>
        <w:numPr>
          <w:ilvl w:val="0"/>
          <w:numId w:val="29"/>
        </w:numPr>
        <w:suppressAutoHyphens/>
        <w:autoSpaceDN w:val="0"/>
        <w:spacing w:after="0" w:line="276" w:lineRule="auto"/>
        <w:ind w:left="284" w:hanging="284"/>
        <w:rPr>
          <w:rFonts w:ascii="Arial" w:eastAsia="Times New Roman" w:hAnsi="Arial" w:cs="Arial"/>
          <w:lang w:eastAsia="pl-PL"/>
        </w:rPr>
      </w:pPr>
      <w:r w:rsidRPr="00B109C7">
        <w:rPr>
          <w:rFonts w:ascii="Arial" w:eastAsia="Times New Roman" w:hAnsi="Arial" w:cs="Arial"/>
          <w:lang w:eastAsia="pl-PL"/>
        </w:rPr>
        <w:t xml:space="preserve">Oświadczam, że nie zachodzi żadna z okoliczności, o których mowa w art. 24 § 1 i 2 ustawy z dnia 14 czerwca 1960 r. - Kodeks postępowania administracyjnego, powodujących wyłączenie mnie z udziału w wyborze projektów w tym, że: </w:t>
      </w:r>
    </w:p>
    <w:p w14:paraId="36122225" w14:textId="77777777" w:rsidR="00F8453E" w:rsidRPr="00B109C7" w:rsidRDefault="00F8453E" w:rsidP="001F604B">
      <w:pPr>
        <w:widowControl w:val="0"/>
        <w:numPr>
          <w:ilvl w:val="0"/>
          <w:numId w:val="30"/>
        </w:numPr>
        <w:suppressAutoHyphens/>
        <w:autoSpaceDN w:val="0"/>
        <w:spacing w:after="0" w:line="276" w:lineRule="auto"/>
        <w:rPr>
          <w:rFonts w:ascii="Arial" w:eastAsia="Times New Roman" w:hAnsi="Arial" w:cs="Arial"/>
          <w:lang w:eastAsia="pl-PL"/>
        </w:rPr>
      </w:pPr>
      <w:r w:rsidRPr="00B109C7">
        <w:rPr>
          <w:rFonts w:ascii="Arial" w:eastAsia="Times New Roman" w:hAnsi="Arial" w:cs="Arial"/>
          <w:lang w:eastAsia="pl-PL"/>
        </w:rPr>
        <w:t>nie jestem wnioskodawcą/partnerem ani nie pozostaję i nie pozostawałem/-</w:t>
      </w:r>
      <w:proofErr w:type="spellStart"/>
      <w:r w:rsidRPr="00B109C7">
        <w:rPr>
          <w:rFonts w:ascii="Arial" w:eastAsia="Times New Roman" w:hAnsi="Arial" w:cs="Arial"/>
          <w:lang w:eastAsia="pl-PL"/>
        </w:rPr>
        <w:t>am</w:t>
      </w:r>
      <w:proofErr w:type="spellEnd"/>
      <w:r w:rsidRPr="00B109C7">
        <w:rPr>
          <w:rFonts w:ascii="Arial" w:eastAsia="Times New Roman" w:hAnsi="Arial" w:cs="Arial"/>
          <w:lang w:eastAsia="pl-PL"/>
        </w:rPr>
        <w:t xml:space="preserve"> w okresie jednego roku przed dniem złożenia oświadczenia z wnioskodawcą/partnerem/-</w:t>
      </w:r>
      <w:proofErr w:type="spellStart"/>
      <w:r w:rsidRPr="00B109C7">
        <w:rPr>
          <w:rFonts w:ascii="Arial" w:eastAsia="Times New Roman" w:hAnsi="Arial" w:cs="Arial"/>
          <w:lang w:eastAsia="pl-PL"/>
        </w:rPr>
        <w:t>ami</w:t>
      </w:r>
      <w:proofErr w:type="spellEnd"/>
      <w:r w:rsidRPr="00B109C7">
        <w:rPr>
          <w:rFonts w:ascii="Arial" w:eastAsia="Times New Roman" w:hAnsi="Arial" w:cs="Arial"/>
          <w:lang w:eastAsia="pl-PL"/>
        </w:rPr>
        <w:t xml:space="preserve"> w takim stosunku prawnym lub faktycznym, że wynik oceny może mieć wpływ na moje prawa i obowiązki; </w:t>
      </w:r>
    </w:p>
    <w:p w14:paraId="70B4AC3F" w14:textId="77777777" w:rsidR="00F8453E" w:rsidRPr="00B109C7" w:rsidRDefault="00F8453E" w:rsidP="001F604B">
      <w:pPr>
        <w:widowControl w:val="0"/>
        <w:numPr>
          <w:ilvl w:val="0"/>
          <w:numId w:val="30"/>
        </w:numPr>
        <w:suppressAutoHyphens/>
        <w:autoSpaceDN w:val="0"/>
        <w:spacing w:after="0" w:line="276" w:lineRule="auto"/>
        <w:ind w:left="714" w:hanging="357"/>
        <w:contextualSpacing/>
        <w:rPr>
          <w:rFonts w:ascii="Arial" w:eastAsia="Times New Roman" w:hAnsi="Arial" w:cs="Arial"/>
          <w:lang w:eastAsia="pl-PL"/>
        </w:rPr>
      </w:pPr>
      <w:r w:rsidRPr="00B109C7">
        <w:rPr>
          <w:rFonts w:ascii="Arial" w:eastAsia="Times New Roman" w:hAnsi="Arial" w:cs="Arial"/>
          <w:lang w:eastAsia="pl-PL"/>
        </w:rPr>
        <w:t>nie pozostaję w związku małżeńskim, w stosunku pokrewieństwa lub powinowactwa do drugiego stopnia z wnioskodawcą/partnerem/-</w:t>
      </w:r>
      <w:proofErr w:type="spellStart"/>
      <w:r w:rsidRPr="00B109C7">
        <w:rPr>
          <w:rFonts w:ascii="Arial" w:eastAsia="Times New Roman" w:hAnsi="Arial" w:cs="Arial"/>
          <w:lang w:eastAsia="pl-PL"/>
        </w:rPr>
        <w:t>ami</w:t>
      </w:r>
      <w:proofErr w:type="spellEnd"/>
      <w:r w:rsidRPr="00B109C7">
        <w:rPr>
          <w:rFonts w:ascii="Arial" w:eastAsia="Times New Roman" w:hAnsi="Arial" w:cs="Arial"/>
          <w:lang w:eastAsia="pl-PL"/>
        </w:rPr>
        <w:t xml:space="preserve"> lub członkami organów zarządzających lub organów nadzorczych wnioskodawców/partnerów;</w:t>
      </w:r>
    </w:p>
    <w:p w14:paraId="5E40DFAD" w14:textId="77777777" w:rsidR="00F8453E" w:rsidRPr="00B109C7" w:rsidRDefault="00F8453E" w:rsidP="001F604B">
      <w:pPr>
        <w:widowControl w:val="0"/>
        <w:numPr>
          <w:ilvl w:val="0"/>
          <w:numId w:val="30"/>
        </w:numPr>
        <w:suppressAutoHyphens/>
        <w:autoSpaceDN w:val="0"/>
        <w:spacing w:after="0" w:line="276" w:lineRule="auto"/>
        <w:ind w:left="714" w:hanging="357"/>
        <w:contextualSpacing/>
        <w:rPr>
          <w:rFonts w:ascii="Arial" w:eastAsia="Times New Roman" w:hAnsi="Arial" w:cs="Arial"/>
          <w:lang w:eastAsia="pl-PL"/>
        </w:rPr>
      </w:pPr>
      <w:r w:rsidRPr="00B109C7">
        <w:rPr>
          <w:rFonts w:ascii="Arial" w:eastAsia="Times New Roman" w:hAnsi="Arial" w:cs="Arial"/>
          <w:lang w:eastAsia="pl-PL"/>
        </w:rPr>
        <w:t>nie jestem związany/-a z wnioskodawcą/partnerem/-</w:t>
      </w:r>
      <w:proofErr w:type="spellStart"/>
      <w:r w:rsidRPr="00B109C7">
        <w:rPr>
          <w:rFonts w:ascii="Arial" w:eastAsia="Times New Roman" w:hAnsi="Arial" w:cs="Arial"/>
          <w:lang w:eastAsia="pl-PL"/>
        </w:rPr>
        <w:t>ami</w:t>
      </w:r>
      <w:proofErr w:type="spellEnd"/>
      <w:r w:rsidRPr="00B109C7">
        <w:rPr>
          <w:rFonts w:ascii="Arial" w:eastAsia="Times New Roman" w:hAnsi="Arial" w:cs="Arial"/>
          <w:lang w:eastAsia="pl-PL"/>
        </w:rPr>
        <w:t xml:space="preserve"> z tytułu przysposobienia, kurateli lub opieki; </w:t>
      </w:r>
    </w:p>
    <w:p w14:paraId="79D1D42C" w14:textId="32812CE6" w:rsidR="00F8453E" w:rsidRPr="00B109C7" w:rsidRDefault="00F8453E" w:rsidP="001F604B">
      <w:pPr>
        <w:widowControl w:val="0"/>
        <w:numPr>
          <w:ilvl w:val="0"/>
          <w:numId w:val="30"/>
        </w:numPr>
        <w:suppressAutoHyphens/>
        <w:autoSpaceDN w:val="0"/>
        <w:spacing w:after="0" w:line="276" w:lineRule="auto"/>
        <w:ind w:left="714" w:hanging="357"/>
        <w:contextualSpacing/>
        <w:rPr>
          <w:rFonts w:ascii="Arial" w:eastAsia="Calibri" w:hAnsi="Arial" w:cs="Arial"/>
          <w:kern w:val="3"/>
        </w:rPr>
      </w:pPr>
      <w:r w:rsidRPr="00B109C7">
        <w:rPr>
          <w:rFonts w:ascii="Arial" w:eastAsia="Times New Roman" w:hAnsi="Arial" w:cs="Arial"/>
          <w:lang w:eastAsia="pl-PL"/>
        </w:rPr>
        <w:t xml:space="preserve">nie jestem i w okresie roku </w:t>
      </w:r>
      <w:r w:rsidRPr="00B109C7">
        <w:rPr>
          <w:rFonts w:ascii="Arial" w:eastAsia="Calibri" w:hAnsi="Arial" w:cs="Arial"/>
        </w:rPr>
        <w:t>poprzedzającego dzień złożenia oświadczenia nie byłem/</w:t>
      </w:r>
      <w:proofErr w:type="gramStart"/>
      <w:r w:rsidRPr="00B109C7">
        <w:rPr>
          <w:rFonts w:ascii="Arial" w:eastAsia="Calibri" w:hAnsi="Arial" w:cs="Arial"/>
        </w:rPr>
        <w:t xml:space="preserve">łam  </w:t>
      </w:r>
      <w:r w:rsidRPr="00B109C7">
        <w:rPr>
          <w:rFonts w:ascii="Arial" w:eastAsia="Times New Roman" w:hAnsi="Arial" w:cs="Arial"/>
          <w:lang w:eastAsia="pl-PL"/>
        </w:rPr>
        <w:t>przedstawicielem</w:t>
      </w:r>
      <w:proofErr w:type="gramEnd"/>
      <w:r w:rsidRPr="00B109C7">
        <w:rPr>
          <w:rFonts w:ascii="Arial" w:eastAsia="Times New Roman" w:hAnsi="Arial" w:cs="Arial"/>
          <w:lang w:eastAsia="pl-PL"/>
        </w:rPr>
        <w:t xml:space="preserve"> wnioskodawcy/partnera/-ów ani nie pozostaję w</w:t>
      </w:r>
      <w:r w:rsidR="009F66D8">
        <w:rPr>
          <w:rFonts w:ascii="Arial" w:eastAsia="Times New Roman" w:hAnsi="Arial" w:cs="Arial"/>
          <w:lang w:eastAsia="pl-PL"/>
        </w:rPr>
        <w:t> </w:t>
      </w:r>
      <w:r w:rsidRPr="00B109C7">
        <w:rPr>
          <w:rFonts w:ascii="Arial" w:eastAsia="Times New Roman" w:hAnsi="Arial" w:cs="Arial"/>
          <w:lang w:eastAsia="pl-PL"/>
        </w:rPr>
        <w:t xml:space="preserve">związku małżeńskim, w stosunku pokrewieństwa lub powinowactwa do drugiego </w:t>
      </w:r>
      <w:proofErr w:type="gramStart"/>
      <w:r w:rsidRPr="00B109C7">
        <w:rPr>
          <w:rFonts w:ascii="Arial" w:eastAsia="Times New Roman" w:hAnsi="Arial" w:cs="Arial"/>
          <w:lang w:eastAsia="pl-PL"/>
        </w:rPr>
        <w:t>stopnia  z</w:t>
      </w:r>
      <w:proofErr w:type="gramEnd"/>
      <w:r w:rsidRPr="00B109C7">
        <w:rPr>
          <w:rFonts w:ascii="Arial" w:eastAsia="Times New Roman" w:hAnsi="Arial" w:cs="Arial"/>
          <w:lang w:eastAsia="pl-PL"/>
        </w:rPr>
        <w:t xml:space="preserve"> przedstawicielem wnioskodawcy/partnera/-ów, ani nie jestem związany/-</w:t>
      </w:r>
      <w:proofErr w:type="gramStart"/>
      <w:r w:rsidRPr="00B109C7">
        <w:rPr>
          <w:rFonts w:ascii="Arial" w:eastAsia="Times New Roman" w:hAnsi="Arial" w:cs="Arial"/>
          <w:lang w:eastAsia="pl-PL"/>
        </w:rPr>
        <w:t>a  z</w:t>
      </w:r>
      <w:proofErr w:type="gramEnd"/>
      <w:r w:rsidRPr="00B109C7">
        <w:rPr>
          <w:rFonts w:ascii="Arial" w:eastAsia="Times New Roman" w:hAnsi="Arial" w:cs="Arial"/>
          <w:lang w:eastAsia="pl-PL"/>
        </w:rPr>
        <w:t xml:space="preserve"> przedstawicielem wnioskodawcy/ partnera/-ów z tytułu przysposobienia, kurateli lub opieki;</w:t>
      </w:r>
    </w:p>
    <w:p w14:paraId="01C5A482" w14:textId="77777777" w:rsidR="00F8453E" w:rsidRPr="00B109C7" w:rsidRDefault="00F8453E" w:rsidP="001F604B">
      <w:pPr>
        <w:widowControl w:val="0"/>
        <w:numPr>
          <w:ilvl w:val="0"/>
          <w:numId w:val="30"/>
        </w:numPr>
        <w:suppressAutoHyphens/>
        <w:autoSpaceDN w:val="0"/>
        <w:spacing w:after="0" w:line="276" w:lineRule="auto"/>
        <w:ind w:left="714" w:hanging="357"/>
        <w:contextualSpacing/>
        <w:rPr>
          <w:rFonts w:ascii="Arial" w:eastAsia="Calibri" w:hAnsi="Arial" w:cs="Arial"/>
          <w:kern w:val="3"/>
        </w:rPr>
      </w:pPr>
      <w:r w:rsidRPr="00B109C7">
        <w:rPr>
          <w:rFonts w:ascii="Arial" w:eastAsia="Times New Roman" w:hAnsi="Arial" w:cs="Arial"/>
          <w:lang w:eastAsia="pl-PL"/>
        </w:rPr>
        <w:t>nie jestem i w okresie roku poprzedzającego złożenie niniejszego oświadczenia nie byłem/łam związany/a stosunkiem pracy lub stosunkiem cywilnoprawnym</w:t>
      </w:r>
      <w:r w:rsidRPr="00B109C7">
        <w:rPr>
          <w:rFonts w:ascii="Arial" w:eastAsia="Times New Roman" w:hAnsi="Arial" w:cs="Arial"/>
          <w:vertAlign w:val="superscript"/>
          <w:lang w:eastAsia="pl-PL"/>
        </w:rPr>
        <w:footnoteReference w:id="11"/>
      </w:r>
      <w:r w:rsidRPr="00B109C7">
        <w:rPr>
          <w:rFonts w:ascii="Arial" w:eastAsia="Times New Roman" w:hAnsi="Arial" w:cs="Arial"/>
          <w:lang w:eastAsia="pl-PL"/>
        </w:rPr>
        <w:t xml:space="preserve"> z</w:t>
      </w:r>
      <w:r>
        <w:rPr>
          <w:rFonts w:ascii="Arial" w:eastAsia="Times New Roman" w:hAnsi="Arial" w:cs="Arial"/>
          <w:lang w:eastAsia="pl-PL"/>
        </w:rPr>
        <w:t> </w:t>
      </w:r>
      <w:r w:rsidRPr="00B109C7">
        <w:rPr>
          <w:rFonts w:ascii="Arial" w:eastAsia="Times New Roman" w:hAnsi="Arial" w:cs="Arial"/>
          <w:lang w:eastAsia="pl-PL"/>
        </w:rPr>
        <w:t>wnioskodawcą/ partnerem/-</w:t>
      </w:r>
      <w:proofErr w:type="spellStart"/>
      <w:r w:rsidRPr="00B109C7">
        <w:rPr>
          <w:rFonts w:ascii="Arial" w:eastAsia="Times New Roman" w:hAnsi="Arial" w:cs="Arial"/>
          <w:lang w:eastAsia="pl-PL"/>
        </w:rPr>
        <w:t>ami</w:t>
      </w:r>
      <w:proofErr w:type="spellEnd"/>
      <w:r w:rsidRPr="00B109C7">
        <w:rPr>
          <w:rFonts w:ascii="Arial" w:eastAsia="Times New Roman" w:hAnsi="Arial" w:cs="Arial"/>
          <w:lang w:eastAsia="pl-PL"/>
        </w:rPr>
        <w:t xml:space="preserve"> ani nie jestem i w powyższym okresie nie byłem/łam członkiem organów zarządzających lub nadzorczych, właścicielem, wspólnikiem, </w:t>
      </w:r>
      <w:r w:rsidRPr="00B109C7">
        <w:rPr>
          <w:rFonts w:ascii="Arial" w:eastAsia="Times New Roman" w:hAnsi="Arial" w:cs="Arial"/>
          <w:lang w:eastAsia="pl-PL"/>
        </w:rPr>
        <w:lastRenderedPageBreak/>
        <w:t>udziałowcem lub akcjonariuszem wnioskodawcy/ partnera/-ów.</w:t>
      </w:r>
    </w:p>
    <w:p w14:paraId="66A9482B" w14:textId="20A45351" w:rsidR="00F8453E" w:rsidRPr="009F66D8" w:rsidRDefault="00F8453E" w:rsidP="001F604B">
      <w:pPr>
        <w:widowControl w:val="0"/>
        <w:numPr>
          <w:ilvl w:val="0"/>
          <w:numId w:val="30"/>
        </w:numPr>
        <w:suppressAutoHyphens/>
        <w:autoSpaceDN w:val="0"/>
        <w:spacing w:after="0" w:line="276" w:lineRule="auto"/>
        <w:ind w:left="714" w:hanging="357"/>
        <w:contextualSpacing/>
        <w:rPr>
          <w:rFonts w:ascii="Arial" w:eastAsia="Times New Roman" w:hAnsi="Arial" w:cs="Arial"/>
          <w:lang w:eastAsia="pl-PL"/>
        </w:rPr>
      </w:pPr>
      <w:r w:rsidRPr="00B109C7">
        <w:rPr>
          <w:rFonts w:ascii="Arial" w:eastAsia="Times New Roman" w:hAnsi="Arial" w:cs="Arial"/>
          <w:lang w:eastAsia="pl-PL"/>
        </w:rPr>
        <w:t>nie jestem i w okresie roku poprzedzającego złożenie niniejszego oświadczenia nie byłem/łam związany/a stosunkiem pracy lub stosunkiem cywilnoprawnym</w:t>
      </w:r>
      <w:r w:rsidRPr="00B109C7">
        <w:rPr>
          <w:rFonts w:ascii="Arial" w:eastAsia="Times New Roman" w:hAnsi="Arial" w:cs="Arial"/>
          <w:vertAlign w:val="superscript"/>
          <w:lang w:eastAsia="pl-PL"/>
        </w:rPr>
        <w:footnoteReference w:id="12"/>
      </w:r>
      <w:r w:rsidRPr="00B109C7">
        <w:rPr>
          <w:rFonts w:ascii="Arial" w:eastAsia="Times New Roman" w:hAnsi="Arial" w:cs="Arial"/>
          <w:lang w:eastAsia="pl-PL"/>
        </w:rPr>
        <w:t xml:space="preserve"> z którymkolwiek podmiotem przygotowującym którykolwiek wniosek w ramach niniejszego naboru ani nie jestem i w powyższym okresie nie byłem/łam członkiem organów zarządzających lub nadzorczych, właścicielem, wspólnikiem, udziałowcem lub akcjonariuszem któregokolwiek podmiotu przygotowującego którykolwiek wniosek w ramach niniejszego naboru.</w:t>
      </w:r>
    </w:p>
    <w:p w14:paraId="074279D5" w14:textId="77777777" w:rsidR="00F8453E" w:rsidRDefault="00F8453E" w:rsidP="001F604B">
      <w:pPr>
        <w:suppressAutoHyphens/>
        <w:autoSpaceDN w:val="0"/>
        <w:spacing w:before="120" w:after="200" w:line="276" w:lineRule="auto"/>
        <w:ind w:left="306"/>
        <w:rPr>
          <w:rFonts w:ascii="Arial" w:eastAsia="Times New Roman" w:hAnsi="Arial" w:cs="Arial"/>
          <w:lang w:eastAsia="pl-PL"/>
        </w:rPr>
      </w:pPr>
      <w:r w:rsidRPr="00B109C7">
        <w:rPr>
          <w:rFonts w:ascii="Arial" w:eastAsia="Times New Roman" w:hAnsi="Arial" w:cs="Arial"/>
          <w:lang w:eastAsia="pl-PL"/>
        </w:rPr>
        <w:t xml:space="preserve">Jestem świadomy/-a, że przesłanki wymienione w lit. b-d powyżej dotyczą także sytuacji, gdy ustało małżeństwo, kuratela, przysposobienie lub opieka. </w:t>
      </w:r>
    </w:p>
    <w:p w14:paraId="1C489C8D" w14:textId="77777777" w:rsidR="00F8453E" w:rsidRDefault="00F8453E" w:rsidP="00CA7840">
      <w:pPr>
        <w:suppressAutoHyphens/>
        <w:autoSpaceDN w:val="0"/>
        <w:spacing w:after="200" w:line="276" w:lineRule="auto"/>
        <w:rPr>
          <w:rFonts w:ascii="Arial" w:eastAsia="Times New Roman" w:hAnsi="Arial" w:cs="Arial"/>
          <w:bCs/>
          <w:lang w:eastAsia="pl-PL"/>
        </w:rPr>
      </w:pPr>
      <w:r w:rsidRPr="00917419">
        <w:rPr>
          <w:rFonts w:ascii="Arial" w:eastAsia="Times New Roman" w:hAnsi="Arial" w:cs="Arial"/>
          <w:b/>
          <w:lang w:eastAsia="pl-PL"/>
        </w:rPr>
        <w:t xml:space="preserve">Pouczenie: </w:t>
      </w:r>
      <w:r w:rsidRPr="00666C3D">
        <w:rPr>
          <w:rFonts w:ascii="Arial" w:eastAsia="Times New Roman" w:hAnsi="Arial" w:cs="Arial"/>
          <w:bCs/>
          <w:lang w:eastAsia="pl-PL"/>
        </w:rPr>
        <w:t>Powyższe o</w:t>
      </w:r>
      <w:r w:rsidRPr="00917419">
        <w:rPr>
          <w:rFonts w:ascii="Arial" w:eastAsia="Times New Roman" w:hAnsi="Arial" w:cs="Arial"/>
          <w:bCs/>
          <w:lang w:eastAsia="pl-PL"/>
        </w:rPr>
        <w:t>świadczenie jest składane pod rygorem odpowiedzialności karnej za składanie fałszywych zeznań, zgodnie z art. 85 ust. 2 ustawy z dnia 28 kwietnia 2022 r. o</w:t>
      </w:r>
      <w:r>
        <w:rPr>
          <w:rFonts w:ascii="Arial" w:eastAsia="Times New Roman" w:hAnsi="Arial" w:cs="Arial"/>
          <w:bCs/>
          <w:lang w:eastAsia="pl-PL"/>
        </w:rPr>
        <w:t> </w:t>
      </w:r>
      <w:r w:rsidRPr="00917419">
        <w:rPr>
          <w:rFonts w:ascii="Arial" w:eastAsia="Times New Roman" w:hAnsi="Arial" w:cs="Arial"/>
          <w:bCs/>
          <w:lang w:eastAsia="pl-PL"/>
        </w:rPr>
        <w:t>zasadach realizacji zadań finansowanych ze środków europejskich w perspektywie finansowej 2021-2027 w zw. z art. 233 § 6 ustawy z dnia 6 czerwca 1997 r. – Kodeks karny.</w:t>
      </w:r>
    </w:p>
    <w:p w14:paraId="28AA7B3B" w14:textId="77777777" w:rsidR="00F8453E" w:rsidRPr="00B109C7" w:rsidRDefault="00F8453E" w:rsidP="00CA7840">
      <w:pPr>
        <w:suppressAutoHyphens/>
        <w:autoSpaceDN w:val="0"/>
        <w:spacing w:after="200" w:line="276" w:lineRule="auto"/>
        <w:rPr>
          <w:rFonts w:ascii="Arial" w:eastAsia="Times New Roman" w:hAnsi="Arial" w:cs="Arial"/>
          <w:lang w:eastAsia="pl-PL"/>
        </w:rPr>
      </w:pPr>
      <w:r>
        <w:rPr>
          <w:rFonts w:ascii="Arial" w:eastAsia="Times New Roman" w:hAnsi="Arial" w:cs="Arial"/>
          <w:bCs/>
          <w:lang w:eastAsia="pl-PL"/>
        </w:rPr>
        <w:t>Ponadto oświadczam, że:</w:t>
      </w:r>
    </w:p>
    <w:p w14:paraId="2F464E24" w14:textId="030E8F8B" w:rsidR="00F8453E" w:rsidRPr="00B109C7" w:rsidRDefault="00F8453E" w:rsidP="001F604B">
      <w:pPr>
        <w:widowControl w:val="0"/>
        <w:numPr>
          <w:ilvl w:val="0"/>
          <w:numId w:val="32"/>
        </w:numPr>
        <w:suppressAutoHyphens/>
        <w:autoSpaceDN w:val="0"/>
        <w:spacing w:after="0" w:line="276" w:lineRule="auto"/>
        <w:ind w:left="284"/>
        <w:rPr>
          <w:rFonts w:ascii="Arial" w:eastAsia="Calibri" w:hAnsi="Arial" w:cs="Arial"/>
          <w:kern w:val="3"/>
        </w:rPr>
      </w:pPr>
      <w:r w:rsidRPr="00B109C7">
        <w:rPr>
          <w:rFonts w:ascii="Arial" w:eastAsia="Times New Roman" w:hAnsi="Arial" w:cs="Arial"/>
          <w:lang w:eastAsia="pl-PL"/>
        </w:rPr>
        <w:t>Według mojej wiedzy w stosunku do wnioskodawców i partnerów nie zachodzi konflikt interesu, o którym mowa w art. 61 rozporządzenia finansowego</w:t>
      </w:r>
      <w:r w:rsidRPr="00057C44">
        <w:rPr>
          <w:rFonts w:ascii="Arial" w:eastAsia="Times New Roman" w:hAnsi="Arial" w:cs="Arial"/>
          <w:vertAlign w:val="superscript"/>
          <w:lang w:eastAsia="pl-PL"/>
        </w:rPr>
        <w:footnoteReference w:id="13"/>
      </w:r>
      <w:r w:rsidRPr="00B109C7">
        <w:rPr>
          <w:rFonts w:ascii="Arial" w:eastAsia="Times New Roman" w:hAnsi="Arial" w:cs="Arial"/>
          <w:lang w:eastAsia="pl-PL"/>
        </w:rPr>
        <w:t>, tj. bezstronne i</w:t>
      </w:r>
      <w:r w:rsidR="009F66D8">
        <w:rPr>
          <w:rFonts w:ascii="Arial" w:eastAsia="Times New Roman" w:hAnsi="Arial" w:cs="Arial"/>
          <w:lang w:eastAsia="pl-PL"/>
        </w:rPr>
        <w:t> </w:t>
      </w:r>
      <w:r w:rsidRPr="00B109C7">
        <w:rPr>
          <w:rFonts w:ascii="Arial" w:eastAsia="Times New Roman" w:hAnsi="Arial" w:cs="Arial"/>
          <w:lang w:eastAsia="pl-PL"/>
        </w:rPr>
        <w:t xml:space="preserve">obiektywne wypełniane przeze mnie obowiązków związanych z wdrażaniem </w:t>
      </w:r>
      <w:proofErr w:type="spellStart"/>
      <w:r w:rsidRPr="00B109C7">
        <w:rPr>
          <w:rFonts w:ascii="Arial" w:eastAsia="Times New Roman" w:hAnsi="Arial" w:cs="Arial"/>
          <w:lang w:eastAsia="pl-PL"/>
        </w:rPr>
        <w:t>FEdP</w:t>
      </w:r>
      <w:proofErr w:type="spellEnd"/>
      <w:r w:rsidRPr="00B109C7">
        <w:rPr>
          <w:rFonts w:ascii="Arial" w:eastAsia="Times New Roman" w:hAnsi="Arial" w:cs="Arial"/>
          <w:lang w:eastAsia="pl-PL"/>
        </w:rPr>
        <w:t xml:space="preserve"> 2021-2027 nie jest zagrożone z uwagi na względy rodzinne, emocjonalne, sympatie polityczne lub związki z jakimkolwiek krajem, interes gospodarczy lub jakiekolwiek inne bezpośrednie lub pośrednie interesy osobiste. </w:t>
      </w:r>
    </w:p>
    <w:p w14:paraId="37308E66" w14:textId="77777777" w:rsidR="00F8453E" w:rsidRPr="00B109C7" w:rsidRDefault="00F8453E" w:rsidP="001F604B">
      <w:pPr>
        <w:widowControl w:val="0"/>
        <w:numPr>
          <w:ilvl w:val="0"/>
          <w:numId w:val="32"/>
        </w:numPr>
        <w:suppressAutoHyphens/>
        <w:autoSpaceDN w:val="0"/>
        <w:spacing w:after="0" w:line="276" w:lineRule="auto"/>
        <w:ind w:left="284" w:hanging="270"/>
        <w:rPr>
          <w:rFonts w:ascii="Arial" w:eastAsia="Times New Roman" w:hAnsi="Arial" w:cs="Arial"/>
          <w:lang w:eastAsia="pl-PL"/>
        </w:rPr>
      </w:pPr>
      <w:r w:rsidRPr="00B109C7">
        <w:rPr>
          <w:rFonts w:ascii="Arial" w:eastAsia="Times New Roman" w:hAnsi="Arial" w:cs="Arial"/>
          <w:lang w:eastAsia="pl-PL"/>
        </w:rPr>
        <w:t>Zobowiązuję się podjąć odpowiednie środki, aby zapobiec powstaniu konfliktu interesów, o którym mowa w pkt</w:t>
      </w:r>
      <w:r>
        <w:rPr>
          <w:rFonts w:ascii="Arial" w:eastAsia="Times New Roman" w:hAnsi="Arial" w:cs="Arial"/>
          <w:lang w:eastAsia="pl-PL"/>
        </w:rPr>
        <w:t>.</w:t>
      </w:r>
      <w:r w:rsidRPr="00B109C7">
        <w:rPr>
          <w:rFonts w:ascii="Arial" w:eastAsia="Times New Roman" w:hAnsi="Arial" w:cs="Arial"/>
          <w:lang w:eastAsia="pl-PL"/>
        </w:rPr>
        <w:t xml:space="preserve"> </w:t>
      </w:r>
      <w:r>
        <w:rPr>
          <w:rFonts w:ascii="Arial" w:eastAsia="Times New Roman" w:hAnsi="Arial" w:cs="Arial"/>
          <w:lang w:eastAsia="pl-PL"/>
        </w:rPr>
        <w:t>1</w:t>
      </w:r>
      <w:r w:rsidRPr="00B109C7">
        <w:rPr>
          <w:rFonts w:ascii="Arial" w:eastAsia="Times New Roman" w:hAnsi="Arial" w:cs="Arial"/>
          <w:lang w:eastAsia="pl-PL"/>
        </w:rPr>
        <w:t xml:space="preserve"> w ramach funkcji wchodzących w zakres mojej odpowiedzialności.</w:t>
      </w:r>
    </w:p>
    <w:p w14:paraId="4151FBE6" w14:textId="60A56697" w:rsidR="00F8453E" w:rsidRPr="009F66D8" w:rsidRDefault="00F8453E" w:rsidP="001F604B">
      <w:pPr>
        <w:widowControl w:val="0"/>
        <w:numPr>
          <w:ilvl w:val="0"/>
          <w:numId w:val="32"/>
        </w:numPr>
        <w:suppressAutoHyphens/>
        <w:autoSpaceDN w:val="0"/>
        <w:spacing w:after="0" w:line="276" w:lineRule="auto"/>
        <w:ind w:left="284" w:hanging="284"/>
        <w:rPr>
          <w:rFonts w:ascii="Arial" w:eastAsia="Times New Roman" w:hAnsi="Arial" w:cs="Arial"/>
          <w:b/>
          <w:bCs/>
          <w:lang w:eastAsia="pl-PL"/>
        </w:rPr>
      </w:pPr>
      <w:r w:rsidRPr="00B109C7">
        <w:rPr>
          <w:rFonts w:ascii="Arial" w:eastAsia="Times New Roman" w:hAnsi="Arial" w:cs="Arial"/>
          <w:lang w:eastAsia="pl-PL"/>
        </w:rPr>
        <w:t xml:space="preserve">W przypadku powzięcia informacji o istnieniu jakiejkolwiek okoliczności mogącej budzić uzasadnione wątpliwości, co do mojej bezstronności w odniesieniu do ocenianych </w:t>
      </w:r>
      <w:proofErr w:type="gramStart"/>
      <w:r w:rsidRPr="00B109C7">
        <w:rPr>
          <w:rFonts w:ascii="Arial" w:eastAsia="Times New Roman" w:hAnsi="Arial" w:cs="Arial"/>
          <w:lang w:eastAsia="pl-PL"/>
        </w:rPr>
        <w:t>wniosków  o</w:t>
      </w:r>
      <w:proofErr w:type="gramEnd"/>
      <w:r w:rsidRPr="00B109C7">
        <w:rPr>
          <w:rFonts w:ascii="Arial" w:eastAsia="Times New Roman" w:hAnsi="Arial" w:cs="Arial"/>
          <w:lang w:eastAsia="pl-PL"/>
        </w:rPr>
        <w:t xml:space="preserve"> dofinansowanie, zobowiązuję się do niezwłocznego jej pisemnego zgłoszenia </w:t>
      </w:r>
      <w:r>
        <w:rPr>
          <w:rFonts w:ascii="Arial" w:eastAsia="Times New Roman" w:hAnsi="Arial" w:cs="Arial"/>
          <w:lang w:eastAsia="pl-PL"/>
        </w:rPr>
        <w:t>p</w:t>
      </w:r>
      <w:r w:rsidRPr="00B109C7">
        <w:rPr>
          <w:rFonts w:ascii="Arial" w:eastAsia="Times New Roman" w:hAnsi="Arial" w:cs="Arial"/>
          <w:lang w:eastAsia="pl-PL"/>
        </w:rPr>
        <w:t>rzewodniczącemu Komisji Oceny Projektów oraz wyłączenia się z dalszego uczestnictwa w procesie oceny.</w:t>
      </w:r>
    </w:p>
    <w:p w14:paraId="151F3E74" w14:textId="445D974F" w:rsidR="00F8453E" w:rsidRPr="00B109C7" w:rsidRDefault="00F8453E" w:rsidP="001F604B">
      <w:pPr>
        <w:suppressAutoHyphens/>
        <w:autoSpaceDN w:val="0"/>
        <w:spacing w:before="120" w:after="0" w:line="276" w:lineRule="auto"/>
        <w:rPr>
          <w:rFonts w:ascii="Arial" w:eastAsia="Calibri" w:hAnsi="Arial" w:cs="Arial"/>
          <w:kern w:val="3"/>
        </w:rPr>
      </w:pPr>
      <w:r w:rsidRPr="00B109C7">
        <w:rPr>
          <w:rFonts w:ascii="Arial" w:eastAsia="Times New Roman" w:hAnsi="Arial" w:cs="Arial"/>
          <w:lang w:eastAsia="pl-PL"/>
        </w:rPr>
        <w:t>Niniejsze oświadczenie o bezstronności składane jest przez eksperta na podstawie art. 61 rozporządzenia finansowego</w:t>
      </w:r>
      <w:r w:rsidRPr="00B109C7">
        <w:rPr>
          <w:rFonts w:ascii="Arial" w:eastAsia="Times New Roman" w:hAnsi="Arial" w:cs="Arial"/>
          <w:vertAlign w:val="superscript"/>
          <w:lang w:eastAsia="pl-PL"/>
        </w:rPr>
        <w:footnoteReference w:id="14"/>
      </w:r>
      <w:r w:rsidRPr="00B109C7">
        <w:rPr>
          <w:rFonts w:ascii="Arial" w:eastAsia="Times New Roman" w:hAnsi="Arial" w:cs="Arial"/>
          <w:lang w:eastAsia="pl-PL"/>
        </w:rPr>
        <w:t xml:space="preserve"> oraz Wytycznych dotyczących unikania konfliktów interesów i zarządzania takimi konfliktami na podstawie rozporządzenia finansowego</w:t>
      </w:r>
      <w:r w:rsidRPr="00131A35">
        <w:rPr>
          <w:rFonts w:ascii="Arial" w:eastAsia="Times New Roman" w:hAnsi="Arial" w:cs="Arial"/>
          <w:vertAlign w:val="superscript"/>
          <w:lang w:eastAsia="pl-PL"/>
        </w:rPr>
        <w:footnoteReference w:id="15"/>
      </w:r>
      <w:r w:rsidRPr="00B109C7">
        <w:rPr>
          <w:rFonts w:ascii="Arial" w:eastAsia="Times New Roman" w:hAnsi="Arial" w:cs="Arial"/>
          <w:lang w:eastAsia="pl-PL"/>
        </w:rPr>
        <w:t xml:space="preserve">  rozdz. 6.3.</w:t>
      </w:r>
    </w:p>
    <w:p w14:paraId="6AABA9B4" w14:textId="77777777" w:rsidR="00F8453E" w:rsidRPr="00B109C7" w:rsidRDefault="00F8453E" w:rsidP="001F604B">
      <w:pPr>
        <w:suppressAutoHyphens/>
        <w:autoSpaceDN w:val="0"/>
        <w:spacing w:before="360" w:after="0" w:line="276" w:lineRule="auto"/>
        <w:contextualSpacing/>
        <w:rPr>
          <w:rFonts w:ascii="Arial" w:eastAsia="Times New Roman" w:hAnsi="Arial" w:cs="Arial"/>
          <w:lang w:eastAsia="pl-PL"/>
        </w:rPr>
      </w:pPr>
    </w:p>
    <w:p w14:paraId="569A4142" w14:textId="77777777" w:rsidR="00F8453E" w:rsidRPr="00B109C7" w:rsidRDefault="00F8453E" w:rsidP="001F604B">
      <w:pPr>
        <w:suppressAutoHyphens/>
        <w:autoSpaceDN w:val="0"/>
        <w:spacing w:before="360" w:after="0" w:line="276" w:lineRule="auto"/>
        <w:ind w:firstLine="284"/>
        <w:contextualSpacing/>
        <w:rPr>
          <w:rFonts w:ascii="Arial" w:eastAsia="Times New Roman" w:hAnsi="Arial" w:cs="Arial"/>
          <w:lang w:eastAsia="pl-PL"/>
        </w:rPr>
      </w:pPr>
      <w:r w:rsidRPr="00B109C7">
        <w:rPr>
          <w:rFonts w:ascii="Arial" w:eastAsia="Times New Roman" w:hAnsi="Arial" w:cs="Arial"/>
          <w:lang w:eastAsia="pl-PL"/>
        </w:rPr>
        <w:t xml:space="preserve">………………………………........      </w:t>
      </w:r>
      <w:r w:rsidRPr="00B109C7">
        <w:rPr>
          <w:rFonts w:ascii="Arial" w:eastAsia="Times New Roman" w:hAnsi="Arial" w:cs="Arial"/>
          <w:lang w:eastAsia="pl-PL"/>
        </w:rPr>
        <w:tab/>
      </w:r>
      <w:r w:rsidRPr="00B109C7">
        <w:rPr>
          <w:rFonts w:ascii="Arial" w:eastAsia="Times New Roman" w:hAnsi="Arial" w:cs="Arial"/>
          <w:lang w:eastAsia="pl-PL"/>
        </w:rPr>
        <w:tab/>
      </w:r>
      <w:r w:rsidRPr="00B109C7">
        <w:rPr>
          <w:rFonts w:ascii="Arial" w:eastAsia="Times New Roman" w:hAnsi="Arial" w:cs="Arial"/>
          <w:lang w:eastAsia="pl-PL"/>
        </w:rPr>
        <w:tab/>
        <w:t>…………………….……………....</w:t>
      </w:r>
    </w:p>
    <w:p w14:paraId="76C6617B" w14:textId="77777777" w:rsidR="00F8453E" w:rsidRDefault="00F8453E" w:rsidP="001F604B">
      <w:pPr>
        <w:widowControl w:val="0"/>
        <w:suppressAutoHyphens/>
        <w:spacing w:after="240" w:line="276" w:lineRule="auto"/>
        <w:rPr>
          <w:rFonts w:ascii="Times New Roman" w:eastAsia="Calibri" w:hAnsi="Times New Roman" w:cs="Tahoma"/>
          <w:b/>
          <w:bCs/>
          <w:sz w:val="24"/>
          <w:szCs w:val="24"/>
        </w:rPr>
      </w:pPr>
      <w:r w:rsidRPr="00B109C7">
        <w:rPr>
          <w:rFonts w:ascii="Arial" w:eastAsia="Times New Roman" w:hAnsi="Arial" w:cs="Arial"/>
          <w:lang w:eastAsia="pl-PL"/>
        </w:rPr>
        <w:t>Miejscowość, dnia</w:t>
      </w:r>
      <w:r w:rsidRPr="00B109C7">
        <w:rPr>
          <w:rFonts w:ascii="Arial" w:eastAsia="Times New Roman" w:hAnsi="Arial" w:cs="Arial"/>
          <w:lang w:eastAsia="pl-PL"/>
        </w:rPr>
        <w:tab/>
      </w:r>
      <w:r w:rsidRPr="00B109C7">
        <w:rPr>
          <w:rFonts w:ascii="Arial" w:eastAsia="Times New Roman" w:hAnsi="Arial" w:cs="Arial"/>
          <w:lang w:eastAsia="pl-PL"/>
        </w:rPr>
        <w:tab/>
      </w:r>
      <w:r w:rsidRPr="00B109C7">
        <w:rPr>
          <w:rFonts w:ascii="Arial" w:eastAsia="Times New Roman" w:hAnsi="Arial" w:cs="Arial"/>
          <w:lang w:eastAsia="pl-PL"/>
        </w:rPr>
        <w:tab/>
      </w:r>
      <w:r w:rsidRPr="00B109C7">
        <w:rPr>
          <w:rFonts w:ascii="Arial" w:eastAsia="Times New Roman" w:hAnsi="Arial" w:cs="Arial"/>
          <w:lang w:eastAsia="pl-PL"/>
        </w:rPr>
        <w:tab/>
      </w:r>
      <w:r w:rsidRPr="00B109C7">
        <w:rPr>
          <w:rFonts w:ascii="Arial" w:eastAsia="Times New Roman" w:hAnsi="Arial" w:cs="Arial"/>
          <w:lang w:eastAsia="pl-PL"/>
        </w:rPr>
        <w:tab/>
      </w:r>
      <w:r w:rsidRPr="00B109C7">
        <w:rPr>
          <w:rFonts w:ascii="Arial" w:eastAsia="Times New Roman" w:hAnsi="Arial" w:cs="Arial"/>
          <w:lang w:eastAsia="pl-PL"/>
        </w:rPr>
        <w:tab/>
      </w:r>
      <w:r w:rsidRPr="00B109C7">
        <w:rPr>
          <w:rFonts w:ascii="Arial" w:eastAsia="Times New Roman" w:hAnsi="Arial" w:cs="Arial"/>
          <w:lang w:eastAsia="pl-PL"/>
        </w:rPr>
        <w:tab/>
        <w:t xml:space="preserve"> Podpis</w:t>
      </w:r>
    </w:p>
    <w:p w14:paraId="3396AA17" w14:textId="77777777" w:rsidR="00F8453E" w:rsidRPr="0047323B" w:rsidRDefault="00F8453E" w:rsidP="001F604B">
      <w:pPr>
        <w:widowControl w:val="0"/>
        <w:tabs>
          <w:tab w:val="left" w:leader="underscore" w:pos="8789"/>
        </w:tabs>
        <w:suppressAutoHyphens/>
        <w:spacing w:after="0" w:line="276" w:lineRule="auto"/>
        <w:rPr>
          <w:rFonts w:ascii="Times New Roman" w:eastAsia="Calibri" w:hAnsi="Times New Roman" w:cs="Times New Roman"/>
          <w:b/>
          <w:color w:val="000000"/>
        </w:rPr>
      </w:pPr>
      <w:r w:rsidRPr="0047323B">
        <w:rPr>
          <w:rFonts w:ascii="Times New Roman" w:eastAsia="Calibri" w:hAnsi="Times New Roman" w:cs="Times New Roman"/>
          <w:b/>
          <w:color w:val="000000"/>
        </w:rPr>
        <w:tab/>
      </w:r>
    </w:p>
    <w:p w14:paraId="3607F851" w14:textId="77777777" w:rsidR="00F8453E" w:rsidRPr="00F154CF" w:rsidRDefault="00F8453E" w:rsidP="001F604B">
      <w:pPr>
        <w:widowControl w:val="0"/>
        <w:suppressAutoHyphens/>
        <w:spacing w:after="120" w:line="276" w:lineRule="auto"/>
        <w:jc w:val="center"/>
        <w:rPr>
          <w:rFonts w:ascii="Arial" w:eastAsia="Calibri" w:hAnsi="Arial" w:cs="Arial"/>
          <w:b/>
          <w:color w:val="000000"/>
        </w:rPr>
      </w:pPr>
      <w:r w:rsidRPr="00F154CF">
        <w:rPr>
          <w:rFonts w:ascii="Arial" w:eastAsia="Calibri" w:hAnsi="Arial" w:cs="Arial"/>
          <w:b/>
          <w:color w:val="000000"/>
        </w:rPr>
        <w:t>Weryfikacja oświadczenia</w:t>
      </w:r>
    </w:p>
    <w:p w14:paraId="6ACE0B99" w14:textId="77777777" w:rsidR="00F8453E" w:rsidRPr="00F154CF" w:rsidRDefault="00F8453E" w:rsidP="001F604B">
      <w:pPr>
        <w:widowControl w:val="0"/>
        <w:suppressAutoHyphens/>
        <w:spacing w:after="240" w:line="276" w:lineRule="auto"/>
        <w:rPr>
          <w:rFonts w:ascii="Arial" w:eastAsia="Calibri" w:hAnsi="Arial" w:cs="Arial"/>
          <w:color w:val="000000"/>
        </w:rPr>
      </w:pPr>
      <w:r w:rsidRPr="00F154CF">
        <w:rPr>
          <w:rFonts w:ascii="Arial" w:eastAsia="Calibri" w:hAnsi="Arial" w:cs="Arial"/>
          <w:color w:val="000000"/>
        </w:rPr>
        <w:lastRenderedPageBreak/>
        <w:t>Na podstawie</w:t>
      </w:r>
      <w:r w:rsidRPr="00F154CF">
        <w:rPr>
          <w:rFonts w:ascii="Arial" w:eastAsia="Calibri" w:hAnsi="Arial" w:cs="Arial"/>
          <w:color w:val="000000"/>
          <w:vertAlign w:val="superscript"/>
        </w:rPr>
        <w:footnoteReference w:id="16"/>
      </w:r>
      <w:r w:rsidRPr="00F154CF">
        <w:rPr>
          <w:rFonts w:ascii="Arial" w:eastAsia="Calibri" w:hAnsi="Arial" w:cs="Arial"/>
          <w:color w:val="000000"/>
        </w:rPr>
        <w:t>: ………………………………………</w:t>
      </w:r>
    </w:p>
    <w:p w14:paraId="7D9FD40E" w14:textId="77777777" w:rsidR="00F8453E" w:rsidRPr="00F154CF" w:rsidRDefault="00F8453E" w:rsidP="001F604B">
      <w:pPr>
        <w:widowControl w:val="0"/>
        <w:suppressAutoHyphens/>
        <w:spacing w:after="120" w:line="276" w:lineRule="auto"/>
        <w:rPr>
          <w:rFonts w:ascii="Arial" w:eastAsia="Calibri" w:hAnsi="Arial" w:cs="Arial"/>
          <w:color w:val="000000"/>
        </w:rPr>
      </w:pPr>
      <w:r w:rsidRPr="00F154CF">
        <w:rPr>
          <w:rFonts w:ascii="Arial" w:eastAsia="Calibri" w:hAnsi="Arial" w:cs="Arial"/>
          <w:color w:val="000000"/>
        </w:rPr>
        <w:t>Nie stwierdzono / stwierdzono</w:t>
      </w:r>
      <w:r w:rsidRPr="00F154CF">
        <w:rPr>
          <w:rFonts w:ascii="Arial" w:eastAsia="Calibri" w:hAnsi="Arial" w:cs="Arial"/>
          <w:color w:val="000000"/>
          <w:vertAlign w:val="superscript"/>
        </w:rPr>
        <w:footnoteReference w:id="17"/>
      </w:r>
      <w:r w:rsidRPr="00F154CF">
        <w:rPr>
          <w:rFonts w:ascii="Arial" w:eastAsia="Calibri" w:hAnsi="Arial" w:cs="Arial"/>
          <w:color w:val="000000"/>
        </w:rPr>
        <w:t xml:space="preserve"> okoliczności mogących/e świadczyć o wystąpieniu konfliktu interesów</w:t>
      </w:r>
    </w:p>
    <w:p w14:paraId="77971771" w14:textId="77777777" w:rsidR="00F8453E" w:rsidRDefault="00F8453E" w:rsidP="001F604B">
      <w:pPr>
        <w:widowControl w:val="0"/>
        <w:suppressAutoHyphens/>
        <w:spacing w:after="240" w:line="276" w:lineRule="auto"/>
        <w:rPr>
          <w:rFonts w:ascii="Arial" w:eastAsia="Calibri" w:hAnsi="Arial" w:cs="Arial"/>
          <w:color w:val="000000"/>
        </w:rPr>
      </w:pPr>
      <w:r>
        <w:rPr>
          <w:rFonts w:ascii="Arial" w:eastAsia="Calibri" w:hAnsi="Arial" w:cs="Arial"/>
          <w:color w:val="000000"/>
        </w:rPr>
        <w:t>Podpis osoby dokonującej w</w:t>
      </w:r>
      <w:r w:rsidRPr="00F154CF">
        <w:rPr>
          <w:rFonts w:ascii="Arial" w:eastAsia="Calibri" w:hAnsi="Arial" w:cs="Arial"/>
          <w:color w:val="000000"/>
        </w:rPr>
        <w:t xml:space="preserve">eryfikacji </w:t>
      </w:r>
      <w:r>
        <w:rPr>
          <w:rFonts w:ascii="Arial" w:eastAsia="Calibri" w:hAnsi="Arial" w:cs="Arial"/>
          <w:color w:val="000000"/>
        </w:rPr>
        <w:t>(imię i nazwisko)</w:t>
      </w:r>
      <w:r w:rsidRPr="00F154CF">
        <w:rPr>
          <w:rFonts w:ascii="Arial" w:eastAsia="Calibri" w:hAnsi="Arial" w:cs="Arial"/>
          <w:color w:val="000000"/>
        </w:rPr>
        <w:t xml:space="preserve">: ……………………………… </w:t>
      </w:r>
    </w:p>
    <w:p w14:paraId="7A6B3BB7" w14:textId="77777777" w:rsidR="00F8453E" w:rsidRPr="00F154CF" w:rsidRDefault="00F8453E" w:rsidP="001F604B">
      <w:pPr>
        <w:widowControl w:val="0"/>
        <w:suppressAutoHyphens/>
        <w:spacing w:after="240" w:line="276" w:lineRule="auto"/>
        <w:rPr>
          <w:rFonts w:ascii="Arial" w:eastAsia="Calibri" w:hAnsi="Arial" w:cs="Arial"/>
          <w:color w:val="000000"/>
        </w:rPr>
      </w:pPr>
      <w:proofErr w:type="gramStart"/>
      <w:r w:rsidRPr="00F154CF">
        <w:rPr>
          <w:rFonts w:ascii="Arial" w:eastAsia="Calibri" w:hAnsi="Arial" w:cs="Arial"/>
          <w:color w:val="000000"/>
        </w:rPr>
        <w:t>Stanowisko:…</w:t>
      </w:r>
      <w:proofErr w:type="gramEnd"/>
      <w:r w:rsidRPr="00F154CF">
        <w:rPr>
          <w:rFonts w:ascii="Arial" w:eastAsia="Calibri" w:hAnsi="Arial" w:cs="Arial"/>
          <w:color w:val="000000"/>
        </w:rPr>
        <w:t>……………………………</w:t>
      </w:r>
      <w:r>
        <w:rPr>
          <w:rFonts w:ascii="Arial" w:eastAsia="Calibri" w:hAnsi="Arial" w:cs="Arial"/>
          <w:color w:val="000000"/>
        </w:rPr>
        <w:t>…….</w:t>
      </w:r>
    </w:p>
    <w:p w14:paraId="7EDECA72" w14:textId="77777777" w:rsidR="00F8453E" w:rsidRPr="00F154CF" w:rsidRDefault="00F8453E" w:rsidP="001F604B">
      <w:pPr>
        <w:widowControl w:val="0"/>
        <w:suppressAutoHyphens/>
        <w:spacing w:after="240" w:line="276" w:lineRule="auto"/>
        <w:rPr>
          <w:rFonts w:ascii="Arial" w:eastAsia="Calibri" w:hAnsi="Arial" w:cs="Arial"/>
          <w:color w:val="000000"/>
        </w:rPr>
      </w:pPr>
      <w:r w:rsidRPr="00F154CF">
        <w:rPr>
          <w:rFonts w:ascii="Arial" w:eastAsia="Calibri" w:hAnsi="Arial" w:cs="Arial"/>
          <w:color w:val="000000"/>
        </w:rPr>
        <w:t>Data: ……</w:t>
      </w:r>
      <w:proofErr w:type="gramStart"/>
      <w:r w:rsidRPr="00F154CF">
        <w:rPr>
          <w:rFonts w:ascii="Arial" w:eastAsia="Calibri" w:hAnsi="Arial" w:cs="Arial"/>
          <w:color w:val="000000"/>
        </w:rPr>
        <w:t>…….</w:t>
      </w:r>
      <w:proofErr w:type="gramEnd"/>
      <w:r w:rsidRPr="00F154CF">
        <w:rPr>
          <w:rFonts w:ascii="Arial" w:eastAsia="Calibri" w:hAnsi="Arial" w:cs="Arial"/>
          <w:color w:val="000000"/>
        </w:rPr>
        <w:t>.</w:t>
      </w:r>
      <w:proofErr w:type="gramStart"/>
      <w:r w:rsidRPr="00F154CF">
        <w:rPr>
          <w:rFonts w:ascii="Arial" w:eastAsia="Calibri" w:hAnsi="Arial" w:cs="Arial"/>
          <w:color w:val="000000"/>
        </w:rPr>
        <w:t>…….</w:t>
      </w:r>
      <w:proofErr w:type="gramEnd"/>
      <w:r w:rsidRPr="00F154CF">
        <w:rPr>
          <w:rFonts w:ascii="Arial" w:eastAsia="Calibri" w:hAnsi="Arial" w:cs="Arial"/>
          <w:color w:val="000000"/>
        </w:rPr>
        <w:t>.  Miejscowość: …………………</w:t>
      </w:r>
      <w:proofErr w:type="gramStart"/>
      <w:r w:rsidRPr="00F154CF">
        <w:rPr>
          <w:rFonts w:ascii="Arial" w:eastAsia="Calibri" w:hAnsi="Arial" w:cs="Arial"/>
          <w:color w:val="000000"/>
        </w:rPr>
        <w:t>…….</w:t>
      </w:r>
      <w:proofErr w:type="gramEnd"/>
      <w:r w:rsidRPr="00F154CF">
        <w:rPr>
          <w:rFonts w:ascii="Arial" w:eastAsia="Calibri" w:hAnsi="Arial" w:cs="Arial"/>
          <w:color w:val="000000"/>
        </w:rPr>
        <w:t xml:space="preserve">. </w:t>
      </w:r>
      <w:bookmarkEnd w:id="12"/>
    </w:p>
    <w:p w14:paraId="44097811" w14:textId="681A2D39" w:rsidR="00F8453E" w:rsidRDefault="00F8453E" w:rsidP="001F604B">
      <w:pPr>
        <w:spacing w:line="276" w:lineRule="auto"/>
        <w:rPr>
          <w:rFonts w:ascii="Times New Roman" w:eastAsia="Calibri" w:hAnsi="Times New Roman" w:cs="Tahoma"/>
          <w:b/>
          <w:bCs/>
          <w:sz w:val="24"/>
          <w:szCs w:val="24"/>
        </w:rPr>
      </w:pPr>
    </w:p>
    <w:sectPr w:rsidR="00F8453E" w:rsidSect="005A3B5B">
      <w:headerReference w:type="default" r:id="rId9"/>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0D9A4" w14:textId="77777777" w:rsidR="00537415" w:rsidRDefault="00537415" w:rsidP="00F8453E">
      <w:pPr>
        <w:spacing w:after="0" w:line="240" w:lineRule="auto"/>
      </w:pPr>
      <w:r>
        <w:separator/>
      </w:r>
    </w:p>
  </w:endnote>
  <w:endnote w:type="continuationSeparator" w:id="0">
    <w:p w14:paraId="53DB48A5" w14:textId="77777777" w:rsidR="00537415" w:rsidRDefault="00537415" w:rsidP="00F84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imesNewRoman">
    <w:altName w:val="Klee One"/>
    <w:panose1 w:val="00000000000000000000"/>
    <w:charset w:val="80"/>
    <w:family w:val="auto"/>
    <w:notTrueType/>
    <w:pitch w:val="default"/>
    <w:sig w:usb0="00000007" w:usb1="08070000" w:usb2="00000010" w:usb3="00000000" w:csb0="00020003" w:csb1="00000000"/>
  </w:font>
  <w:font w:name="Myriad Pro">
    <w:altName w:val="Segoe UI"/>
    <w:panose1 w:val="00000000000000000000"/>
    <w:charset w:val="00"/>
    <w:family w:val="swiss"/>
    <w:notTrueType/>
    <w:pitch w:val="variable"/>
    <w:sig w:usb0="A00002AF" w:usb1="5000204B"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40651" w14:textId="77777777" w:rsidR="00537415" w:rsidRDefault="00537415" w:rsidP="00F8453E">
      <w:pPr>
        <w:spacing w:after="0" w:line="240" w:lineRule="auto"/>
      </w:pPr>
      <w:r>
        <w:separator/>
      </w:r>
    </w:p>
  </w:footnote>
  <w:footnote w:type="continuationSeparator" w:id="0">
    <w:p w14:paraId="0CF35ACD" w14:textId="77777777" w:rsidR="00537415" w:rsidRDefault="00537415" w:rsidP="00F8453E">
      <w:pPr>
        <w:spacing w:after="0" w:line="240" w:lineRule="auto"/>
      </w:pPr>
      <w:r>
        <w:continuationSeparator/>
      </w:r>
    </w:p>
  </w:footnote>
  <w:footnote w:id="1">
    <w:p w14:paraId="7D913D79" w14:textId="77777777" w:rsidR="00F8453E" w:rsidRDefault="00F8453E" w:rsidP="00F8453E">
      <w:pPr>
        <w:autoSpaceDE w:val="0"/>
        <w:spacing w:after="0" w:line="240" w:lineRule="auto"/>
        <w:jc w:val="both"/>
        <w:rPr>
          <w:rFonts w:ascii="Arial" w:hAnsi="Arial" w:cs="Arial"/>
          <w:kern w:val="3"/>
          <w:sz w:val="18"/>
          <w:szCs w:val="18"/>
        </w:rPr>
      </w:pPr>
      <w:r>
        <w:rPr>
          <w:rStyle w:val="Odwoanieprzypisudolnego"/>
          <w:rFonts w:ascii="Arial" w:hAnsi="Arial" w:cs="Arial"/>
          <w:sz w:val="18"/>
          <w:szCs w:val="18"/>
        </w:rPr>
        <w:footnoteRef/>
      </w:r>
      <w:r>
        <w:rPr>
          <w:rFonts w:ascii="Arial" w:hAnsi="Arial" w:cs="Arial"/>
          <w:sz w:val="18"/>
          <w:szCs w:val="18"/>
        </w:rPr>
        <w:t xml:space="preserve"> ION </w:t>
      </w:r>
      <w:r>
        <w:rPr>
          <w:rFonts w:ascii="Arial" w:hAnsi="Arial" w:cs="Arial"/>
          <w:sz w:val="18"/>
          <w:szCs w:val="18"/>
          <w:lang w:eastAsia="pl-PL"/>
        </w:rPr>
        <w:t xml:space="preserve">rozumie się jako Instytucję Organizującą Nabór tj. Wojewódzki Urząd Pracy w Białymstoku. </w:t>
      </w:r>
    </w:p>
  </w:footnote>
  <w:footnote w:id="2">
    <w:p w14:paraId="6580B818" w14:textId="77777777" w:rsidR="00F8453E" w:rsidRPr="00AC6C49" w:rsidRDefault="00F8453E" w:rsidP="001F604B">
      <w:pPr>
        <w:pStyle w:val="Tekstprzypisudolnego"/>
        <w:spacing w:line="276" w:lineRule="auto"/>
        <w:rPr>
          <w:rFonts w:ascii="Arial" w:hAnsi="Arial" w:cs="Arial"/>
          <w:sz w:val="18"/>
          <w:szCs w:val="18"/>
        </w:rPr>
      </w:pPr>
      <w:r w:rsidRPr="00AC6C49">
        <w:rPr>
          <w:rStyle w:val="Odwoanieprzypisudolnego"/>
          <w:rFonts w:ascii="Arial" w:hAnsi="Arial" w:cs="Arial"/>
          <w:sz w:val="18"/>
          <w:szCs w:val="18"/>
        </w:rPr>
        <w:footnoteRef/>
      </w:r>
      <w:r w:rsidRPr="00AC6C49">
        <w:rPr>
          <w:rFonts w:ascii="Arial" w:hAnsi="Arial" w:cs="Arial"/>
          <w:sz w:val="18"/>
          <w:szCs w:val="18"/>
        </w:rPr>
        <w:t xml:space="preserve"> W szczególnych sytuacjach wynik oceny projektów, o którym mowa w art. 56 ust. 1 ustawy wdrożeniowej zatwierdzany jest przez Zarząd Województwa Podlaskiego.</w:t>
      </w:r>
    </w:p>
  </w:footnote>
  <w:footnote w:id="3">
    <w:p w14:paraId="16236443" w14:textId="77777777" w:rsidR="00F8453E" w:rsidRPr="00F154CF" w:rsidRDefault="00F8453E" w:rsidP="00F8453E">
      <w:pPr>
        <w:pStyle w:val="Tekstprzypisudolnego"/>
        <w:rPr>
          <w:rFonts w:ascii="Arial" w:hAnsi="Arial" w:cs="Arial"/>
          <w:sz w:val="18"/>
          <w:szCs w:val="18"/>
        </w:rPr>
      </w:pPr>
      <w:r w:rsidRPr="00F154CF">
        <w:rPr>
          <w:rStyle w:val="Odwoanieprzypisudolnego"/>
          <w:rFonts w:ascii="Arial" w:hAnsi="Arial" w:cs="Arial"/>
          <w:sz w:val="18"/>
          <w:szCs w:val="18"/>
        </w:rPr>
        <w:footnoteRef/>
      </w:r>
      <w:r w:rsidRPr="00F154CF">
        <w:rPr>
          <w:rFonts w:ascii="Arial" w:hAnsi="Arial" w:cs="Arial"/>
          <w:sz w:val="18"/>
          <w:szCs w:val="18"/>
        </w:rPr>
        <w:t xml:space="preserve"> Nie dotyczy projektów własnych WUP w Białymstoku</w:t>
      </w:r>
    </w:p>
  </w:footnote>
  <w:footnote w:id="4">
    <w:p w14:paraId="66CA1543" w14:textId="77777777" w:rsidR="00F8453E" w:rsidRPr="00F91023" w:rsidRDefault="00F8453E" w:rsidP="001F604B">
      <w:pPr>
        <w:pStyle w:val="Tekstprzypisudolnego"/>
        <w:spacing w:line="276" w:lineRule="auto"/>
        <w:rPr>
          <w:sz w:val="18"/>
          <w:szCs w:val="18"/>
        </w:rPr>
      </w:pPr>
      <w:r w:rsidRPr="00F91023">
        <w:rPr>
          <w:rStyle w:val="Odwoanieprzypisudolnego"/>
          <w:rFonts w:ascii="Arial" w:hAnsi="Arial" w:cs="Arial"/>
          <w:sz w:val="18"/>
          <w:szCs w:val="18"/>
        </w:rPr>
        <w:footnoteRef/>
      </w:r>
      <w:r w:rsidRPr="00F91023">
        <w:rPr>
          <w:rFonts w:ascii="Arial" w:hAnsi="Arial" w:cs="Arial"/>
          <w:sz w:val="18"/>
          <w:szCs w:val="18"/>
        </w:rPr>
        <w:t xml:space="preserve"> Nie dotyczy projektów własnych </w:t>
      </w:r>
      <w:r>
        <w:rPr>
          <w:rFonts w:ascii="Arial" w:hAnsi="Arial" w:cs="Arial"/>
          <w:sz w:val="18"/>
          <w:szCs w:val="18"/>
        </w:rPr>
        <w:t>WUP w Białymstoku</w:t>
      </w:r>
      <w:r w:rsidRPr="00F91023">
        <w:rPr>
          <w:rFonts w:ascii="Arial" w:hAnsi="Arial" w:cs="Arial"/>
          <w:sz w:val="18"/>
          <w:szCs w:val="18"/>
        </w:rPr>
        <w:t>.</w:t>
      </w:r>
    </w:p>
  </w:footnote>
  <w:footnote w:id="5">
    <w:p w14:paraId="719E8AA5" w14:textId="6C4E7AC1" w:rsidR="00F8453E" w:rsidRPr="00F91023" w:rsidRDefault="00F8453E" w:rsidP="001F604B">
      <w:pPr>
        <w:pStyle w:val="Tekstprzypisudolnego"/>
        <w:spacing w:line="276" w:lineRule="auto"/>
        <w:jc w:val="both"/>
        <w:rPr>
          <w:rFonts w:ascii="Arial" w:hAnsi="Arial" w:cs="Arial"/>
          <w:sz w:val="18"/>
          <w:szCs w:val="18"/>
        </w:rPr>
      </w:pPr>
      <w:r w:rsidRPr="00F91023">
        <w:rPr>
          <w:rStyle w:val="Odwoanieprzypisudolnego"/>
          <w:rFonts w:ascii="Arial" w:hAnsi="Arial" w:cs="Arial"/>
          <w:sz w:val="18"/>
          <w:szCs w:val="18"/>
        </w:rPr>
        <w:footnoteRef/>
      </w:r>
      <w:r w:rsidRPr="00F91023">
        <w:rPr>
          <w:rFonts w:ascii="Arial" w:hAnsi="Arial" w:cs="Arial"/>
          <w:sz w:val="18"/>
          <w:szCs w:val="18"/>
        </w:rPr>
        <w:t xml:space="preserve"> </w:t>
      </w:r>
      <w:r w:rsidRPr="00F91023">
        <w:rPr>
          <w:rFonts w:ascii="Arial" w:eastAsia="Times New Roman" w:hAnsi="Arial" w:cs="Arial"/>
          <w:sz w:val="18"/>
          <w:szCs w:val="18"/>
        </w:rPr>
        <w:t xml:space="preserve">Rozporządzenie Parlamentu Europejskiego i Rady (UE, EURATOM) </w:t>
      </w:r>
      <w:r w:rsidR="00B939AD" w:rsidRPr="00B939AD">
        <w:rPr>
          <w:rFonts w:ascii="Arial" w:eastAsia="Times New Roman" w:hAnsi="Arial" w:cs="Arial"/>
          <w:bCs/>
          <w:sz w:val="18"/>
          <w:szCs w:val="18"/>
        </w:rPr>
        <w:t>2024/2509 z dnia 23 września 2024 r. w</w:t>
      </w:r>
      <w:r w:rsidR="00B939AD">
        <w:rPr>
          <w:rFonts w:ascii="Arial" w:eastAsia="Times New Roman" w:hAnsi="Arial" w:cs="Arial"/>
          <w:bCs/>
          <w:sz w:val="18"/>
          <w:szCs w:val="18"/>
        </w:rPr>
        <w:t> </w:t>
      </w:r>
      <w:r w:rsidR="00B939AD" w:rsidRPr="00B939AD">
        <w:rPr>
          <w:rFonts w:ascii="Arial" w:eastAsia="Times New Roman" w:hAnsi="Arial" w:cs="Arial"/>
          <w:bCs/>
          <w:sz w:val="18"/>
          <w:szCs w:val="18"/>
        </w:rPr>
        <w:t>sprawie zasad finansowych mających zastosowanie do budżetu ogólnego Unii (wersja przekształcona)</w:t>
      </w:r>
      <w:r w:rsidRPr="00F91023">
        <w:rPr>
          <w:rFonts w:ascii="Arial" w:eastAsia="Times New Roman" w:hAnsi="Arial" w:cs="Arial"/>
          <w:sz w:val="18"/>
          <w:szCs w:val="18"/>
        </w:rPr>
        <w:t>, zwane rozporządzeniem finansowym.</w:t>
      </w:r>
    </w:p>
  </w:footnote>
  <w:footnote w:id="6">
    <w:p w14:paraId="6A39DDF1" w14:textId="77777777" w:rsidR="00F8453E" w:rsidRPr="00F91023" w:rsidRDefault="00F8453E" w:rsidP="001F604B">
      <w:pPr>
        <w:pStyle w:val="Tekstprzypisudolnego"/>
        <w:spacing w:line="276" w:lineRule="auto"/>
        <w:rPr>
          <w:rFonts w:cs="Calibri"/>
          <w:sz w:val="18"/>
          <w:szCs w:val="18"/>
        </w:rPr>
      </w:pPr>
      <w:r w:rsidRPr="00F91023">
        <w:rPr>
          <w:rStyle w:val="Odwoanieprzypisudolnego"/>
          <w:rFonts w:ascii="Arial" w:hAnsi="Arial" w:cs="Arial"/>
          <w:sz w:val="18"/>
          <w:szCs w:val="18"/>
        </w:rPr>
        <w:t>[1]</w:t>
      </w:r>
      <w:r w:rsidRPr="00F91023">
        <w:rPr>
          <w:rFonts w:ascii="Arial" w:hAnsi="Arial" w:cs="Arial"/>
          <w:sz w:val="18"/>
          <w:szCs w:val="18"/>
        </w:rPr>
        <w:t xml:space="preserve"> Jak wyżej.</w:t>
      </w:r>
    </w:p>
  </w:footnote>
  <w:footnote w:id="7">
    <w:p w14:paraId="49044616" w14:textId="77777777" w:rsidR="00F8453E" w:rsidRPr="00AC6C49" w:rsidRDefault="00F8453E" w:rsidP="001F604B">
      <w:pPr>
        <w:pStyle w:val="Tekstprzypisudolnego"/>
        <w:spacing w:line="276" w:lineRule="auto"/>
        <w:rPr>
          <w:rFonts w:ascii="Arial" w:hAnsi="Arial" w:cs="Arial"/>
          <w:sz w:val="18"/>
          <w:szCs w:val="18"/>
        </w:rPr>
      </w:pPr>
      <w:r w:rsidRPr="00AC6C49">
        <w:rPr>
          <w:rStyle w:val="Odwoanieprzypisudolnego"/>
          <w:rFonts w:ascii="Arial" w:hAnsi="Arial" w:cs="Arial"/>
          <w:sz w:val="18"/>
          <w:szCs w:val="18"/>
        </w:rPr>
        <w:footnoteRef/>
      </w:r>
      <w:r w:rsidRPr="00AC6C49">
        <w:rPr>
          <w:rFonts w:ascii="Arial" w:hAnsi="Arial" w:cs="Arial"/>
          <w:sz w:val="18"/>
          <w:szCs w:val="18"/>
        </w:rPr>
        <w:t xml:space="preserve"> Zawiadomienie Komisji - Wytyczne dotyczące unikania konfliktów interesów i zarządzania takimi konfliktami na podstawie rozporządzenia finansowego (Dz. U. UE. C. z 2021 r. Nr 121, str. 1).</w:t>
      </w:r>
    </w:p>
  </w:footnote>
  <w:footnote w:id="8">
    <w:p w14:paraId="4401842C" w14:textId="06E8AA96" w:rsidR="00F8453E" w:rsidRPr="00F154CF" w:rsidRDefault="00F8453E" w:rsidP="001F604B">
      <w:pPr>
        <w:pStyle w:val="Tekstprzypisudolnego"/>
        <w:spacing w:line="276" w:lineRule="auto"/>
        <w:rPr>
          <w:rFonts w:ascii="Arial" w:hAnsi="Arial" w:cs="Arial"/>
          <w:sz w:val="18"/>
          <w:szCs w:val="18"/>
        </w:rPr>
      </w:pPr>
      <w:r w:rsidRPr="00F154CF">
        <w:rPr>
          <w:rStyle w:val="Odwoanieprzypisudolnego"/>
          <w:rFonts w:ascii="Arial" w:hAnsi="Arial" w:cs="Arial"/>
          <w:sz w:val="18"/>
          <w:szCs w:val="18"/>
        </w:rPr>
        <w:footnoteRef/>
      </w:r>
      <w:r w:rsidRPr="00F154CF">
        <w:rPr>
          <w:rFonts w:ascii="Arial" w:hAnsi="Arial" w:cs="Arial"/>
          <w:sz w:val="18"/>
          <w:szCs w:val="18"/>
        </w:rPr>
        <w:t xml:space="preserve"> Należy wskazać użyte narzędzie eksploracji danych (np. aplikacja Skaner)</w:t>
      </w:r>
      <w:r w:rsidR="00CE7C56">
        <w:rPr>
          <w:rFonts w:ascii="Arial" w:hAnsi="Arial" w:cs="Arial"/>
          <w:sz w:val="18"/>
          <w:szCs w:val="18"/>
        </w:rPr>
        <w:t xml:space="preserve">. </w:t>
      </w:r>
      <w:r w:rsidR="00CE7C56" w:rsidRPr="00664136">
        <w:rPr>
          <w:rFonts w:ascii="Arial" w:hAnsi="Arial" w:cs="Arial"/>
          <w:sz w:val="18"/>
          <w:szCs w:val="18"/>
        </w:rPr>
        <w:t xml:space="preserve">Dane z aplikacji Skaner pozyskiwane są przez pracownika </w:t>
      </w:r>
      <w:proofErr w:type="gramStart"/>
      <w:r w:rsidR="00CE7C56" w:rsidRPr="00664136">
        <w:rPr>
          <w:rFonts w:ascii="Arial" w:hAnsi="Arial" w:cs="Arial"/>
          <w:sz w:val="18"/>
          <w:szCs w:val="18"/>
        </w:rPr>
        <w:t>innego,</w:t>
      </w:r>
      <w:proofErr w:type="gramEnd"/>
      <w:r w:rsidR="00CE7C56" w:rsidRPr="00664136">
        <w:rPr>
          <w:rFonts w:ascii="Arial" w:hAnsi="Arial" w:cs="Arial"/>
          <w:sz w:val="18"/>
          <w:szCs w:val="18"/>
        </w:rPr>
        <w:t xml:space="preserve"> niż pracownik, którego oświadczenie o bezstronności podlega weryfikacji.</w:t>
      </w:r>
      <w:r w:rsidRPr="00F154CF">
        <w:rPr>
          <w:rFonts w:ascii="Arial" w:hAnsi="Arial" w:cs="Arial"/>
          <w:sz w:val="18"/>
          <w:szCs w:val="18"/>
        </w:rPr>
        <w:t xml:space="preserve"> </w:t>
      </w:r>
    </w:p>
  </w:footnote>
  <w:footnote w:id="9">
    <w:p w14:paraId="09385F15" w14:textId="77777777" w:rsidR="00F8453E" w:rsidRPr="00F154CF" w:rsidRDefault="00F8453E" w:rsidP="001F604B">
      <w:pPr>
        <w:pStyle w:val="Tekstprzypisudolnego"/>
        <w:spacing w:line="276" w:lineRule="auto"/>
        <w:rPr>
          <w:rFonts w:ascii="Arial" w:hAnsi="Arial" w:cs="Arial"/>
          <w:sz w:val="18"/>
          <w:szCs w:val="18"/>
        </w:rPr>
      </w:pPr>
      <w:r w:rsidRPr="00F154CF">
        <w:rPr>
          <w:rStyle w:val="Odwoanieprzypisudolnego"/>
          <w:rFonts w:ascii="Arial" w:hAnsi="Arial" w:cs="Arial"/>
          <w:sz w:val="18"/>
          <w:szCs w:val="18"/>
        </w:rPr>
        <w:footnoteRef/>
      </w:r>
      <w:r w:rsidRPr="00F154CF">
        <w:rPr>
          <w:rFonts w:ascii="Arial" w:hAnsi="Arial" w:cs="Arial"/>
          <w:sz w:val="18"/>
          <w:szCs w:val="18"/>
        </w:rPr>
        <w:t xml:space="preserve"> Niewłaściwe skreślić</w:t>
      </w:r>
    </w:p>
  </w:footnote>
  <w:footnote w:id="10">
    <w:p w14:paraId="7488E273" w14:textId="05ABC64F" w:rsidR="000D493D" w:rsidRPr="001471F1" w:rsidRDefault="000D493D" w:rsidP="001F604B">
      <w:pPr>
        <w:pStyle w:val="Tekstprzypisudolnego"/>
        <w:spacing w:line="276" w:lineRule="auto"/>
        <w:rPr>
          <w:rFonts w:ascii="Arial" w:hAnsi="Arial" w:cs="Arial"/>
          <w:sz w:val="18"/>
          <w:szCs w:val="18"/>
        </w:rPr>
      </w:pPr>
      <w:r w:rsidRPr="001471F1">
        <w:rPr>
          <w:rStyle w:val="Odwoanieprzypisudolnego"/>
          <w:rFonts w:ascii="Arial" w:hAnsi="Arial" w:cs="Arial"/>
          <w:sz w:val="18"/>
          <w:szCs w:val="18"/>
        </w:rPr>
        <w:footnoteRef/>
      </w:r>
      <w:r w:rsidRPr="001471F1">
        <w:rPr>
          <w:rFonts w:ascii="Arial" w:hAnsi="Arial" w:cs="Arial"/>
          <w:sz w:val="18"/>
          <w:szCs w:val="18"/>
        </w:rPr>
        <w:t xml:space="preserve"> Weryfikacja oświadczenia nie może być dokonana przez tą samą osobę, która podpisywała oświadczenie o</w:t>
      </w:r>
      <w:r w:rsidRPr="00664136">
        <w:rPr>
          <w:rFonts w:ascii="Arial" w:hAnsi="Arial" w:cs="Arial"/>
          <w:sz w:val="18"/>
          <w:szCs w:val="18"/>
        </w:rPr>
        <w:t> </w:t>
      </w:r>
      <w:r w:rsidRPr="001471F1">
        <w:rPr>
          <w:rFonts w:ascii="Arial" w:hAnsi="Arial" w:cs="Arial"/>
          <w:sz w:val="18"/>
          <w:szCs w:val="18"/>
        </w:rPr>
        <w:t>bezstronności.</w:t>
      </w:r>
    </w:p>
  </w:footnote>
  <w:footnote w:id="11">
    <w:p w14:paraId="52A46CF6" w14:textId="77777777" w:rsidR="00F8453E" w:rsidRPr="00F91023" w:rsidRDefault="00F8453E" w:rsidP="00F8453E">
      <w:pPr>
        <w:pStyle w:val="Tekstprzypisudolnego"/>
        <w:rPr>
          <w:rFonts w:ascii="Arial" w:hAnsi="Arial" w:cs="Arial"/>
          <w:sz w:val="18"/>
          <w:szCs w:val="18"/>
        </w:rPr>
      </w:pPr>
      <w:r w:rsidRPr="00F91023">
        <w:rPr>
          <w:rStyle w:val="Odwoanieprzypisudolnego"/>
          <w:rFonts w:ascii="Arial" w:hAnsi="Arial" w:cs="Arial"/>
          <w:sz w:val="18"/>
          <w:szCs w:val="18"/>
        </w:rPr>
        <w:footnoteRef/>
      </w:r>
      <w:r w:rsidRPr="00F91023">
        <w:rPr>
          <w:rFonts w:ascii="Arial" w:hAnsi="Arial" w:cs="Arial"/>
          <w:sz w:val="18"/>
          <w:szCs w:val="18"/>
        </w:rPr>
        <w:t xml:space="preserve"> Nie dotyczy </w:t>
      </w:r>
      <w:r>
        <w:rPr>
          <w:rFonts w:ascii="Arial" w:hAnsi="Arial" w:cs="Arial"/>
          <w:sz w:val="18"/>
          <w:szCs w:val="18"/>
        </w:rPr>
        <w:t>zawartych z WUP w Białymstoku umów o współpracy z ekspertem</w:t>
      </w:r>
      <w:r w:rsidRPr="00F91023">
        <w:rPr>
          <w:rFonts w:ascii="Arial" w:hAnsi="Arial" w:cs="Arial"/>
          <w:sz w:val="18"/>
          <w:szCs w:val="18"/>
        </w:rPr>
        <w:t>.</w:t>
      </w:r>
    </w:p>
  </w:footnote>
  <w:footnote w:id="12">
    <w:p w14:paraId="08F50C63" w14:textId="77777777" w:rsidR="00F8453E" w:rsidRPr="00F91023" w:rsidRDefault="00F8453E" w:rsidP="00F8453E">
      <w:pPr>
        <w:pStyle w:val="Tekstprzypisudolnego"/>
        <w:rPr>
          <w:rFonts w:ascii="Arial" w:hAnsi="Arial" w:cs="Arial"/>
          <w:sz w:val="18"/>
          <w:szCs w:val="18"/>
        </w:rPr>
      </w:pPr>
      <w:r w:rsidRPr="00F91023">
        <w:rPr>
          <w:rStyle w:val="Odwoanieprzypisudolnego"/>
          <w:rFonts w:ascii="Arial" w:hAnsi="Arial" w:cs="Arial"/>
          <w:sz w:val="18"/>
          <w:szCs w:val="18"/>
        </w:rPr>
        <w:footnoteRef/>
      </w:r>
      <w:r w:rsidRPr="00F91023">
        <w:rPr>
          <w:rFonts w:ascii="Arial" w:hAnsi="Arial" w:cs="Arial"/>
          <w:sz w:val="18"/>
          <w:szCs w:val="18"/>
        </w:rPr>
        <w:t xml:space="preserve"> Jak wyżej.</w:t>
      </w:r>
    </w:p>
  </w:footnote>
  <w:footnote w:id="13">
    <w:p w14:paraId="3BE8DE79" w14:textId="19C83E65" w:rsidR="00F8453E" w:rsidRPr="00666C3D" w:rsidRDefault="00F8453E" w:rsidP="00F8453E">
      <w:pPr>
        <w:pStyle w:val="Tekstprzypisudolnego"/>
        <w:jc w:val="both"/>
        <w:rPr>
          <w:rFonts w:ascii="Arial" w:hAnsi="Arial" w:cs="Arial"/>
          <w:sz w:val="18"/>
          <w:szCs w:val="18"/>
        </w:rPr>
      </w:pPr>
      <w:r w:rsidRPr="00666C3D">
        <w:rPr>
          <w:rStyle w:val="Odwoanieprzypisudolnego"/>
          <w:rFonts w:ascii="Arial" w:hAnsi="Arial" w:cs="Arial"/>
          <w:sz w:val="18"/>
          <w:szCs w:val="18"/>
        </w:rPr>
        <w:footnoteRef/>
      </w:r>
      <w:r w:rsidRPr="00666C3D">
        <w:rPr>
          <w:rFonts w:ascii="Arial" w:hAnsi="Arial" w:cs="Arial"/>
          <w:sz w:val="18"/>
          <w:szCs w:val="18"/>
        </w:rPr>
        <w:t xml:space="preserve"> </w:t>
      </w:r>
      <w:r w:rsidRPr="00666C3D">
        <w:rPr>
          <w:rFonts w:ascii="Arial" w:eastAsia="Times New Roman" w:hAnsi="Arial" w:cs="Arial"/>
          <w:sz w:val="18"/>
          <w:szCs w:val="18"/>
        </w:rPr>
        <w:t xml:space="preserve">Rozporządzenie Parlamentu Europejskiego i Rady (UE, EURATOM) </w:t>
      </w:r>
      <w:r w:rsidR="00B939AD" w:rsidRPr="00B939AD">
        <w:rPr>
          <w:rFonts w:ascii="Arial" w:eastAsia="Times New Roman" w:hAnsi="Arial" w:cs="Arial"/>
          <w:bCs/>
          <w:sz w:val="18"/>
          <w:szCs w:val="18"/>
        </w:rPr>
        <w:t>2024/2509 z dnia 23 września 2024 r. w</w:t>
      </w:r>
      <w:r w:rsidR="00B939AD">
        <w:rPr>
          <w:rFonts w:ascii="Arial" w:eastAsia="Times New Roman" w:hAnsi="Arial" w:cs="Arial"/>
          <w:bCs/>
          <w:sz w:val="18"/>
          <w:szCs w:val="18"/>
        </w:rPr>
        <w:t> </w:t>
      </w:r>
      <w:r w:rsidR="00B939AD" w:rsidRPr="00B939AD">
        <w:rPr>
          <w:rFonts w:ascii="Arial" w:eastAsia="Times New Roman" w:hAnsi="Arial" w:cs="Arial"/>
          <w:bCs/>
          <w:sz w:val="18"/>
          <w:szCs w:val="18"/>
        </w:rPr>
        <w:t>sprawie zasad finansowych mających zastosowanie do budżetu ogólnego Unii (wersja przekształcona)</w:t>
      </w:r>
      <w:r w:rsidRPr="00666C3D">
        <w:rPr>
          <w:rFonts w:ascii="Arial" w:eastAsia="Times New Roman" w:hAnsi="Arial" w:cs="Arial"/>
          <w:sz w:val="18"/>
          <w:szCs w:val="18"/>
        </w:rPr>
        <w:t>, zwane rozporządzeniem finansowym.</w:t>
      </w:r>
    </w:p>
  </w:footnote>
  <w:footnote w:id="14">
    <w:p w14:paraId="6FAB9DBF" w14:textId="77777777" w:rsidR="00F8453E" w:rsidRPr="00F91023" w:rsidRDefault="00F8453E" w:rsidP="00F8453E">
      <w:pPr>
        <w:pStyle w:val="Tekstprzypisudolnego"/>
        <w:rPr>
          <w:sz w:val="18"/>
          <w:szCs w:val="18"/>
        </w:rPr>
      </w:pPr>
      <w:r w:rsidRPr="00F91023">
        <w:rPr>
          <w:rStyle w:val="Odwoanieprzypisudolnego"/>
          <w:rFonts w:ascii="Arial" w:hAnsi="Arial" w:cs="Arial"/>
          <w:sz w:val="18"/>
          <w:szCs w:val="18"/>
        </w:rPr>
        <w:footnoteRef/>
      </w:r>
      <w:r w:rsidRPr="00F91023">
        <w:rPr>
          <w:rFonts w:ascii="Arial" w:hAnsi="Arial" w:cs="Arial"/>
          <w:sz w:val="18"/>
          <w:szCs w:val="18"/>
        </w:rPr>
        <w:t xml:space="preserve"> Jak wyżej.</w:t>
      </w:r>
    </w:p>
  </w:footnote>
  <w:footnote w:id="15">
    <w:p w14:paraId="25CFA7C4" w14:textId="77777777" w:rsidR="00F8453E" w:rsidRPr="00666C3D" w:rsidRDefault="00F8453E" w:rsidP="00F8453E">
      <w:pPr>
        <w:pStyle w:val="Tekstprzypisudolnego"/>
        <w:rPr>
          <w:sz w:val="18"/>
          <w:szCs w:val="18"/>
        </w:rPr>
      </w:pPr>
      <w:r w:rsidRPr="00666C3D">
        <w:rPr>
          <w:rStyle w:val="Odwoanieprzypisudolnego"/>
          <w:rFonts w:ascii="Arial" w:hAnsi="Arial" w:cs="Arial"/>
          <w:sz w:val="18"/>
          <w:szCs w:val="18"/>
        </w:rPr>
        <w:footnoteRef/>
      </w:r>
      <w:r w:rsidRPr="00666C3D">
        <w:rPr>
          <w:rFonts w:ascii="Arial" w:hAnsi="Arial" w:cs="Arial"/>
          <w:sz w:val="18"/>
          <w:szCs w:val="18"/>
        </w:rPr>
        <w:t xml:space="preserve"> Zawiadomienie Komisji - Wytyczne dotyczące unikania konfliktów interesów i zarządzania takimi konfliktami na podstawie rozporządzenia finansowego (Dz. U. UE. C. z 2021 r. Nr 121, str. 1).</w:t>
      </w:r>
    </w:p>
  </w:footnote>
  <w:footnote w:id="16">
    <w:p w14:paraId="2A63DBF4" w14:textId="77777777" w:rsidR="00F8453E" w:rsidRPr="00F154CF" w:rsidRDefault="00F8453E" w:rsidP="001F604B">
      <w:pPr>
        <w:pStyle w:val="Tekstprzypisudolnego"/>
        <w:spacing w:line="276" w:lineRule="auto"/>
        <w:rPr>
          <w:rFonts w:ascii="Arial" w:hAnsi="Arial" w:cs="Arial"/>
          <w:sz w:val="18"/>
          <w:szCs w:val="18"/>
        </w:rPr>
      </w:pPr>
      <w:r w:rsidRPr="00F154CF">
        <w:rPr>
          <w:rStyle w:val="Odwoanieprzypisudolnego"/>
          <w:rFonts w:ascii="Arial" w:hAnsi="Arial" w:cs="Arial"/>
          <w:sz w:val="18"/>
          <w:szCs w:val="18"/>
        </w:rPr>
        <w:footnoteRef/>
      </w:r>
      <w:r w:rsidRPr="00F154CF">
        <w:rPr>
          <w:rFonts w:ascii="Arial" w:hAnsi="Arial" w:cs="Arial"/>
          <w:sz w:val="18"/>
          <w:szCs w:val="18"/>
        </w:rPr>
        <w:t xml:space="preserve"> Należy wskazać użyte narzędzie eksploracji danych (np. aplikacja Skaner) </w:t>
      </w:r>
    </w:p>
  </w:footnote>
  <w:footnote w:id="17">
    <w:p w14:paraId="53F9D9A2" w14:textId="77777777" w:rsidR="00F8453E" w:rsidRDefault="00F8453E" w:rsidP="001F604B">
      <w:pPr>
        <w:pStyle w:val="Tekstprzypisudolnego"/>
        <w:spacing w:line="276" w:lineRule="auto"/>
        <w:rPr>
          <w:rFonts w:ascii="Myriad Pro" w:hAnsi="Myriad Pro"/>
          <w:sz w:val="16"/>
          <w:szCs w:val="16"/>
        </w:rPr>
      </w:pPr>
      <w:r w:rsidRPr="00F154CF">
        <w:rPr>
          <w:rStyle w:val="Odwoanieprzypisudolnego"/>
          <w:rFonts w:ascii="Arial" w:hAnsi="Arial" w:cs="Arial"/>
          <w:sz w:val="18"/>
          <w:szCs w:val="18"/>
        </w:rPr>
        <w:footnoteRef/>
      </w:r>
      <w:r w:rsidRPr="00F154CF">
        <w:rPr>
          <w:rFonts w:ascii="Arial" w:hAnsi="Arial" w:cs="Arial"/>
          <w:sz w:val="18"/>
          <w:szCs w:val="18"/>
        </w:rPr>
        <w:t xml:space="preserve"> Niewłaściwe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A7EA" w14:textId="7AE0E247" w:rsidR="005A3B5B" w:rsidRPr="005A3B5B" w:rsidRDefault="005A3B5B" w:rsidP="005A3B5B">
    <w:pPr>
      <w:pStyle w:val="Nagwek"/>
      <w:spacing w:after="120"/>
      <w:rPr>
        <w:color w:val="A6A6A6" w:themeColor="background1" w:themeShade="A6"/>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322C0" w14:textId="695545AD" w:rsidR="005A3B5B" w:rsidRPr="001F604B" w:rsidRDefault="005A3B5B" w:rsidP="001F604B">
    <w:pPr>
      <w:pStyle w:val="Nagwek"/>
      <w:spacing w:line="276" w:lineRule="auto"/>
      <w:rPr>
        <w:rFonts w:ascii="Arial" w:hAnsi="Arial" w:cs="Arial"/>
        <w:color w:val="7B7B7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80355"/>
    <w:multiLevelType w:val="multilevel"/>
    <w:tmpl w:val="976C81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Arial" w:hAnsi="Arial" w:cs="Arial" w:hint="default"/>
        <w:sz w:val="22"/>
        <w:szCs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1C0395D"/>
    <w:multiLevelType w:val="multilevel"/>
    <w:tmpl w:val="C4FA4AB6"/>
    <w:lvl w:ilvl="0">
      <w:start w:val="1"/>
      <w:numFmt w:val="decimal"/>
      <w:lvlText w:val="%1)"/>
      <w:lvlJc w:val="left"/>
      <w:pPr>
        <w:ind w:left="720" w:hanging="360"/>
      </w:pPr>
    </w:lvl>
    <w:lvl w:ilvl="1">
      <w:numFmt w:val="bullet"/>
      <w:lvlText w:val=""/>
      <w:lvlJc w:val="left"/>
      <w:pPr>
        <w:ind w:left="1440" w:hanging="360"/>
      </w:pPr>
      <w:rPr>
        <w:rFonts w:ascii="Symbol" w:eastAsia="Calibri" w:hAnsi="Symbol"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AE2548"/>
    <w:multiLevelType w:val="multilevel"/>
    <w:tmpl w:val="793087C8"/>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A453A6"/>
    <w:multiLevelType w:val="hybridMultilevel"/>
    <w:tmpl w:val="416ADE24"/>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E8A3BEF"/>
    <w:multiLevelType w:val="multilevel"/>
    <w:tmpl w:val="6C0C9752"/>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0D07773"/>
    <w:multiLevelType w:val="multilevel"/>
    <w:tmpl w:val="540847B0"/>
    <w:lvl w:ilvl="0">
      <w:start w:val="1"/>
      <w:numFmt w:val="decimal"/>
      <w:lvlText w:val="%1."/>
      <w:lvlJc w:val="left"/>
      <w:pPr>
        <w:ind w:left="720" w:hanging="360"/>
      </w:pPr>
      <w:rPr>
        <w:rFonts w:ascii="Arial" w:hAnsi="Arial" w:cs="Arial" w:hint="default"/>
        <w:sz w:val="22"/>
        <w:szCs w:val="22"/>
      </w:rPr>
    </w:lvl>
    <w:lvl w:ilvl="1">
      <w:numFmt w:val="bullet"/>
      <w:lvlText w:val=""/>
      <w:lvlJc w:val="left"/>
      <w:pPr>
        <w:ind w:left="1440" w:hanging="360"/>
      </w:pPr>
      <w:rPr>
        <w:rFonts w:ascii="Symbol" w:eastAsia="Calibri" w:hAnsi="Symbol"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41374E"/>
    <w:multiLevelType w:val="multilevel"/>
    <w:tmpl w:val="E060584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69C66B8"/>
    <w:multiLevelType w:val="multilevel"/>
    <w:tmpl w:val="FE76AB90"/>
    <w:lvl w:ilvl="0">
      <w:start w:val="1"/>
      <w:numFmt w:val="decimal"/>
      <w:lvlText w:val="%1."/>
      <w:lvlJc w:val="left"/>
      <w:pPr>
        <w:ind w:left="502"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A221404"/>
    <w:multiLevelType w:val="multilevel"/>
    <w:tmpl w:val="E6B2F836"/>
    <w:lvl w:ilvl="0">
      <w:start w:val="1"/>
      <w:numFmt w:val="decimal"/>
      <w:lvlText w:val="%1)"/>
      <w:lvlJc w:val="left"/>
      <w:pPr>
        <w:ind w:left="644" w:hanging="360"/>
      </w:pPr>
      <w:rPr>
        <w:rFonts w:ascii="Arial" w:eastAsia="Times New Roman" w:hAnsi="Arial" w:cs="Arial" w:hint="default"/>
        <w:sz w:val="22"/>
        <w:szCs w:val="22"/>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9" w15:restartNumberingAfterBreak="0">
    <w:nsid w:val="2DB36456"/>
    <w:multiLevelType w:val="multilevel"/>
    <w:tmpl w:val="1E6A3878"/>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lef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rPr>
        <w:rFonts w:ascii="Arial" w:hAnsi="Arial" w:cs="Arial" w:hint="default"/>
        <w:b w:val="0"/>
        <w:sz w:val="22"/>
        <w:szCs w:val="22"/>
      </w:rPr>
    </w:lvl>
    <w:lvl w:ilvl="7">
      <w:start w:val="1"/>
      <w:numFmt w:val="lowerLetter"/>
      <w:lvlText w:val="%8."/>
      <w:lvlJc w:val="left"/>
      <w:pPr>
        <w:ind w:left="0" w:firstLine="0"/>
      </w:pPr>
    </w:lvl>
    <w:lvl w:ilvl="8">
      <w:start w:val="1"/>
      <w:numFmt w:val="bullet"/>
      <w:lvlText w:val=""/>
      <w:lvlJc w:val="left"/>
      <w:pPr>
        <w:ind w:left="360" w:hanging="360"/>
      </w:pPr>
      <w:rPr>
        <w:rFonts w:ascii="Symbol" w:hAnsi="Symbol" w:hint="default"/>
      </w:rPr>
    </w:lvl>
  </w:abstractNum>
  <w:abstractNum w:abstractNumId="10" w15:restartNumberingAfterBreak="0">
    <w:nsid w:val="35EB493D"/>
    <w:multiLevelType w:val="hybridMultilevel"/>
    <w:tmpl w:val="EC46B8BA"/>
    <w:lvl w:ilvl="0" w:tplc="1CEE333C">
      <w:start w:val="3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90542DB"/>
    <w:multiLevelType w:val="multilevel"/>
    <w:tmpl w:val="13D4FD8A"/>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2" w15:restartNumberingAfterBreak="0">
    <w:nsid w:val="39D43FCE"/>
    <w:multiLevelType w:val="multilevel"/>
    <w:tmpl w:val="A3543E32"/>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lef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rPr>
        <w:rFonts w:ascii="Arial" w:hAnsi="Arial" w:cs="Arial" w:hint="default"/>
        <w:b w:val="0"/>
        <w:sz w:val="22"/>
        <w:szCs w:val="22"/>
      </w:r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13" w15:restartNumberingAfterBreak="0">
    <w:nsid w:val="3CF37731"/>
    <w:multiLevelType w:val="multilevel"/>
    <w:tmpl w:val="DD78D55A"/>
    <w:lvl w:ilvl="0">
      <w:start w:val="1"/>
      <w:numFmt w:val="decimal"/>
      <w:lvlText w:val="%1."/>
      <w:lvlJc w:val="left"/>
      <w:pPr>
        <w:ind w:left="360" w:hanging="360"/>
      </w:pPr>
      <w:rPr>
        <w:rFonts w:ascii="Arial" w:hAnsi="Arial" w:cs="Arial"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3E480215"/>
    <w:multiLevelType w:val="multilevel"/>
    <w:tmpl w:val="68EED524"/>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59E10BF"/>
    <w:multiLevelType w:val="multilevel"/>
    <w:tmpl w:val="4F166AB4"/>
    <w:lvl w:ilvl="0">
      <w:start w:val="1"/>
      <w:numFmt w:val="lowerLetter"/>
      <w:lvlText w:val="%1)"/>
      <w:lvlJc w:val="left"/>
      <w:pPr>
        <w:ind w:left="1080" w:hanging="360"/>
      </w:pPr>
      <w:rPr>
        <w:sz w:val="22"/>
        <w:szCs w:val="22"/>
      </w:rPr>
    </w:lvl>
    <w:lvl w:ilvl="1">
      <w:start w:val="1"/>
      <w:numFmt w:val="decimal"/>
      <w:lvlText w:val="%2)"/>
      <w:lvlJc w:val="left"/>
      <w:pPr>
        <w:ind w:left="1800" w:hanging="360"/>
      </w:pPr>
      <w:rPr>
        <w:rFonts w:ascii="Arial" w:hAnsi="Arial" w:cs="Arial" w:hint="default"/>
        <w:sz w:val="22"/>
        <w:szCs w:val="22"/>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6" w15:restartNumberingAfterBreak="0">
    <w:nsid w:val="4818175E"/>
    <w:multiLevelType w:val="multilevel"/>
    <w:tmpl w:val="AE800C84"/>
    <w:lvl w:ilvl="0">
      <w:start w:val="1"/>
      <w:numFmt w:val="decimal"/>
      <w:lvlText w:val="%1)"/>
      <w:lvlJc w:val="left"/>
      <w:pPr>
        <w:ind w:left="108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83560DC"/>
    <w:multiLevelType w:val="multilevel"/>
    <w:tmpl w:val="3ECECDAA"/>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ACA6BC1"/>
    <w:multiLevelType w:val="multilevel"/>
    <w:tmpl w:val="384C1B1E"/>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0773429"/>
    <w:multiLevelType w:val="multilevel"/>
    <w:tmpl w:val="8EDCFC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2832788"/>
    <w:multiLevelType w:val="hybridMultilevel"/>
    <w:tmpl w:val="6EDC8FE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E278B26A">
      <w:start w:val="6"/>
      <w:numFmt w:val="bullet"/>
      <w:lvlText w:val="-"/>
      <w:lvlJc w:val="left"/>
      <w:pPr>
        <w:ind w:left="2340" w:hanging="360"/>
      </w:pPr>
      <w:rPr>
        <w:rFonts w:ascii="Arial" w:eastAsia="Times New Roman" w:hAnsi="Arial" w:cs="Aria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44E729B"/>
    <w:multiLevelType w:val="multilevel"/>
    <w:tmpl w:val="75164078"/>
    <w:lvl w:ilvl="0">
      <w:start w:val="1"/>
      <w:numFmt w:val="lowerLetter"/>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rPr>
        <w:sz w:val="22"/>
        <w:szCs w:val="22"/>
      </w:r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2" w15:restartNumberingAfterBreak="0">
    <w:nsid w:val="54D533A3"/>
    <w:multiLevelType w:val="multilevel"/>
    <w:tmpl w:val="41084D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CA4896"/>
    <w:multiLevelType w:val="multilevel"/>
    <w:tmpl w:val="C3E23524"/>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0CC4B5C"/>
    <w:multiLevelType w:val="hybridMultilevel"/>
    <w:tmpl w:val="AA84312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1583F1A"/>
    <w:multiLevelType w:val="multilevel"/>
    <w:tmpl w:val="EDFED09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23A16A0"/>
    <w:multiLevelType w:val="multilevel"/>
    <w:tmpl w:val="7F7A0514"/>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7" w15:restartNumberingAfterBreak="0">
    <w:nsid w:val="64C81363"/>
    <w:multiLevelType w:val="multilevel"/>
    <w:tmpl w:val="E4BED7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4E03BB7"/>
    <w:multiLevelType w:val="multilevel"/>
    <w:tmpl w:val="2A5C51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9360137"/>
    <w:multiLevelType w:val="multilevel"/>
    <w:tmpl w:val="F662C418"/>
    <w:lvl w:ilvl="0">
      <w:start w:val="1"/>
      <w:numFmt w:val="decimal"/>
      <w:lvlText w:val="%1."/>
      <w:lvlJc w:val="left"/>
      <w:pPr>
        <w:ind w:left="36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98E2EA6"/>
    <w:multiLevelType w:val="multilevel"/>
    <w:tmpl w:val="9E268840"/>
    <w:lvl w:ilvl="0">
      <w:start w:val="1"/>
      <w:numFmt w:val="lowerLetter"/>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1" w15:restartNumberingAfterBreak="0">
    <w:nsid w:val="6C8B5D62"/>
    <w:multiLevelType w:val="multilevel"/>
    <w:tmpl w:val="9ACE41C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EC6884"/>
    <w:multiLevelType w:val="multilevel"/>
    <w:tmpl w:val="345887E2"/>
    <w:lvl w:ilvl="0">
      <w:start w:val="1"/>
      <w:numFmt w:val="decimal"/>
      <w:lvlText w:val="%1."/>
      <w:lvlJc w:val="left"/>
      <w:pPr>
        <w:ind w:left="720" w:hanging="360"/>
      </w:pPr>
    </w:lvl>
    <w:lvl w:ilvl="1">
      <w:numFmt w:val="bullet"/>
      <w:lvlText w:val=""/>
      <w:lvlJc w:val="left"/>
      <w:pPr>
        <w:ind w:left="1440" w:hanging="360"/>
      </w:pPr>
      <w:rPr>
        <w:rFonts w:ascii="Wingdings" w:hAnsi="Wingdings"/>
      </w:rPr>
    </w:lvl>
    <w:lvl w:ilvl="2">
      <w:start w:val="1"/>
      <w:numFmt w:val="decimal"/>
      <w:lvlText w:val="%3)"/>
      <w:lvlJc w:val="left"/>
      <w:pPr>
        <w:ind w:left="2340" w:hanging="360"/>
      </w:pPr>
      <w:rPr>
        <w:sz w:val="22"/>
        <w:szCs w:val="22"/>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5325B3D"/>
    <w:multiLevelType w:val="multilevel"/>
    <w:tmpl w:val="D076D576"/>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EC75D46"/>
    <w:multiLevelType w:val="hybridMultilevel"/>
    <w:tmpl w:val="2618C6F6"/>
    <w:lvl w:ilvl="0" w:tplc="B45E2DA6">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59246736">
    <w:abstractNumId w:val="3"/>
  </w:num>
  <w:num w:numId="2" w16cid:durableId="7380176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71876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382992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46412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6920402">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185497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448321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38661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651702">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11" w16cid:durableId="2153639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602550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21732190">
    <w:abstractNumId w:val="9"/>
  </w:num>
  <w:num w:numId="14" w16cid:durableId="7115409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0306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11501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8996416">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82365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109928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4366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7674240">
    <w:abstractNumId w:val="28"/>
  </w:num>
  <w:num w:numId="22" w16cid:durableId="15440509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15242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753370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03515644">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8035197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06377768">
    <w:abstractNumId w:val="27"/>
  </w:num>
  <w:num w:numId="28" w16cid:durableId="44528599">
    <w:abstractNumId w:val="25"/>
  </w:num>
  <w:num w:numId="29" w16cid:durableId="1065225317">
    <w:abstractNumId w:val="22"/>
  </w:num>
  <w:num w:numId="30" w16cid:durableId="759790750">
    <w:abstractNumId w:val="19"/>
  </w:num>
  <w:num w:numId="31" w16cid:durableId="1346398941">
    <w:abstractNumId w:val="34"/>
  </w:num>
  <w:num w:numId="32" w16cid:durableId="1985960713">
    <w:abstractNumId w:val="4"/>
  </w:num>
  <w:num w:numId="33" w16cid:durableId="1600676405">
    <w:abstractNumId w:val="20"/>
  </w:num>
  <w:num w:numId="34" w16cid:durableId="1347368038">
    <w:abstractNumId w:val="24"/>
  </w:num>
  <w:num w:numId="35" w16cid:durableId="61777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53E"/>
    <w:rsid w:val="000071C7"/>
    <w:rsid w:val="00034224"/>
    <w:rsid w:val="00044B6F"/>
    <w:rsid w:val="000520F6"/>
    <w:rsid w:val="00064949"/>
    <w:rsid w:val="00071421"/>
    <w:rsid w:val="00073457"/>
    <w:rsid w:val="000826F6"/>
    <w:rsid w:val="000835C9"/>
    <w:rsid w:val="000935B6"/>
    <w:rsid w:val="000939F2"/>
    <w:rsid w:val="000B1553"/>
    <w:rsid w:val="000B4D9A"/>
    <w:rsid w:val="000C2355"/>
    <w:rsid w:val="000C4B52"/>
    <w:rsid w:val="000D34A1"/>
    <w:rsid w:val="000D493D"/>
    <w:rsid w:val="000E7CAB"/>
    <w:rsid w:val="000F11FA"/>
    <w:rsid w:val="000F4559"/>
    <w:rsid w:val="00123700"/>
    <w:rsid w:val="00140ACB"/>
    <w:rsid w:val="00143D7D"/>
    <w:rsid w:val="001471F1"/>
    <w:rsid w:val="00170B94"/>
    <w:rsid w:val="0017315E"/>
    <w:rsid w:val="001864D8"/>
    <w:rsid w:val="00190115"/>
    <w:rsid w:val="00192763"/>
    <w:rsid w:val="001B6277"/>
    <w:rsid w:val="001C16EF"/>
    <w:rsid w:val="001C2C6C"/>
    <w:rsid w:val="001D4E0B"/>
    <w:rsid w:val="001E6E63"/>
    <w:rsid w:val="001F5751"/>
    <w:rsid w:val="001F604B"/>
    <w:rsid w:val="00200640"/>
    <w:rsid w:val="00207964"/>
    <w:rsid w:val="0021791A"/>
    <w:rsid w:val="002311A5"/>
    <w:rsid w:val="0024146A"/>
    <w:rsid w:val="00247B43"/>
    <w:rsid w:val="00262197"/>
    <w:rsid w:val="0029123B"/>
    <w:rsid w:val="002A5796"/>
    <w:rsid w:val="002C20D3"/>
    <w:rsid w:val="002D462F"/>
    <w:rsid w:val="002E0C9F"/>
    <w:rsid w:val="002E7F0A"/>
    <w:rsid w:val="003056CD"/>
    <w:rsid w:val="00326CAE"/>
    <w:rsid w:val="00361E07"/>
    <w:rsid w:val="00371F1D"/>
    <w:rsid w:val="00392296"/>
    <w:rsid w:val="003B6199"/>
    <w:rsid w:val="003D3F4C"/>
    <w:rsid w:val="003D4352"/>
    <w:rsid w:val="00417168"/>
    <w:rsid w:val="004230F0"/>
    <w:rsid w:val="00430875"/>
    <w:rsid w:val="0046508F"/>
    <w:rsid w:val="00467DFA"/>
    <w:rsid w:val="004742F2"/>
    <w:rsid w:val="004768F2"/>
    <w:rsid w:val="00487C93"/>
    <w:rsid w:val="004B241A"/>
    <w:rsid w:val="004C3523"/>
    <w:rsid w:val="004E008C"/>
    <w:rsid w:val="004E28E0"/>
    <w:rsid w:val="0050334F"/>
    <w:rsid w:val="00510EE9"/>
    <w:rsid w:val="00511AEB"/>
    <w:rsid w:val="00534902"/>
    <w:rsid w:val="00537415"/>
    <w:rsid w:val="00555E3C"/>
    <w:rsid w:val="00580B87"/>
    <w:rsid w:val="0058162C"/>
    <w:rsid w:val="00584C87"/>
    <w:rsid w:val="00585C41"/>
    <w:rsid w:val="005A3B5B"/>
    <w:rsid w:val="005A5A48"/>
    <w:rsid w:val="005D1E10"/>
    <w:rsid w:val="005D4E85"/>
    <w:rsid w:val="005D7E24"/>
    <w:rsid w:val="005E4D2B"/>
    <w:rsid w:val="005F0E84"/>
    <w:rsid w:val="005F3BCD"/>
    <w:rsid w:val="005F6C1B"/>
    <w:rsid w:val="00602C9C"/>
    <w:rsid w:val="006161BD"/>
    <w:rsid w:val="0064272D"/>
    <w:rsid w:val="0065011F"/>
    <w:rsid w:val="006515CF"/>
    <w:rsid w:val="00654453"/>
    <w:rsid w:val="00656AA8"/>
    <w:rsid w:val="0066176C"/>
    <w:rsid w:val="00664136"/>
    <w:rsid w:val="006748CF"/>
    <w:rsid w:val="006763F3"/>
    <w:rsid w:val="006A0EBE"/>
    <w:rsid w:val="006C0649"/>
    <w:rsid w:val="006E0A29"/>
    <w:rsid w:val="006F0E46"/>
    <w:rsid w:val="006F4FF1"/>
    <w:rsid w:val="00726AD6"/>
    <w:rsid w:val="007325AC"/>
    <w:rsid w:val="00751455"/>
    <w:rsid w:val="00776A10"/>
    <w:rsid w:val="007A74C2"/>
    <w:rsid w:val="007A7BED"/>
    <w:rsid w:val="007B5625"/>
    <w:rsid w:val="007C21F4"/>
    <w:rsid w:val="007C756D"/>
    <w:rsid w:val="007C7A9B"/>
    <w:rsid w:val="008134BB"/>
    <w:rsid w:val="00826380"/>
    <w:rsid w:val="008513B4"/>
    <w:rsid w:val="00854432"/>
    <w:rsid w:val="00856DF7"/>
    <w:rsid w:val="0085776A"/>
    <w:rsid w:val="008A6747"/>
    <w:rsid w:val="008B65F7"/>
    <w:rsid w:val="008C3B16"/>
    <w:rsid w:val="008D7DD3"/>
    <w:rsid w:val="00900245"/>
    <w:rsid w:val="009048B1"/>
    <w:rsid w:val="009305DF"/>
    <w:rsid w:val="00962B40"/>
    <w:rsid w:val="009713FD"/>
    <w:rsid w:val="0097554A"/>
    <w:rsid w:val="009760E2"/>
    <w:rsid w:val="009A21A0"/>
    <w:rsid w:val="009A2E7A"/>
    <w:rsid w:val="009A5635"/>
    <w:rsid w:val="009D5393"/>
    <w:rsid w:val="009D7798"/>
    <w:rsid w:val="009F66D8"/>
    <w:rsid w:val="00A07F9D"/>
    <w:rsid w:val="00A15221"/>
    <w:rsid w:val="00A26CF0"/>
    <w:rsid w:val="00A35D17"/>
    <w:rsid w:val="00A372F5"/>
    <w:rsid w:val="00A4101C"/>
    <w:rsid w:val="00A4293B"/>
    <w:rsid w:val="00A550DA"/>
    <w:rsid w:val="00A57608"/>
    <w:rsid w:val="00A6076C"/>
    <w:rsid w:val="00A7214C"/>
    <w:rsid w:val="00A7751A"/>
    <w:rsid w:val="00A83C51"/>
    <w:rsid w:val="00A84254"/>
    <w:rsid w:val="00AA141D"/>
    <w:rsid w:val="00AA233E"/>
    <w:rsid w:val="00AB03F8"/>
    <w:rsid w:val="00AB723E"/>
    <w:rsid w:val="00AE1AAA"/>
    <w:rsid w:val="00B11A39"/>
    <w:rsid w:val="00B31562"/>
    <w:rsid w:val="00B31F5B"/>
    <w:rsid w:val="00B35E90"/>
    <w:rsid w:val="00B439AA"/>
    <w:rsid w:val="00B44E82"/>
    <w:rsid w:val="00B7615E"/>
    <w:rsid w:val="00B80358"/>
    <w:rsid w:val="00B939AD"/>
    <w:rsid w:val="00B96F64"/>
    <w:rsid w:val="00BB0CBC"/>
    <w:rsid w:val="00BC252D"/>
    <w:rsid w:val="00BC4103"/>
    <w:rsid w:val="00BC786A"/>
    <w:rsid w:val="00BE5858"/>
    <w:rsid w:val="00C13222"/>
    <w:rsid w:val="00C24BAD"/>
    <w:rsid w:val="00C33E8B"/>
    <w:rsid w:val="00C55CE7"/>
    <w:rsid w:val="00C6292E"/>
    <w:rsid w:val="00C775F7"/>
    <w:rsid w:val="00C86AD1"/>
    <w:rsid w:val="00C872DA"/>
    <w:rsid w:val="00CA6E45"/>
    <w:rsid w:val="00CA7840"/>
    <w:rsid w:val="00CB10CC"/>
    <w:rsid w:val="00CD42D2"/>
    <w:rsid w:val="00CD5AF7"/>
    <w:rsid w:val="00CE49A3"/>
    <w:rsid w:val="00CE7C56"/>
    <w:rsid w:val="00D007D8"/>
    <w:rsid w:val="00D47136"/>
    <w:rsid w:val="00D541E1"/>
    <w:rsid w:val="00D85567"/>
    <w:rsid w:val="00D950FE"/>
    <w:rsid w:val="00DC6AA2"/>
    <w:rsid w:val="00DF4539"/>
    <w:rsid w:val="00E107A5"/>
    <w:rsid w:val="00E53D33"/>
    <w:rsid w:val="00E67E7C"/>
    <w:rsid w:val="00E727C6"/>
    <w:rsid w:val="00E72BBD"/>
    <w:rsid w:val="00EA078D"/>
    <w:rsid w:val="00EA6156"/>
    <w:rsid w:val="00ED6F8A"/>
    <w:rsid w:val="00EF2BC1"/>
    <w:rsid w:val="00F42FED"/>
    <w:rsid w:val="00F527FC"/>
    <w:rsid w:val="00F66815"/>
    <w:rsid w:val="00F70E34"/>
    <w:rsid w:val="00F7726D"/>
    <w:rsid w:val="00F77540"/>
    <w:rsid w:val="00F805B1"/>
    <w:rsid w:val="00F8453E"/>
    <w:rsid w:val="00F9539C"/>
    <w:rsid w:val="00FA4A4F"/>
    <w:rsid w:val="00FB5271"/>
    <w:rsid w:val="00FB5F49"/>
    <w:rsid w:val="00FC5C36"/>
    <w:rsid w:val="00FF48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D1332"/>
  <w15:chartTrackingRefBased/>
  <w15:docId w15:val="{F28FB369-7D06-44F2-AA8C-4408E2206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453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Akapit z listą BS"/>
    <w:basedOn w:val="Normalny"/>
    <w:link w:val="AkapitzlistZnak"/>
    <w:uiPriority w:val="34"/>
    <w:qFormat/>
    <w:rsid w:val="00F8453E"/>
    <w:pPr>
      <w:ind w:left="720"/>
      <w:contextualSpacing/>
    </w:pPr>
  </w:style>
  <w:style w:type="character" w:customStyle="1" w:styleId="AkapitzlistZnak">
    <w:name w:val="Akapit z listą Znak"/>
    <w:aliases w:val="Akapit z listą BS Znak"/>
    <w:basedOn w:val="Domylnaczcionkaakapitu"/>
    <w:link w:val="Akapitzlist"/>
    <w:uiPriority w:val="34"/>
    <w:locked/>
    <w:rsid w:val="00F8453E"/>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single spa"/>
    <w:basedOn w:val="Normalny"/>
    <w:link w:val="TekstprzypisudolnegoZnak"/>
    <w:unhideWhenUsed/>
    <w:rsid w:val="00F8453E"/>
    <w:pPr>
      <w:spacing w:after="0" w:line="240" w:lineRule="auto"/>
    </w:pPr>
    <w:rPr>
      <w:sz w:val="20"/>
      <w:szCs w:val="20"/>
    </w:rPr>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single spa Znak"/>
    <w:basedOn w:val="Domylnaczcionkaakapitu"/>
    <w:link w:val="Tekstprzypisudolnego"/>
    <w:rsid w:val="00F8453E"/>
    <w:rPr>
      <w:sz w:val="20"/>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unhideWhenUsed/>
    <w:rsid w:val="00F8453E"/>
    <w:rPr>
      <w:vertAlign w:val="superscript"/>
    </w:rPr>
  </w:style>
  <w:style w:type="paragraph" w:styleId="Nagwek">
    <w:name w:val="header"/>
    <w:basedOn w:val="Normalny"/>
    <w:link w:val="NagwekZnak"/>
    <w:unhideWhenUsed/>
    <w:rsid w:val="005A3B5B"/>
    <w:pPr>
      <w:tabs>
        <w:tab w:val="center" w:pos="4536"/>
        <w:tab w:val="right" w:pos="9072"/>
      </w:tabs>
      <w:spacing w:after="0" w:line="240" w:lineRule="auto"/>
    </w:pPr>
  </w:style>
  <w:style w:type="character" w:customStyle="1" w:styleId="NagwekZnak">
    <w:name w:val="Nagłówek Znak"/>
    <w:basedOn w:val="Domylnaczcionkaakapitu"/>
    <w:link w:val="Nagwek"/>
    <w:rsid w:val="005A3B5B"/>
  </w:style>
  <w:style w:type="paragraph" w:styleId="Stopka">
    <w:name w:val="footer"/>
    <w:basedOn w:val="Normalny"/>
    <w:link w:val="StopkaZnak"/>
    <w:uiPriority w:val="99"/>
    <w:unhideWhenUsed/>
    <w:rsid w:val="005A3B5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A3B5B"/>
  </w:style>
  <w:style w:type="paragraph" w:styleId="Poprawka">
    <w:name w:val="Revision"/>
    <w:hidden/>
    <w:uiPriority w:val="99"/>
    <w:semiHidden/>
    <w:rsid w:val="00AE1A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C85B8-7166-4460-9635-BD3E8165E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6310</Words>
  <Characters>37863</Characters>
  <Application>Microsoft Office Word</Application>
  <DocSecurity>0</DocSecurity>
  <Lines>315</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Celej</dc:creator>
  <cp:keywords/>
  <dc:description/>
  <cp:lastModifiedBy>Izabela Dźwil</cp:lastModifiedBy>
  <cp:revision>3</cp:revision>
  <cp:lastPrinted>2026-08-28T08:09:00Z</cp:lastPrinted>
  <dcterms:created xsi:type="dcterms:W3CDTF">2026-10-01T06:16:00Z</dcterms:created>
  <dcterms:modified xsi:type="dcterms:W3CDTF">2026-10-01T06:17:00Z</dcterms:modified>
</cp:coreProperties>
</file>