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E926" w14:textId="7E7BBFE5" w:rsidR="00F655E3" w:rsidRPr="00F655E3" w:rsidRDefault="00F655E3" w:rsidP="00D75BAF">
      <w:pPr>
        <w:ind w:left="10206"/>
        <w:rPr>
          <w:sz w:val="20"/>
          <w:szCs w:val="20"/>
        </w:rPr>
      </w:pPr>
      <w:r w:rsidRPr="00FD75D4">
        <w:rPr>
          <w:sz w:val="20"/>
          <w:szCs w:val="20"/>
        </w:rPr>
        <w:t xml:space="preserve">Załącznik do uchwały Nr </w:t>
      </w:r>
      <w:r w:rsidR="00287966">
        <w:rPr>
          <w:sz w:val="20"/>
          <w:szCs w:val="20"/>
        </w:rPr>
        <w:t>…</w:t>
      </w:r>
      <w:r w:rsidR="001C133C">
        <w:rPr>
          <w:sz w:val="20"/>
          <w:szCs w:val="20"/>
        </w:rPr>
        <w:t>…</w:t>
      </w:r>
      <w:r w:rsidR="00164992">
        <w:rPr>
          <w:sz w:val="20"/>
          <w:szCs w:val="20"/>
        </w:rPr>
        <w:t>/202</w:t>
      </w:r>
      <w:r w:rsidR="001C133C">
        <w:rPr>
          <w:sz w:val="20"/>
          <w:szCs w:val="20"/>
        </w:rPr>
        <w:t>6</w:t>
      </w:r>
      <w:r w:rsidR="001049C4">
        <w:rPr>
          <w:sz w:val="20"/>
          <w:szCs w:val="20"/>
        </w:rPr>
        <w:t xml:space="preserve"> </w:t>
      </w:r>
      <w:r w:rsidR="00D75BAF">
        <w:rPr>
          <w:sz w:val="20"/>
          <w:szCs w:val="20"/>
        </w:rPr>
        <w:br/>
      </w:r>
      <w:r w:rsidRPr="00FD75D4">
        <w:rPr>
          <w:sz w:val="20"/>
          <w:szCs w:val="20"/>
        </w:rPr>
        <w:t>Komitetu Monitorującego program Fundusze Europejskie dla Podlaskiego 2021-2027</w:t>
      </w:r>
      <w:r>
        <w:rPr>
          <w:sz w:val="20"/>
          <w:szCs w:val="20"/>
        </w:rPr>
        <w:t xml:space="preserve"> </w:t>
      </w:r>
      <w:r w:rsidR="00D75BAF">
        <w:rPr>
          <w:sz w:val="20"/>
          <w:szCs w:val="20"/>
        </w:rPr>
        <w:br/>
      </w:r>
      <w:r w:rsidRPr="00FD75D4">
        <w:rPr>
          <w:sz w:val="20"/>
          <w:szCs w:val="20"/>
        </w:rPr>
        <w:t xml:space="preserve">z dnia </w:t>
      </w:r>
      <w:r w:rsidR="004664A5">
        <w:rPr>
          <w:sz w:val="20"/>
          <w:szCs w:val="20"/>
        </w:rPr>
        <w:t>……………..</w:t>
      </w:r>
      <w:r w:rsidR="00205016" w:rsidRPr="00205016">
        <w:rPr>
          <w:sz w:val="20"/>
          <w:szCs w:val="20"/>
        </w:rPr>
        <w:t xml:space="preserve"> 202</w:t>
      </w:r>
      <w:r w:rsidR="004664A5">
        <w:rPr>
          <w:sz w:val="20"/>
          <w:szCs w:val="20"/>
        </w:rPr>
        <w:t>6</w:t>
      </w:r>
      <w:r w:rsidR="00205016" w:rsidRPr="00205016">
        <w:rPr>
          <w:sz w:val="20"/>
          <w:szCs w:val="20"/>
        </w:rPr>
        <w:t xml:space="preserve"> r.</w:t>
      </w:r>
    </w:p>
    <w:p w14:paraId="353BC663" w14:textId="77777777" w:rsidR="00F655E3" w:rsidRPr="00F655E3" w:rsidRDefault="00F655E3" w:rsidP="00F655E3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</w:p>
    <w:p w14:paraId="657A3CD1" w14:textId="77777777" w:rsidR="00F655E3" w:rsidRPr="00D11564" w:rsidRDefault="00F655E3" w:rsidP="00F655E3">
      <w:pPr>
        <w:pStyle w:val="Nagwek2"/>
        <w:jc w:val="center"/>
        <w:rPr>
          <w:rFonts w:ascii="Calibri" w:hAnsi="Calibri" w:cs="Calibri"/>
          <w:b/>
          <w:bCs/>
        </w:rPr>
      </w:pPr>
      <w:r w:rsidRPr="00D11564">
        <w:rPr>
          <w:rFonts w:ascii="Calibri" w:hAnsi="Calibri" w:cs="Calibri"/>
          <w:b/>
          <w:bCs/>
        </w:rPr>
        <w:t>METODYKA I KRYTERIA WYBORU PROJEKTÓW</w:t>
      </w:r>
    </w:p>
    <w:p w14:paraId="42FB0FA9" w14:textId="77777777" w:rsidR="00F655E3" w:rsidRPr="00D11564" w:rsidRDefault="00F655E3" w:rsidP="00F655E3">
      <w:pPr>
        <w:jc w:val="center"/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</w:rPr>
      </w:pPr>
      <w:r w:rsidRPr="00D11564">
        <w:rPr>
          <w:rFonts w:ascii="Calibri" w:hAnsi="Calibri" w:cs="Calibri"/>
          <w:b/>
          <w:bCs/>
          <w:sz w:val="20"/>
          <w:szCs w:val="20"/>
        </w:rPr>
        <w:t>(</w:t>
      </w:r>
      <w:r w:rsidRPr="00D11564"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</w:rPr>
        <w:t>KRYTERIA MERYTORYCZNE)</w:t>
      </w:r>
    </w:p>
    <w:p w14:paraId="2C97871E" w14:textId="33DF718C" w:rsidR="00F655E3" w:rsidRPr="00F655E3" w:rsidRDefault="00F655E3" w:rsidP="00F655E3">
      <w:pPr>
        <w:keepNext/>
        <w:keepLines/>
        <w:spacing w:before="40" w:after="0" w:line="240" w:lineRule="auto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Priorytet </w:t>
      </w:r>
      <w:r w:rsidR="004664A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XII</w:t>
      </w: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I: </w:t>
      </w:r>
      <w:r w:rsidR="004664A5" w:rsidRPr="004664A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Fundusze na rzecz wspierania zdolności obronnych w przemyśle</w:t>
      </w:r>
    </w:p>
    <w:p w14:paraId="112B4444" w14:textId="76418E4D" w:rsidR="00D36A8D" w:rsidRDefault="00D36A8D" w:rsidP="00881701">
      <w:pPr>
        <w:keepNext/>
        <w:keepLines/>
        <w:spacing w:before="40" w:after="0" w:line="240" w:lineRule="auto"/>
        <w:ind w:left="720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D36A8D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Działanie 1</w:t>
      </w:r>
      <w:r w:rsid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3</w:t>
      </w:r>
      <w:r w:rsidRPr="00D36A8D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.01 </w:t>
      </w:r>
      <w:r w:rsidR="00045795"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Rozwój potencjału obronnego (w tym technologii dual-</w:t>
      </w:r>
      <w:proofErr w:type="spellStart"/>
      <w:r w:rsidR="00045795"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use</w:t>
      </w:r>
      <w:proofErr w:type="spellEnd"/>
      <w:r w:rsidR="00045795"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) i poziomu </w:t>
      </w:r>
      <w:proofErr w:type="spellStart"/>
      <w:r w:rsidR="00045795"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cyberbezpieczeństwa</w:t>
      </w:r>
      <w:proofErr w:type="spellEnd"/>
      <w:r w:rsidR="00045795"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 w przedsiębiorstwach</w:t>
      </w:r>
    </w:p>
    <w:p w14:paraId="764F72FA" w14:textId="77777777" w:rsidR="000A6FCB" w:rsidRDefault="00EE0F52" w:rsidP="00A636F0">
      <w:pPr>
        <w:keepNext/>
        <w:keepLines/>
        <w:spacing w:before="40" w:after="0" w:line="240" w:lineRule="auto"/>
        <w:ind w:left="720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Typ projektu: </w:t>
      </w:r>
      <w:r w:rsidR="00A636F0" w:rsidRPr="00A636F0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Centra o charakterze badawczo-rozwojowym w obszarze zdolności obronnych i technologii podwójnego zastosowania, z uwzględnieniem funkcji dydaktycznej i doradczej na rzecz przedsiębiorstw </w:t>
      </w:r>
    </w:p>
    <w:p w14:paraId="78777E70" w14:textId="0780E149" w:rsidR="009E1F4C" w:rsidRDefault="009E1F4C" w:rsidP="000A6FCB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Metodyka</w:t>
      </w:r>
    </w:p>
    <w:p w14:paraId="578A12F2" w14:textId="77777777" w:rsidR="009E1F4C" w:rsidRPr="00F655E3" w:rsidRDefault="009E1F4C" w:rsidP="009E1F4C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18"/>
          <w:szCs w:val="18"/>
          <w:lang w:eastAsia="pl-PL"/>
        </w:rPr>
      </w:pPr>
    </w:p>
    <w:p w14:paraId="02D636E4" w14:textId="3CEF4E29" w:rsidR="00EF4D43" w:rsidRDefault="00B30DC0" w:rsidP="00B30DC0">
      <w:p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>Ocena merytoryczna projektów przeprowadzana jest w oparciu o kryteria merytoryczne</w:t>
      </w:r>
      <w:r w:rsidR="00AF71DC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F71DC" w:rsidRPr="00DF25F3">
        <w:rPr>
          <w:rFonts w:ascii="Calibri" w:eastAsia="Times New Roman" w:hAnsi="Calibri" w:cs="Calibri"/>
          <w:sz w:val="20"/>
          <w:szCs w:val="20"/>
          <w:lang w:eastAsia="pl-PL"/>
        </w:rPr>
        <w:t>ogólne</w:t>
      </w:r>
      <w:r w:rsidR="00EF4D43">
        <w:rPr>
          <w:rFonts w:ascii="Calibri" w:eastAsia="Times New Roman" w:hAnsi="Calibri" w:cs="Calibri"/>
          <w:sz w:val="20"/>
          <w:szCs w:val="20"/>
          <w:lang w:eastAsia="pl-PL"/>
        </w:rPr>
        <w:t xml:space="preserve"> oraz kryteria merytoryczne różnicujące</w:t>
      </w:r>
      <w:r w:rsidRPr="00DF25F3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 xml:space="preserve"> W przypadku projektów partnerskich, kryteria dotyczą również partnerów. </w:t>
      </w:r>
    </w:p>
    <w:p w14:paraId="6AC8FB8B" w14:textId="4C37CAAA" w:rsidR="00EF4D43" w:rsidRPr="00157190" w:rsidRDefault="00EF4D43" w:rsidP="00EF4D43">
      <w:p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W ramach kryteriów merytorycznych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ogólnych 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ocena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prowadzona jest 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>pod kątem zasadności realizacji, wykonalności oraz kwalifikowalności wydatków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i ma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na celu </w:t>
      </w:r>
      <w:r w:rsidR="00910357">
        <w:rPr>
          <w:rFonts w:ascii="Calibri" w:eastAsia="Times New Roman" w:hAnsi="Calibri" w:cs="Calibri"/>
          <w:sz w:val="20"/>
          <w:szCs w:val="20"/>
          <w:lang w:eastAsia="pl-PL"/>
        </w:rPr>
        <w:t>wybór</w:t>
      </w:r>
      <w:r w:rsidR="00910357"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>projektów spójnych, któr</w:t>
      </w:r>
      <w:r w:rsidR="00910357">
        <w:rPr>
          <w:rFonts w:ascii="Calibri" w:eastAsia="Times New Roman" w:hAnsi="Calibri" w:cs="Calibri"/>
          <w:sz w:val="20"/>
          <w:szCs w:val="20"/>
          <w:lang w:eastAsia="pl-PL"/>
        </w:rPr>
        <w:t>e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da się obiektywnie ocenić merytorycznie, lub w których da się jednoznacznie zidentyfikować zasadnicz</w:t>
      </w:r>
      <w:r w:rsidR="00654E04">
        <w:rPr>
          <w:rFonts w:ascii="Calibri" w:eastAsia="Times New Roman" w:hAnsi="Calibri" w:cs="Calibri"/>
          <w:sz w:val="20"/>
          <w:szCs w:val="20"/>
          <w:lang w:eastAsia="pl-PL"/>
        </w:rPr>
        <w:t>e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element</w:t>
      </w:r>
      <w:r w:rsidR="00654E04">
        <w:rPr>
          <w:rFonts w:ascii="Calibri" w:eastAsia="Times New Roman" w:hAnsi="Calibri" w:cs="Calibri"/>
          <w:sz w:val="20"/>
          <w:szCs w:val="20"/>
          <w:lang w:eastAsia="pl-PL"/>
        </w:rPr>
        <w:t>y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taki</w:t>
      </w:r>
      <w:r w:rsidR="00654E04">
        <w:rPr>
          <w:rFonts w:ascii="Calibri" w:eastAsia="Times New Roman" w:hAnsi="Calibri" w:cs="Calibri"/>
          <w:sz w:val="20"/>
          <w:szCs w:val="20"/>
          <w:lang w:eastAsia="pl-PL"/>
        </w:rPr>
        <w:t>e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jak rezultaty, działania, wydatki itp. </w:t>
      </w:r>
      <w:r w:rsidR="00910357" w:rsidRPr="00910357">
        <w:rPr>
          <w:rFonts w:ascii="Calibri" w:eastAsia="Times New Roman" w:hAnsi="Calibri" w:cs="Calibri"/>
          <w:sz w:val="20"/>
          <w:szCs w:val="20"/>
          <w:lang w:eastAsia="pl-PL"/>
        </w:rPr>
        <w:t>Wybierane do dofinasowania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są również projekty zasadne z punktu widzenia Wnioskodawcy i Programu, a także projekty wykonalne, z których treści wynika, że mogą być zrealizowane w postaci zaprezentowanej przez Wnioskodawcę. Przyczynami niewykonalności mogą być przeszkody finansowe, techniczne, prawne, operacyjne itd.</w:t>
      </w:r>
    </w:p>
    <w:p w14:paraId="6F56AC1F" w14:textId="7AF54E2E" w:rsidR="00EF4D43" w:rsidRPr="00EF4D43" w:rsidRDefault="00EF4D43" w:rsidP="00EF4D43">
      <w:pPr>
        <w:spacing w:line="25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F4D43">
        <w:rPr>
          <w:rFonts w:ascii="Calibri" w:eastAsia="Times New Roman" w:hAnsi="Calibri" w:cs="Calibri"/>
          <w:sz w:val="20"/>
          <w:szCs w:val="20"/>
          <w:lang w:eastAsia="pl-PL"/>
        </w:rPr>
        <w:t>Kryteria merytoryczne różnicujące mają charakter punktowy. Ocena poszczególnych kryteriów skutkuje przyznaniem projektowi odpowiedniej liczby punktów.</w:t>
      </w:r>
      <w:r w:rsidRPr="00EF4D43">
        <w:rPr>
          <w:rFonts w:ascii="Calibri" w:eastAsia="Calibri" w:hAnsi="Calibri" w:cs="Times New Roman"/>
        </w:rPr>
        <w:t xml:space="preserve"> </w:t>
      </w:r>
      <w:r w:rsidRPr="00EF4D43">
        <w:rPr>
          <w:rFonts w:ascii="Calibri" w:eastAsia="Times New Roman" w:hAnsi="Calibri" w:cs="Calibri"/>
          <w:sz w:val="20"/>
          <w:szCs w:val="20"/>
          <w:lang w:eastAsia="pl-PL"/>
        </w:rPr>
        <w:t xml:space="preserve">Celem zastosowania kryteriów merytorycznych różnicujących jest uszeregowanie projektów według ilości uzyskanych punktów w stosunku do maksymalnej liczby punktów możliwych do uzyskania dla danego typu projektu. </w:t>
      </w:r>
    </w:p>
    <w:p w14:paraId="4D2C7457" w14:textId="47CE18BB" w:rsidR="00AA1F06" w:rsidRDefault="00B30DC0" w:rsidP="00AA1F06">
      <w:pPr>
        <w:spacing w:after="24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 xml:space="preserve">Poszczególne kryteria </w:t>
      </w:r>
      <w:r w:rsidR="00EF4D43">
        <w:rPr>
          <w:rFonts w:ascii="Calibri" w:eastAsia="Times New Roman" w:hAnsi="Calibri" w:cs="Calibri"/>
          <w:sz w:val="20"/>
          <w:szCs w:val="20"/>
          <w:lang w:eastAsia="pl-PL"/>
        </w:rPr>
        <w:t xml:space="preserve">merytoryczne ogólne </w:t>
      </w: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>uznaje się za spełnione w przypadku, gdy odpowiedzi na wszystkie szczegółowe pytania opisujące wymogi kryterium są twierdzące (z wyjątkiem sytuacji</w:t>
      </w:r>
      <w:r w:rsidR="00A636F0">
        <w:rPr>
          <w:rFonts w:ascii="Calibri" w:eastAsia="Times New Roman" w:hAnsi="Calibri" w:cs="Calibri"/>
          <w:sz w:val="20"/>
          <w:szCs w:val="20"/>
          <w:lang w:eastAsia="pl-PL"/>
        </w:rPr>
        <w:t>,</w:t>
      </w: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 xml:space="preserve"> gdy dane kryterium/warunek nie dotyczy danego typu projektu). W przypadku możliwości wprowadzenia poprawy lub uzupełnienia zgodnie z dopuszczalnym zakresem zmian określonym w kolumnie „Zasady oceny”, wnioski, które nie zostaną poprawione lub uzupełnione zgodnie z wezwaniem do uzupełnienia lub poprawy, oceniane będą na podstawie wersji wniosku „po poprawie” (pomimo, że będzie ona niezgodna z zakresem wezwania).</w:t>
      </w:r>
      <w:r w:rsidR="00AA1F0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A1F06" w:rsidRPr="002176F9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 gdy Wnioskodawca wprowadzi zmiany wykraczające poza zakres wezwania lub z nim niezgodne, w tym skutkujące rozszerzeniem lub zmianą zakresu projektu, bądź inną modyfikacją projektu, które są </w:t>
      </w:r>
      <w:r w:rsidR="00AA1F06" w:rsidRPr="002176F9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niedopuszczalne w świetle kryteriów wyboru projektów lub horyzontalnej zasady równego 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</w:r>
    </w:p>
    <w:p w14:paraId="768EFCAB" w14:textId="10083E00" w:rsidR="009F1917" w:rsidRDefault="009F1917" w:rsidP="009F191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9F1917">
        <w:rPr>
          <w:rFonts w:ascii="Calibri" w:eastAsia="Times New Roman" w:hAnsi="Calibri" w:cs="Calibri"/>
          <w:sz w:val="20"/>
          <w:szCs w:val="20"/>
          <w:lang w:eastAsia="pl-PL"/>
        </w:rPr>
        <w:t xml:space="preserve">Projekt otrzymuje pozytywną ocenę, jeśli </w:t>
      </w:r>
      <w:r w:rsidR="00EF4D43">
        <w:rPr>
          <w:rFonts w:ascii="Calibri" w:eastAsia="Times New Roman" w:hAnsi="Calibri" w:cs="Calibri"/>
          <w:sz w:val="20"/>
          <w:szCs w:val="20"/>
          <w:lang w:eastAsia="pl-PL"/>
        </w:rPr>
        <w:t xml:space="preserve">spełni wszystkie kryteria merytoryczne ogólne oraz </w:t>
      </w:r>
      <w:r w:rsidRPr="009F1917">
        <w:rPr>
          <w:rFonts w:ascii="Calibri" w:eastAsia="Times New Roman" w:hAnsi="Calibri" w:cs="Calibri"/>
          <w:sz w:val="20"/>
          <w:szCs w:val="20"/>
          <w:lang w:eastAsia="pl-PL"/>
        </w:rPr>
        <w:t xml:space="preserve">uzyska co najmniej </w:t>
      </w:r>
      <w:r w:rsidR="000A6FCB">
        <w:rPr>
          <w:rFonts w:ascii="Calibri" w:eastAsia="Times New Roman" w:hAnsi="Calibri" w:cs="Calibri"/>
          <w:sz w:val="20"/>
          <w:szCs w:val="20"/>
          <w:lang w:eastAsia="pl-PL"/>
        </w:rPr>
        <w:t>4</w:t>
      </w:r>
      <w:r w:rsidR="00A636F0">
        <w:rPr>
          <w:rFonts w:ascii="Calibri" w:eastAsia="Times New Roman" w:hAnsi="Calibri" w:cs="Calibri"/>
          <w:sz w:val="20"/>
          <w:szCs w:val="20"/>
          <w:lang w:eastAsia="pl-PL"/>
        </w:rPr>
        <w:t>0</w:t>
      </w:r>
      <w:r w:rsidRPr="00D916BE">
        <w:rPr>
          <w:rFonts w:ascii="Calibri" w:eastAsia="Times New Roman" w:hAnsi="Calibri" w:cs="Calibri"/>
          <w:sz w:val="20"/>
          <w:szCs w:val="20"/>
          <w:lang w:eastAsia="pl-PL"/>
        </w:rPr>
        <w:t>%</w:t>
      </w:r>
      <w:r w:rsidRPr="009F1917">
        <w:rPr>
          <w:rFonts w:ascii="Calibri" w:eastAsia="Times New Roman" w:hAnsi="Calibri" w:cs="Calibri"/>
          <w:sz w:val="20"/>
          <w:szCs w:val="20"/>
          <w:lang w:eastAsia="pl-PL"/>
        </w:rPr>
        <w:t xml:space="preserve"> maksymalnej liczby punktów przewidzianych w ramach kryteriów różnicujących. W przypadku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9F1917">
        <w:rPr>
          <w:rFonts w:ascii="Calibri" w:eastAsia="Times New Roman" w:hAnsi="Calibri" w:cs="Calibri"/>
          <w:sz w:val="20"/>
          <w:szCs w:val="20"/>
          <w:lang w:eastAsia="pl-PL"/>
        </w:rPr>
        <w:t>nierozstrzygnięcia kolejności na liście w wyniku zastosowania kryteriów różnicujących projekty zostaną ustawione w porządku według kolejnych kryteriów rozstrzygających.</w:t>
      </w:r>
      <w:r w:rsidR="00EF4D43">
        <w:rPr>
          <w:rFonts w:ascii="Calibri" w:eastAsia="Times New Roman" w:hAnsi="Calibri" w:cs="Calibri"/>
          <w:sz w:val="20"/>
          <w:szCs w:val="20"/>
          <w:lang w:eastAsia="pl-PL"/>
        </w:rPr>
        <w:t xml:space="preserve"> Niespełnienie któregokolwiek kryterium merytorycznego ogólnego lub wskazanego wyżej progu punktowego w ramach oceny kryteriów różnicujących skutkuje negatywna oceną projektu i jego odrzuceniem.</w:t>
      </w:r>
    </w:p>
    <w:p w14:paraId="7CCB6432" w14:textId="77777777" w:rsidR="009F1917" w:rsidRDefault="009F1917" w:rsidP="009F191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80D12CC" w14:textId="1CECA3BE" w:rsidR="001E5E7F" w:rsidRDefault="001E5E7F" w:rsidP="00E33FC7">
      <w:pPr>
        <w:keepNext/>
        <w:keepLines/>
        <w:spacing w:before="40" w:after="240" w:line="240" w:lineRule="auto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bookmarkStart w:id="0" w:name="_Hlk127449655"/>
      <w:r w:rsidRPr="00157190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Kryteria merytoryczne ogólne 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768"/>
        <w:gridCol w:w="5825"/>
        <w:gridCol w:w="1088"/>
        <w:gridCol w:w="4853"/>
      </w:tblGrid>
      <w:tr w:rsidR="004F16EF" w:rsidRPr="00157190" w14:paraId="2E21B176" w14:textId="77777777" w:rsidTr="00611D72">
        <w:trPr>
          <w:trHeight w:val="356"/>
        </w:trPr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68F53E96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bookmarkStart w:id="1" w:name="_Hlk126737142"/>
            <w:bookmarkEnd w:id="0"/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68" w:type="dxa"/>
            <w:shd w:val="clear" w:color="auto" w:fill="D9D9D9" w:themeFill="background1" w:themeFillShade="D9"/>
            <w:vAlign w:val="center"/>
          </w:tcPr>
          <w:p w14:paraId="236EE4C0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Nazwa kryterium</w:t>
            </w:r>
          </w:p>
        </w:tc>
        <w:tc>
          <w:tcPr>
            <w:tcW w:w="5825" w:type="dxa"/>
            <w:shd w:val="clear" w:color="auto" w:fill="D9D9D9" w:themeFill="background1" w:themeFillShade="D9"/>
            <w:vAlign w:val="center"/>
          </w:tcPr>
          <w:p w14:paraId="704A4E92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Definicja kryterium</w:t>
            </w:r>
          </w:p>
        </w:tc>
        <w:tc>
          <w:tcPr>
            <w:tcW w:w="1088" w:type="dxa"/>
            <w:shd w:val="clear" w:color="auto" w:fill="D9D9D9" w:themeFill="background1" w:themeFillShade="D9"/>
            <w:vAlign w:val="center"/>
          </w:tcPr>
          <w:p w14:paraId="6DB53969" w14:textId="4802B341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Ocena</w:t>
            </w:r>
          </w:p>
        </w:tc>
        <w:tc>
          <w:tcPr>
            <w:tcW w:w="4853" w:type="dxa"/>
            <w:shd w:val="clear" w:color="auto" w:fill="D9D9D9" w:themeFill="background1" w:themeFillShade="D9"/>
            <w:vAlign w:val="center"/>
          </w:tcPr>
          <w:p w14:paraId="5C687372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Zasady oceny</w:t>
            </w:r>
          </w:p>
        </w:tc>
      </w:tr>
      <w:bookmarkEnd w:id="1"/>
      <w:tr w:rsidR="00157190" w:rsidRPr="00157190" w14:paraId="0764C83F" w14:textId="77777777" w:rsidTr="00611D72">
        <w:tc>
          <w:tcPr>
            <w:tcW w:w="500" w:type="dxa"/>
            <w:vMerge w:val="restart"/>
            <w:vAlign w:val="center"/>
          </w:tcPr>
          <w:p w14:paraId="5DA1B58F" w14:textId="77777777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1768" w:type="dxa"/>
            <w:vMerge w:val="restart"/>
            <w:vAlign w:val="center"/>
          </w:tcPr>
          <w:p w14:paraId="1FBF29E9" w14:textId="16AA8EC4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Uzasadnienie konieczności realizacji projektu </w:t>
            </w:r>
            <w:r w:rsidR="00D425EC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i zgodność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>z celami FEdP</w:t>
            </w:r>
          </w:p>
        </w:tc>
        <w:tc>
          <w:tcPr>
            <w:tcW w:w="5825" w:type="dxa"/>
          </w:tcPr>
          <w:p w14:paraId="6CBBF808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uzasadniono konieczność realizacji projektu oraz potrzebę finansowania projektu środkami publicznymi?</w:t>
            </w:r>
          </w:p>
          <w:p w14:paraId="04605945" w14:textId="148831B1" w:rsidR="00B4793A" w:rsidRPr="00B4793A" w:rsidRDefault="00B4793A" w:rsidP="00B479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283D6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przedstawione uzasadnienie potrzeby realizacji projektu, w odniesieniu do poniższych aspektów:</w:t>
            </w:r>
          </w:p>
          <w:p w14:paraId="7F4D6562" w14:textId="61A87B78" w:rsidR="00B4793A" w:rsidRPr="00A5503C" w:rsidRDefault="00B4793A" w:rsidP="00AB1C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projekt stanowi odpowiedź na zidentyfikowane problemy</w:t>
            </w:r>
            <w:r w:rsidR="002B6A3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1FFE7AC7" w14:textId="77777777" w:rsidR="00130859" w:rsidRDefault="00B4793A" w:rsidP="00AB1C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planowane działania są adekwatne do potrzeb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534A10B6" w14:textId="2A27225B" w:rsidR="00A5503C" w:rsidRDefault="002B6A35" w:rsidP="00AB1C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</w:t>
            </w:r>
            <w:r w:rsidR="000743D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istnieje </w:t>
            </w:r>
            <w:r w:rsid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zapotrzebowanie rynku na produkty/usługi powstałe w wyniku realizacji projektu</w:t>
            </w:r>
            <w:r w:rsidR="000743D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potwierdzone szczegółową analizą (jeśli dotyczy)</w:t>
            </w:r>
            <w:r w:rsid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03B785E6" w14:textId="3AA62A32" w:rsidR="00B4793A" w:rsidRPr="00A5503C" w:rsidRDefault="00B4793A" w:rsidP="00AB1C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wykazano konieczność finansowania projektu środkami publicznymi.</w:t>
            </w:r>
          </w:p>
        </w:tc>
        <w:tc>
          <w:tcPr>
            <w:tcW w:w="1088" w:type="dxa"/>
            <w:vAlign w:val="center"/>
          </w:tcPr>
          <w:p w14:paraId="32986926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C06B12C" w14:textId="7CA0C2E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Brak możliwości korekty informacji, które są weryfikowane w tym </w:t>
            </w:r>
            <w:r w:rsidR="002F12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kryterium.</w:t>
            </w:r>
          </w:p>
          <w:p w14:paraId="47C79AB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F86F4A9" w14:textId="11EFBC6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2F12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217E50" w:rsidRPr="00445E3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złożenia wniosku o dofinansowanie.</w:t>
            </w:r>
          </w:p>
        </w:tc>
      </w:tr>
      <w:tr w:rsidR="00157190" w:rsidRPr="00157190" w14:paraId="3E99939F" w14:textId="77777777" w:rsidTr="00611D72">
        <w:tc>
          <w:tcPr>
            <w:tcW w:w="500" w:type="dxa"/>
            <w:vMerge/>
            <w:vAlign w:val="center"/>
          </w:tcPr>
          <w:p w14:paraId="4062CBFD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29387E1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  <w:vAlign w:val="center"/>
          </w:tcPr>
          <w:p w14:paraId="774A9970" w14:textId="62811F2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określone przez Wnioskodawcę cele realizacji projektu są zbieżne 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celem szczegółowym programu Fundusze Europejskie dla Podlaskiego 2021-2027</w:t>
            </w:r>
            <w:r w:rsidR="00AA1F0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</w:t>
            </w:r>
            <w:hyperlink r:id="rId8" w:history="1">
              <w:r w:rsidR="00AA1F06" w:rsidRPr="009C7DB3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eastAsia="pl-PL"/>
                </w:rPr>
                <w:t>Program Fundusze Europejskie dla Podlaskiego 2021-2027 – Fundusze Europejskie dla Podlaskiego</w:t>
              </w:r>
            </w:hyperlink>
            <w:r w:rsidR="00AA1F0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088" w:type="dxa"/>
            <w:vAlign w:val="center"/>
          </w:tcPr>
          <w:p w14:paraId="03ED5068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  <w:vAlign w:val="center"/>
          </w:tcPr>
          <w:p w14:paraId="42325CD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 kryterium.</w:t>
            </w:r>
          </w:p>
          <w:p w14:paraId="21210471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AB43673" w14:textId="1AB4D896" w:rsidR="00157190" w:rsidRPr="00157190" w:rsidRDefault="00217E5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</w:t>
            </w:r>
            <w:r w:rsidRPr="004E650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ele realizacji projektu powinny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być utrzymane od złożenia wniosku o dofinansowanie do końca okresu realizacji oraz w okresie trwałości projektu (jeśli dotyczy).</w:t>
            </w:r>
          </w:p>
        </w:tc>
      </w:tr>
      <w:tr w:rsidR="00157190" w:rsidRPr="00157190" w14:paraId="4460DE4D" w14:textId="77777777" w:rsidTr="00611D72">
        <w:tc>
          <w:tcPr>
            <w:tcW w:w="500" w:type="dxa"/>
            <w:vMerge/>
            <w:vAlign w:val="center"/>
          </w:tcPr>
          <w:p w14:paraId="24C11D4B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1F8D9A9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1671671C" w14:textId="35CE405B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wskaźniki projektu odzwierciedlają założone cele projektu?</w:t>
            </w:r>
          </w:p>
          <w:p w14:paraId="4487BDCC" w14:textId="68AEE0D4" w:rsidR="00327243" w:rsidRDefault="0032724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kreślone przez Wnioskodawcę wskaźniki osiągnięcia celów projektu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powinny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być adekwatne do zakresu rzeczowego projektu i celów oraz </w:t>
            </w:r>
            <w:r w:rsidRPr="00DF25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powinny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zostać osiągnięte przy danych nakładach i założonym sposobie realizacji projektu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5C1A0505" w14:textId="4D7396DD" w:rsid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Ocenie podlega czy wybrano wskaźniki </w:t>
            </w:r>
            <w:r w:rsidR="003914B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adekwatne</w:t>
            </w:r>
            <w:r w:rsidR="003914B1"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dla danego rodzaju projektu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Wnioskodawca powinien w pierwszej kolejności wybrać wskaźniki obligatoryjne wskazane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1A66ADBB" w14:textId="77777777" w:rsidR="00327243" w:rsidRP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podlegać będzie także to, czy</w:t>
            </w:r>
            <w:r>
              <w:t xml:space="preserve">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wskazano metodologię wyliczenia wskaźników, tj. opis szacowania, pomiaru i monitorowania wskaźnika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32DFA5F8" w14:textId="44E5C511" w:rsidR="00327243" w:rsidRDefault="00327243" w:rsidP="00327243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Przedstawiona metodologia powinna być weryfikowalna i oparta </w:t>
            </w:r>
            <w:r>
              <w:rPr>
                <w:sz w:val="20"/>
                <w:szCs w:val="20"/>
              </w:rPr>
              <w:br/>
              <w:t xml:space="preserve">o wiarygodne założenia. </w:t>
            </w:r>
          </w:p>
          <w:p w14:paraId="178D4A22" w14:textId="0644D9DD" w:rsidR="00327243" w:rsidRP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2261AD3B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7735E522" w14:textId="095C4289" w:rsidR="00B61BA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7B44E0E4" w14:textId="77777777" w:rsidR="00B61BA0" w:rsidRDefault="00B61BA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3F70BA" w14:textId="1C0B5EE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Możliwość korekt w zakresie uzupełnienia wskaźników we wniosku oraz skorygowania metodologii ich wyliczania, tj. opisu szacowania, pomiaru i monitorowania, jak również wartości docelowych do poziomu uzasadnionego zapisami dokumentacji aplikacyjnej oraz wyjaśnieniami na etapie oceny projektu. </w:t>
            </w:r>
          </w:p>
          <w:p w14:paraId="54D43D3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D3CBF1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odstępstwa od założonych wartości docelowych i terminu ich osiągnięcia w trakcie realizacji projektu oraz w okresie trwałości może wynikać z wystąpienia siły wyższej nie leżącej po stronie Beneficjenta, przy czym każda zmiana powinna być uzasadniona przez Beneficjenta i zaakceptowana przez IZ FEdP. </w:t>
            </w:r>
          </w:p>
          <w:p w14:paraId="4E7CC9D3" w14:textId="7A678262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innym przypadku, współfinansowanie UE </w:t>
            </w:r>
            <w:r w:rsidR="00E667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może podlegać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pomniejszeniu proporcjonalnie do nieosiągniętych wartości docelowych wskaźników/celów projektu w sposób określony w umowie 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projektu.</w:t>
            </w:r>
          </w:p>
          <w:p w14:paraId="24577B1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B1A2095" w14:textId="40AB254A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 powinno być utrzymane od złożenia wniosku o dofinansowanie do końca okresu realizacji oraz w okresie trwałości projektu (jeśli dotyczy).</w:t>
            </w:r>
          </w:p>
        </w:tc>
      </w:tr>
      <w:tr w:rsidR="00157190" w:rsidRPr="00157190" w14:paraId="1D6166B9" w14:textId="77777777" w:rsidTr="00611D72">
        <w:tc>
          <w:tcPr>
            <w:tcW w:w="500" w:type="dxa"/>
            <w:vMerge w:val="restart"/>
          </w:tcPr>
          <w:p w14:paraId="533D1892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 xml:space="preserve">2. </w:t>
            </w:r>
          </w:p>
        </w:tc>
        <w:tc>
          <w:tcPr>
            <w:tcW w:w="1768" w:type="dxa"/>
            <w:vMerge w:val="restart"/>
          </w:tcPr>
          <w:p w14:paraId="69E488C1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Kwalifikowalność wydatków projektu</w:t>
            </w:r>
          </w:p>
        </w:tc>
        <w:tc>
          <w:tcPr>
            <w:tcW w:w="5825" w:type="dxa"/>
          </w:tcPr>
          <w:p w14:paraId="7F5F4DA5" w14:textId="65B84D6A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wskazane wydatki kwalifikowane projektu są zgodne z zasadami finansowania projektu w ramach naboru?</w:t>
            </w:r>
          </w:p>
          <w:p w14:paraId="6A7ECF92" w14:textId="47A17747" w:rsidR="008A4240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A4240" w:rsidRPr="008A42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wydatki kwalifikowalne ujęte w projekcie są zgodne z zasadami określonymi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8A4240" w:rsidRPr="008A42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0632A49D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5FE1BD47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2272701" w14:textId="48D3B5E5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31045E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02558D9A" w14:textId="40E7B10D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zmniejszenia wartości </w:t>
            </w:r>
            <w:r w:rsidR="00A3407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wydatków</w:t>
            </w:r>
            <w:r w:rsidR="00A3407F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kwalifikowalnych przy jednoczesnym zapewnieniu pokrycia zwiększonych wydatków niekwalifikowalnych ze środków własnych. Decyzja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dopuszczeniu korekty podejmowana jest każdorazowo przez Komisję Oceny Projektów po uwzględnieniu wpływu zmiany na spełnienie innych kryteriów wyboru projektów.</w:t>
            </w:r>
          </w:p>
          <w:p w14:paraId="7780A5B1" w14:textId="2B7AF2F5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Spełnienie warunku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9FF41F9" w14:textId="77777777" w:rsidTr="00611D72">
        <w:tc>
          <w:tcPr>
            <w:tcW w:w="500" w:type="dxa"/>
            <w:vMerge/>
          </w:tcPr>
          <w:p w14:paraId="3CAE7E9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0D3AD68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2544959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wskazane wydatki kwalifikowane projektu są precyzyjnie określone - są identyfikowalne i są wystarczająco szczegółowe w stosunku do rodzaju i zakresu projektu?</w:t>
            </w:r>
          </w:p>
          <w:p w14:paraId="532BA390" w14:textId="15B55694" w:rsidR="00157190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wydatki zostały zaprezentowane szczegółowo, zarówno co do zakresu rzeczowego, jak i finansowego </w:t>
            </w:r>
            <w:r w:rsidR="007E78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–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co powinno znaleźć potwierdzenie w</w:t>
            </w:r>
            <w:r w:rsidR="009F1C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e wniosku oraz załączonej dokumentacji, </w:t>
            </w:r>
            <w:r w:rsidR="007E78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wymaganej  zapisami Regulaminu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4C2E9FC2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B287681" w14:textId="594BF0F7" w:rsidR="00B61BA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kryterium będzie można poprawić we wniosku w trakcie oceny </w:t>
            </w:r>
            <w:r w:rsidR="002574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5D35FD1F" w14:textId="77777777" w:rsidR="00B61BA0" w:rsidRDefault="00B61BA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3B3A427" w14:textId="3810C18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 na etapie złożenia wniosku o dofinansowanie w zakresie doprecyzowania/uszczegółowienia zakresu rzeczowego projektu w stosunku do informacji wykazanych w pierwotnej dokumentacji aplikacyjnej.</w:t>
            </w:r>
          </w:p>
          <w:p w14:paraId="0DAD3B5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9CB5EC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 warunku weryfikowane jest od złożenia wniosku o dofinansowanie do końca okresu realizacji projektu.</w:t>
            </w:r>
          </w:p>
        </w:tc>
      </w:tr>
      <w:tr w:rsidR="00157190" w:rsidRPr="00157190" w14:paraId="20FE5542" w14:textId="77777777" w:rsidTr="00611D72">
        <w:tc>
          <w:tcPr>
            <w:tcW w:w="500" w:type="dxa"/>
            <w:vMerge/>
            <w:vAlign w:val="center"/>
          </w:tcPr>
          <w:p w14:paraId="7092ACD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45FDCDE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15825DA4" w14:textId="77777777" w:rsidR="00070A5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wydatki kwalifikowalne projektu zostały prawidłowo oszacowane?</w:t>
            </w:r>
          </w:p>
          <w:p w14:paraId="34D22038" w14:textId="5300ACB8" w:rsidR="00157190" w:rsidRPr="00070A58" w:rsidRDefault="003914B1" w:rsidP="00070A58">
            <w:pPr>
              <w:pStyle w:val="Default"/>
              <w:jc w:val="both"/>
            </w:pPr>
            <w:r w:rsidRPr="00B4793A">
              <w:rPr>
                <w:rFonts w:eastAsia="Times New Roman"/>
                <w:sz w:val="20"/>
                <w:szCs w:val="20"/>
                <w:lang w:eastAsia="pl-PL"/>
              </w:rPr>
              <w:t>Ocenie podlega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="00070A58">
              <w:rPr>
                <w:sz w:val="20"/>
                <w:szCs w:val="20"/>
              </w:rPr>
              <w:t xml:space="preserve">czy wartość zadeklarowanych wydatków w budżecie projektu została należycie </w:t>
            </w:r>
            <w:r w:rsidR="009F1C4E">
              <w:rPr>
                <w:sz w:val="20"/>
                <w:szCs w:val="20"/>
              </w:rPr>
              <w:t>uzasadniona/</w:t>
            </w:r>
            <w:r w:rsidR="00070A58">
              <w:rPr>
                <w:sz w:val="20"/>
                <w:szCs w:val="20"/>
              </w:rPr>
              <w:t>udokumentowana</w:t>
            </w:r>
            <w:r w:rsidR="009F1C4E">
              <w:rPr>
                <w:sz w:val="20"/>
                <w:szCs w:val="20"/>
              </w:rPr>
              <w:t xml:space="preserve"> </w:t>
            </w:r>
            <w:r w:rsidR="00070A58">
              <w:rPr>
                <w:sz w:val="20"/>
                <w:szCs w:val="20"/>
              </w:rPr>
              <w:t>– poprzez dołączenie kosztorysów</w:t>
            </w:r>
            <w:r w:rsidR="00D41DCE">
              <w:rPr>
                <w:sz w:val="20"/>
                <w:szCs w:val="20"/>
              </w:rPr>
              <w:t>,</w:t>
            </w:r>
            <w:r w:rsidR="00070A58">
              <w:rPr>
                <w:sz w:val="20"/>
                <w:szCs w:val="20"/>
              </w:rPr>
              <w:t xml:space="preserve"> dokumentacji pozyskanej w trakcie przeprowadzenia analizy cen rynkowych</w:t>
            </w:r>
            <w:r w:rsidR="00D41DCE">
              <w:rPr>
                <w:sz w:val="20"/>
                <w:szCs w:val="20"/>
              </w:rPr>
              <w:t xml:space="preserve"> lub innej dokumentacji załączonej do wniosku, wymaganej zapisami Regulaminu wyboru</w:t>
            </w:r>
            <w:r w:rsidR="008D497C">
              <w:rPr>
                <w:sz w:val="20"/>
                <w:szCs w:val="20"/>
              </w:rPr>
              <w:t xml:space="preserve"> projektów</w:t>
            </w:r>
            <w:r w:rsidR="00070A58">
              <w:rPr>
                <w:sz w:val="20"/>
                <w:szCs w:val="20"/>
              </w:rPr>
              <w:t xml:space="preserve">. </w:t>
            </w:r>
            <w:r w:rsidR="00157190" w:rsidRPr="00157190" w:rsidDel="00F1350B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14:paraId="7C2AC860" w14:textId="77FCE01E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0560862" w14:textId="28B0B4C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4F8C54A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598FF62" w14:textId="056D2344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w zakresie uzupełnienia brakującej dokumentacji potwierdzającej wartość wydatków kwalifikowalnych wskazanych w budżecie projektu.</w:t>
            </w:r>
          </w:p>
          <w:p w14:paraId="698A359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6366CF1" w14:textId="59B83EF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4558620F" w14:textId="77777777" w:rsidTr="00611D72">
        <w:tc>
          <w:tcPr>
            <w:tcW w:w="500" w:type="dxa"/>
            <w:vMerge/>
            <w:vAlign w:val="center"/>
          </w:tcPr>
          <w:p w14:paraId="58199A9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694D90D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7234C3DC" w14:textId="29F3A9D2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wskazane wydatki kwalifikowane projektu są racjonalne </w:t>
            </w:r>
            <w:r w:rsid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niezbędne do realizacji celów projektu?</w:t>
            </w:r>
          </w:p>
          <w:p w14:paraId="6D143201" w14:textId="648B8ABB" w:rsidR="00BE495D" w:rsidRPr="00BE495D" w:rsidRDefault="00D33D63" w:rsidP="00BE495D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="00BE495D" w:rsidRP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wskazane w projekcie wydatki kwalifikowalne są niezbędne do celów realizacji projektu – zarówno co do ich zasadności, jak i racjonalności. Weryfikacja polega na </w:t>
            </w:r>
            <w:r w:rsidR="00D5372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łącznym </w:t>
            </w:r>
            <w:r w:rsidR="00BE495D" w:rsidRP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stwierdzeniu czy:</w:t>
            </w:r>
          </w:p>
          <w:p w14:paraId="3ACF3272" w14:textId="3660CC0E" w:rsidR="00BE495D" w:rsidRPr="009438CA" w:rsidRDefault="00BE495D" w:rsidP="00AB1CE4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dana pozycja budżetowa jest niezbędna i czy jej wartość jest racjonalna;</w:t>
            </w:r>
          </w:p>
          <w:p w14:paraId="39CF106A" w14:textId="5D965157" w:rsidR="00BE495D" w:rsidRPr="009438CA" w:rsidRDefault="00BE495D" w:rsidP="00AB1CE4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wydatki kwalifikowane służą bezpośrednio realizacji celów projektu;</w:t>
            </w:r>
          </w:p>
          <w:p w14:paraId="5FBA6218" w14:textId="3A32049C" w:rsidR="00BE495D" w:rsidRPr="009F1C4E" w:rsidRDefault="00BE495D" w:rsidP="00AB1CE4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wydatki kwalifikowalne są ekonomicznie uzasadnione oraz czy są efektem świadomego wyboru, analizy opcji</w:t>
            </w:r>
            <w:r w:rsidR="003914B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0C521255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4395F1AA" w14:textId="2C69AFCE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A64D5B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39685202" w14:textId="2BD8733D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zmniejszenia wartości </w:t>
            </w:r>
            <w:r w:rsidR="00A3407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wydatków</w:t>
            </w:r>
            <w:r w:rsidR="00A3407F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kwalifikowalnych przy jednoczesnym zapewnieniu pokrycia zwiększonych wydatków niekwalifikowalnych ze środków własnych. Decyzja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dopuszczeniu korekty podejmowana jest każdorazowo przez Komisję Oceny Projektów po uwzględnieniu wpływu zmiany na spełnienie innych kryteriów wyboru projektów.</w:t>
            </w:r>
          </w:p>
          <w:p w14:paraId="721EDFD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57EB930" w14:textId="2BE79CC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odstępstwa od przyjętych założeń w trakcie realizacji projektu może wynikać ze: </w:t>
            </w:r>
          </w:p>
          <w:p w14:paraId="09933E2F" w14:textId="77777777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wartości wydatków kwalifikowalnych po przeprowadzeniu procedur wyboru wykonawców/dostawców;</w:t>
            </w:r>
          </w:p>
          <w:p w14:paraId="70C53915" w14:textId="60E68F5F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rodzaju nabytych środków trwałych/wartości niematerialnych i prawnych, w tym ich parametrów technicznych przy zachowaniu co najmniej nie gorszych parametrów od założonych pierwotnie;</w:t>
            </w:r>
          </w:p>
          <w:p w14:paraId="592BDAAE" w14:textId="21237329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zmiany technicznej </w:t>
            </w:r>
            <w:r w:rsidRPr="0013407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lub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technologicznej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stosunku do założeń przyjętych we wniosku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dofinansowanie;</w:t>
            </w:r>
          </w:p>
          <w:p w14:paraId="02712F63" w14:textId="54F03A0A" w:rsidR="00157190" w:rsidRPr="00157190" w:rsidRDefault="00157190" w:rsidP="009F1C4E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4B33AB3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3BB340" w14:textId="01CBB50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A9293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7878179" w14:textId="77777777" w:rsidTr="00611D72">
        <w:tc>
          <w:tcPr>
            <w:tcW w:w="500" w:type="dxa"/>
            <w:vMerge/>
            <w:vAlign w:val="center"/>
          </w:tcPr>
          <w:p w14:paraId="6AB6C20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003F361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64CBAE9C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prawidłowo zastosował metodologię rozliczania wydatków w oparciu o stawki ryczałtowe (jeśli dotyczy)?</w:t>
            </w:r>
          </w:p>
          <w:p w14:paraId="140A7070" w14:textId="5CE5A917" w:rsidR="00CA0D29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prawidłowość </w:t>
            </w:r>
            <w:r w:rsidR="00CA0D29" w:rsidRP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ujęcie w budżecie projektu wydatków rozliczanych w oparciu o stawki ryczałtowe.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CA0D29" w:rsidRP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Wysokość kosztów pośrednich nie może przekroczyć 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poziomu kosztów wskazanych </w:t>
            </w:r>
            <w:r w:rsidR="00414F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6F8843FD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</w:t>
            </w:r>
          </w:p>
          <w:p w14:paraId="59A53E2C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4853" w:type="dxa"/>
          </w:tcPr>
          <w:p w14:paraId="58E850A2" w14:textId="1A08DCEC" w:rsidR="00475F87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3053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50D0CEC7" w14:textId="77777777" w:rsidR="00475F87" w:rsidRDefault="00475F8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34EF461" w14:textId="75DD040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o dofinansowanie </w:t>
            </w:r>
            <w:r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zakresie </w:t>
            </w:r>
            <w:r w:rsidR="00041E1C"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poprawy błędnie określonej stawki ryczałtowej</w:t>
            </w:r>
            <w:r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7701F14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091E193" w14:textId="30F7915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Spełnienie warunku </w:t>
            </w:r>
            <w:r w:rsidR="003053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F091C49" w14:textId="77777777" w:rsidTr="00611D72">
        <w:tc>
          <w:tcPr>
            <w:tcW w:w="500" w:type="dxa"/>
            <w:vMerge w:val="restart"/>
          </w:tcPr>
          <w:p w14:paraId="447EB3D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768" w:type="dxa"/>
            <w:vMerge w:val="restart"/>
          </w:tcPr>
          <w:p w14:paraId="4BC6BB8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Wykonalność techniczna projektu</w:t>
            </w:r>
          </w:p>
        </w:tc>
        <w:tc>
          <w:tcPr>
            <w:tcW w:w="5825" w:type="dxa"/>
          </w:tcPr>
          <w:p w14:paraId="16CDF854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posiada zasoby techniczne i ludzkie niezbędne do prawidłowej realizacji projektu lub czy wiarygodnie opisał sposób pozyskania tych zasobów?</w:t>
            </w:r>
          </w:p>
          <w:p w14:paraId="7DC78245" w14:textId="1E5CBC1B" w:rsidR="00375C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375C90"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zdolność Wnioskodawcy do realizacji projektu, tzn. czy Wnioskodawca posiada odpowiednie zasoby techniczne i kadrowe do zrealizowania swoich zamierzeń.</w:t>
            </w:r>
          </w:p>
          <w:p w14:paraId="221574F3" w14:textId="7443BF21" w:rsidR="00375C90" w:rsidRPr="00157190" w:rsidRDefault="00375C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przypadku, gdy Wnioskodawca nie posiada wszystkich zasobów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momencie składania wniosku o dofinansowanie, to w dokumentacji aplikacyjnej powinien opisać możliwość ich pozyskania w trakcie realizacji projektu.</w:t>
            </w:r>
          </w:p>
        </w:tc>
        <w:tc>
          <w:tcPr>
            <w:tcW w:w="1088" w:type="dxa"/>
            <w:vAlign w:val="center"/>
          </w:tcPr>
          <w:p w14:paraId="2C34639F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0DEA054" w14:textId="74F79C1D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971F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1AFF2491" w14:textId="77777777" w:rsidR="007971F5" w:rsidRPr="00157190" w:rsidRDefault="007971F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7B9A0FE" w14:textId="5548E85D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971F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w zakresie uzupełniania brakujących informacji w stosunku do wykazanych w pierwotnej dokumentacji aplikacyjnej.</w:t>
            </w:r>
          </w:p>
          <w:p w14:paraId="69071631" w14:textId="77777777" w:rsidR="00475F87" w:rsidRPr="00157190" w:rsidRDefault="00475F8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211C6EC" w14:textId="496EA117" w:rsidR="00157190" w:rsidRPr="00157190" w:rsidRDefault="009F1C4E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 powinno być utrzymane od złożenia wniosku o dofinansowanie do końca okresu realizacji oraz w okresie trwałości projektu (jeśli dotyczy).</w:t>
            </w:r>
          </w:p>
        </w:tc>
      </w:tr>
      <w:tr w:rsidR="00157190" w:rsidRPr="00157190" w14:paraId="2A5EF948" w14:textId="77777777" w:rsidTr="00611D72">
        <w:tc>
          <w:tcPr>
            <w:tcW w:w="500" w:type="dxa"/>
            <w:vMerge/>
            <w:vAlign w:val="center"/>
          </w:tcPr>
          <w:p w14:paraId="3B8EDA1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725249D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119D3826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posiada prawa własności, pozwolenia, licencje itp. niezbędne do realizacji projektu lub czy uzyskanie tych praw, pozwoleń, licencji itp. zostało w projekcie uwzględnione i jest prawdopodobne?</w:t>
            </w:r>
          </w:p>
          <w:p w14:paraId="73272B1D" w14:textId="00885D1E" w:rsidR="00D701CD" w:rsidRDefault="00D701C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D701C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Wnioskodawca posiada wszystkie niezbędne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D701C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pozwolenia, koncesje, decyzje, prawa własności, licencje, itp. </w:t>
            </w:r>
          </w:p>
          <w:p w14:paraId="59E7F654" w14:textId="14E2E29F" w:rsidR="00386176" w:rsidRPr="00157190" w:rsidRDefault="0038617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przypadku, gdy Wnioskodawca nie posiada jeszcze wszystkich niezbędnych decyzji, pozwoleń i praw własności, powinien w sposób wiarygodny opisać stan zaawansowania prac nad ich uzyskaniem oraz podać termin uzyskania przedmiotowych dokumentów.</w:t>
            </w:r>
          </w:p>
        </w:tc>
        <w:tc>
          <w:tcPr>
            <w:tcW w:w="1088" w:type="dxa"/>
            <w:vAlign w:val="center"/>
          </w:tcPr>
          <w:p w14:paraId="32E1CEF5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BCD49B3" w14:textId="6A2A83D3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Brak możliwości korekty informacji, które są weryfikowane w tym </w:t>
            </w:r>
            <w:r w:rsid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kryterium.</w:t>
            </w:r>
          </w:p>
          <w:p w14:paraId="2D91107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130DD0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odstępstwa od przyjętych założeń w trakcie realizacji projektu oraz w okresie trwałości może wynikać z: </w:t>
            </w:r>
          </w:p>
          <w:p w14:paraId="3A9B1EF2" w14:textId="77777777" w:rsidR="00157190" w:rsidRPr="00157190" w:rsidRDefault="00157190" w:rsidP="001571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wprowadzenia zmian w zakresie rzeczowym projektu skutkujących koniecznością uzyskania praw, pozwoleń, licencji itp.;</w:t>
            </w:r>
          </w:p>
          <w:p w14:paraId="6BFEEA80" w14:textId="77777777" w:rsidR="00157190" w:rsidRPr="00157190" w:rsidRDefault="00157190" w:rsidP="001571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wprowadzenia zmian w zakresie rozwiązań budowlanych zastosowanych w infrastrukturze, jednakże nie powodujących zmian funkcjonalno-użytkowych obiektu budowlanego, wymagających uzyskania nowej decyzji lub oświadczenia Projektanta dotyczącego zgody na wprowadzenie proponowanych zmian przez Beneficjenta; </w:t>
            </w:r>
          </w:p>
          <w:p w14:paraId="4E219754" w14:textId="765E3C1E" w:rsidR="00157190" w:rsidRPr="00134079" w:rsidRDefault="00157190" w:rsidP="0013407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lokalizacji miejsca realizacji projektu lub elementów infrastruktury powstałej/zakupionej w wyniku realizacji projektu bez zmiany granic administracyjnych województwa</w:t>
            </w:r>
            <w:r w:rsidR="0013407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79B761E8" w14:textId="156BB2B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przy czym każda zmiana powinna być uzasadniona przez Beneficjenta i zaakceptowana przez IZ FEdP.</w:t>
            </w:r>
          </w:p>
          <w:p w14:paraId="0B33ECC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210677C" w14:textId="4EE5A80B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 oraz w okresie trwałości projektu (jeśli dotyczy).</w:t>
            </w:r>
          </w:p>
        </w:tc>
      </w:tr>
      <w:tr w:rsidR="00157190" w:rsidRPr="00157190" w14:paraId="0A1DB445" w14:textId="77777777" w:rsidTr="00611D72">
        <w:trPr>
          <w:trHeight w:val="3205"/>
        </w:trPr>
        <w:tc>
          <w:tcPr>
            <w:tcW w:w="500" w:type="dxa"/>
            <w:vMerge/>
            <w:vAlign w:val="center"/>
          </w:tcPr>
          <w:p w14:paraId="188E14F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1DC6874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644119F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harmonogram realizacji projektu jest racjonalny i wykonalny?</w:t>
            </w:r>
            <w:r w:rsidRPr="00157190" w:rsidDel="00F1350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308F05A2" w14:textId="0A2B07C1" w:rsidR="00157190" w:rsidRPr="00157190" w:rsidRDefault="00320F5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harmonogram realizacji projektu jest racjonalny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wykonalny, czy został zaplanowany przy uwzględnieniu np.</w:t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specyfiki </w:t>
            </w:r>
            <w:r w:rsidR="00414F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złożonoś</w:t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zakresu rzeczowego, określonych w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egulaminie wyboru 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projektów 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ram czasowych oraz innych okoliczności warunkujących terminową realizację projektu.</w:t>
            </w:r>
          </w:p>
        </w:tc>
        <w:tc>
          <w:tcPr>
            <w:tcW w:w="1088" w:type="dxa"/>
            <w:vAlign w:val="center"/>
          </w:tcPr>
          <w:p w14:paraId="79D7E1F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A044021" w14:textId="24F50540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</w:t>
            </w:r>
            <w:r w:rsidR="00470E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</w:t>
            </w:r>
            <w:r w:rsidR="009F56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kryterium.</w:t>
            </w:r>
          </w:p>
          <w:p w14:paraId="401D20C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880717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odstępstwa od przyjętych założeń w trakcie realizacji projektu może wynikać z:</w:t>
            </w:r>
          </w:p>
          <w:p w14:paraId="328E2BB7" w14:textId="4DD2DA36" w:rsidR="00157190" w:rsidRPr="00157190" w:rsidRDefault="00157190" w:rsidP="001571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braku wyłonienia wykonawców/dostawców/</w:t>
            </w:r>
            <w:r w:rsidR="007B02E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grantobiorców</w:t>
            </w:r>
            <w:proofErr w:type="spellEnd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 przyczyn niezależnych od Beneficjenta;</w:t>
            </w:r>
          </w:p>
          <w:p w14:paraId="132FCF85" w14:textId="77777777" w:rsidR="00157190" w:rsidRPr="00157190" w:rsidRDefault="00157190" w:rsidP="001571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innych zdarzeń nie leżących po stronie Beneficjenta,</w:t>
            </w:r>
          </w:p>
          <w:p w14:paraId="2C38D219" w14:textId="47E266E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1AE0C61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C1B9B32" w14:textId="3FFA214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470E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powinno być utrzymane od złożenia wniosku o dofinansowanie do końca okresu realizacji projektu.</w:t>
            </w:r>
          </w:p>
        </w:tc>
      </w:tr>
      <w:tr w:rsidR="00157190" w:rsidRPr="00157190" w14:paraId="562D8645" w14:textId="77777777" w:rsidTr="00611D72">
        <w:tc>
          <w:tcPr>
            <w:tcW w:w="500" w:type="dxa"/>
            <w:vMerge/>
            <w:vAlign w:val="center"/>
          </w:tcPr>
          <w:p w14:paraId="30996C2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08D6A04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3F351485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dołączona do wniosku dokumentacja OOŚ jest zgodna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przedmiotem projektu przy jednoczesnym uwzględnieniu obowiązujących przepisów prawnych w tym zakresie?</w:t>
            </w:r>
          </w:p>
          <w:p w14:paraId="06BF803D" w14:textId="27459E0B" w:rsidR="00181A86" w:rsidRDefault="00A1702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</w:t>
            </w:r>
            <w:r w:rsidR="00D85B1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projekt został przygotowany zgodnie </w:t>
            </w:r>
            <w:r w:rsidR="00AB32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D85B1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 dyrektywami UE oraz prawem krajowym dotyczącym ochrony środowiska. Oceniana jest m.in. 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kompletność dokumentacji dotyczącej procedury przeprowadzonego postępowania związanego </w:t>
            </w:r>
            <w:r w:rsidR="00AB32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oddziaływaniem projektu na środowisko</w:t>
            </w:r>
            <w:r w:rsidR="00181A8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(jeśli dotyczy)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59B55BEF" w14:textId="2DD91918" w:rsidR="00181A86" w:rsidRDefault="00181A8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1A8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Zakres wymaganej dokumentacji uzależniony jest od przedmiotu inwestycji, a przy jej przygotowaniu należy mieć na uwadze zapisy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Regulaminu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2CD0BA83" w14:textId="4BCE0BA4" w:rsidR="00A17028" w:rsidRPr="00157190" w:rsidRDefault="00A1702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5E8FF5D3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76FBFAC" w14:textId="27364212" w:rsidR="00C320B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091F6117" w14:textId="77777777" w:rsidR="00C320B8" w:rsidRDefault="00C320B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3D68F5F" w14:textId="7DF48A7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przedłożenia prawidłowej dokumentacji adekwatnej do zakresu rzeczowego projektu, przy czym dokumenty te muszą być ważne </w:t>
            </w:r>
            <w:r w:rsidR="00A3407F" w:rsidRPr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złożenia wniosku o dofinansowanie.</w:t>
            </w:r>
          </w:p>
          <w:p w14:paraId="643EBEE0" w14:textId="1CDCBB08" w:rsidR="00157190" w:rsidRPr="00157190" w:rsidRDefault="007920DE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pełnienie warunku </w:t>
            </w:r>
            <w:r w:rsid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powinno być utrzymane od złożenia wniosku o dofinansowanie do końca okresu realizacji projektu.</w:t>
            </w:r>
          </w:p>
        </w:tc>
      </w:tr>
      <w:tr w:rsidR="00157190" w:rsidRPr="00157190" w14:paraId="29830719" w14:textId="77777777" w:rsidTr="00611D72">
        <w:tc>
          <w:tcPr>
            <w:tcW w:w="500" w:type="dxa"/>
            <w:vMerge w:val="restart"/>
          </w:tcPr>
          <w:p w14:paraId="2B84D85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768" w:type="dxa"/>
            <w:vMerge w:val="restart"/>
          </w:tcPr>
          <w:p w14:paraId="226B4756" w14:textId="77777777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Wykonalność finansowa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>i ekonomiczna projektu</w:t>
            </w:r>
          </w:p>
        </w:tc>
        <w:tc>
          <w:tcPr>
            <w:tcW w:w="5825" w:type="dxa"/>
          </w:tcPr>
          <w:p w14:paraId="65524C3D" w14:textId="61248FDF" w:rsidR="00983D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Czy prognozy zostały sporządzone zgodnie z zasadami określonymi </w:t>
            </w:r>
            <w:r w:rsidR="00983DE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dokumentacji </w:t>
            </w:r>
            <w:r w:rsidR="007D383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naboru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  <w:p w14:paraId="089C72A8" w14:textId="782D3A9D" w:rsidR="00983DE5" w:rsidRPr="00157190" w:rsidRDefault="00983DE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Ocenie podlega czy prognozy </w:t>
            </w:r>
            <w:r>
              <w:rPr>
                <w:bCs/>
                <w:sz w:val="20"/>
              </w:rPr>
              <w:t>obejmują wymagany okres</w:t>
            </w:r>
            <w:r w:rsidRPr="003418E4">
              <w:rPr>
                <w:bCs/>
                <w:sz w:val="20"/>
              </w:rPr>
              <w:t xml:space="preserve"> i nie zawierają istotnych błędów rachunkowych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1088" w:type="dxa"/>
            <w:vAlign w:val="center"/>
          </w:tcPr>
          <w:p w14:paraId="74E74449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3CBDC12A" w14:textId="304AF6F7" w:rsidR="00A0531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A0531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będzie można poprawić we wniosku w trakcie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4E48A8CD" w14:textId="77777777" w:rsidR="00475F87" w:rsidRDefault="00475F8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73399A1" w14:textId="411E9BB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na etapie złożenia wniosku </w:t>
            </w:r>
            <w:r w:rsidR="00A0531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skorygowania okresu prognozy w ramach analizy finansowej. </w:t>
            </w:r>
          </w:p>
          <w:p w14:paraId="4199B21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0521F2E" w14:textId="1F2AF85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A0531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C42712" w:rsidRPr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C42712" w:rsidRPr="00E9154B" w:rsidDel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157190" w:rsidRPr="00157190" w14:paraId="47DED1E1" w14:textId="77777777" w:rsidTr="00611D72">
        <w:tc>
          <w:tcPr>
            <w:tcW w:w="500" w:type="dxa"/>
            <w:vMerge/>
            <w:vAlign w:val="center"/>
          </w:tcPr>
          <w:p w14:paraId="22B40654" w14:textId="77777777" w:rsidR="00157190" w:rsidRPr="006624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6F63797D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2D8D3FBA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 prognozach prawidłowo ujęto wszystkie istotne finansowe elementy projektu?</w:t>
            </w:r>
          </w:p>
          <w:p w14:paraId="30113E56" w14:textId="700BB730" w:rsidR="00F6583A" w:rsidRPr="00F6583A" w:rsidRDefault="00F6583A" w:rsidP="00F658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 przedstawionych prognozach finansowych ujęto wszystkie istotne elementy projektu. Wskazane w prognozach poszczególne wielkości (wartość przychodów, kosztów, składników majątku, pasywów, itp.) powinny zostać szczegółowo opisane </w:t>
            </w:r>
            <w:r w:rsidR="004E27E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uzasadnione przez Wnioskodawcę, tak by oceniający miał możliwość weryfikacji ich poprawności. Szczególną uwagę przy uzasadnieniu przyjętych wartości należy zwrócić na pozycje, które ulegają istotnym zmianom w stosunku do danych historycznych.</w:t>
            </w:r>
          </w:p>
          <w:p w14:paraId="56389A5C" w14:textId="0280665F" w:rsidR="00F6583A" w:rsidRPr="00157190" w:rsidRDefault="00F6583A" w:rsidP="00F658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Ponadto prognozy finansowe powinny być oparte o wiarygodne założenia uprawdopodabniające osiągniecie wykazanych efektów. Brak powyższych informacji może skutkować tym, iż nie będzie możliwa ocena wiarygodności założeń, a tym samym nie będzie można potwierdzić wykonalności finansowej.</w:t>
            </w:r>
          </w:p>
        </w:tc>
        <w:tc>
          <w:tcPr>
            <w:tcW w:w="1088" w:type="dxa"/>
            <w:vAlign w:val="center"/>
          </w:tcPr>
          <w:p w14:paraId="54868F4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6ED11BB" w14:textId="12E7A292" w:rsidR="00F82B0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6A944A57" w14:textId="77777777" w:rsidR="00F82B00" w:rsidRDefault="00F82B0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933075C" w14:textId="6DA1F69B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na etapie złożenia wniosku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wynikającym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 wprowadzonych zmian w ramach wymogu kryterium pn. </w:t>
            </w:r>
            <w:r w:rsidRPr="00157190"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 xml:space="preserve">Czy prognozy zostały sporządzone zgodnie z zasadami określonymi w dokumentacji </w:t>
            </w:r>
            <w:r w:rsidR="00622AA9"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naboru</w:t>
            </w:r>
            <w:r w:rsidRPr="00157190"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?</w:t>
            </w:r>
          </w:p>
          <w:p w14:paraId="45AE1E3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3CA6DB0" w14:textId="5EBB38D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272264" w:rsidRPr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272264" w:rsidRPr="00E9154B" w:rsidDel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157190" w:rsidRPr="00157190" w14:paraId="45D73C08" w14:textId="77777777" w:rsidTr="00611D72">
        <w:tc>
          <w:tcPr>
            <w:tcW w:w="500" w:type="dxa"/>
            <w:vMerge/>
            <w:vAlign w:val="center"/>
          </w:tcPr>
          <w:p w14:paraId="4A266F84" w14:textId="77777777" w:rsidR="00157190" w:rsidRPr="006624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3F90FF6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5DC5F2A0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źródła finansowania projektu są jednoznaczne i wiarygodne oraz czy zostanie zapewniona płynność finansowa?</w:t>
            </w:r>
          </w:p>
          <w:p w14:paraId="38A40F0E" w14:textId="67BF7615" w:rsidR="00105055" w:rsidRPr="00157190" w:rsidRDefault="0010505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10505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cenie podlega realność oraz wiarygodność źródeł finansowania projektu. Wnioskodawca powinien jednoznacznie i precyzyjnie określić źródła finansowania oraz potwierdzić, że posiada środki na realizację projektu lub wiarygodnie wykazać sposób ich pozyskania. Ocenie podlega również czy z przedstawionej przez Wnioskodawcę analizy wynika, że zostanie zachowana płynność finansowa realizacji projektu.</w:t>
            </w:r>
          </w:p>
        </w:tc>
        <w:tc>
          <w:tcPr>
            <w:tcW w:w="1088" w:type="dxa"/>
            <w:vAlign w:val="center"/>
          </w:tcPr>
          <w:p w14:paraId="08E25BBD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EE6185B" w14:textId="797F3E8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Brak możliwości korekty informacji, które są weryfikowane w tym </w:t>
            </w:r>
            <w:r w:rsidR="008926C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kryterium.</w:t>
            </w:r>
          </w:p>
          <w:p w14:paraId="4EC63169" w14:textId="77777777" w:rsidR="008926C8" w:rsidRDefault="008926C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C414BD4" w14:textId="6BD5435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Istnieje możliwość zmiany źródeł finansowania na etapie realizacji projektu, przy czym każda zmiana powinna być uzasadniona przez Beneficjenta i zaakceptowana przez IZ </w:t>
            </w:r>
            <w:r w:rsidR="00E05E0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FEdP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4006C5B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EDC55DF" w14:textId="6F33751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8926C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 oraz w okresie trwałości projektu (jeśli dotyczy).</w:t>
            </w:r>
          </w:p>
        </w:tc>
      </w:tr>
      <w:tr w:rsidR="00157190" w:rsidRPr="00157190" w14:paraId="5329E37B" w14:textId="77777777" w:rsidTr="00611D72">
        <w:trPr>
          <w:trHeight w:val="566"/>
        </w:trPr>
        <w:tc>
          <w:tcPr>
            <w:tcW w:w="500" w:type="dxa"/>
            <w:vMerge w:val="restart"/>
          </w:tcPr>
          <w:p w14:paraId="6D26C79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768" w:type="dxa"/>
            <w:vMerge w:val="restart"/>
          </w:tcPr>
          <w:p w14:paraId="03C3A6AE" w14:textId="1217A2D3" w:rsidR="00157190" w:rsidRPr="00157190" w:rsidRDefault="00A61CC2" w:rsidP="006D7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Analiza ryzyka </w:t>
            </w:r>
            <w:r w:rsidR="006D791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i t</w:t>
            </w:r>
            <w:r w:rsidR="00157190"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rwałość projektu</w:t>
            </w:r>
          </w:p>
        </w:tc>
        <w:tc>
          <w:tcPr>
            <w:tcW w:w="5825" w:type="dxa"/>
          </w:tcPr>
          <w:p w14:paraId="6696EA0E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Wnioskodawca dokonał analizy </w:t>
            </w:r>
            <w:proofErr w:type="spellStart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ryzyk</w:t>
            </w:r>
            <w:proofErr w:type="spellEnd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dotyczących realizacji projektu i czy zaplanował odpowiednie działania zaradcze w przypadku ich wystąpienia?</w:t>
            </w:r>
          </w:p>
          <w:p w14:paraId="03DE04F5" w14:textId="3721EA5B" w:rsidR="00421268" w:rsidRPr="00157190" w:rsidRDefault="0042126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Wnioskodawca dokonał analizy ryzyka </w:t>
            </w:r>
            <w:r w:rsidRPr="00B252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dotyczącej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F531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realizacji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projektu i czy jest zdolny do odpowiedniego przeciwdziałania w przypadku wystąpienia zagrożeń.</w:t>
            </w:r>
          </w:p>
        </w:tc>
        <w:tc>
          <w:tcPr>
            <w:tcW w:w="1088" w:type="dxa"/>
            <w:vAlign w:val="center"/>
          </w:tcPr>
          <w:p w14:paraId="7770D0C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7887D42" w14:textId="494D1362" w:rsidR="00011136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4F16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4CB401B0" w14:textId="77777777" w:rsidR="00011136" w:rsidRDefault="0001113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E05DE06" w14:textId="1160E16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0223588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10836C5" w14:textId="63A7880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464B0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weryfikowane jest </w:t>
            </w:r>
            <w:r w:rsidR="00272264" w:rsidRPr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272264" w:rsidRPr="00E9154B" w:rsidDel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157190" w:rsidRPr="00157190" w14:paraId="70AE6BEA" w14:textId="77777777" w:rsidTr="00611D72">
        <w:trPr>
          <w:trHeight w:val="645"/>
        </w:trPr>
        <w:tc>
          <w:tcPr>
            <w:tcW w:w="500" w:type="dxa"/>
            <w:vMerge/>
          </w:tcPr>
          <w:p w14:paraId="0908D435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32C1A5A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509B69FA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z przedstawionych przez Wnioskodawcę dokumentów wynika, że cele projektu zostaną utrzymane po zakończeniu jego realizacji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w okresie trwałości oraz że projekt nie będzie w tym czasie poddany znaczącym modyfikacjom?</w:t>
            </w:r>
          </w:p>
          <w:p w14:paraId="326D2FFE" w14:textId="2B288006" w:rsidR="007232FC" w:rsidRPr="00157190" w:rsidRDefault="00011136" w:rsidP="0001113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cenie podlega czy z przedstawionych przez Wnioskodawcę dokumentów wynika, że cele i rezultaty projektu zostaną utrzymane po zakończeniu jego realizacji zgodnie z art.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65 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ozporządzenia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arlamentu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uropejskiego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ady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(UE) 2021/1060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dnia 24 czerwca 2021 r.</w:t>
            </w:r>
            <w:r w:rsidR="00D455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49FD04E8" w14:textId="74418E49" w:rsidR="00011136" w:rsidRPr="00AD0168" w:rsidRDefault="007232FC" w:rsidP="00AD0168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Weryfikowane będzie czy Wnioskodawca posiada zdolność do utrzymania rezultatów projektu pod względem organizacyjnym, finansowym i technicznym przez okres </w:t>
            </w:r>
            <w:r w:rsidR="0060189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lat od daty płatności końcowej</w:t>
            </w:r>
            <w:r w:rsidR="0060189B">
              <w:rPr>
                <w:sz w:val="20"/>
                <w:szCs w:val="20"/>
              </w:rPr>
              <w:t xml:space="preserve"> </w:t>
            </w:r>
            <w:r w:rsidR="0060189B" w:rsidRPr="00A00830">
              <w:rPr>
                <w:sz w:val="20"/>
                <w:szCs w:val="20"/>
              </w:rPr>
              <w:t>(3 lat w przypadku MŚP</w:t>
            </w:r>
            <w:r w:rsidR="00521705">
              <w:rPr>
                <w:sz w:val="20"/>
                <w:szCs w:val="20"/>
              </w:rPr>
              <w:t>) lub okres niezbędny do osiągnięcia wartości docelowych wskaźników</w:t>
            </w:r>
            <w:r w:rsidR="00AD0168" w:rsidRPr="00A00830">
              <w:rPr>
                <w:sz w:val="20"/>
                <w:szCs w:val="20"/>
              </w:rPr>
              <w:t>.</w:t>
            </w:r>
            <w:r w:rsidR="00AD01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14:paraId="0AB2212F" w14:textId="76F1C9E6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  <w:r w:rsidR="007B02E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4853" w:type="dxa"/>
          </w:tcPr>
          <w:p w14:paraId="6EAFC6F0" w14:textId="3A3E990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</w:t>
            </w:r>
            <w:r w:rsidR="004F16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kryterium.</w:t>
            </w:r>
          </w:p>
          <w:p w14:paraId="686FCE3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447C71D" w14:textId="735C4387" w:rsidR="00157190" w:rsidRPr="00157190" w:rsidRDefault="007B02EC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 oraz w okresie trwałości projektu (jeśli dotyczy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D3470C" w:rsidRPr="00157190" w14:paraId="492EEFED" w14:textId="77777777" w:rsidTr="00611D72">
        <w:trPr>
          <w:trHeight w:val="566"/>
        </w:trPr>
        <w:tc>
          <w:tcPr>
            <w:tcW w:w="500" w:type="dxa"/>
            <w:vMerge w:val="restart"/>
          </w:tcPr>
          <w:p w14:paraId="6E6EDBAD" w14:textId="77777777" w:rsidR="00D3470C" w:rsidRPr="00157190" w:rsidRDefault="00D3470C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768" w:type="dxa"/>
            <w:vMerge w:val="restart"/>
          </w:tcPr>
          <w:p w14:paraId="2DEE7CCD" w14:textId="77777777" w:rsidR="00D3470C" w:rsidRPr="00157190" w:rsidRDefault="00D3470C" w:rsidP="00A0083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Zgodność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 xml:space="preserve">z zasadami horyzontalnymi </w:t>
            </w:r>
          </w:p>
        </w:tc>
        <w:tc>
          <w:tcPr>
            <w:tcW w:w="11766" w:type="dxa"/>
            <w:gridSpan w:val="3"/>
          </w:tcPr>
          <w:p w14:paraId="61490418" w14:textId="35978F06" w:rsidR="00D3470C" w:rsidRPr="00157190" w:rsidRDefault="00D3470C" w:rsidP="00D347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projekt spełnia wymagania wynikające z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zasad horyzontalnych określonych w art. 9 Rozporządzenia Parlamentu Europejskiego i Rady  (UE)  2021/1060:</w:t>
            </w:r>
          </w:p>
        </w:tc>
      </w:tr>
      <w:tr w:rsidR="00464B04" w:rsidRPr="00157190" w14:paraId="711418C4" w14:textId="77777777" w:rsidTr="00611D72">
        <w:trPr>
          <w:trHeight w:val="1134"/>
        </w:trPr>
        <w:tc>
          <w:tcPr>
            <w:tcW w:w="500" w:type="dxa"/>
            <w:vMerge/>
          </w:tcPr>
          <w:p w14:paraId="524425E8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1B6F2022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487BD527" w14:textId="4B354785" w:rsidR="00464B04" w:rsidRDefault="00464B04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poszanowania praw podstawowych oraz przestrzegania Karty praw podstawowych UE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11306C94" w14:textId="5777F2A9" w:rsidR="00464B04" w:rsidRPr="00157190" w:rsidRDefault="00464B04" w:rsidP="008D032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</w:t>
            </w:r>
            <w:r w:rsidRPr="00491F4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Wnioskodawca zadeklarował, że sposób realizacji oraz zakres projektu nie będzie naruszać postanowień Karty praw podstawowych Unii Europejskiej z dnia </w:t>
            </w:r>
            <w:r w:rsidR="00AB077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Pr="00491F4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czerwca 2016 r. </w:t>
            </w:r>
          </w:p>
        </w:tc>
        <w:tc>
          <w:tcPr>
            <w:tcW w:w="1088" w:type="dxa"/>
            <w:vAlign w:val="center"/>
          </w:tcPr>
          <w:p w14:paraId="09C23466" w14:textId="18EF64FE" w:rsidR="00464B04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58D7572" w14:textId="2390E203" w:rsidR="006D7910" w:rsidRDefault="006D791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7DC0BED3" w14:textId="77777777" w:rsidR="006D7910" w:rsidRDefault="006D791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84AFE11" w14:textId="4308D984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3001AC2A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A60DD3B" w14:textId="3AF04BEC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6D791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</w:t>
            </w:r>
            <w:r w:rsid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B472F1" w:rsidRPr="00157190" w14:paraId="257033B5" w14:textId="77777777" w:rsidTr="00611D72">
        <w:trPr>
          <w:trHeight w:val="1134"/>
        </w:trPr>
        <w:tc>
          <w:tcPr>
            <w:tcW w:w="500" w:type="dxa"/>
            <w:vMerge/>
          </w:tcPr>
          <w:p w14:paraId="5C25E2B6" w14:textId="77777777" w:rsidR="00B472F1" w:rsidRPr="00157190" w:rsidRDefault="00B472F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34774CD7" w14:textId="77777777" w:rsidR="00B472F1" w:rsidRPr="00157190" w:rsidRDefault="00B472F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08C47901" w14:textId="77777777" w:rsidR="00B472F1" w:rsidRPr="00B472F1" w:rsidRDefault="00B472F1" w:rsidP="00B472F1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2F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poszanowania praw osób z niepełnosprawnościami;</w:t>
            </w:r>
          </w:p>
          <w:p w14:paraId="5FCB9D16" w14:textId="7462C3AC" w:rsidR="00B472F1" w:rsidRPr="00157190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2F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 czy Wnioskodawca zadeklarował, że sposób realizacji oraz zakres projektu nie będzie naruszać postanowień Konwencji o prawach osób niepełnosprawnych, sporządzonej w Nowym Jorku dnia 13 grudnia 2006 r.</w:t>
            </w:r>
          </w:p>
        </w:tc>
        <w:tc>
          <w:tcPr>
            <w:tcW w:w="1088" w:type="dxa"/>
            <w:vAlign w:val="center"/>
          </w:tcPr>
          <w:p w14:paraId="21562BB0" w14:textId="334096E7" w:rsidR="00B472F1" w:rsidRPr="00157190" w:rsidRDefault="00B472F1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1DED1E3" w14:textId="77777777" w:rsidR="00B472F1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4C26B3ED" w14:textId="77777777" w:rsidR="00B472F1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3D1695D" w14:textId="77777777" w:rsidR="00B472F1" w:rsidRPr="00157190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13C3B53B" w14:textId="77777777" w:rsidR="00B472F1" w:rsidRPr="00157190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1D6B87D" w14:textId="560C64DC" w:rsidR="00B472F1" w:rsidRPr="006D7910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 oraz w okresie trwałości projektu (jeśli dotyczy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491F4D" w:rsidRPr="00157190" w14:paraId="7ECD9DD3" w14:textId="77777777" w:rsidTr="00611D72">
        <w:trPr>
          <w:trHeight w:val="567"/>
        </w:trPr>
        <w:tc>
          <w:tcPr>
            <w:tcW w:w="500" w:type="dxa"/>
            <w:vMerge/>
          </w:tcPr>
          <w:p w14:paraId="291DFAB1" w14:textId="77777777" w:rsidR="00491F4D" w:rsidRPr="00157190" w:rsidRDefault="00491F4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7E272C71" w14:textId="77777777" w:rsidR="00491F4D" w:rsidRPr="00157190" w:rsidRDefault="00491F4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0A8F15BA" w14:textId="2ABB7562" w:rsidR="00491F4D" w:rsidRDefault="00491F4D" w:rsidP="00F655E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równości </w:t>
            </w:r>
            <w:r w:rsidR="00D36894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kobiet 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mężczyzn;</w:t>
            </w:r>
          </w:p>
          <w:p w14:paraId="16071942" w14:textId="22FC1A0B" w:rsidR="000D47B6" w:rsidRPr="000D47B6" w:rsidRDefault="00D0214A" w:rsidP="000D47B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0D47B6" w:rsidRPr="000D47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wykazano w jaki sposób projekt będzie zgodny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0D47B6" w:rsidRPr="000D47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zasadą równości kobiet i mężczyzn. Zgodność projektu zostanie uznana jeśli projekt ma pozytywny bądź neutralny wpływ na zasadę równości kobiet i mężczyzn (zgodnie z zapisami „Wytycznych dotyczących realizacji zasad równościowych w ramach funduszy unijnych na lata 2021-2027”).</w:t>
            </w:r>
          </w:p>
          <w:p w14:paraId="3FE0EA94" w14:textId="12D7887E" w:rsidR="008D0323" w:rsidRPr="008D0323" w:rsidRDefault="008D0323" w:rsidP="000D47B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32940F9A" w14:textId="2C5C95A2" w:rsidR="00491F4D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4CFEB71" w14:textId="6DCED888" w:rsidR="006D7910" w:rsidRDefault="006D7910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1A297C9B" w14:textId="77777777" w:rsidR="00E71EA1" w:rsidRDefault="00E71EA1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EF01DB2" w14:textId="7011C56D" w:rsidR="00C02C06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3CB0174C" w14:textId="77777777" w:rsidR="00C02C06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52746A2" w14:textId="3DA3009C" w:rsidR="00491F4D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projektu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(jeśli dotyczy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A255F0" w:rsidRPr="00157190" w14:paraId="2134C299" w14:textId="77777777" w:rsidTr="00611D72">
        <w:trPr>
          <w:trHeight w:val="2756"/>
        </w:trPr>
        <w:tc>
          <w:tcPr>
            <w:tcW w:w="500" w:type="dxa"/>
            <w:vMerge/>
          </w:tcPr>
          <w:p w14:paraId="2A8893BC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54986A96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4059FE95" w14:textId="5A0982A5" w:rsidR="00A255F0" w:rsidRDefault="00D36894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D3FF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równości szans i niedyskryminacji, w tym dostępności dla osób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D3FF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niepełnosprawnościam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="00A255F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763DEDC8" w14:textId="3C17827F" w:rsidR="00A255F0" w:rsidRPr="00157190" w:rsidRDefault="000D47B6" w:rsidP="00853080">
            <w:pPr>
              <w:pStyle w:val="Default"/>
              <w:jc w:val="both"/>
              <w:rPr>
                <w:lang w:eastAsia="pl-PL"/>
              </w:rPr>
            </w:pPr>
            <w:r>
              <w:rPr>
                <w:sz w:val="20"/>
                <w:szCs w:val="20"/>
              </w:rPr>
              <w:t xml:space="preserve">Ocenie podlega czy zakres projektu będzie </w:t>
            </w:r>
            <w:r w:rsidR="00DC16C9">
              <w:rPr>
                <w:sz w:val="20"/>
                <w:szCs w:val="20"/>
              </w:rPr>
              <w:t xml:space="preserve">pozytywnie </w:t>
            </w:r>
            <w:r>
              <w:rPr>
                <w:sz w:val="20"/>
                <w:szCs w:val="20"/>
              </w:rPr>
              <w:t xml:space="preserve">wpływać na zapobieganie wszelkiej dyskryminacji ze względu na płeć, rasę lub pochodzenie etniczne, religię lub światopogląd, niepełnosprawność, wiek lub orientację seksualną. </w:t>
            </w:r>
            <w:r w:rsidR="00DC16C9">
              <w:rPr>
                <w:sz w:val="20"/>
                <w:szCs w:val="20"/>
              </w:rPr>
              <w:t xml:space="preserve">W uzasadnionych i opisanych przez Wnioskodawcę przypadkach dopuszczalne jest uznanie neutralności produktu/usługi projektu w rozumieniu </w:t>
            </w:r>
            <w:r w:rsidR="00DC16C9" w:rsidRPr="000D47B6">
              <w:rPr>
                <w:rFonts w:eastAsia="Times New Roman"/>
                <w:sz w:val="20"/>
                <w:szCs w:val="20"/>
                <w:lang w:eastAsia="pl-PL"/>
              </w:rPr>
              <w:t>„Wytycznych dotyczących realizacji zasad równościowych w ramach funduszy unijnych na lata 2021-2027”</w:t>
            </w:r>
            <w:r w:rsidR="00DC16C9">
              <w:rPr>
                <w:rFonts w:eastAsia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40D80412" w14:textId="40E86424" w:rsidR="00A255F0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E5B1A92" w14:textId="1F4F26C3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2817120E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1C73B6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168FD1AE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A210E77" w14:textId="36DF5CD5" w:rsidR="00A255F0" w:rsidRPr="00157190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projektu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(jeśli dotyczy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A255F0" w:rsidRPr="00157190" w14:paraId="063F2011" w14:textId="77777777" w:rsidTr="00611D72">
        <w:trPr>
          <w:trHeight w:val="992"/>
        </w:trPr>
        <w:tc>
          <w:tcPr>
            <w:tcW w:w="500" w:type="dxa"/>
            <w:vMerge/>
          </w:tcPr>
          <w:p w14:paraId="7A0FCFBF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4BA1CAA5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713610D5" w14:textId="3209A5CC" w:rsidR="00A255F0" w:rsidRDefault="00A255F0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zrównoważonego rozwoju, a także porozumienia paryskiego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zasady „nie czyń poważnych szkód”.</w:t>
            </w:r>
          </w:p>
          <w:p w14:paraId="2B4526EB" w14:textId="0F45E045" w:rsidR="001C44A9" w:rsidRPr="001C44A9" w:rsidRDefault="001C44A9" w:rsidP="001C4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44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 czy Wnioskodawca spełnia zasadę zrównoważonego rozwoju poprzez stosowanie właściwych rozwiązań podczas realizacji projektu. Stosownie do charakteru projektu, Wnioskodawca powinien uwzględnić wymogi ochrony środowiska i efektywnego gospodarowania zasobami.</w:t>
            </w:r>
          </w:p>
          <w:p w14:paraId="18E80A50" w14:textId="57570C4B" w:rsidR="001C44A9" w:rsidRPr="001C44A9" w:rsidRDefault="001C44A9" w:rsidP="001C4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</w:t>
            </w:r>
            <w:r w:rsidRPr="001C44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ednocześnie ocenie podlega czy projekt wpisuje się w rodzaje działań przedstawione w Programie (uznane za zgodne z zasadą „nie czyń poważnych szkód”).</w:t>
            </w:r>
          </w:p>
        </w:tc>
        <w:tc>
          <w:tcPr>
            <w:tcW w:w="1088" w:type="dxa"/>
            <w:vAlign w:val="center"/>
          </w:tcPr>
          <w:p w14:paraId="18E067E5" w14:textId="02D9E1EE" w:rsidR="00A255F0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209270DB" w14:textId="19FCFDBB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2D004DCD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FB57132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6EC48ACD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3FE84F2" w14:textId="7B69A40C" w:rsidR="00A255F0" w:rsidRPr="00157190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projektu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(jeśli dotyczy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8C1103" w:rsidRPr="00157190" w14:paraId="7CEA948B" w14:textId="77777777" w:rsidTr="00611D72">
        <w:trPr>
          <w:trHeight w:val="841"/>
        </w:trPr>
        <w:tc>
          <w:tcPr>
            <w:tcW w:w="500" w:type="dxa"/>
            <w:vMerge w:val="restart"/>
          </w:tcPr>
          <w:p w14:paraId="6101D9A6" w14:textId="15001D4F" w:rsidR="008C1103" w:rsidRPr="00157190" w:rsidRDefault="008C110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768" w:type="dxa"/>
            <w:vMerge w:val="restart"/>
          </w:tcPr>
          <w:p w14:paraId="1F0793A4" w14:textId="3399B1FC" w:rsidR="008C1103" w:rsidRPr="00157190" w:rsidRDefault="008C1103" w:rsidP="00611D72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Pomoc publiczna </w:t>
            </w:r>
            <w:r w:rsidR="00611D72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i efekt zachęty (jeżeli dotyczy)</w:t>
            </w:r>
          </w:p>
        </w:tc>
        <w:tc>
          <w:tcPr>
            <w:tcW w:w="5825" w:type="dxa"/>
          </w:tcPr>
          <w:p w14:paraId="32370778" w14:textId="48D0C811" w:rsidR="008C1103" w:rsidRPr="00594D9B" w:rsidRDefault="008C1103" w:rsidP="00F655E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prawidłowo zakwalifikował projekt pod względem objęcia przepisami pomocy publicznej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</w:t>
            </w:r>
            <w:proofErr w:type="spellStart"/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minimis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F655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oraz czy projekt spełnia wymogi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wynikające z przepisów z zakresu pomocy publicznej </w:t>
            </w:r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</w:t>
            </w:r>
            <w:proofErr w:type="spellStart"/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minimis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(jeżeli dotyczy)</w:t>
            </w: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  <w:p w14:paraId="51B22D76" w14:textId="321E8E09" w:rsidR="008C1103" w:rsidRDefault="008C1103" w:rsidP="00594D9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Wnioskodawca prawidłowo przeprowadził test pomocy publicznej i w efekcie prawidłowo zakwalifikował projekt,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natomiast w przypadku projektów objętych pomocą publiczną </w:t>
            </w:r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</w:t>
            </w:r>
            <w:proofErr w:type="spellStart"/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minimis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ocenie podlega zgodność projektu z przepisami odpowiednich rozporządzeń pomocowych.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</w:p>
          <w:p w14:paraId="00B7C85C" w14:textId="2E9FC059" w:rsidR="008C1103" w:rsidRPr="00594D9B" w:rsidRDefault="008C1103" w:rsidP="00594D9B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Weryfikacja będzie prowadzona w odniesieniu do szczegółowych warunków podanych w Regulaminie wyboru projektów. </w:t>
            </w:r>
          </w:p>
        </w:tc>
        <w:tc>
          <w:tcPr>
            <w:tcW w:w="1088" w:type="dxa"/>
            <w:vAlign w:val="center"/>
          </w:tcPr>
          <w:p w14:paraId="258E135E" w14:textId="71847C76" w:rsidR="008C1103" w:rsidRPr="00157190" w:rsidRDefault="008C1103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20485AEF" w14:textId="0C1A3420" w:rsidR="008C1103" w:rsidRDefault="008C1103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kryterium będzie można poprawić we wniosku w trakcie oceny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trybie określonym w Regulaminie wyboru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projektów.</w:t>
            </w:r>
          </w:p>
          <w:p w14:paraId="4AAC8252" w14:textId="77777777" w:rsidR="008C1103" w:rsidRDefault="008C1103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9B3B918" w14:textId="295AD1A5" w:rsidR="008C1103" w:rsidRDefault="008C1103" w:rsidP="0026424C">
            <w:pPr>
              <w:spacing w:after="0" w:line="240" w:lineRule="auto"/>
              <w:jc w:val="both"/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w zakresie uzupełnienia brakującego testu pomocy publicznej, przy czym wynik testu nie może prowadzić do zmiany pierwotnej deklaracji we wniosku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dofinansowanie, co do wystąpienia/nie wystąpienia pomocy publicznej w projekcie.</w:t>
            </w:r>
            <w:r>
              <w:t xml:space="preserve"> </w:t>
            </w:r>
          </w:p>
          <w:p w14:paraId="783FF3C8" w14:textId="77777777" w:rsidR="008C1103" w:rsidRDefault="008C1103" w:rsidP="0026424C">
            <w:pPr>
              <w:spacing w:after="0" w:line="240" w:lineRule="auto"/>
              <w:jc w:val="both"/>
            </w:pPr>
          </w:p>
          <w:p w14:paraId="7F39D883" w14:textId="77777777" w:rsidR="008C1103" w:rsidRDefault="008C1103" w:rsidP="008C1103">
            <w:pPr>
              <w:spacing w:after="0" w:line="240" w:lineRule="auto"/>
              <w:jc w:val="both"/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w zakresie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błędnego wyboru rozporządzeń pomocowych w odniesieniu do kategorii wydatków oraz skorygowania wartości dofinansowania przy uwzględnieniu dostępnego limitu pomocy de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minimis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(jeżeli dotyczy)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przy czym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korekta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nie może prowadzić do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zwiększenia poziomu i wartości dofinansowania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>
              <w:t xml:space="preserve"> </w:t>
            </w:r>
          </w:p>
          <w:p w14:paraId="5EF7D56A" w14:textId="77777777" w:rsidR="008C1103" w:rsidRDefault="008C1103" w:rsidP="0026424C">
            <w:pPr>
              <w:spacing w:after="0" w:line="240" w:lineRule="auto"/>
              <w:jc w:val="both"/>
            </w:pPr>
          </w:p>
          <w:p w14:paraId="5689BB7D" w14:textId="593BB148" w:rsidR="008C1103" w:rsidRPr="00AE52A9" w:rsidRDefault="008C1103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 kryterium powinno być utrzymane od złożenia wniosku o dofinansowanie do końca okresu realizacji oraz w okresie trwałości projektu (jeśli dotyczy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0970D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8C1103" w:rsidRPr="00157190" w14:paraId="6F2F1072" w14:textId="77777777" w:rsidTr="00611D72">
        <w:trPr>
          <w:trHeight w:val="841"/>
        </w:trPr>
        <w:tc>
          <w:tcPr>
            <w:tcW w:w="500" w:type="dxa"/>
            <w:vMerge/>
          </w:tcPr>
          <w:p w14:paraId="4D51E8F4" w14:textId="77777777" w:rsidR="008C1103" w:rsidRDefault="008C110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5A62B494" w14:textId="77777777" w:rsidR="008C1103" w:rsidRDefault="008C110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17B666BD" w14:textId="0AB4354F" w:rsidR="008C1103" w:rsidRPr="00594D9B" w:rsidRDefault="008C1103" w:rsidP="00F655E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01588">
              <w:rPr>
                <w:rFonts w:cstheme="minorHAnsi"/>
                <w:sz w:val="20"/>
                <w:szCs w:val="20"/>
              </w:rPr>
              <w:t xml:space="preserve">Czy projekt nie został rozpoczęty przed </w:t>
            </w:r>
            <w:r>
              <w:rPr>
                <w:rFonts w:cstheme="minorHAnsi"/>
                <w:sz w:val="20"/>
                <w:szCs w:val="20"/>
              </w:rPr>
              <w:t>z</w:t>
            </w:r>
            <w:r w:rsidRPr="00101588">
              <w:rPr>
                <w:rFonts w:cstheme="minorHAnsi"/>
                <w:sz w:val="20"/>
                <w:szCs w:val="20"/>
              </w:rPr>
              <w:t xml:space="preserve">łożeniem wniosku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01588">
              <w:rPr>
                <w:rFonts w:cstheme="minorHAnsi"/>
                <w:sz w:val="20"/>
                <w:szCs w:val="20"/>
              </w:rPr>
              <w:t xml:space="preserve">o dofinansowanie w myśl art. 6 Rozporządzenia KE (UE) Nr 651/2014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01588">
              <w:rPr>
                <w:rFonts w:cstheme="minorHAnsi"/>
                <w:sz w:val="20"/>
                <w:szCs w:val="20"/>
              </w:rPr>
              <w:t>z dnia 17 czerwca 2014 r. uznające niektóre rodzaje pomocy za zgodne z rynkiem wewnętrznym w zastosowaniu art. 107 i 108 Traktatu?</w:t>
            </w:r>
          </w:p>
        </w:tc>
        <w:tc>
          <w:tcPr>
            <w:tcW w:w="1088" w:type="dxa"/>
            <w:vAlign w:val="center"/>
          </w:tcPr>
          <w:p w14:paraId="4B901363" w14:textId="6E11BD79" w:rsidR="008C1103" w:rsidRDefault="008C1103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3A48954F" w14:textId="77777777" w:rsidR="008C1103" w:rsidRPr="008C1103" w:rsidRDefault="008C1103" w:rsidP="008C110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 warunku.</w:t>
            </w:r>
          </w:p>
          <w:p w14:paraId="714495AD" w14:textId="0D94D763" w:rsidR="008C1103" w:rsidRPr="0026424C" w:rsidRDefault="008C1103" w:rsidP="008C110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Konieczne jest utrzymanie spełnienia warunku od złożenia wniosku o dofinansowanie do końca okresu realizacji oraz w okresie trwałości projektu (jeśli dotyczy).</w:t>
            </w:r>
          </w:p>
        </w:tc>
      </w:tr>
      <w:tr w:rsidR="008C1103" w:rsidRPr="00157190" w14:paraId="5E4F8283" w14:textId="77777777" w:rsidTr="00611D72">
        <w:trPr>
          <w:trHeight w:val="841"/>
        </w:trPr>
        <w:tc>
          <w:tcPr>
            <w:tcW w:w="500" w:type="dxa"/>
            <w:vMerge/>
          </w:tcPr>
          <w:p w14:paraId="1AAB288A" w14:textId="77777777" w:rsidR="008C1103" w:rsidRDefault="008C110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333EF513" w14:textId="77777777" w:rsidR="008C1103" w:rsidRDefault="008C110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114CA38F" w14:textId="3F6D1018" w:rsidR="008C1103" w:rsidRPr="00101588" w:rsidRDefault="008C1103" w:rsidP="008C110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8C1103">
              <w:rPr>
                <w:rFonts w:cstheme="minorHAnsi"/>
                <w:sz w:val="20"/>
                <w:szCs w:val="20"/>
              </w:rPr>
              <w:t xml:space="preserve">Czy poziom dofinansowania jest zgodny z limitami określonymi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8C1103">
              <w:rPr>
                <w:rFonts w:cstheme="minorHAnsi"/>
                <w:sz w:val="20"/>
                <w:szCs w:val="20"/>
              </w:rPr>
              <w:t xml:space="preserve">w programie FEdP, Szczegółowym Opisie Priorytetów FEdP oraz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8C1103">
              <w:rPr>
                <w:rFonts w:cstheme="minorHAnsi"/>
                <w:sz w:val="20"/>
                <w:szCs w:val="20"/>
              </w:rPr>
              <w:t>w Regulaminie wyboru projektów?</w:t>
            </w:r>
          </w:p>
        </w:tc>
        <w:tc>
          <w:tcPr>
            <w:tcW w:w="1088" w:type="dxa"/>
            <w:vAlign w:val="center"/>
          </w:tcPr>
          <w:p w14:paraId="442B6DA1" w14:textId="4C0EDD71" w:rsidR="008C1103" w:rsidRPr="008C1103" w:rsidRDefault="008C1103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5B82FB7B" w14:textId="77777777" w:rsidR="008C1103" w:rsidRDefault="008C1103" w:rsidP="008C1103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Informacje, które są weryfikowane w tym kryterium będzie można poprawić we wniosku w trakcie oceny </w:t>
            </w:r>
            <w:r>
              <w:rPr>
                <w:rFonts w:cstheme="minorHAnsi"/>
                <w:sz w:val="20"/>
                <w:szCs w:val="20"/>
              </w:rPr>
              <w:br/>
              <w:t xml:space="preserve">w trybie określonym w Regulaminie wyboru projektów. </w:t>
            </w:r>
          </w:p>
          <w:p w14:paraId="4AF67E0B" w14:textId="77777777" w:rsidR="008C1103" w:rsidRDefault="008C1103" w:rsidP="008C1103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Możliwość korekty w zakresie zmniejszenia poziomu dofinansowania projektu o 10 </w:t>
            </w:r>
            <w:proofErr w:type="spellStart"/>
            <w:r>
              <w:rPr>
                <w:rFonts w:cstheme="minorHAnsi"/>
                <w:sz w:val="20"/>
                <w:szCs w:val="20"/>
              </w:rPr>
              <w:t>p.p</w:t>
            </w:r>
            <w:proofErr w:type="spellEnd"/>
            <w:r>
              <w:rPr>
                <w:rFonts w:cstheme="minorHAnsi"/>
                <w:sz w:val="20"/>
                <w:szCs w:val="20"/>
              </w:rPr>
              <w:t>. w stosunku do pierwotnego poziomu zadeklarowanego w dokumentacji aplikacyjnej.</w:t>
            </w:r>
          </w:p>
          <w:p w14:paraId="51199AAB" w14:textId="6D4E3619" w:rsidR="008C1103" w:rsidRPr="008C1103" w:rsidRDefault="008C1103" w:rsidP="008C110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 xml:space="preserve">Spełnienie kryterium </w:t>
            </w:r>
            <w:r w:rsidRPr="00481F87">
              <w:rPr>
                <w:rFonts w:cstheme="minorHAnsi"/>
                <w:sz w:val="20"/>
                <w:szCs w:val="20"/>
              </w:rPr>
              <w:t>weryfikowane jest na moment złożenia wniosku o dofinansowanie oraz na moment udzielenia wsparcia.</w:t>
            </w:r>
          </w:p>
        </w:tc>
      </w:tr>
      <w:tr w:rsidR="006C3D9B" w:rsidRPr="00157190" w14:paraId="6CA91FBE" w14:textId="77777777" w:rsidTr="00611D72">
        <w:trPr>
          <w:trHeight w:val="841"/>
        </w:trPr>
        <w:tc>
          <w:tcPr>
            <w:tcW w:w="500" w:type="dxa"/>
          </w:tcPr>
          <w:p w14:paraId="3F4A1486" w14:textId="7B9427D1" w:rsidR="006C3D9B" w:rsidRDefault="006C3D9B" w:rsidP="006C3D9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768" w:type="dxa"/>
          </w:tcPr>
          <w:p w14:paraId="18022363" w14:textId="0D50DDD0" w:rsidR="006C3D9B" w:rsidRPr="005E2C7E" w:rsidRDefault="006C3D9B" w:rsidP="006C3D9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Plan w</w:t>
            </w:r>
            <w:r w:rsidRPr="00D43FD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ykorzystani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D43FD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infrastruktury badawczej</w:t>
            </w:r>
          </w:p>
        </w:tc>
        <w:tc>
          <w:tcPr>
            <w:tcW w:w="5825" w:type="dxa"/>
          </w:tcPr>
          <w:p w14:paraId="2514441D" w14:textId="17EE3D94" w:rsidR="006C3D9B" w:rsidRDefault="006C3D9B" w:rsidP="006C3D9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D43FDF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Ocenie podlega czy Wnioskodawca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 xml:space="preserve"> przedstawił opis </w:t>
            </w:r>
            <w:r w:rsidRPr="000C33CC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przewidywanego sposobu wykorzystania powstałej infrastruktury badawczej,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 xml:space="preserve"> okresu jej użytkowania, planowanych do realizacji</w:t>
            </w:r>
            <w:r w:rsidRPr="000C33CC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zagadnień badawczych, określenia</w:t>
            </w:r>
            <w:r w:rsidRPr="000C33CC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 xml:space="preserve"> przyszłych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 xml:space="preserve">potencjalnych </w:t>
            </w:r>
            <w:r w:rsidRPr="000C33CC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 xml:space="preserve">użytkowników infrastruktury badawczej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i docelowych odbiorców.</w:t>
            </w:r>
          </w:p>
        </w:tc>
        <w:tc>
          <w:tcPr>
            <w:tcW w:w="1088" w:type="dxa"/>
            <w:vAlign w:val="center"/>
          </w:tcPr>
          <w:p w14:paraId="1585DA63" w14:textId="07B079F4" w:rsidR="006C3D9B" w:rsidRPr="00A4235D" w:rsidRDefault="006C3D9B" w:rsidP="006C3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977E60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8434D5A" w14:textId="77777777" w:rsidR="006C3D9B" w:rsidRPr="00614AEF" w:rsidRDefault="006C3D9B" w:rsidP="006C3D9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 w:rsidRPr="00614AEF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68FB22A6" w14:textId="77777777" w:rsidR="006C3D9B" w:rsidRPr="00614AEF" w:rsidRDefault="006C3D9B" w:rsidP="006C3D9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</w:p>
          <w:p w14:paraId="4B17D73D" w14:textId="056D39E9" w:rsidR="006C3D9B" w:rsidRDefault="006C3D9B" w:rsidP="006C3D9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 w:rsidRPr="00614AEF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Spełnienie kryterium powinno być utrzymane od złożenia wniosku o dofinansowanie do końca okresu realizacji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 xml:space="preserve"> projektu</w:t>
            </w:r>
            <w:r w:rsidRPr="00614AEF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.</w:t>
            </w:r>
          </w:p>
        </w:tc>
      </w:tr>
      <w:tr w:rsidR="00F03359" w:rsidRPr="00157190" w14:paraId="53139DDF" w14:textId="77777777" w:rsidTr="00611D72">
        <w:trPr>
          <w:trHeight w:val="841"/>
        </w:trPr>
        <w:tc>
          <w:tcPr>
            <w:tcW w:w="500" w:type="dxa"/>
          </w:tcPr>
          <w:p w14:paraId="6494DC36" w14:textId="0D44A5E2" w:rsidR="00F03359" w:rsidRDefault="006C3D9B" w:rsidP="00F03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9</w:t>
            </w:r>
            <w:r w:rsidR="00F03359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68" w:type="dxa"/>
          </w:tcPr>
          <w:p w14:paraId="3DD1028C" w14:textId="20D7F9BE" w:rsidR="00F03359" w:rsidRDefault="00F03359" w:rsidP="006C3D9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5E2C7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Pozytywna opinia przedsięwzięcia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 w:rsidRPr="005E2C7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 zakresu infrastruktury badawczej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(dotyczy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organizacji badawczych)</w:t>
            </w:r>
          </w:p>
        </w:tc>
        <w:tc>
          <w:tcPr>
            <w:tcW w:w="5825" w:type="dxa"/>
          </w:tcPr>
          <w:p w14:paraId="165B832A" w14:textId="2F75AA34" w:rsidR="00F03359" w:rsidRPr="008C1103" w:rsidRDefault="00F03359" w:rsidP="00F0335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FFFFF"/>
                <w:lang w:eastAsia="pl-PL"/>
              </w:rPr>
              <w:lastRenderedPageBreak/>
              <w:t xml:space="preserve">Ocenie podlega czy </w:t>
            </w:r>
            <w:r w:rsidR="006C3D9B">
              <w:rPr>
                <w:rFonts w:eastAsia="Times New Roman"/>
                <w:sz w:val="20"/>
                <w:szCs w:val="20"/>
                <w:shd w:val="clear" w:color="auto" w:fill="FFFFFF"/>
                <w:lang w:eastAsia="pl-PL"/>
              </w:rPr>
              <w:t>przedsięwzięcie z zakresu infrastruktury badawczej</w:t>
            </w:r>
            <w:r w:rsidRPr="005E2C7E">
              <w:rPr>
                <w:rFonts w:eastAsia="Times New Roman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 w:rsidR="006C3D9B">
              <w:rPr>
                <w:rFonts w:eastAsia="Times New Roman"/>
                <w:sz w:val="20"/>
                <w:szCs w:val="20"/>
                <w:shd w:val="clear" w:color="auto" w:fill="FFFFFF"/>
                <w:lang w:eastAsia="pl-PL"/>
              </w:rPr>
              <w:t>zostało</w:t>
            </w:r>
            <w:r>
              <w:rPr>
                <w:rFonts w:eastAsia="Times New Roman"/>
                <w:sz w:val="20"/>
                <w:szCs w:val="20"/>
                <w:shd w:val="clear" w:color="auto" w:fill="FFFFFF"/>
                <w:lang w:eastAsia="pl-PL"/>
              </w:rPr>
              <w:t xml:space="preserve"> pozytywnie</w:t>
            </w:r>
            <w:r w:rsidRPr="005E2C7E">
              <w:rPr>
                <w:rFonts w:eastAsia="Times New Roman"/>
                <w:sz w:val="20"/>
                <w:szCs w:val="20"/>
                <w:shd w:val="clear" w:color="auto" w:fill="FFFFFF"/>
                <w:lang w:eastAsia="pl-PL"/>
              </w:rPr>
              <w:t xml:space="preserve"> zaopiniowan</w:t>
            </w:r>
            <w:r w:rsidR="006C3D9B">
              <w:rPr>
                <w:rFonts w:eastAsia="Times New Roman"/>
                <w:sz w:val="20"/>
                <w:szCs w:val="20"/>
                <w:shd w:val="clear" w:color="auto" w:fill="FFFFFF"/>
                <w:lang w:eastAsia="pl-PL"/>
              </w:rPr>
              <w:t>e</w:t>
            </w:r>
            <w:r w:rsidRPr="005E2C7E">
              <w:rPr>
                <w:rFonts w:eastAsia="Times New Roman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 w:rsidRPr="005E2C7E">
              <w:rPr>
                <w:rFonts w:eastAsia="Times New Roman"/>
                <w:sz w:val="20"/>
                <w:szCs w:val="20"/>
                <w:lang w:eastAsia="pl-PL"/>
              </w:rPr>
              <w:t xml:space="preserve">przez ministra właściwego do spraw rozwoju regionalnego oraz ministra właściwego do spraw szkolnictwa wyższego i nauki na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warunkach i w trybie określonym </w:t>
            </w:r>
            <w:r w:rsidRPr="005E2C7E">
              <w:rPr>
                <w:rFonts w:eastAsia="Times New Roman"/>
                <w:sz w:val="20"/>
                <w:szCs w:val="20"/>
                <w:lang w:eastAsia="pl-PL"/>
              </w:rPr>
              <w:t>w Kontrakcie Programowym dla Województwa Podlaskiego.</w:t>
            </w:r>
          </w:p>
        </w:tc>
        <w:tc>
          <w:tcPr>
            <w:tcW w:w="1088" w:type="dxa"/>
            <w:vAlign w:val="center"/>
          </w:tcPr>
          <w:p w14:paraId="4FC38E9D" w14:textId="380FFA47" w:rsidR="00F03359" w:rsidRDefault="00F03359" w:rsidP="00F03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A4235D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TAK/NIE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4853" w:type="dxa"/>
          </w:tcPr>
          <w:p w14:paraId="36E2B267" w14:textId="77777777" w:rsidR="00F03359" w:rsidRDefault="00F03359" w:rsidP="00F0335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Brak możliwości korekty.</w:t>
            </w:r>
          </w:p>
          <w:p w14:paraId="31E2EF10" w14:textId="77777777" w:rsidR="00F03359" w:rsidRDefault="00F03359" w:rsidP="00F0335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C430B42" w14:textId="69FA03E3" w:rsidR="00F03359" w:rsidRDefault="00F03359" w:rsidP="00F0335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4235D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Spełnienie kryterium powinno być utrzymane od złożenia wniosku o dofinansowanie do końca okresu realizacji projektu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.</w:t>
            </w:r>
          </w:p>
        </w:tc>
      </w:tr>
      <w:tr w:rsidR="00F03359" w:rsidRPr="00157190" w14:paraId="7093AC5F" w14:textId="77777777" w:rsidTr="00611D72">
        <w:trPr>
          <w:trHeight w:val="841"/>
        </w:trPr>
        <w:tc>
          <w:tcPr>
            <w:tcW w:w="500" w:type="dxa"/>
          </w:tcPr>
          <w:p w14:paraId="664B089B" w14:textId="01D6029E" w:rsidR="00F03359" w:rsidRDefault="00F03359" w:rsidP="00F03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768" w:type="dxa"/>
          </w:tcPr>
          <w:p w14:paraId="20B539CA" w14:textId="77777777" w:rsidR="00F03359" w:rsidRDefault="00F03359" w:rsidP="00F0335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Podnoszenie kompetencji pracowników organizacji badawczych</w:t>
            </w:r>
          </w:p>
          <w:p w14:paraId="67960417" w14:textId="6376BCB1" w:rsidR="006C3D9B" w:rsidRDefault="006C3D9B" w:rsidP="00F03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(dotyczy organizacji badawczych)</w:t>
            </w:r>
          </w:p>
        </w:tc>
        <w:tc>
          <w:tcPr>
            <w:tcW w:w="5825" w:type="dxa"/>
          </w:tcPr>
          <w:p w14:paraId="0127C1C6" w14:textId="4AFBE280" w:rsidR="00F03359" w:rsidRPr="008C1103" w:rsidRDefault="00F03359" w:rsidP="00F0335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E1BA3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Ocenie podlega czy projekt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 xml:space="preserve"> uwzględnia element wsparcia kompetencji pracowników organizacji Wnioskodawcy związanych z komercyjnym wykorzystaniem powstałej w ramach projektu infrastruktury badawczej.</w:t>
            </w:r>
          </w:p>
        </w:tc>
        <w:tc>
          <w:tcPr>
            <w:tcW w:w="1088" w:type="dxa"/>
            <w:vAlign w:val="center"/>
          </w:tcPr>
          <w:p w14:paraId="6D416D1E" w14:textId="1778040D" w:rsidR="00F03359" w:rsidRDefault="00F03359" w:rsidP="00F03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977E60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TAK/NIE</w:t>
            </w:r>
            <w:r w:rsidR="006C3D9B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4853" w:type="dxa"/>
          </w:tcPr>
          <w:p w14:paraId="2929492D" w14:textId="77777777" w:rsidR="00F03359" w:rsidRDefault="00F03359" w:rsidP="00F0335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Brak możliwości korekty.</w:t>
            </w:r>
          </w:p>
          <w:p w14:paraId="2FE8FC72" w14:textId="77777777" w:rsidR="00F03359" w:rsidRDefault="00F03359" w:rsidP="00F0335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</w:p>
          <w:p w14:paraId="02040DD7" w14:textId="182964A1" w:rsidR="00F03359" w:rsidRDefault="00F03359" w:rsidP="00F0335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4235D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Spełnienie kryterium powinno być utrzymane od złożenia wniosku o dofinansowanie do końca okresu realizacji projektu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.</w:t>
            </w:r>
          </w:p>
        </w:tc>
      </w:tr>
    </w:tbl>
    <w:p w14:paraId="28B73476" w14:textId="77777777" w:rsidR="00157190" w:rsidRDefault="00157190" w:rsidP="008E1EE6">
      <w:pPr>
        <w:pStyle w:val="Bezodstpw"/>
        <w:rPr>
          <w:lang w:eastAsia="pl-PL"/>
        </w:rPr>
      </w:pPr>
    </w:p>
    <w:p w14:paraId="161E6B54" w14:textId="4EAA15C7" w:rsidR="00D41B9A" w:rsidRDefault="00D41B9A" w:rsidP="00E33FC7">
      <w:pPr>
        <w:keepNext/>
        <w:keepLines/>
        <w:spacing w:before="40" w:after="240"/>
        <w:outlineLvl w:val="1"/>
        <w:rPr>
          <w:rFonts w:eastAsiaTheme="majorEastAsia" w:cstheme="minorHAnsi"/>
          <w:b/>
          <w:bCs/>
          <w:color w:val="2F5496" w:themeColor="accent1" w:themeShade="BF"/>
          <w:sz w:val="24"/>
          <w:szCs w:val="24"/>
        </w:rPr>
      </w:pPr>
      <w:r w:rsidRPr="00D41B9A">
        <w:rPr>
          <w:rFonts w:eastAsiaTheme="majorEastAsia" w:cstheme="minorHAnsi"/>
          <w:b/>
          <w:bCs/>
          <w:color w:val="2F5496" w:themeColor="accent1" w:themeShade="BF"/>
          <w:sz w:val="24"/>
          <w:szCs w:val="24"/>
        </w:rPr>
        <w:t>Kryteria merytoryczne różnicujące</w:t>
      </w:r>
    </w:p>
    <w:tbl>
      <w:tblPr>
        <w:tblW w:w="50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119"/>
        <w:gridCol w:w="6096"/>
        <w:gridCol w:w="1418"/>
        <w:gridCol w:w="2833"/>
        <w:gridCol w:w="11"/>
      </w:tblGrid>
      <w:tr w:rsidR="00E33FC7" w:rsidRPr="00D06B51" w14:paraId="3443813B" w14:textId="77777777" w:rsidTr="00E3536B">
        <w:trPr>
          <w:trHeight w:val="526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BDA3C6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40A2C5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Nazwa kryterium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B1301C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Definicja kryterium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8FAC7E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Ocena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D91D3D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Zasady oceny</w:t>
            </w:r>
          </w:p>
        </w:tc>
      </w:tr>
      <w:tr w:rsidR="00E33FC7" w:rsidRPr="00D06B51" w14:paraId="1B04343A" w14:textId="77777777" w:rsidTr="00E3536B">
        <w:trPr>
          <w:trHeight w:val="526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86A2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B24B" w14:textId="07EF1D0E" w:rsidR="00E33FC7" w:rsidRPr="00D06B51" w:rsidRDefault="00FA5C96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Doświadczenie we współpracy z przedsiębiorstwami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AD47" w14:textId="57C584D0" w:rsidR="00FA5C96" w:rsidRDefault="00FA5C96" w:rsidP="00A636F0">
            <w:pPr>
              <w:pStyle w:val="Default"/>
              <w:spacing w:after="120"/>
              <w:jc w:val="both"/>
            </w:pPr>
            <w:r>
              <w:rPr>
                <w:sz w:val="20"/>
                <w:szCs w:val="20"/>
              </w:rPr>
              <w:t>W ramach kryterium ocenie podlega doświadczenie Wnioskodawcy we współpracy z przedsiębiorstwami w obszarach</w:t>
            </w:r>
            <w:r w:rsidR="00ED7EBD">
              <w:rPr>
                <w:sz w:val="20"/>
                <w:szCs w:val="20"/>
              </w:rPr>
              <w:t xml:space="preserve"> zgodnych lub powiązanych</w:t>
            </w:r>
            <w:r>
              <w:rPr>
                <w:sz w:val="20"/>
                <w:szCs w:val="20"/>
              </w:rPr>
              <w:t xml:space="preserve"> z zakresem planowanej agendy badawczej. Ocenie podlega liczba projektów zrealizowanych w zakresie agendy badawczej z przedsiębiorstwami w ciągu ostatnich 4 lat poprzedzających złożenie wniosku o dofinansowanie. Przez projekty należy rozumieć wspólne projekty badawcze realizowane w formule partnerskiej (w tym w ramach skutecznej współpracy) oraz prace badawcze wykonywane na zlecenie przedsiębiorstw. </w:t>
            </w:r>
          </w:p>
          <w:p w14:paraId="59CE44B9" w14:textId="77777777" w:rsidR="00FA5C96" w:rsidRDefault="00FA5C96" w:rsidP="00A636F0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Ocena kryterium: </w:t>
            </w:r>
          </w:p>
          <w:p w14:paraId="592F60EF" w14:textId="5DF5D359" w:rsidR="00FA5C96" w:rsidRDefault="00FA5C96" w:rsidP="00F4399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pkt – Wnioskodawca nie zrealizował żadnych projektów we współpracy z przedsiębiorstwami; </w:t>
            </w:r>
          </w:p>
          <w:p w14:paraId="09A68C64" w14:textId="3AB9F8BD" w:rsidR="00FA5C96" w:rsidRDefault="00FA5C96" w:rsidP="00F439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pkt – Wnioskodawca zrealizował 1-2 projekty we współpracy z</w:t>
            </w:r>
            <w:r w:rsidR="00BE2BE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przedsiębiorstwami; </w:t>
            </w:r>
          </w:p>
          <w:p w14:paraId="55648A74" w14:textId="0B884AB9" w:rsidR="00FA5C96" w:rsidRDefault="00FA5C96" w:rsidP="00F4399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pkt – Wnioskodawca zrealizował 3-4 projekty we współpracy z</w:t>
            </w:r>
            <w:r w:rsidR="00BE2BE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przedsiębiorstwami; </w:t>
            </w:r>
          </w:p>
          <w:p w14:paraId="0D2071D7" w14:textId="06A74971" w:rsidR="00FA5C96" w:rsidRDefault="00FA5C96" w:rsidP="00F4399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pkt – Wnioskodawca zrealizował 5-6 projektów we współpracy z przedsiębiorstwami; </w:t>
            </w:r>
          </w:p>
          <w:p w14:paraId="30BBF596" w14:textId="5AB92A4C" w:rsidR="00FA5C96" w:rsidRDefault="00FA5C96" w:rsidP="00F4399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12 pkt – Wnioskodawca zrealizował 7-8 projektów we współpracy z przedsiębiorstwami; </w:t>
            </w:r>
          </w:p>
          <w:p w14:paraId="35C942FA" w14:textId="0C9892EF" w:rsidR="00FA5C96" w:rsidRDefault="00FA5C96" w:rsidP="00A636F0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pkt – Wnioskodawca zrealizował 9 lub więcej projektów we współpracy z przedsiębiorstwami. </w:t>
            </w:r>
          </w:p>
          <w:p w14:paraId="051B2F3D" w14:textId="77777777" w:rsidR="00FA5C96" w:rsidRDefault="00FA5C96" w:rsidP="00A636F0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Kryterium weryfikowane na podstawie dokumentacji aplikacyjnej. W trakcie oceny Wnioskodawca może zostać poproszony o przedłożenie dokumentacji potwierdzającej współpracę. </w:t>
            </w:r>
          </w:p>
          <w:p w14:paraId="472DA0EC" w14:textId="7EEFF665" w:rsidR="00E33FC7" w:rsidRPr="00D06B51" w:rsidRDefault="00FA5C96" w:rsidP="00FA5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Punkty nie podlegają sumowaniu. Maksymalna liczba punktów w ramach kryterium: 15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4F1B" w14:textId="77777777" w:rsidR="00E33FC7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15</w:t>
            </w:r>
          </w:p>
          <w:p w14:paraId="147EA2B1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93418A5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Kryterium rozstrzygające nr 1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628F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Brak możliwości korekty. </w:t>
            </w:r>
          </w:p>
          <w:p w14:paraId="76ABE203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</w:p>
          <w:p w14:paraId="3B0A73AB" w14:textId="77777777" w:rsidR="00E33FC7" w:rsidRPr="00D06B51" w:rsidRDefault="00E33FC7" w:rsidP="00E3536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Spełnienie kryterium weryfikowane jest </w:t>
            </w:r>
            <w:r w:rsidRPr="00515877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>wg stanu na dzień</w:t>
            </w:r>
            <w:r w:rsidRPr="00515877" w:rsidDel="00515877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złożenia wniosku </w:t>
            </w: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br/>
              <w:t>o dofinansowanie.</w:t>
            </w:r>
          </w:p>
        </w:tc>
      </w:tr>
      <w:tr w:rsidR="00E33FC7" w:rsidRPr="00D06B51" w14:paraId="5EE64384" w14:textId="77777777" w:rsidTr="00A636F0">
        <w:trPr>
          <w:trHeight w:val="283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4507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DA9C" w14:textId="20612931" w:rsidR="00E33FC7" w:rsidRPr="00D06B51" w:rsidRDefault="003005DE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Działalność badawcza w obszarach z potencjałem podwójnego zastosowania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932A" w14:textId="7465FFC8" w:rsidR="00CB6F1C" w:rsidRDefault="00E33FC7" w:rsidP="00A636F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Style w:val="cf01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ramach kryterium ocenie podlega czy </w:t>
            </w:r>
            <w:r w:rsidR="003005D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działalność badawczo-</w:t>
            </w:r>
            <w:r w:rsidR="00F4399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naukowa</w:t>
            </w:r>
            <w:r w:rsidR="003005D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projekcie odbywać się </w:t>
            </w:r>
            <w:r w:rsidR="00CB6F1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będzie </w:t>
            </w:r>
            <w:r w:rsidR="003005D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</w:t>
            </w:r>
            <w:r w:rsidR="003005DE">
              <w:rPr>
                <w:rStyle w:val="cf01"/>
              </w:rPr>
              <w:t xml:space="preserve"> obszarach</w:t>
            </w:r>
            <w:r w:rsidR="00CB6F1C">
              <w:rPr>
                <w:rStyle w:val="cf01"/>
              </w:rPr>
              <w:t xml:space="preserve">, które </w:t>
            </w:r>
            <w:r w:rsidR="00CB6F1C" w:rsidRPr="002D5B50">
              <w:rPr>
                <w:rStyle w:val="cf01"/>
              </w:rPr>
              <w:t>mogą mieć</w:t>
            </w:r>
            <w:r w:rsidR="00CB6F1C">
              <w:rPr>
                <w:rStyle w:val="cf01"/>
              </w:rPr>
              <w:t xml:space="preserve"> potencjał </w:t>
            </w:r>
            <w:r w:rsidR="003701F3">
              <w:rPr>
                <w:rStyle w:val="cf01"/>
              </w:rPr>
              <w:t>podwójnego zastosowania</w:t>
            </w:r>
            <w:r w:rsidR="00CB6F1C">
              <w:rPr>
                <w:rStyle w:val="cf01"/>
              </w:rPr>
              <w:t xml:space="preserve"> lub dotyczyć produktów</w:t>
            </w:r>
            <w:r w:rsidR="003005DE">
              <w:rPr>
                <w:rStyle w:val="cf01"/>
              </w:rPr>
              <w:t xml:space="preserve"> podwójnego zastosowania</w:t>
            </w:r>
            <w:r w:rsidR="003701F3">
              <w:rPr>
                <w:rStyle w:val="cf01"/>
              </w:rPr>
              <w:t xml:space="preserve">, w rozumieniu art. 2 ust. 1 rozporządzenia Parlamentu Europejskiego i Rady (UE) 2021/821. Zakres badań </w:t>
            </w:r>
            <w:r w:rsidR="007920DE">
              <w:rPr>
                <w:rStyle w:val="cf01"/>
              </w:rPr>
              <w:t>może</w:t>
            </w:r>
            <w:r w:rsidR="003701F3">
              <w:rPr>
                <w:rStyle w:val="cf01"/>
              </w:rPr>
              <w:t xml:space="preserve"> dotyczyć np. </w:t>
            </w:r>
            <w:r w:rsidR="003005DE">
              <w:rPr>
                <w:rStyle w:val="cf01"/>
              </w:rPr>
              <w:t>technologi</w:t>
            </w:r>
            <w:r w:rsidR="003701F3">
              <w:rPr>
                <w:rStyle w:val="cf01"/>
              </w:rPr>
              <w:t>i</w:t>
            </w:r>
            <w:r w:rsidR="003005DE">
              <w:rPr>
                <w:rStyle w:val="cf01"/>
              </w:rPr>
              <w:t xml:space="preserve"> cyfrow</w:t>
            </w:r>
            <w:r w:rsidR="003701F3">
              <w:rPr>
                <w:rStyle w:val="cf01"/>
              </w:rPr>
              <w:t>ych</w:t>
            </w:r>
            <w:r w:rsidR="003005DE">
              <w:rPr>
                <w:rStyle w:val="cf01"/>
              </w:rPr>
              <w:t xml:space="preserve">, </w:t>
            </w:r>
            <w:proofErr w:type="spellStart"/>
            <w:r w:rsidR="003005DE">
              <w:rPr>
                <w:rStyle w:val="cf01"/>
              </w:rPr>
              <w:t>cyberbezpieczeństw</w:t>
            </w:r>
            <w:r w:rsidR="003701F3">
              <w:rPr>
                <w:rStyle w:val="cf01"/>
              </w:rPr>
              <w:t>a</w:t>
            </w:r>
            <w:proofErr w:type="spellEnd"/>
            <w:r w:rsidR="003005DE">
              <w:rPr>
                <w:rStyle w:val="cf01"/>
              </w:rPr>
              <w:t>, sztuczn</w:t>
            </w:r>
            <w:r w:rsidR="003701F3">
              <w:rPr>
                <w:rStyle w:val="cf01"/>
              </w:rPr>
              <w:t>ej</w:t>
            </w:r>
            <w:r w:rsidR="003005DE">
              <w:rPr>
                <w:rStyle w:val="cf01"/>
              </w:rPr>
              <w:t xml:space="preserve"> inteligencj</w:t>
            </w:r>
            <w:r w:rsidR="003701F3">
              <w:rPr>
                <w:rStyle w:val="cf01"/>
              </w:rPr>
              <w:t>i</w:t>
            </w:r>
            <w:r w:rsidR="003005DE">
              <w:rPr>
                <w:rStyle w:val="cf01"/>
              </w:rPr>
              <w:t>, uczeni</w:t>
            </w:r>
            <w:r w:rsidR="003701F3">
              <w:rPr>
                <w:rStyle w:val="cf01"/>
              </w:rPr>
              <w:t>a</w:t>
            </w:r>
            <w:r w:rsidR="003005DE">
              <w:rPr>
                <w:rStyle w:val="cf01"/>
              </w:rPr>
              <w:t xml:space="preserve"> maszynowe</w:t>
            </w:r>
            <w:r w:rsidR="003701F3">
              <w:rPr>
                <w:rStyle w:val="cf01"/>
              </w:rPr>
              <w:t>go</w:t>
            </w:r>
            <w:r w:rsidR="003005DE">
              <w:rPr>
                <w:rStyle w:val="cf01"/>
              </w:rPr>
              <w:t>, nowoczesn</w:t>
            </w:r>
            <w:r w:rsidR="003701F3">
              <w:rPr>
                <w:rStyle w:val="cf01"/>
              </w:rPr>
              <w:t>ych</w:t>
            </w:r>
            <w:r w:rsidR="003005DE">
              <w:rPr>
                <w:rStyle w:val="cf01"/>
              </w:rPr>
              <w:t xml:space="preserve"> metod obróbki metali, biomedycyn</w:t>
            </w:r>
            <w:r w:rsidR="003701F3">
              <w:rPr>
                <w:rStyle w:val="cf01"/>
              </w:rPr>
              <w:t>y</w:t>
            </w:r>
            <w:r w:rsidR="003005DE">
              <w:rPr>
                <w:rStyle w:val="cf01"/>
              </w:rPr>
              <w:t xml:space="preserve"> cyfrow</w:t>
            </w:r>
            <w:r w:rsidR="003701F3">
              <w:rPr>
                <w:rStyle w:val="cf01"/>
              </w:rPr>
              <w:t>ej</w:t>
            </w:r>
            <w:r w:rsidR="003005DE">
              <w:rPr>
                <w:rStyle w:val="cf01"/>
              </w:rPr>
              <w:t>, bezzałogow</w:t>
            </w:r>
            <w:r w:rsidR="003701F3">
              <w:rPr>
                <w:rStyle w:val="cf01"/>
              </w:rPr>
              <w:t>ych</w:t>
            </w:r>
            <w:r w:rsidR="003005DE">
              <w:rPr>
                <w:rStyle w:val="cf01"/>
              </w:rPr>
              <w:t xml:space="preserve"> statk</w:t>
            </w:r>
            <w:r w:rsidR="003701F3">
              <w:rPr>
                <w:rStyle w:val="cf01"/>
              </w:rPr>
              <w:t>ów</w:t>
            </w:r>
            <w:r w:rsidR="003005DE">
              <w:rPr>
                <w:rStyle w:val="cf01"/>
              </w:rPr>
              <w:t xml:space="preserve"> powietrzn</w:t>
            </w:r>
            <w:r w:rsidR="003701F3">
              <w:rPr>
                <w:rStyle w:val="cf01"/>
              </w:rPr>
              <w:t>ych</w:t>
            </w:r>
            <w:r w:rsidR="00CB6F1C">
              <w:rPr>
                <w:rStyle w:val="cf01"/>
              </w:rPr>
              <w:t xml:space="preserve">. </w:t>
            </w:r>
          </w:p>
          <w:p w14:paraId="121E8384" w14:textId="550948DE" w:rsidR="00F43993" w:rsidRDefault="00F43993" w:rsidP="00A636F0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Ocena kryterium: </w:t>
            </w:r>
          </w:p>
          <w:p w14:paraId="2D7AE268" w14:textId="05C1224F" w:rsidR="00F03359" w:rsidRPr="00F03359" w:rsidRDefault="00F03359" w:rsidP="00F03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f01"/>
              </w:rPr>
            </w:pPr>
            <w:r w:rsidRPr="00F03359">
              <w:rPr>
                <w:rStyle w:val="cf01"/>
              </w:rPr>
              <w:t xml:space="preserve">20 pkt </w:t>
            </w:r>
            <w:r>
              <w:rPr>
                <w:rStyle w:val="cf01"/>
              </w:rPr>
              <w:t>–</w:t>
            </w:r>
            <w:r w:rsidRPr="00F03359">
              <w:rPr>
                <w:rStyle w:val="cf01"/>
              </w:rPr>
              <w:t xml:space="preserve"> </w:t>
            </w:r>
            <w:r>
              <w:rPr>
                <w:rStyle w:val="cf01"/>
              </w:rPr>
              <w:t>planowana jest działalność badawcz</w:t>
            </w:r>
            <w:r w:rsidR="00DA0394">
              <w:rPr>
                <w:rStyle w:val="cf01"/>
              </w:rPr>
              <w:t>a</w:t>
            </w:r>
            <w:r>
              <w:rPr>
                <w:rStyle w:val="cf01"/>
              </w:rPr>
              <w:t xml:space="preserve"> </w:t>
            </w:r>
            <w:r w:rsidRPr="00F03359">
              <w:rPr>
                <w:rStyle w:val="cf01"/>
              </w:rPr>
              <w:t>nad produktami podwójnego zastosowania</w:t>
            </w:r>
          </w:p>
          <w:p w14:paraId="58E23067" w14:textId="1BCD045A" w:rsidR="00F03359" w:rsidRDefault="00F03359" w:rsidP="00F033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f01"/>
              </w:rPr>
            </w:pPr>
            <w:r w:rsidRPr="00F03359">
              <w:rPr>
                <w:rStyle w:val="cf01"/>
              </w:rPr>
              <w:t xml:space="preserve">10 pkt </w:t>
            </w:r>
            <w:r>
              <w:rPr>
                <w:rStyle w:val="cf01"/>
              </w:rPr>
              <w:t>–</w:t>
            </w:r>
            <w:r w:rsidRPr="00F03359">
              <w:rPr>
                <w:rStyle w:val="cf01"/>
              </w:rPr>
              <w:t xml:space="preserve"> </w:t>
            </w:r>
            <w:r>
              <w:rPr>
                <w:rStyle w:val="cf01"/>
              </w:rPr>
              <w:t xml:space="preserve">planowana jest działalność badawczą </w:t>
            </w:r>
            <w:r w:rsidRPr="00F03359">
              <w:rPr>
                <w:rStyle w:val="cf01"/>
              </w:rPr>
              <w:t>nad</w:t>
            </w:r>
            <w:r>
              <w:rPr>
                <w:rStyle w:val="cf01"/>
              </w:rPr>
              <w:t xml:space="preserve"> rozwiązaniami</w:t>
            </w:r>
            <w:r w:rsidRPr="00F03359">
              <w:rPr>
                <w:rStyle w:val="cf01"/>
              </w:rPr>
              <w:t>, które mogą mieć potencjał podwójnego zastosowania</w:t>
            </w:r>
          </w:p>
          <w:p w14:paraId="443DC819" w14:textId="39607A78" w:rsidR="00F43993" w:rsidRDefault="00F43993" w:rsidP="00CB6F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f01"/>
              </w:rPr>
            </w:pPr>
            <w:r>
              <w:rPr>
                <w:rStyle w:val="cf01"/>
              </w:rPr>
              <w:t>0 pkt – nie wykazano działalności w obszarach z potencjałem podwójnego zastosowania.</w:t>
            </w:r>
          </w:p>
          <w:p w14:paraId="5EE053F9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5F0256B0" w14:textId="584260B9" w:rsidR="00E33FC7" w:rsidRPr="00D06B51" w:rsidRDefault="007920DE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 xml:space="preserve">Punkty nie podlegają sumowaniu. </w:t>
            </w:r>
            <w:r w:rsidR="00E33FC7"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Maksymalna liczba punktów w ramach kryterium: </w:t>
            </w:r>
            <w:r w:rsidR="00DA039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</w:t>
            </w:r>
            <w:r w:rsidR="00E33FC7"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pkt.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98F7" w14:textId="359F57E4" w:rsidR="00E33FC7" w:rsidRPr="00D06B51" w:rsidRDefault="007848E6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45AC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Brak możliwości korekty. </w:t>
            </w:r>
          </w:p>
          <w:p w14:paraId="7FD6C0C1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</w:p>
          <w:p w14:paraId="6CADB42E" w14:textId="192C00DC" w:rsidR="00E33FC7" w:rsidRPr="00D06B51" w:rsidRDefault="00E33FC7" w:rsidP="00E3536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Spełnienie kryterium weryfikowane jest </w:t>
            </w:r>
            <w:r w:rsidRPr="00515877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>wg stanu na dzień</w:t>
            </w:r>
            <w:r w:rsidRPr="00515877" w:rsidDel="00515877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złożenia wniosku </w:t>
            </w: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br/>
              <w:t>o dofinansowanie</w:t>
            </w:r>
            <w:r w:rsidR="002D5B50">
              <w:rPr>
                <w:sz w:val="20"/>
                <w:szCs w:val="20"/>
              </w:rPr>
              <w:t xml:space="preserve"> i powinno być utrzymane do końca okresu realizacji projektu oraz w okresie trwałości projektu</w:t>
            </w: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>.</w:t>
            </w:r>
          </w:p>
        </w:tc>
      </w:tr>
      <w:tr w:rsidR="00BB6960" w:rsidRPr="00D06B51" w14:paraId="169EFB4D" w14:textId="77777777" w:rsidTr="00F43993">
        <w:trPr>
          <w:trHeight w:val="526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ED03" w14:textId="1483E854" w:rsidR="00BB6960" w:rsidRPr="00D06B51" w:rsidRDefault="00BB6960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6E19" w14:textId="4CE3C1F4" w:rsidR="00BB6960" w:rsidRDefault="00BB6960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Współpraca w ramach realizacji badań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FDCE" w14:textId="0224B390" w:rsidR="00A636F0" w:rsidRDefault="00A636F0" w:rsidP="00A636F0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kryterium ocenie podlega czy planowana działalność badawczo-naukowa (przy wykorzystaniu infrastruktury dofinansowanej w ramach projektu) będzie realizowana: </w:t>
            </w:r>
          </w:p>
          <w:p w14:paraId="13E4C040" w14:textId="77777777" w:rsidR="00A636F0" w:rsidRDefault="00A636F0" w:rsidP="00A636F0">
            <w:pPr>
              <w:pStyle w:val="Default"/>
              <w:numPr>
                <w:ilvl w:val="0"/>
                <w:numId w:val="27"/>
              </w:numPr>
              <w:ind w:left="45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udziałem przedsiębiorstw posiadających siedzibę w regionie – 10 pkt; </w:t>
            </w:r>
          </w:p>
          <w:p w14:paraId="49B006D4" w14:textId="77777777" w:rsidR="00A636F0" w:rsidRDefault="00A636F0" w:rsidP="00A636F0">
            <w:pPr>
              <w:pStyle w:val="Default"/>
              <w:numPr>
                <w:ilvl w:val="0"/>
                <w:numId w:val="27"/>
              </w:numPr>
              <w:ind w:left="45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udziałem przedsiębiorstw posiadających siedzibę poza regionem – 5 pkt; </w:t>
            </w:r>
          </w:p>
          <w:p w14:paraId="6570C899" w14:textId="7351B30D" w:rsidR="00A636F0" w:rsidRPr="00A636F0" w:rsidRDefault="00A636F0" w:rsidP="00A636F0">
            <w:pPr>
              <w:pStyle w:val="Default"/>
              <w:numPr>
                <w:ilvl w:val="0"/>
                <w:numId w:val="27"/>
              </w:numPr>
              <w:spacing w:after="120"/>
              <w:ind w:left="453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 udziałem innych organizacji badawczych </w:t>
            </w:r>
            <w:r w:rsidR="00ED7EBD">
              <w:rPr>
                <w:sz w:val="20"/>
                <w:szCs w:val="20"/>
              </w:rPr>
              <w:t xml:space="preserve">lub IOB </w:t>
            </w:r>
            <w:r>
              <w:rPr>
                <w:sz w:val="20"/>
                <w:szCs w:val="20"/>
              </w:rPr>
              <w:t xml:space="preserve">– 5 pkt. </w:t>
            </w:r>
          </w:p>
          <w:p w14:paraId="32CC76B1" w14:textId="77777777" w:rsidR="00A636F0" w:rsidRDefault="00A636F0" w:rsidP="00A636F0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Planowana współpraca powinna być udokumentowana w postaci umów o współpracy bądź listów intencyjnych. </w:t>
            </w:r>
          </w:p>
          <w:p w14:paraId="14B17F0A" w14:textId="63EA45DA" w:rsidR="00BB6960" w:rsidRDefault="00A636F0" w:rsidP="00A636F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Punkty podlegają sumowaniu. Maksymalna liczba punktów w ramach kryterium: 20 pkt</w:t>
            </w:r>
            <w:r w:rsidR="007B4871">
              <w:rPr>
                <w:sz w:val="20"/>
                <w:szCs w:val="20"/>
              </w:rPr>
              <w:t>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60D2" w14:textId="5893A386" w:rsidR="00BB6960" w:rsidRPr="00D06B51" w:rsidRDefault="00BB6960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0518" w14:textId="77777777" w:rsidR="007B4871" w:rsidRDefault="007B4871" w:rsidP="007B48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możliwości korekty. </w:t>
            </w:r>
          </w:p>
          <w:p w14:paraId="159958F2" w14:textId="77777777" w:rsidR="007B4871" w:rsidRDefault="007B4871" w:rsidP="007B4871">
            <w:pPr>
              <w:pStyle w:val="Default"/>
              <w:rPr>
                <w:sz w:val="20"/>
                <w:szCs w:val="20"/>
              </w:rPr>
            </w:pPr>
          </w:p>
          <w:p w14:paraId="17864F5A" w14:textId="1CED91A3" w:rsidR="00BB6960" w:rsidRDefault="007B4871" w:rsidP="007B48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Spełnienie kryterium weryfikowane jest na dzień złożenia wniosku o dofinansowanie. </w:t>
            </w:r>
          </w:p>
        </w:tc>
      </w:tr>
      <w:tr w:rsidR="00E33FC7" w:rsidRPr="00260C9F" w14:paraId="4390F1CA" w14:textId="77777777" w:rsidTr="00F43993">
        <w:trPr>
          <w:trHeight w:val="526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1411" w14:textId="4AC6A6CC" w:rsidR="00E33FC7" w:rsidRPr="00D06B51" w:rsidRDefault="00BB6960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</w:t>
            </w:r>
            <w:r w:rsidR="00E33FC7"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A658" w14:textId="4C473600" w:rsidR="00E33FC7" w:rsidRPr="00D06B51" w:rsidRDefault="00F43993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Kompleksowość projektu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D652" w14:textId="2A1729B7" w:rsidR="007B0885" w:rsidRDefault="007B0885" w:rsidP="00ED7EB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kryterium ocenie podlega kompleksowość projektu, tj. czy uwzględniono działania związane z różnymi obszarami wsparcia </w:t>
            </w:r>
            <w:r w:rsidR="00ED7EBD">
              <w:rPr>
                <w:sz w:val="20"/>
                <w:szCs w:val="20"/>
              </w:rPr>
              <w:t>przedsiębiorstw</w:t>
            </w:r>
            <w:r>
              <w:rPr>
                <w:sz w:val="20"/>
                <w:szCs w:val="20"/>
              </w:rPr>
              <w:t>.</w:t>
            </w:r>
            <w:r w:rsidR="00555F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Kryterium będzie oceniane na podstawie zakresu rzeczowego projektu oraz opisu przedstawionego przez Wnioskodawcę. </w:t>
            </w:r>
          </w:p>
          <w:p w14:paraId="767CCF24" w14:textId="77777777" w:rsidR="007B0885" w:rsidRDefault="007B0885" w:rsidP="00A636F0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Ocena kryterium: </w:t>
            </w:r>
          </w:p>
          <w:p w14:paraId="2326CCCD" w14:textId="06A747CC" w:rsidR="00E33FC7" w:rsidRPr="00A636F0" w:rsidRDefault="007B0885" w:rsidP="00A636F0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sz w:val="20"/>
                <w:szCs w:val="20"/>
              </w:rPr>
            </w:pPr>
            <w:r w:rsidRPr="00A636F0">
              <w:rPr>
                <w:sz w:val="20"/>
                <w:szCs w:val="20"/>
              </w:rPr>
              <w:t>projekt przewiduje działania związane z</w:t>
            </w:r>
            <w:r w:rsidR="002D5B50" w:rsidRPr="00A636F0">
              <w:rPr>
                <w:sz w:val="20"/>
                <w:szCs w:val="20"/>
              </w:rPr>
              <w:t xml:space="preserve"> utworzeniem centrum badawczo-rozwojowego uwzględniającego funkcje </w:t>
            </w:r>
            <w:r w:rsidR="00555F27">
              <w:rPr>
                <w:sz w:val="20"/>
                <w:szCs w:val="20"/>
              </w:rPr>
              <w:t xml:space="preserve">dydaktyczne oraz </w:t>
            </w:r>
            <w:r w:rsidR="002D5B50" w:rsidRPr="00A636F0">
              <w:rPr>
                <w:sz w:val="20"/>
                <w:szCs w:val="20"/>
              </w:rPr>
              <w:t>doradcze dla przedsiębiorstw</w:t>
            </w:r>
            <w:r w:rsidR="007B4871">
              <w:rPr>
                <w:sz w:val="20"/>
                <w:szCs w:val="20"/>
              </w:rPr>
              <w:t xml:space="preserve"> – </w:t>
            </w:r>
            <w:r w:rsidR="00555F27">
              <w:rPr>
                <w:sz w:val="20"/>
                <w:szCs w:val="20"/>
              </w:rPr>
              <w:t>20</w:t>
            </w:r>
            <w:r w:rsidR="007B4871">
              <w:rPr>
                <w:sz w:val="20"/>
                <w:szCs w:val="20"/>
              </w:rPr>
              <w:t xml:space="preserve"> pkt</w:t>
            </w:r>
            <w:r w:rsidR="002D5B50" w:rsidRPr="00A636F0">
              <w:rPr>
                <w:sz w:val="20"/>
                <w:szCs w:val="20"/>
              </w:rPr>
              <w:t>;</w:t>
            </w:r>
          </w:p>
          <w:p w14:paraId="04461C7E" w14:textId="17F5081C" w:rsidR="002D5B50" w:rsidRPr="00A636F0" w:rsidRDefault="002D5B50" w:rsidP="00A636F0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36F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projekt przewiduje działania związane z utworzeniem centrum badawczo-rozwojowego uwzględniającego funkcje dydaktyczne</w:t>
            </w:r>
            <w:r w:rsidR="007B487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55F2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albo doradcze </w:t>
            </w:r>
            <w:r w:rsidR="00555F27" w:rsidRPr="00A636F0">
              <w:rPr>
                <w:sz w:val="20"/>
                <w:szCs w:val="20"/>
              </w:rPr>
              <w:t>dla przedsiębiorstw</w:t>
            </w:r>
            <w:r w:rsidR="00555F27">
              <w:rPr>
                <w:sz w:val="20"/>
                <w:szCs w:val="20"/>
              </w:rPr>
              <w:t xml:space="preserve"> </w:t>
            </w:r>
            <w:r w:rsidR="007B487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="00555F2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  <w:r w:rsidR="007B487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 pkt</w:t>
            </w:r>
            <w:r w:rsidRPr="00A636F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</w:t>
            </w:r>
          </w:p>
          <w:p w14:paraId="50216240" w14:textId="3FCC7919" w:rsidR="00BB6960" w:rsidRPr="00A636F0" w:rsidRDefault="00344DB0" w:rsidP="00A636F0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36F0">
              <w:rPr>
                <w:sz w:val="20"/>
                <w:szCs w:val="20"/>
              </w:rPr>
              <w:t xml:space="preserve">projekt przewiduje </w:t>
            </w:r>
            <w:r w:rsidR="00BB6960" w:rsidRPr="00A636F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działania związane z transferem specjalistycznej wiedzy do przemysłu</w:t>
            </w:r>
            <w:r w:rsidR="007B487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D7EB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lub </w:t>
            </w:r>
            <w:r w:rsidR="00ED7EBD">
              <w:rPr>
                <w:rStyle w:val="cf01"/>
              </w:rPr>
              <w:t>działania związane z integrowaniem środowiska naukowego i przedsiębiorczego wokół technologii o potencjale podwójnego zastosowania –</w:t>
            </w:r>
            <w:r w:rsidR="007B487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 pkt</w:t>
            </w:r>
            <w:r w:rsidR="00ED7EB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7E8E8696" w14:textId="77777777" w:rsidR="00ED7EBD" w:rsidRDefault="00ED7EBD" w:rsidP="007B0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0A81164A" w14:textId="1D2A0D26" w:rsidR="002D5B50" w:rsidRPr="00D06B51" w:rsidRDefault="007B4871" w:rsidP="007B0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 xml:space="preserve">Punkty </w:t>
            </w:r>
            <w:r w:rsidR="00555F27">
              <w:rPr>
                <w:sz w:val="20"/>
                <w:szCs w:val="20"/>
              </w:rPr>
              <w:t xml:space="preserve">nie </w:t>
            </w:r>
            <w:r>
              <w:rPr>
                <w:sz w:val="20"/>
                <w:szCs w:val="20"/>
              </w:rPr>
              <w:t>podlegają sumowaniu. Maksymalna liczba punktów w ramach kryterium: 2</w:t>
            </w:r>
            <w:r w:rsidR="00ED7EB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C0C2" w14:textId="59A634C4" w:rsidR="00E33FC7" w:rsidRPr="00260C9F" w:rsidRDefault="007848E6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260C9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</w:t>
            </w:r>
            <w:r w:rsidR="00ED7EB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FBC9" w14:textId="77777777" w:rsidR="007B4871" w:rsidRPr="00260C9F" w:rsidRDefault="002D5B50" w:rsidP="002D5B5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60C9F">
              <w:rPr>
                <w:rFonts w:asciiTheme="minorHAnsi" w:hAnsiTheme="minorHAnsi" w:cstheme="minorHAnsi"/>
                <w:sz w:val="20"/>
                <w:szCs w:val="20"/>
              </w:rPr>
              <w:t>Brak możliwości korekty.</w:t>
            </w:r>
          </w:p>
          <w:p w14:paraId="145080B3" w14:textId="1F66B149" w:rsidR="002D5B50" w:rsidRPr="00260C9F" w:rsidRDefault="002D5B50" w:rsidP="002D5B5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60C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20B38DB" w14:textId="4197AB77" w:rsidR="00E33FC7" w:rsidRPr="00260C9F" w:rsidRDefault="002D5B50" w:rsidP="002D5B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260C9F">
              <w:rPr>
                <w:rFonts w:cstheme="minorHAnsi"/>
                <w:sz w:val="20"/>
                <w:szCs w:val="20"/>
              </w:rPr>
              <w:t>Spełnienie kryterium weryfikowane jest wg stanu na dzień złożenia wniosku o dofinansowanie i powinno być utrzymane do końca okresu realizacji projektu oraz w okresie trwałości projektu.</w:t>
            </w:r>
          </w:p>
        </w:tc>
      </w:tr>
      <w:tr w:rsidR="00E33FC7" w:rsidRPr="00260C9F" w14:paraId="61A438B1" w14:textId="77777777" w:rsidTr="00E3536B">
        <w:trPr>
          <w:gridAfter w:val="1"/>
          <w:wAfter w:w="4" w:type="pct"/>
          <w:trHeight w:val="347"/>
          <w:jc w:val="center"/>
        </w:trPr>
        <w:tc>
          <w:tcPr>
            <w:tcW w:w="3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B67F1E" w14:textId="77777777" w:rsidR="00E33FC7" w:rsidRPr="00260C9F" w:rsidRDefault="00E33FC7" w:rsidP="00E3536B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260C9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376376" w14:textId="444A9F8E" w:rsidR="00E33FC7" w:rsidRPr="00260C9F" w:rsidRDefault="00B511CE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F7D3C" w14:textId="77777777" w:rsidR="00E33FC7" w:rsidRPr="00260C9F" w:rsidRDefault="00E33FC7" w:rsidP="00E3536B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</w:tbl>
    <w:p w14:paraId="47FB9E8D" w14:textId="41DFD439" w:rsidR="001A15D9" w:rsidRDefault="00D41B9A" w:rsidP="00E33FC7">
      <w:pPr>
        <w:spacing w:before="120" w:after="0"/>
        <w:rPr>
          <w:rFonts w:cstheme="minorHAnsi"/>
          <w:b/>
          <w:bCs/>
          <w:sz w:val="20"/>
          <w:szCs w:val="20"/>
        </w:rPr>
      </w:pPr>
      <w:bookmarkStart w:id="2" w:name="_Hlk131401473"/>
      <w:r w:rsidRPr="00D41B9A">
        <w:rPr>
          <w:rFonts w:cstheme="minorHAnsi"/>
          <w:b/>
          <w:bCs/>
          <w:sz w:val="20"/>
          <w:szCs w:val="20"/>
        </w:rPr>
        <w:t xml:space="preserve">Projekt otrzymuje pozytywną ocenę, jeśli uzyska co najmniej </w:t>
      </w:r>
      <w:r w:rsidR="000A6FCB">
        <w:rPr>
          <w:rFonts w:cstheme="minorHAnsi"/>
          <w:b/>
          <w:bCs/>
          <w:sz w:val="20"/>
          <w:szCs w:val="20"/>
        </w:rPr>
        <w:t>4</w:t>
      </w:r>
      <w:r w:rsidRPr="00D916BE">
        <w:rPr>
          <w:rFonts w:cstheme="minorHAnsi"/>
          <w:b/>
          <w:bCs/>
          <w:sz w:val="20"/>
          <w:szCs w:val="20"/>
        </w:rPr>
        <w:t>0%</w:t>
      </w:r>
      <w:r w:rsidRPr="00D41B9A">
        <w:rPr>
          <w:rFonts w:cstheme="minorHAnsi"/>
          <w:b/>
          <w:bCs/>
          <w:sz w:val="20"/>
          <w:szCs w:val="20"/>
        </w:rPr>
        <w:t xml:space="preserve"> maksymalnej liczby punktów przewidzianych w ramach kryteriów różnicujących.</w:t>
      </w:r>
      <w:bookmarkEnd w:id="2"/>
    </w:p>
    <w:sectPr w:rsidR="001A15D9" w:rsidSect="00D11564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54B20" w14:textId="77777777" w:rsidR="00E3303D" w:rsidRDefault="00E3303D" w:rsidP="00157190">
      <w:pPr>
        <w:spacing w:after="0" w:line="240" w:lineRule="auto"/>
      </w:pPr>
      <w:r>
        <w:separator/>
      </w:r>
    </w:p>
  </w:endnote>
  <w:endnote w:type="continuationSeparator" w:id="0">
    <w:p w14:paraId="050D8438" w14:textId="77777777" w:rsidR="00E3303D" w:rsidRDefault="00E3303D" w:rsidP="0015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9909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F10BA4A" w14:textId="35E9AB15" w:rsidR="00D43727" w:rsidRPr="00D43727" w:rsidRDefault="00D43727" w:rsidP="00D43727">
        <w:pPr>
          <w:pStyle w:val="Stopka"/>
          <w:jc w:val="center"/>
          <w:rPr>
            <w:sz w:val="20"/>
            <w:szCs w:val="20"/>
          </w:rPr>
        </w:pPr>
        <w:r w:rsidRPr="00D11564">
          <w:rPr>
            <w:sz w:val="20"/>
            <w:szCs w:val="20"/>
          </w:rPr>
          <w:fldChar w:fldCharType="begin"/>
        </w:r>
        <w:r w:rsidRPr="00D11564">
          <w:rPr>
            <w:sz w:val="20"/>
            <w:szCs w:val="20"/>
          </w:rPr>
          <w:instrText>PAGE   \* MERGEFORMAT</w:instrText>
        </w:r>
        <w:r w:rsidRPr="00D11564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- 1 -</w:t>
        </w:r>
        <w:r w:rsidRPr="00D11564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34288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CED9CA7" w14:textId="6055250F" w:rsidR="00D11564" w:rsidRPr="00D43727" w:rsidRDefault="00D11564" w:rsidP="00D43727">
        <w:pPr>
          <w:pStyle w:val="Stopka"/>
          <w:jc w:val="center"/>
          <w:rPr>
            <w:sz w:val="20"/>
            <w:szCs w:val="20"/>
          </w:rPr>
        </w:pPr>
        <w:r w:rsidRPr="00D11564">
          <w:rPr>
            <w:sz w:val="20"/>
            <w:szCs w:val="20"/>
          </w:rPr>
          <w:fldChar w:fldCharType="begin"/>
        </w:r>
        <w:r w:rsidRPr="00D11564">
          <w:rPr>
            <w:sz w:val="20"/>
            <w:szCs w:val="20"/>
          </w:rPr>
          <w:instrText>PAGE   \* MERGEFORMAT</w:instrText>
        </w:r>
        <w:r w:rsidRPr="00D11564">
          <w:rPr>
            <w:sz w:val="20"/>
            <w:szCs w:val="20"/>
          </w:rPr>
          <w:fldChar w:fldCharType="separate"/>
        </w:r>
        <w:r w:rsidR="00C261D7">
          <w:rPr>
            <w:noProof/>
            <w:sz w:val="20"/>
            <w:szCs w:val="20"/>
          </w:rPr>
          <w:t>- 1 -</w:t>
        </w:r>
        <w:r w:rsidRPr="00D11564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F0948" w14:textId="77777777" w:rsidR="00E3303D" w:rsidRDefault="00E3303D" w:rsidP="00157190">
      <w:pPr>
        <w:spacing w:after="0" w:line="240" w:lineRule="auto"/>
      </w:pPr>
      <w:r>
        <w:separator/>
      </w:r>
    </w:p>
  </w:footnote>
  <w:footnote w:type="continuationSeparator" w:id="0">
    <w:p w14:paraId="3F83C995" w14:textId="77777777" w:rsidR="00E3303D" w:rsidRDefault="00E3303D" w:rsidP="00157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7F21" w14:textId="18ABC305" w:rsidR="00F655E3" w:rsidRDefault="00F655E3" w:rsidP="00F655E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75EC" w14:textId="6ADDFAE4" w:rsidR="003F1BAD" w:rsidRDefault="003F1BAD" w:rsidP="003F1BAD">
    <w:pPr>
      <w:pStyle w:val="Nagwek"/>
      <w:jc w:val="center"/>
    </w:pPr>
    <w:r>
      <w:rPr>
        <w:noProof/>
        <w:lang w:val="en-US"/>
      </w:rPr>
      <w:drawing>
        <wp:inline distT="0" distB="0" distL="0" distR="0" wp14:anchorId="60EEE62D" wp14:editId="4801352C">
          <wp:extent cx="7223125" cy="99314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3125" cy="993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24DE1"/>
    <w:multiLevelType w:val="hybridMultilevel"/>
    <w:tmpl w:val="04AC9086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91AAB"/>
    <w:multiLevelType w:val="hybridMultilevel"/>
    <w:tmpl w:val="EBA2325A"/>
    <w:lvl w:ilvl="0" w:tplc="236E8ECE">
      <w:start w:val="1"/>
      <w:numFmt w:val="decimal"/>
      <w:lvlText w:val="%1."/>
      <w:lvlJc w:val="left"/>
      <w:pPr>
        <w:tabs>
          <w:tab w:val="num" w:pos="397"/>
        </w:tabs>
        <w:ind w:left="567" w:hanging="283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23524997"/>
    <w:multiLevelType w:val="hybridMultilevel"/>
    <w:tmpl w:val="B68A710C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75BBB"/>
    <w:multiLevelType w:val="hybridMultilevel"/>
    <w:tmpl w:val="E5B03568"/>
    <w:lvl w:ilvl="0" w:tplc="C040E3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C20EA5"/>
    <w:multiLevelType w:val="hybridMultilevel"/>
    <w:tmpl w:val="756C3DE4"/>
    <w:lvl w:ilvl="0" w:tplc="62BC62A8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1931508"/>
    <w:multiLevelType w:val="hybridMultilevel"/>
    <w:tmpl w:val="1288630A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338ED"/>
    <w:multiLevelType w:val="hybridMultilevel"/>
    <w:tmpl w:val="17407A6A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918EF"/>
    <w:multiLevelType w:val="hybridMultilevel"/>
    <w:tmpl w:val="5F641050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A3C0A"/>
    <w:multiLevelType w:val="hybridMultilevel"/>
    <w:tmpl w:val="02EC8AA6"/>
    <w:lvl w:ilvl="0" w:tplc="ED184C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246B2"/>
    <w:multiLevelType w:val="multilevel"/>
    <w:tmpl w:val="C3D8F19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3880046"/>
    <w:multiLevelType w:val="hybridMultilevel"/>
    <w:tmpl w:val="538A274A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0074C"/>
    <w:multiLevelType w:val="hybridMultilevel"/>
    <w:tmpl w:val="614893AE"/>
    <w:lvl w:ilvl="0" w:tplc="285C9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F355CB"/>
    <w:multiLevelType w:val="hybridMultilevel"/>
    <w:tmpl w:val="4E7447B0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970AB"/>
    <w:multiLevelType w:val="hybridMultilevel"/>
    <w:tmpl w:val="3E2C700A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F29EE"/>
    <w:multiLevelType w:val="hybridMultilevel"/>
    <w:tmpl w:val="72CEDB9C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E13F3"/>
    <w:multiLevelType w:val="hybridMultilevel"/>
    <w:tmpl w:val="0A40822E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118F0"/>
    <w:multiLevelType w:val="hybridMultilevel"/>
    <w:tmpl w:val="A4BEBB3C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47402"/>
    <w:multiLevelType w:val="hybridMultilevel"/>
    <w:tmpl w:val="7460F224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F7F6A"/>
    <w:multiLevelType w:val="hybridMultilevel"/>
    <w:tmpl w:val="ADC63258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E4DDB"/>
    <w:multiLevelType w:val="hybridMultilevel"/>
    <w:tmpl w:val="FB021BFC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74235"/>
    <w:multiLevelType w:val="hybridMultilevel"/>
    <w:tmpl w:val="358807BC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56499F"/>
    <w:multiLevelType w:val="hybridMultilevel"/>
    <w:tmpl w:val="58C85E78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3401D"/>
    <w:multiLevelType w:val="hybridMultilevel"/>
    <w:tmpl w:val="9CE81218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51D72"/>
    <w:multiLevelType w:val="hybridMultilevel"/>
    <w:tmpl w:val="B6E0485C"/>
    <w:lvl w:ilvl="0" w:tplc="285C9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D63AAA"/>
    <w:multiLevelType w:val="hybridMultilevel"/>
    <w:tmpl w:val="95F45176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A4"/>
    <w:multiLevelType w:val="hybridMultilevel"/>
    <w:tmpl w:val="DCA2E0F2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D42B6"/>
    <w:multiLevelType w:val="hybridMultilevel"/>
    <w:tmpl w:val="1CA656AA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33384"/>
    <w:multiLevelType w:val="hybridMultilevel"/>
    <w:tmpl w:val="0640FEB4"/>
    <w:lvl w:ilvl="0" w:tplc="498AC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557908">
    <w:abstractNumId w:val="11"/>
  </w:num>
  <w:num w:numId="2" w16cid:durableId="772044969">
    <w:abstractNumId w:val="3"/>
  </w:num>
  <w:num w:numId="3" w16cid:durableId="484707324">
    <w:abstractNumId w:val="14"/>
  </w:num>
  <w:num w:numId="4" w16cid:durableId="218396143">
    <w:abstractNumId w:val="1"/>
  </w:num>
  <w:num w:numId="5" w16cid:durableId="1710764983">
    <w:abstractNumId w:val="23"/>
  </w:num>
  <w:num w:numId="6" w16cid:durableId="1709719033">
    <w:abstractNumId w:val="10"/>
  </w:num>
  <w:num w:numId="7" w16cid:durableId="475029954">
    <w:abstractNumId w:val="22"/>
  </w:num>
  <w:num w:numId="8" w16cid:durableId="442460191">
    <w:abstractNumId w:val="7"/>
  </w:num>
  <w:num w:numId="9" w16cid:durableId="460076198">
    <w:abstractNumId w:val="27"/>
  </w:num>
  <w:num w:numId="10" w16cid:durableId="1194537622">
    <w:abstractNumId w:val="16"/>
  </w:num>
  <w:num w:numId="11" w16cid:durableId="1150513773">
    <w:abstractNumId w:val="0"/>
  </w:num>
  <w:num w:numId="12" w16cid:durableId="1704745064">
    <w:abstractNumId w:val="20"/>
  </w:num>
  <w:num w:numId="13" w16cid:durableId="1216504656">
    <w:abstractNumId w:val="6"/>
  </w:num>
  <w:num w:numId="14" w16cid:durableId="452361286">
    <w:abstractNumId w:val="19"/>
  </w:num>
  <w:num w:numId="15" w16cid:durableId="1052071785">
    <w:abstractNumId w:val="2"/>
  </w:num>
  <w:num w:numId="16" w16cid:durableId="1916162583">
    <w:abstractNumId w:val="8"/>
  </w:num>
  <w:num w:numId="17" w16cid:durableId="1384596750">
    <w:abstractNumId w:val="25"/>
  </w:num>
  <w:num w:numId="18" w16cid:durableId="281231731">
    <w:abstractNumId w:val="9"/>
  </w:num>
  <w:num w:numId="19" w16cid:durableId="503209316">
    <w:abstractNumId w:val="24"/>
  </w:num>
  <w:num w:numId="20" w16cid:durableId="2129667062">
    <w:abstractNumId w:val="17"/>
  </w:num>
  <w:num w:numId="21" w16cid:durableId="1435593368">
    <w:abstractNumId w:val="13"/>
  </w:num>
  <w:num w:numId="22" w16cid:durableId="312831431">
    <w:abstractNumId w:val="12"/>
  </w:num>
  <w:num w:numId="23" w16cid:durableId="1188330464">
    <w:abstractNumId w:val="18"/>
  </w:num>
  <w:num w:numId="24" w16cid:durableId="236789769">
    <w:abstractNumId w:val="5"/>
  </w:num>
  <w:num w:numId="25" w16cid:durableId="799879530">
    <w:abstractNumId w:val="21"/>
  </w:num>
  <w:num w:numId="26" w16cid:durableId="1877306997">
    <w:abstractNumId w:val="4"/>
  </w:num>
  <w:num w:numId="27" w16cid:durableId="117378050">
    <w:abstractNumId w:val="15"/>
  </w:num>
  <w:num w:numId="28" w16cid:durableId="1060521390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90"/>
    <w:rsid w:val="00011136"/>
    <w:rsid w:val="00014395"/>
    <w:rsid w:val="00022D0D"/>
    <w:rsid w:val="00022E0F"/>
    <w:rsid w:val="00022FA4"/>
    <w:rsid w:val="00024AB1"/>
    <w:rsid w:val="00027B60"/>
    <w:rsid w:val="00041E1C"/>
    <w:rsid w:val="00042CC5"/>
    <w:rsid w:val="000441F8"/>
    <w:rsid w:val="0004436A"/>
    <w:rsid w:val="00044BB4"/>
    <w:rsid w:val="00045795"/>
    <w:rsid w:val="000518C8"/>
    <w:rsid w:val="00053B03"/>
    <w:rsid w:val="000636DE"/>
    <w:rsid w:val="00064DD8"/>
    <w:rsid w:val="00065420"/>
    <w:rsid w:val="00066F2D"/>
    <w:rsid w:val="00070A58"/>
    <w:rsid w:val="000743D8"/>
    <w:rsid w:val="000804DD"/>
    <w:rsid w:val="00084870"/>
    <w:rsid w:val="000850DD"/>
    <w:rsid w:val="0008777E"/>
    <w:rsid w:val="00092DDC"/>
    <w:rsid w:val="00095B15"/>
    <w:rsid w:val="0009676D"/>
    <w:rsid w:val="00096B67"/>
    <w:rsid w:val="000970D7"/>
    <w:rsid w:val="000A094F"/>
    <w:rsid w:val="000A2BC3"/>
    <w:rsid w:val="000A6FCB"/>
    <w:rsid w:val="000A7268"/>
    <w:rsid w:val="000B2708"/>
    <w:rsid w:val="000B5BCD"/>
    <w:rsid w:val="000C44B9"/>
    <w:rsid w:val="000C6B79"/>
    <w:rsid w:val="000D0E26"/>
    <w:rsid w:val="000D33BE"/>
    <w:rsid w:val="000D47B6"/>
    <w:rsid w:val="000D7264"/>
    <w:rsid w:val="000D79BA"/>
    <w:rsid w:val="000E2C09"/>
    <w:rsid w:val="000E5159"/>
    <w:rsid w:val="000E595A"/>
    <w:rsid w:val="000F1D4C"/>
    <w:rsid w:val="001049C4"/>
    <w:rsid w:val="00105055"/>
    <w:rsid w:val="00111D10"/>
    <w:rsid w:val="001124AD"/>
    <w:rsid w:val="00115272"/>
    <w:rsid w:val="00115670"/>
    <w:rsid w:val="00121EF8"/>
    <w:rsid w:val="0012685D"/>
    <w:rsid w:val="00130859"/>
    <w:rsid w:val="00134079"/>
    <w:rsid w:val="0014238D"/>
    <w:rsid w:val="00143802"/>
    <w:rsid w:val="00143AC1"/>
    <w:rsid w:val="00144929"/>
    <w:rsid w:val="001450ED"/>
    <w:rsid w:val="001521CA"/>
    <w:rsid w:val="00152993"/>
    <w:rsid w:val="001564D2"/>
    <w:rsid w:val="00157190"/>
    <w:rsid w:val="00164992"/>
    <w:rsid w:val="001654AF"/>
    <w:rsid w:val="0017044E"/>
    <w:rsid w:val="001750EF"/>
    <w:rsid w:val="00175793"/>
    <w:rsid w:val="00181496"/>
    <w:rsid w:val="00181A86"/>
    <w:rsid w:val="0018567E"/>
    <w:rsid w:val="00186B94"/>
    <w:rsid w:val="001901C6"/>
    <w:rsid w:val="00190303"/>
    <w:rsid w:val="00192007"/>
    <w:rsid w:val="00195AB8"/>
    <w:rsid w:val="00197C64"/>
    <w:rsid w:val="001A15D9"/>
    <w:rsid w:val="001A1E28"/>
    <w:rsid w:val="001A733F"/>
    <w:rsid w:val="001B09B3"/>
    <w:rsid w:val="001B3B88"/>
    <w:rsid w:val="001B5019"/>
    <w:rsid w:val="001C133C"/>
    <w:rsid w:val="001C44A9"/>
    <w:rsid w:val="001C6AEE"/>
    <w:rsid w:val="001D1E15"/>
    <w:rsid w:val="001D4AFC"/>
    <w:rsid w:val="001D63AD"/>
    <w:rsid w:val="001D704C"/>
    <w:rsid w:val="001D75F6"/>
    <w:rsid w:val="001E1A4F"/>
    <w:rsid w:val="001E3099"/>
    <w:rsid w:val="001E4B08"/>
    <w:rsid w:val="001E5E7F"/>
    <w:rsid w:val="001F1C83"/>
    <w:rsid w:val="001F41B1"/>
    <w:rsid w:val="001F4D2F"/>
    <w:rsid w:val="001F5090"/>
    <w:rsid w:val="001F513A"/>
    <w:rsid w:val="001F6CBC"/>
    <w:rsid w:val="00200C16"/>
    <w:rsid w:val="00202BCC"/>
    <w:rsid w:val="00205016"/>
    <w:rsid w:val="002055BE"/>
    <w:rsid w:val="00212B3D"/>
    <w:rsid w:val="00217E2B"/>
    <w:rsid w:val="00217E50"/>
    <w:rsid w:val="00220811"/>
    <w:rsid w:val="00221028"/>
    <w:rsid w:val="00222E22"/>
    <w:rsid w:val="00224002"/>
    <w:rsid w:val="00226874"/>
    <w:rsid w:val="00236770"/>
    <w:rsid w:val="00237649"/>
    <w:rsid w:val="00255DFB"/>
    <w:rsid w:val="002569C8"/>
    <w:rsid w:val="00257465"/>
    <w:rsid w:val="00257E48"/>
    <w:rsid w:val="00260C9F"/>
    <w:rsid w:val="00263791"/>
    <w:rsid w:val="0026424C"/>
    <w:rsid w:val="00264317"/>
    <w:rsid w:val="00265FF0"/>
    <w:rsid w:val="00272264"/>
    <w:rsid w:val="00283D63"/>
    <w:rsid w:val="00287966"/>
    <w:rsid w:val="0029144A"/>
    <w:rsid w:val="00292E5A"/>
    <w:rsid w:val="002A00BE"/>
    <w:rsid w:val="002A19FD"/>
    <w:rsid w:val="002A7933"/>
    <w:rsid w:val="002B2001"/>
    <w:rsid w:val="002B48E3"/>
    <w:rsid w:val="002B67B9"/>
    <w:rsid w:val="002B6A35"/>
    <w:rsid w:val="002B6CFD"/>
    <w:rsid w:val="002C05C4"/>
    <w:rsid w:val="002C0CF4"/>
    <w:rsid w:val="002C2C2A"/>
    <w:rsid w:val="002C2EAA"/>
    <w:rsid w:val="002C79A4"/>
    <w:rsid w:val="002D4689"/>
    <w:rsid w:val="002D5B50"/>
    <w:rsid w:val="002D609F"/>
    <w:rsid w:val="002E16BA"/>
    <w:rsid w:val="002F12FF"/>
    <w:rsid w:val="002F246D"/>
    <w:rsid w:val="002F3174"/>
    <w:rsid w:val="003005DE"/>
    <w:rsid w:val="003053A9"/>
    <w:rsid w:val="0030563C"/>
    <w:rsid w:val="00320A25"/>
    <w:rsid w:val="00320E0C"/>
    <w:rsid w:val="00320F50"/>
    <w:rsid w:val="00322A15"/>
    <w:rsid w:val="00323A3A"/>
    <w:rsid w:val="00325211"/>
    <w:rsid w:val="003269CE"/>
    <w:rsid w:val="00327243"/>
    <w:rsid w:val="00330F9A"/>
    <w:rsid w:val="00332322"/>
    <w:rsid w:val="00337C81"/>
    <w:rsid w:val="003420E9"/>
    <w:rsid w:val="00344DB0"/>
    <w:rsid w:val="0034649B"/>
    <w:rsid w:val="00346E47"/>
    <w:rsid w:val="00356877"/>
    <w:rsid w:val="00356D27"/>
    <w:rsid w:val="0036134D"/>
    <w:rsid w:val="00361FEE"/>
    <w:rsid w:val="00367BF3"/>
    <w:rsid w:val="003701F3"/>
    <w:rsid w:val="00373265"/>
    <w:rsid w:val="00374C81"/>
    <w:rsid w:val="00375C90"/>
    <w:rsid w:val="003767FB"/>
    <w:rsid w:val="003772CB"/>
    <w:rsid w:val="00380073"/>
    <w:rsid w:val="0038206B"/>
    <w:rsid w:val="00386176"/>
    <w:rsid w:val="0039057C"/>
    <w:rsid w:val="003906F2"/>
    <w:rsid w:val="003914B1"/>
    <w:rsid w:val="00392A58"/>
    <w:rsid w:val="00397EB1"/>
    <w:rsid w:val="003A0B21"/>
    <w:rsid w:val="003A147C"/>
    <w:rsid w:val="003A39EA"/>
    <w:rsid w:val="003A5ECC"/>
    <w:rsid w:val="003A6C14"/>
    <w:rsid w:val="003B4410"/>
    <w:rsid w:val="003C05F9"/>
    <w:rsid w:val="003C55D6"/>
    <w:rsid w:val="003D1A2F"/>
    <w:rsid w:val="003D2C9B"/>
    <w:rsid w:val="003D583B"/>
    <w:rsid w:val="003D6080"/>
    <w:rsid w:val="003E5767"/>
    <w:rsid w:val="003F0EF2"/>
    <w:rsid w:val="003F1BAD"/>
    <w:rsid w:val="003F665A"/>
    <w:rsid w:val="0040184D"/>
    <w:rsid w:val="0040591E"/>
    <w:rsid w:val="00414F43"/>
    <w:rsid w:val="00417165"/>
    <w:rsid w:val="00421268"/>
    <w:rsid w:val="004221CC"/>
    <w:rsid w:val="0042555B"/>
    <w:rsid w:val="004301FA"/>
    <w:rsid w:val="004321F3"/>
    <w:rsid w:val="00433A61"/>
    <w:rsid w:val="00433A6F"/>
    <w:rsid w:val="00436025"/>
    <w:rsid w:val="004413E9"/>
    <w:rsid w:val="00442570"/>
    <w:rsid w:val="00451F57"/>
    <w:rsid w:val="00453828"/>
    <w:rsid w:val="00454FF8"/>
    <w:rsid w:val="00460CFA"/>
    <w:rsid w:val="00461265"/>
    <w:rsid w:val="004617BA"/>
    <w:rsid w:val="00463C87"/>
    <w:rsid w:val="00464B04"/>
    <w:rsid w:val="00465BE1"/>
    <w:rsid w:val="004664A5"/>
    <w:rsid w:val="00470E43"/>
    <w:rsid w:val="00474FEA"/>
    <w:rsid w:val="00475F87"/>
    <w:rsid w:val="0047636E"/>
    <w:rsid w:val="00484A6F"/>
    <w:rsid w:val="00484D47"/>
    <w:rsid w:val="00485D5D"/>
    <w:rsid w:val="004863D3"/>
    <w:rsid w:val="00487CEC"/>
    <w:rsid w:val="00491B1A"/>
    <w:rsid w:val="00491F4D"/>
    <w:rsid w:val="00495811"/>
    <w:rsid w:val="00495BC2"/>
    <w:rsid w:val="0049606A"/>
    <w:rsid w:val="004A1B9B"/>
    <w:rsid w:val="004A74FC"/>
    <w:rsid w:val="004B56DE"/>
    <w:rsid w:val="004B79E2"/>
    <w:rsid w:val="004C036E"/>
    <w:rsid w:val="004C11DF"/>
    <w:rsid w:val="004D13E9"/>
    <w:rsid w:val="004E27EA"/>
    <w:rsid w:val="004F16EF"/>
    <w:rsid w:val="004F3BC2"/>
    <w:rsid w:val="004F6D4F"/>
    <w:rsid w:val="004F76AA"/>
    <w:rsid w:val="0051023A"/>
    <w:rsid w:val="00513586"/>
    <w:rsid w:val="00514D03"/>
    <w:rsid w:val="005212CC"/>
    <w:rsid w:val="00521705"/>
    <w:rsid w:val="005274BA"/>
    <w:rsid w:val="00530AF3"/>
    <w:rsid w:val="00536209"/>
    <w:rsid w:val="0054192C"/>
    <w:rsid w:val="00541DA9"/>
    <w:rsid w:val="00542988"/>
    <w:rsid w:val="00554C9C"/>
    <w:rsid w:val="00555F27"/>
    <w:rsid w:val="0055727F"/>
    <w:rsid w:val="00562B72"/>
    <w:rsid w:val="005651AD"/>
    <w:rsid w:val="00566276"/>
    <w:rsid w:val="0056662C"/>
    <w:rsid w:val="00570FE3"/>
    <w:rsid w:val="0057649B"/>
    <w:rsid w:val="00581C1B"/>
    <w:rsid w:val="00594D9B"/>
    <w:rsid w:val="005952B9"/>
    <w:rsid w:val="00597C67"/>
    <w:rsid w:val="005A1216"/>
    <w:rsid w:val="005A4608"/>
    <w:rsid w:val="005A4782"/>
    <w:rsid w:val="005A71D5"/>
    <w:rsid w:val="005B16CB"/>
    <w:rsid w:val="005B348F"/>
    <w:rsid w:val="005B7B4D"/>
    <w:rsid w:val="005C37DA"/>
    <w:rsid w:val="005D4775"/>
    <w:rsid w:val="005D5781"/>
    <w:rsid w:val="005D5DCD"/>
    <w:rsid w:val="005E1447"/>
    <w:rsid w:val="005E20F6"/>
    <w:rsid w:val="005E4AC4"/>
    <w:rsid w:val="005E7582"/>
    <w:rsid w:val="005E7AC4"/>
    <w:rsid w:val="005F0911"/>
    <w:rsid w:val="005F20A0"/>
    <w:rsid w:val="005F30C6"/>
    <w:rsid w:val="005F41A0"/>
    <w:rsid w:val="005F6A68"/>
    <w:rsid w:val="005F763E"/>
    <w:rsid w:val="00601068"/>
    <w:rsid w:val="0060189B"/>
    <w:rsid w:val="00604365"/>
    <w:rsid w:val="00611D72"/>
    <w:rsid w:val="006127CA"/>
    <w:rsid w:val="00614678"/>
    <w:rsid w:val="006149CC"/>
    <w:rsid w:val="00622AA9"/>
    <w:rsid w:val="0062529D"/>
    <w:rsid w:val="00627520"/>
    <w:rsid w:val="006364AB"/>
    <w:rsid w:val="0064380B"/>
    <w:rsid w:val="00647F3A"/>
    <w:rsid w:val="00650C97"/>
    <w:rsid w:val="00654D0F"/>
    <w:rsid w:val="00654E04"/>
    <w:rsid w:val="006624E5"/>
    <w:rsid w:val="00663BE0"/>
    <w:rsid w:val="00664424"/>
    <w:rsid w:val="00665B7F"/>
    <w:rsid w:val="00667DF0"/>
    <w:rsid w:val="00671B5D"/>
    <w:rsid w:val="00671BFF"/>
    <w:rsid w:val="00677951"/>
    <w:rsid w:val="006879B6"/>
    <w:rsid w:val="00693B54"/>
    <w:rsid w:val="00694B47"/>
    <w:rsid w:val="006B0C3B"/>
    <w:rsid w:val="006B287F"/>
    <w:rsid w:val="006C3D9B"/>
    <w:rsid w:val="006D641E"/>
    <w:rsid w:val="006D7910"/>
    <w:rsid w:val="006E02CF"/>
    <w:rsid w:val="006E33A8"/>
    <w:rsid w:val="006E4ED5"/>
    <w:rsid w:val="006E5663"/>
    <w:rsid w:val="006F66B8"/>
    <w:rsid w:val="007002AC"/>
    <w:rsid w:val="007111A5"/>
    <w:rsid w:val="00712C79"/>
    <w:rsid w:val="00712D4D"/>
    <w:rsid w:val="00712E7D"/>
    <w:rsid w:val="00715DCE"/>
    <w:rsid w:val="00722000"/>
    <w:rsid w:val="007232FC"/>
    <w:rsid w:val="007240BC"/>
    <w:rsid w:val="00732A45"/>
    <w:rsid w:val="00733626"/>
    <w:rsid w:val="00742395"/>
    <w:rsid w:val="00745D34"/>
    <w:rsid w:val="0075306E"/>
    <w:rsid w:val="007559B1"/>
    <w:rsid w:val="007610B3"/>
    <w:rsid w:val="00761760"/>
    <w:rsid w:val="00761ACC"/>
    <w:rsid w:val="00761BF1"/>
    <w:rsid w:val="00772E97"/>
    <w:rsid w:val="00774FFE"/>
    <w:rsid w:val="00776F6B"/>
    <w:rsid w:val="0077781D"/>
    <w:rsid w:val="00781672"/>
    <w:rsid w:val="007816FA"/>
    <w:rsid w:val="007833EF"/>
    <w:rsid w:val="0078486C"/>
    <w:rsid w:val="007848E6"/>
    <w:rsid w:val="00791121"/>
    <w:rsid w:val="00791A63"/>
    <w:rsid w:val="007920DE"/>
    <w:rsid w:val="007971F5"/>
    <w:rsid w:val="007A1A04"/>
    <w:rsid w:val="007A1DEF"/>
    <w:rsid w:val="007B02EC"/>
    <w:rsid w:val="007B0885"/>
    <w:rsid w:val="007B3104"/>
    <w:rsid w:val="007B3D14"/>
    <w:rsid w:val="007B4871"/>
    <w:rsid w:val="007B684D"/>
    <w:rsid w:val="007C4A44"/>
    <w:rsid w:val="007D0D82"/>
    <w:rsid w:val="007D15AD"/>
    <w:rsid w:val="007D383D"/>
    <w:rsid w:val="007D7A9B"/>
    <w:rsid w:val="007E0403"/>
    <w:rsid w:val="007E346D"/>
    <w:rsid w:val="007E3564"/>
    <w:rsid w:val="007E48CB"/>
    <w:rsid w:val="007E6069"/>
    <w:rsid w:val="007E78A3"/>
    <w:rsid w:val="007F22B2"/>
    <w:rsid w:val="007F2A22"/>
    <w:rsid w:val="007F41CD"/>
    <w:rsid w:val="0080391D"/>
    <w:rsid w:val="00803F92"/>
    <w:rsid w:val="0080795A"/>
    <w:rsid w:val="0081434F"/>
    <w:rsid w:val="008148B4"/>
    <w:rsid w:val="00817DD6"/>
    <w:rsid w:val="00823A04"/>
    <w:rsid w:val="00824FC4"/>
    <w:rsid w:val="00826995"/>
    <w:rsid w:val="00827149"/>
    <w:rsid w:val="0083036F"/>
    <w:rsid w:val="00831E9A"/>
    <w:rsid w:val="00834BE1"/>
    <w:rsid w:val="00836877"/>
    <w:rsid w:val="00853080"/>
    <w:rsid w:val="00853C07"/>
    <w:rsid w:val="00854F5F"/>
    <w:rsid w:val="00860DC6"/>
    <w:rsid w:val="00863E21"/>
    <w:rsid w:val="00871E43"/>
    <w:rsid w:val="00874281"/>
    <w:rsid w:val="008765EE"/>
    <w:rsid w:val="00881130"/>
    <w:rsid w:val="00881701"/>
    <w:rsid w:val="008848C5"/>
    <w:rsid w:val="00886940"/>
    <w:rsid w:val="0089235F"/>
    <w:rsid w:val="008926C8"/>
    <w:rsid w:val="008A1296"/>
    <w:rsid w:val="008A4240"/>
    <w:rsid w:val="008B0ED7"/>
    <w:rsid w:val="008B13FA"/>
    <w:rsid w:val="008B2A27"/>
    <w:rsid w:val="008C1103"/>
    <w:rsid w:val="008C2FE3"/>
    <w:rsid w:val="008C4A74"/>
    <w:rsid w:val="008C51E0"/>
    <w:rsid w:val="008D0323"/>
    <w:rsid w:val="008D0389"/>
    <w:rsid w:val="008D0963"/>
    <w:rsid w:val="008D1BB6"/>
    <w:rsid w:val="008D3C6B"/>
    <w:rsid w:val="008D497C"/>
    <w:rsid w:val="008D4FBB"/>
    <w:rsid w:val="008E106E"/>
    <w:rsid w:val="008E17DE"/>
    <w:rsid w:val="008E1EE6"/>
    <w:rsid w:val="008F1D54"/>
    <w:rsid w:val="008F58B2"/>
    <w:rsid w:val="008F58B6"/>
    <w:rsid w:val="00900800"/>
    <w:rsid w:val="0090225E"/>
    <w:rsid w:val="00910357"/>
    <w:rsid w:val="00915299"/>
    <w:rsid w:val="009205AD"/>
    <w:rsid w:val="00920CE0"/>
    <w:rsid w:val="0092205A"/>
    <w:rsid w:val="009248A6"/>
    <w:rsid w:val="0092556C"/>
    <w:rsid w:val="00925756"/>
    <w:rsid w:val="00926938"/>
    <w:rsid w:val="009436A5"/>
    <w:rsid w:val="009438CA"/>
    <w:rsid w:val="0094717F"/>
    <w:rsid w:val="00951287"/>
    <w:rsid w:val="00960D49"/>
    <w:rsid w:val="00963CCA"/>
    <w:rsid w:val="009668F6"/>
    <w:rsid w:val="009675B8"/>
    <w:rsid w:val="0098214D"/>
    <w:rsid w:val="00983DE5"/>
    <w:rsid w:val="0098622B"/>
    <w:rsid w:val="00995AB2"/>
    <w:rsid w:val="009A0D26"/>
    <w:rsid w:val="009A1EDE"/>
    <w:rsid w:val="009A35B4"/>
    <w:rsid w:val="009C1923"/>
    <w:rsid w:val="009C19A2"/>
    <w:rsid w:val="009C3608"/>
    <w:rsid w:val="009C4A90"/>
    <w:rsid w:val="009C6238"/>
    <w:rsid w:val="009C6BF9"/>
    <w:rsid w:val="009D4553"/>
    <w:rsid w:val="009E1F4C"/>
    <w:rsid w:val="009E28EE"/>
    <w:rsid w:val="009E4406"/>
    <w:rsid w:val="009E6C8E"/>
    <w:rsid w:val="009E6E6D"/>
    <w:rsid w:val="009F13C0"/>
    <w:rsid w:val="009F1917"/>
    <w:rsid w:val="009F1C4E"/>
    <w:rsid w:val="009F5611"/>
    <w:rsid w:val="009F58E4"/>
    <w:rsid w:val="00A00830"/>
    <w:rsid w:val="00A00B27"/>
    <w:rsid w:val="00A018FC"/>
    <w:rsid w:val="00A023B6"/>
    <w:rsid w:val="00A05318"/>
    <w:rsid w:val="00A1487D"/>
    <w:rsid w:val="00A148C1"/>
    <w:rsid w:val="00A17028"/>
    <w:rsid w:val="00A24051"/>
    <w:rsid w:val="00A2425F"/>
    <w:rsid w:val="00A255F0"/>
    <w:rsid w:val="00A3407F"/>
    <w:rsid w:val="00A37A9F"/>
    <w:rsid w:val="00A40B19"/>
    <w:rsid w:val="00A40D34"/>
    <w:rsid w:val="00A53AFB"/>
    <w:rsid w:val="00A54A2B"/>
    <w:rsid w:val="00A5503C"/>
    <w:rsid w:val="00A562F5"/>
    <w:rsid w:val="00A61CC2"/>
    <w:rsid w:val="00A636F0"/>
    <w:rsid w:val="00A65DED"/>
    <w:rsid w:val="00A72822"/>
    <w:rsid w:val="00A753E4"/>
    <w:rsid w:val="00A75DF1"/>
    <w:rsid w:val="00A76B05"/>
    <w:rsid w:val="00A77893"/>
    <w:rsid w:val="00A77D76"/>
    <w:rsid w:val="00A814D0"/>
    <w:rsid w:val="00A85C38"/>
    <w:rsid w:val="00A86579"/>
    <w:rsid w:val="00A870C3"/>
    <w:rsid w:val="00A92939"/>
    <w:rsid w:val="00A93CAC"/>
    <w:rsid w:val="00A95AE1"/>
    <w:rsid w:val="00A96413"/>
    <w:rsid w:val="00AA116A"/>
    <w:rsid w:val="00AA1F06"/>
    <w:rsid w:val="00AB077E"/>
    <w:rsid w:val="00AB1CE4"/>
    <w:rsid w:val="00AB2B2A"/>
    <w:rsid w:val="00AB323F"/>
    <w:rsid w:val="00AC4D7C"/>
    <w:rsid w:val="00AC4E56"/>
    <w:rsid w:val="00AC6083"/>
    <w:rsid w:val="00AD0168"/>
    <w:rsid w:val="00AD2956"/>
    <w:rsid w:val="00AD362E"/>
    <w:rsid w:val="00AD542A"/>
    <w:rsid w:val="00AD5EDC"/>
    <w:rsid w:val="00AE00B7"/>
    <w:rsid w:val="00AE2BF3"/>
    <w:rsid w:val="00AE2D77"/>
    <w:rsid w:val="00AE3184"/>
    <w:rsid w:val="00AE468D"/>
    <w:rsid w:val="00AE5126"/>
    <w:rsid w:val="00AE52A9"/>
    <w:rsid w:val="00AE6F77"/>
    <w:rsid w:val="00AF69AD"/>
    <w:rsid w:val="00AF71DC"/>
    <w:rsid w:val="00B02DA3"/>
    <w:rsid w:val="00B0389B"/>
    <w:rsid w:val="00B062DE"/>
    <w:rsid w:val="00B06412"/>
    <w:rsid w:val="00B111C4"/>
    <w:rsid w:val="00B11CA0"/>
    <w:rsid w:val="00B164B7"/>
    <w:rsid w:val="00B17B3D"/>
    <w:rsid w:val="00B20F91"/>
    <w:rsid w:val="00B2258D"/>
    <w:rsid w:val="00B2447D"/>
    <w:rsid w:val="00B2505C"/>
    <w:rsid w:val="00B2522D"/>
    <w:rsid w:val="00B26ADC"/>
    <w:rsid w:val="00B26F44"/>
    <w:rsid w:val="00B3071D"/>
    <w:rsid w:val="00B30DC0"/>
    <w:rsid w:val="00B32D7A"/>
    <w:rsid w:val="00B4476C"/>
    <w:rsid w:val="00B452D8"/>
    <w:rsid w:val="00B472F1"/>
    <w:rsid w:val="00B4793A"/>
    <w:rsid w:val="00B50217"/>
    <w:rsid w:val="00B511CE"/>
    <w:rsid w:val="00B529D5"/>
    <w:rsid w:val="00B56BE6"/>
    <w:rsid w:val="00B61BA0"/>
    <w:rsid w:val="00B66806"/>
    <w:rsid w:val="00B7035C"/>
    <w:rsid w:val="00B70EB5"/>
    <w:rsid w:val="00B72DB3"/>
    <w:rsid w:val="00B87BD4"/>
    <w:rsid w:val="00B91A56"/>
    <w:rsid w:val="00B92E49"/>
    <w:rsid w:val="00B943BE"/>
    <w:rsid w:val="00B96BD9"/>
    <w:rsid w:val="00BA4955"/>
    <w:rsid w:val="00BA518D"/>
    <w:rsid w:val="00BB0D41"/>
    <w:rsid w:val="00BB13FC"/>
    <w:rsid w:val="00BB1D64"/>
    <w:rsid w:val="00BB681D"/>
    <w:rsid w:val="00BB6960"/>
    <w:rsid w:val="00BB735D"/>
    <w:rsid w:val="00BC0233"/>
    <w:rsid w:val="00BC47E5"/>
    <w:rsid w:val="00BC756E"/>
    <w:rsid w:val="00BD0206"/>
    <w:rsid w:val="00BD2705"/>
    <w:rsid w:val="00BD320C"/>
    <w:rsid w:val="00BE03BB"/>
    <w:rsid w:val="00BE12B5"/>
    <w:rsid w:val="00BE2959"/>
    <w:rsid w:val="00BE2BEA"/>
    <w:rsid w:val="00BE495D"/>
    <w:rsid w:val="00BE590C"/>
    <w:rsid w:val="00BF1DFA"/>
    <w:rsid w:val="00C004B2"/>
    <w:rsid w:val="00C02C06"/>
    <w:rsid w:val="00C02E99"/>
    <w:rsid w:val="00C04009"/>
    <w:rsid w:val="00C04057"/>
    <w:rsid w:val="00C04D74"/>
    <w:rsid w:val="00C10507"/>
    <w:rsid w:val="00C11274"/>
    <w:rsid w:val="00C1277D"/>
    <w:rsid w:val="00C12B21"/>
    <w:rsid w:val="00C1400B"/>
    <w:rsid w:val="00C16B87"/>
    <w:rsid w:val="00C17D9F"/>
    <w:rsid w:val="00C2394D"/>
    <w:rsid w:val="00C261D7"/>
    <w:rsid w:val="00C320B8"/>
    <w:rsid w:val="00C33DB5"/>
    <w:rsid w:val="00C344DF"/>
    <w:rsid w:val="00C348C3"/>
    <w:rsid w:val="00C35947"/>
    <w:rsid w:val="00C41F01"/>
    <w:rsid w:val="00C42712"/>
    <w:rsid w:val="00C469D1"/>
    <w:rsid w:val="00C47FD5"/>
    <w:rsid w:val="00C51DE5"/>
    <w:rsid w:val="00C55CBD"/>
    <w:rsid w:val="00C7387E"/>
    <w:rsid w:val="00C7600E"/>
    <w:rsid w:val="00C84EF3"/>
    <w:rsid w:val="00C85474"/>
    <w:rsid w:val="00C86652"/>
    <w:rsid w:val="00C870BD"/>
    <w:rsid w:val="00C97760"/>
    <w:rsid w:val="00CA0D29"/>
    <w:rsid w:val="00CA0EA3"/>
    <w:rsid w:val="00CA2E07"/>
    <w:rsid w:val="00CA5431"/>
    <w:rsid w:val="00CB23EB"/>
    <w:rsid w:val="00CB3FEA"/>
    <w:rsid w:val="00CB5C2F"/>
    <w:rsid w:val="00CB6F1C"/>
    <w:rsid w:val="00CC3412"/>
    <w:rsid w:val="00CD7FB2"/>
    <w:rsid w:val="00CE1E7F"/>
    <w:rsid w:val="00CE430A"/>
    <w:rsid w:val="00CE704A"/>
    <w:rsid w:val="00CE740D"/>
    <w:rsid w:val="00CF015E"/>
    <w:rsid w:val="00CF38DB"/>
    <w:rsid w:val="00D00006"/>
    <w:rsid w:val="00D014C0"/>
    <w:rsid w:val="00D0214A"/>
    <w:rsid w:val="00D04ABE"/>
    <w:rsid w:val="00D06A1A"/>
    <w:rsid w:val="00D10282"/>
    <w:rsid w:val="00D10480"/>
    <w:rsid w:val="00D11504"/>
    <w:rsid w:val="00D11564"/>
    <w:rsid w:val="00D11987"/>
    <w:rsid w:val="00D13C77"/>
    <w:rsid w:val="00D160A7"/>
    <w:rsid w:val="00D16D72"/>
    <w:rsid w:val="00D1785E"/>
    <w:rsid w:val="00D17F85"/>
    <w:rsid w:val="00D20DDF"/>
    <w:rsid w:val="00D335C7"/>
    <w:rsid w:val="00D33D63"/>
    <w:rsid w:val="00D3470C"/>
    <w:rsid w:val="00D34A45"/>
    <w:rsid w:val="00D35150"/>
    <w:rsid w:val="00D35799"/>
    <w:rsid w:val="00D359E6"/>
    <w:rsid w:val="00D36894"/>
    <w:rsid w:val="00D36A8D"/>
    <w:rsid w:val="00D40E89"/>
    <w:rsid w:val="00D4195C"/>
    <w:rsid w:val="00D41B9A"/>
    <w:rsid w:val="00D41DCE"/>
    <w:rsid w:val="00D425EC"/>
    <w:rsid w:val="00D43727"/>
    <w:rsid w:val="00D4556B"/>
    <w:rsid w:val="00D469F1"/>
    <w:rsid w:val="00D52E12"/>
    <w:rsid w:val="00D5372F"/>
    <w:rsid w:val="00D5440C"/>
    <w:rsid w:val="00D55C41"/>
    <w:rsid w:val="00D60C20"/>
    <w:rsid w:val="00D61CEF"/>
    <w:rsid w:val="00D701CD"/>
    <w:rsid w:val="00D71A50"/>
    <w:rsid w:val="00D73C11"/>
    <w:rsid w:val="00D73DDA"/>
    <w:rsid w:val="00D74E0B"/>
    <w:rsid w:val="00D74EC2"/>
    <w:rsid w:val="00D75BAF"/>
    <w:rsid w:val="00D85B1F"/>
    <w:rsid w:val="00D85EF8"/>
    <w:rsid w:val="00D916BE"/>
    <w:rsid w:val="00D934E8"/>
    <w:rsid w:val="00DA0394"/>
    <w:rsid w:val="00DA0D2C"/>
    <w:rsid w:val="00DA1A64"/>
    <w:rsid w:val="00DA425F"/>
    <w:rsid w:val="00DA5C43"/>
    <w:rsid w:val="00DA69B0"/>
    <w:rsid w:val="00DA7756"/>
    <w:rsid w:val="00DC008F"/>
    <w:rsid w:val="00DC16C9"/>
    <w:rsid w:val="00DC6F63"/>
    <w:rsid w:val="00DD0E8C"/>
    <w:rsid w:val="00DD10EC"/>
    <w:rsid w:val="00DD22E8"/>
    <w:rsid w:val="00DD3B10"/>
    <w:rsid w:val="00DD3E06"/>
    <w:rsid w:val="00DD68BC"/>
    <w:rsid w:val="00DE4AA0"/>
    <w:rsid w:val="00DE6782"/>
    <w:rsid w:val="00DF25F3"/>
    <w:rsid w:val="00DF3A4D"/>
    <w:rsid w:val="00E018D3"/>
    <w:rsid w:val="00E03251"/>
    <w:rsid w:val="00E04063"/>
    <w:rsid w:val="00E05E0C"/>
    <w:rsid w:val="00E16B14"/>
    <w:rsid w:val="00E22027"/>
    <w:rsid w:val="00E23C33"/>
    <w:rsid w:val="00E2743C"/>
    <w:rsid w:val="00E3303D"/>
    <w:rsid w:val="00E33FC7"/>
    <w:rsid w:val="00E35BDF"/>
    <w:rsid w:val="00E35E81"/>
    <w:rsid w:val="00E40CE8"/>
    <w:rsid w:val="00E512C6"/>
    <w:rsid w:val="00E52941"/>
    <w:rsid w:val="00E541AB"/>
    <w:rsid w:val="00E602BE"/>
    <w:rsid w:val="00E60471"/>
    <w:rsid w:val="00E62D07"/>
    <w:rsid w:val="00E64995"/>
    <w:rsid w:val="00E6617B"/>
    <w:rsid w:val="00E66711"/>
    <w:rsid w:val="00E7195D"/>
    <w:rsid w:val="00E71EA1"/>
    <w:rsid w:val="00E72764"/>
    <w:rsid w:val="00E7302F"/>
    <w:rsid w:val="00EA4D58"/>
    <w:rsid w:val="00EB1097"/>
    <w:rsid w:val="00EB3140"/>
    <w:rsid w:val="00EC109B"/>
    <w:rsid w:val="00EC48CA"/>
    <w:rsid w:val="00EC6EFD"/>
    <w:rsid w:val="00ED5D54"/>
    <w:rsid w:val="00ED7EBD"/>
    <w:rsid w:val="00EE0F52"/>
    <w:rsid w:val="00EE17A5"/>
    <w:rsid w:val="00EE1989"/>
    <w:rsid w:val="00EE2B97"/>
    <w:rsid w:val="00EE2D1B"/>
    <w:rsid w:val="00EE448C"/>
    <w:rsid w:val="00EE480A"/>
    <w:rsid w:val="00EE4953"/>
    <w:rsid w:val="00EE51C9"/>
    <w:rsid w:val="00EE5FBA"/>
    <w:rsid w:val="00EF4D43"/>
    <w:rsid w:val="00EF5550"/>
    <w:rsid w:val="00EF6AF3"/>
    <w:rsid w:val="00F03359"/>
    <w:rsid w:val="00F04DD9"/>
    <w:rsid w:val="00F05380"/>
    <w:rsid w:val="00F07391"/>
    <w:rsid w:val="00F1089F"/>
    <w:rsid w:val="00F15211"/>
    <w:rsid w:val="00F156F2"/>
    <w:rsid w:val="00F226BD"/>
    <w:rsid w:val="00F22FB7"/>
    <w:rsid w:val="00F23537"/>
    <w:rsid w:val="00F2591C"/>
    <w:rsid w:val="00F33229"/>
    <w:rsid w:val="00F35855"/>
    <w:rsid w:val="00F36527"/>
    <w:rsid w:val="00F36D52"/>
    <w:rsid w:val="00F43993"/>
    <w:rsid w:val="00F43E5A"/>
    <w:rsid w:val="00F45488"/>
    <w:rsid w:val="00F474A1"/>
    <w:rsid w:val="00F4753F"/>
    <w:rsid w:val="00F501EF"/>
    <w:rsid w:val="00F50B1F"/>
    <w:rsid w:val="00F531E3"/>
    <w:rsid w:val="00F541DA"/>
    <w:rsid w:val="00F55988"/>
    <w:rsid w:val="00F5728A"/>
    <w:rsid w:val="00F57466"/>
    <w:rsid w:val="00F6194C"/>
    <w:rsid w:val="00F655E3"/>
    <w:rsid w:val="00F6583A"/>
    <w:rsid w:val="00F67617"/>
    <w:rsid w:val="00F7205A"/>
    <w:rsid w:val="00F7433C"/>
    <w:rsid w:val="00F747A9"/>
    <w:rsid w:val="00F82591"/>
    <w:rsid w:val="00F82B00"/>
    <w:rsid w:val="00F84634"/>
    <w:rsid w:val="00F9278E"/>
    <w:rsid w:val="00FA0194"/>
    <w:rsid w:val="00FA5C96"/>
    <w:rsid w:val="00FB3F18"/>
    <w:rsid w:val="00FB5B00"/>
    <w:rsid w:val="00FC028F"/>
    <w:rsid w:val="00FC292C"/>
    <w:rsid w:val="00FC3117"/>
    <w:rsid w:val="00FC565D"/>
    <w:rsid w:val="00FD187E"/>
    <w:rsid w:val="00FD1A84"/>
    <w:rsid w:val="00FD2658"/>
    <w:rsid w:val="00FD3C85"/>
    <w:rsid w:val="00FD6E93"/>
    <w:rsid w:val="00FD7B18"/>
    <w:rsid w:val="00FD7FB3"/>
    <w:rsid w:val="00FE0870"/>
    <w:rsid w:val="00FE4B08"/>
    <w:rsid w:val="00FE4ED9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0C55"/>
  <w15:chartTrackingRefBased/>
  <w15:docId w15:val="{F29998A5-3210-43CD-94A7-1DAAC057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78E"/>
  </w:style>
  <w:style w:type="paragraph" w:styleId="Nagwek1">
    <w:name w:val="heading 1"/>
    <w:basedOn w:val="Normalny"/>
    <w:next w:val="Normalny"/>
    <w:link w:val="Nagwek1Znak"/>
    <w:uiPriority w:val="9"/>
    <w:qFormat/>
    <w:rsid w:val="009E1F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E1F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aliases w:val=" Znak"/>
    <w:basedOn w:val="Normalny"/>
    <w:link w:val="TekstkomentarzaZnak"/>
    <w:unhideWhenUsed/>
    <w:qFormat/>
    <w:rsid w:val="00157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 Znak Znak"/>
    <w:basedOn w:val="Domylnaczcionkaakapitu"/>
    <w:link w:val="Tekstkomentarza"/>
    <w:qFormat/>
    <w:rsid w:val="001571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157190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157190"/>
    <w:rPr>
      <w:sz w:val="16"/>
      <w:szCs w:val="16"/>
    </w:rPr>
  </w:style>
  <w:style w:type="paragraph" w:styleId="Poprawka">
    <w:name w:val="Revision"/>
    <w:hidden/>
    <w:uiPriority w:val="99"/>
    <w:semiHidden/>
    <w:rsid w:val="00B30DC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13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1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232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491F4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E1F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5E3"/>
  </w:style>
  <w:style w:type="paragraph" w:styleId="Stopka">
    <w:name w:val="footer"/>
    <w:basedOn w:val="Normalny"/>
    <w:link w:val="StopkaZnak"/>
    <w:uiPriority w:val="99"/>
    <w:unhideWhenUsed/>
    <w:rsid w:val="00F6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5E3"/>
  </w:style>
  <w:style w:type="paragraph" w:styleId="Tekstdymka">
    <w:name w:val="Balloon Text"/>
    <w:basedOn w:val="Normalny"/>
    <w:link w:val="TekstdymkaZnak"/>
    <w:uiPriority w:val="99"/>
    <w:semiHidden/>
    <w:unhideWhenUsed/>
    <w:rsid w:val="00662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4E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6A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6AF3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F0B46"/>
  </w:style>
  <w:style w:type="table" w:styleId="Tabela-Siatka">
    <w:name w:val="Table Grid"/>
    <w:basedOn w:val="Standardowy"/>
    <w:uiPriority w:val="39"/>
    <w:rsid w:val="00886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B111C4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8E1EE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A1F0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A1F0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1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76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uepodlaskie.pl/dokumenty/program-fundusze-europejskie-dla-podlaskiego-2021-2027-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02414-1A1A-448A-A850-2E5E67CFA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15</Pages>
  <Words>5033</Words>
  <Characters>30198</Characters>
  <Application>Microsoft Office Word</Application>
  <DocSecurity>0</DocSecurity>
  <Lines>251</Lines>
  <Paragraphs>70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Bieryło-Pytel Magdalena</dc:creator>
  <cp:keywords/>
  <dc:description/>
  <cp:lastModifiedBy>DIP</cp:lastModifiedBy>
  <cp:revision>168</cp:revision>
  <cp:lastPrinted>2026-07-31T09:09:00Z</cp:lastPrinted>
  <dcterms:created xsi:type="dcterms:W3CDTF">2025-04-07T12:42:00Z</dcterms:created>
  <dcterms:modified xsi:type="dcterms:W3CDTF">2026-08-18T08:59:00Z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2025-04-24T09:40:44Z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792ea358-f5eb-4b38-bcf7-8af5dce95641</vt:lpwstr>
  </property>
  <property fmtid="{D5CDD505-2E9C-101B-9397-08002B2CF9AE}" pid="8" name="MSIP_Label_6bd9ddd1-4d20-43f6-abfa-fc3c07406f94_ContentBits">
    <vt:lpwstr>0</vt:lpwstr>
  </property>
</Properties>
</file>