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Pr="005E45BE" w:rsidRDefault="001944A5" w:rsidP="00D708E2">
      <w:pPr>
        <w:spacing w:before="240" w:after="240" w:line="360" w:lineRule="auto"/>
        <w:contextualSpacing/>
        <w:jc w:val="left"/>
        <w:rPr>
          <w:rFonts w:ascii="Arial" w:hAnsi="Arial" w:cs="Arial"/>
          <w:color w:val="000000" w:themeColor="text1"/>
          <w:sz w:val="24"/>
          <w:szCs w:val="24"/>
        </w:rPr>
      </w:pPr>
      <w:bookmarkStart w:id="0" w:name="_Hlk135805791"/>
    </w:p>
    <w:p w14:paraId="13693D2A" w14:textId="77777777" w:rsidR="00FD2A4D" w:rsidRPr="005E45BE"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5E45BE"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r w:rsidRPr="005E45BE">
        <w:rPr>
          <w:rFonts w:ascii="Arial" w:eastAsia="Times New Roman" w:hAnsi="Arial" w:cs="Arial"/>
          <w:b/>
          <w:bCs/>
          <w:color w:val="000000" w:themeColor="text1"/>
          <w:sz w:val="24"/>
          <w:szCs w:val="24"/>
          <w:lang w:eastAsia="pl-PL"/>
        </w:rPr>
        <w:t>Urząd Marszałkowski Województwa Podlaskiego</w:t>
      </w:r>
    </w:p>
    <w:p w14:paraId="71DC1B13"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p>
    <w:p w14:paraId="240795F9"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r w:rsidRPr="005E45BE">
        <w:rPr>
          <w:rFonts w:ascii="Arial" w:eastAsia="Times New Roman" w:hAnsi="Arial" w:cs="Arial"/>
          <w:b/>
          <w:bCs/>
          <w:color w:val="000000" w:themeColor="text1"/>
          <w:sz w:val="24"/>
          <w:szCs w:val="24"/>
          <w:lang w:eastAsia="pl-PL"/>
        </w:rPr>
        <w:t>Regulamin wyboru projektów</w:t>
      </w:r>
    </w:p>
    <w:p w14:paraId="521144DA"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p>
    <w:p w14:paraId="7B8B3F66" w14:textId="7FC359DF"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r w:rsidRPr="005E45BE">
        <w:rPr>
          <w:rFonts w:ascii="Arial" w:eastAsia="Times New Roman" w:hAnsi="Arial" w:cs="Arial"/>
          <w:b/>
          <w:bCs/>
          <w:color w:val="000000" w:themeColor="text1"/>
          <w:sz w:val="24"/>
          <w:szCs w:val="24"/>
          <w:lang w:eastAsia="pl-PL"/>
        </w:rPr>
        <w:t>w ramach programu</w:t>
      </w:r>
    </w:p>
    <w:p w14:paraId="280C34F3"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r w:rsidRPr="005E45BE">
        <w:rPr>
          <w:rFonts w:ascii="Arial" w:eastAsia="Times New Roman" w:hAnsi="Arial" w:cs="Arial"/>
          <w:b/>
          <w:bCs/>
          <w:color w:val="000000" w:themeColor="text1"/>
          <w:sz w:val="24"/>
          <w:szCs w:val="24"/>
          <w:lang w:eastAsia="pl-PL"/>
        </w:rPr>
        <w:t>Fundusze Europejskie dla Podlaskiego 2021-2027</w:t>
      </w:r>
    </w:p>
    <w:p w14:paraId="775822B8"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r w:rsidRPr="005E45BE">
        <w:rPr>
          <w:rFonts w:ascii="Arial" w:eastAsia="Times New Roman" w:hAnsi="Arial" w:cs="Arial"/>
          <w:b/>
          <w:bCs/>
          <w:color w:val="000000" w:themeColor="text1"/>
          <w:sz w:val="24"/>
          <w:szCs w:val="24"/>
          <w:lang w:eastAsia="pl-PL"/>
        </w:rPr>
        <w:t>Europejski Fundusz Społeczny PLUS</w:t>
      </w:r>
    </w:p>
    <w:p w14:paraId="0B38E1E3"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p>
    <w:p w14:paraId="203E6A74"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r w:rsidRPr="005E45BE">
        <w:rPr>
          <w:rFonts w:ascii="Arial" w:eastAsia="Times New Roman" w:hAnsi="Arial" w:cs="Arial"/>
          <w:b/>
          <w:bCs/>
          <w:color w:val="000000" w:themeColor="text1"/>
          <w:sz w:val="24"/>
          <w:szCs w:val="24"/>
          <w:lang w:eastAsia="pl-PL"/>
        </w:rPr>
        <w:t>Priorytet VIII Fundusze na rzecz edukacji i włączenia społecznego</w:t>
      </w:r>
    </w:p>
    <w:p w14:paraId="1586A555" w14:textId="045BCB62"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r w:rsidRPr="005E45BE">
        <w:rPr>
          <w:rFonts w:ascii="Arial" w:eastAsia="Times New Roman" w:hAnsi="Arial" w:cs="Arial"/>
          <w:b/>
          <w:bCs/>
          <w:color w:val="000000" w:themeColor="text1"/>
          <w:sz w:val="24"/>
          <w:szCs w:val="24"/>
          <w:lang w:eastAsia="pl-PL"/>
        </w:rPr>
        <w:t>Działanie 8.</w:t>
      </w:r>
      <w:r w:rsidR="00192756" w:rsidRPr="005E45BE">
        <w:rPr>
          <w:rFonts w:ascii="Arial" w:eastAsia="Times New Roman" w:hAnsi="Arial" w:cs="Arial"/>
          <w:b/>
          <w:bCs/>
          <w:color w:val="000000" w:themeColor="text1"/>
          <w:sz w:val="24"/>
          <w:szCs w:val="24"/>
          <w:lang w:eastAsia="pl-PL"/>
        </w:rPr>
        <w:t>1 Rozwój edukacji i kształcenia</w:t>
      </w:r>
    </w:p>
    <w:p w14:paraId="69816267" w14:textId="77777777" w:rsidR="001944A5" w:rsidRPr="005E45BE" w:rsidRDefault="001944A5" w:rsidP="002B6BAA">
      <w:pPr>
        <w:spacing w:before="240" w:after="240" w:line="360" w:lineRule="auto"/>
        <w:ind w:left="-284"/>
        <w:contextualSpacing/>
        <w:jc w:val="left"/>
        <w:rPr>
          <w:rFonts w:ascii="Arial" w:eastAsia="Times New Roman" w:hAnsi="Arial" w:cs="Arial"/>
          <w:b/>
          <w:bCs/>
          <w:color w:val="000000" w:themeColor="text1"/>
          <w:sz w:val="24"/>
          <w:szCs w:val="24"/>
          <w:lang w:eastAsia="pl-PL"/>
        </w:rPr>
      </w:pPr>
    </w:p>
    <w:p w14:paraId="23A8EFEC" w14:textId="63961C65" w:rsidR="001944A5" w:rsidRPr="005E45BE" w:rsidRDefault="001944A5" w:rsidP="002B6BAA">
      <w:pPr>
        <w:tabs>
          <w:tab w:val="left" w:pos="180"/>
          <w:tab w:val="left" w:pos="360"/>
          <w:tab w:val="center" w:pos="4536"/>
          <w:tab w:val="right" w:pos="9072"/>
        </w:tabs>
        <w:spacing w:before="240" w:after="240" w:line="360" w:lineRule="auto"/>
        <w:ind w:left="-284"/>
        <w:contextualSpacing/>
        <w:jc w:val="left"/>
        <w:rPr>
          <w:rFonts w:ascii="Arial" w:hAnsi="Arial" w:cs="Arial"/>
          <w:b/>
          <w:bCs/>
          <w:color w:val="000000" w:themeColor="text1"/>
          <w:sz w:val="24"/>
          <w:szCs w:val="24"/>
        </w:rPr>
      </w:pPr>
      <w:r w:rsidRPr="005E45BE">
        <w:rPr>
          <w:rFonts w:ascii="Arial" w:eastAsia="Times New Roman" w:hAnsi="Arial" w:cs="Arial"/>
          <w:b/>
          <w:bCs/>
          <w:color w:val="000000" w:themeColor="text1"/>
          <w:sz w:val="24"/>
          <w:szCs w:val="24"/>
          <w:lang w:eastAsia="pl-PL"/>
        </w:rPr>
        <w:t xml:space="preserve">Nabór nr: </w:t>
      </w:r>
      <w:r w:rsidRPr="005E45BE">
        <w:rPr>
          <w:rFonts w:ascii="Arial" w:eastAsia="Times New Roman" w:hAnsi="Arial" w:cs="Arial"/>
          <w:b/>
          <w:bCs/>
          <w:sz w:val="24"/>
          <w:szCs w:val="24"/>
          <w:lang w:eastAsia="pl-PL"/>
        </w:rPr>
        <w:t>FEPD.08.</w:t>
      </w:r>
      <w:r w:rsidR="00192756" w:rsidRPr="005E45BE">
        <w:rPr>
          <w:rFonts w:ascii="Arial" w:eastAsia="Times New Roman" w:hAnsi="Arial" w:cs="Arial"/>
          <w:b/>
          <w:bCs/>
          <w:sz w:val="24"/>
          <w:szCs w:val="24"/>
          <w:lang w:eastAsia="pl-PL"/>
        </w:rPr>
        <w:t>01</w:t>
      </w:r>
      <w:r w:rsidRPr="005E45BE">
        <w:rPr>
          <w:rFonts w:ascii="Arial" w:eastAsia="Times New Roman" w:hAnsi="Arial" w:cs="Arial"/>
          <w:b/>
          <w:bCs/>
          <w:sz w:val="24"/>
          <w:szCs w:val="24"/>
          <w:lang w:eastAsia="pl-PL"/>
        </w:rPr>
        <w:t>-IZ.00-</w:t>
      </w:r>
      <w:r w:rsidR="00E03A73" w:rsidRPr="005E45BE">
        <w:rPr>
          <w:rFonts w:ascii="Arial" w:eastAsia="Times New Roman" w:hAnsi="Arial" w:cs="Arial"/>
          <w:b/>
          <w:bCs/>
          <w:sz w:val="24"/>
          <w:szCs w:val="24"/>
          <w:lang w:eastAsia="pl-PL"/>
        </w:rPr>
        <w:t>00</w:t>
      </w:r>
      <w:r w:rsidR="00806A19" w:rsidRPr="005E45BE">
        <w:rPr>
          <w:rFonts w:ascii="Arial" w:eastAsia="Times New Roman" w:hAnsi="Arial" w:cs="Arial"/>
          <w:b/>
          <w:bCs/>
          <w:sz w:val="24"/>
          <w:szCs w:val="24"/>
          <w:lang w:eastAsia="pl-PL"/>
        </w:rPr>
        <w:t>1</w:t>
      </w:r>
      <w:r w:rsidRPr="005E45BE">
        <w:rPr>
          <w:rFonts w:ascii="Arial" w:eastAsia="Times New Roman" w:hAnsi="Arial" w:cs="Arial"/>
          <w:b/>
          <w:bCs/>
          <w:sz w:val="24"/>
          <w:szCs w:val="24"/>
          <w:lang w:eastAsia="pl-PL"/>
        </w:rPr>
        <w:t>/</w:t>
      </w:r>
      <w:r w:rsidR="00F35479" w:rsidRPr="005E45BE">
        <w:rPr>
          <w:rFonts w:ascii="Arial" w:eastAsia="Times New Roman" w:hAnsi="Arial" w:cs="Arial"/>
          <w:b/>
          <w:bCs/>
          <w:sz w:val="24"/>
          <w:szCs w:val="24"/>
          <w:lang w:eastAsia="pl-PL"/>
        </w:rPr>
        <w:t>2</w:t>
      </w:r>
      <w:r w:rsidR="00806A19" w:rsidRPr="005E45BE">
        <w:rPr>
          <w:rFonts w:ascii="Arial" w:eastAsia="Times New Roman" w:hAnsi="Arial" w:cs="Arial"/>
          <w:b/>
          <w:bCs/>
          <w:sz w:val="24"/>
          <w:szCs w:val="24"/>
          <w:lang w:eastAsia="pl-PL"/>
        </w:rPr>
        <w:t>5</w:t>
      </w:r>
    </w:p>
    <w:p w14:paraId="29F09D38" w14:textId="77777777" w:rsidR="001944A5" w:rsidRPr="005E45BE" w:rsidRDefault="001944A5" w:rsidP="002B6BAA">
      <w:pPr>
        <w:autoSpaceDE w:val="0"/>
        <w:spacing w:before="240" w:after="240" w:line="360" w:lineRule="auto"/>
        <w:contextualSpacing/>
        <w:jc w:val="left"/>
        <w:rPr>
          <w:rFonts w:ascii="Arial" w:eastAsia="Times New Roman" w:hAnsi="Arial" w:cs="Arial"/>
          <w:sz w:val="24"/>
          <w:szCs w:val="24"/>
          <w:lang w:eastAsia="pl-PL"/>
        </w:rPr>
      </w:pPr>
    </w:p>
    <w:p w14:paraId="228FC5AC" w14:textId="77777777" w:rsidR="00B3518D" w:rsidRPr="005E45BE"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747962BD" w14:textId="77777777" w:rsidR="00B3518D" w:rsidRPr="005E45BE"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5E45BE"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5AF88674" w14:textId="77777777" w:rsidR="00B3518D" w:rsidRPr="005E45BE"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6044D158" w14:textId="77777777" w:rsidR="00BD5472" w:rsidRPr="005E45BE" w:rsidRDefault="00BD5472"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Pr="005E45BE"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1A56F9BC" w14:textId="77777777" w:rsidR="00D708E2" w:rsidRPr="005E45BE"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36C01025" w14:textId="77777777" w:rsidR="00D708E2" w:rsidRPr="005E45BE"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Pr="005E45BE"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2CD82C25" w14:textId="77777777" w:rsidR="00D708E2" w:rsidRPr="005E45BE"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B7CB58A" w14:textId="77777777" w:rsidR="00D708E2" w:rsidRPr="005E45BE"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9F3B3CB" w14:textId="7A5DBDB1" w:rsidR="001944A5" w:rsidRPr="005E45BE"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(wersja </w:t>
      </w:r>
      <w:r w:rsidR="00FD078B">
        <w:rPr>
          <w:rFonts w:ascii="Arial" w:eastAsia="Times New Roman" w:hAnsi="Arial" w:cs="Arial"/>
          <w:sz w:val="24"/>
          <w:szCs w:val="24"/>
          <w:lang w:eastAsia="pl-PL"/>
        </w:rPr>
        <w:t>4</w:t>
      </w:r>
      <w:r w:rsidR="00EC694E">
        <w:rPr>
          <w:rFonts w:ascii="Arial" w:eastAsia="Times New Roman" w:hAnsi="Arial" w:cs="Arial"/>
          <w:sz w:val="24"/>
          <w:szCs w:val="24"/>
          <w:lang w:eastAsia="pl-PL"/>
        </w:rPr>
        <w:t>)</w:t>
      </w:r>
    </w:p>
    <w:p w14:paraId="0E894D96" w14:textId="44995197" w:rsidR="00B3518D" w:rsidRPr="005E45BE"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Białystok, </w:t>
      </w:r>
      <w:r w:rsidR="00FD078B">
        <w:rPr>
          <w:rFonts w:ascii="Arial" w:eastAsia="Times New Roman" w:hAnsi="Arial" w:cs="Arial"/>
          <w:sz w:val="24"/>
          <w:szCs w:val="24"/>
          <w:lang w:eastAsia="pl-PL"/>
        </w:rPr>
        <w:t>13</w:t>
      </w:r>
      <w:r w:rsidR="00FD078B" w:rsidRPr="005E45BE">
        <w:rPr>
          <w:rFonts w:ascii="Arial" w:eastAsia="Times New Roman" w:hAnsi="Arial" w:cs="Arial"/>
          <w:sz w:val="24"/>
          <w:szCs w:val="24"/>
          <w:lang w:eastAsia="pl-PL"/>
        </w:rPr>
        <w:t xml:space="preserve"> </w:t>
      </w:r>
      <w:r w:rsidR="00FD078B">
        <w:rPr>
          <w:rFonts w:ascii="Arial" w:eastAsia="Times New Roman" w:hAnsi="Arial" w:cs="Arial"/>
          <w:sz w:val="24"/>
          <w:szCs w:val="24"/>
          <w:lang w:eastAsia="pl-PL"/>
        </w:rPr>
        <w:t>kwietnia</w:t>
      </w:r>
      <w:r w:rsidR="00A9305C" w:rsidRPr="005E45BE">
        <w:rPr>
          <w:rFonts w:ascii="Arial" w:eastAsia="Times New Roman" w:hAnsi="Arial" w:cs="Arial"/>
          <w:sz w:val="24"/>
          <w:szCs w:val="24"/>
          <w:lang w:eastAsia="pl-PL"/>
        </w:rPr>
        <w:t xml:space="preserve"> </w:t>
      </w:r>
      <w:r w:rsidRPr="005E45BE">
        <w:rPr>
          <w:rFonts w:ascii="Arial" w:eastAsia="Times New Roman" w:hAnsi="Arial" w:cs="Arial"/>
          <w:sz w:val="24"/>
          <w:szCs w:val="24"/>
          <w:lang w:eastAsia="pl-PL"/>
        </w:rPr>
        <w:t>202</w:t>
      </w:r>
      <w:r w:rsidR="00FD078B">
        <w:rPr>
          <w:rFonts w:ascii="Arial" w:eastAsia="Times New Roman" w:hAnsi="Arial" w:cs="Arial"/>
          <w:sz w:val="24"/>
          <w:szCs w:val="24"/>
          <w:lang w:eastAsia="pl-PL"/>
        </w:rPr>
        <w:t>6</w:t>
      </w:r>
      <w:r w:rsidRPr="005E45BE">
        <w:rPr>
          <w:rFonts w:ascii="Arial" w:eastAsia="Times New Roman" w:hAnsi="Arial" w:cs="Arial"/>
          <w:sz w:val="24"/>
          <w:szCs w:val="24"/>
          <w:lang w:eastAsia="pl-PL"/>
        </w:rPr>
        <w:t xml:space="preserve"> r.</w:t>
      </w:r>
    </w:p>
    <w:p w14:paraId="3831F716" w14:textId="77777777" w:rsidR="00E71666" w:rsidRPr="005E45BE" w:rsidRDefault="00E71666" w:rsidP="00D708E2">
      <w:pPr>
        <w:autoSpaceDE w:val="0"/>
        <w:spacing w:before="240" w:after="240" w:line="360" w:lineRule="auto"/>
        <w:contextualSpacing/>
        <w:jc w:val="left"/>
        <w:rPr>
          <w:rFonts w:ascii="Arial" w:eastAsia="Times New Roman" w:hAnsi="Arial" w:cs="Arial"/>
          <w:b/>
          <w:bCs/>
          <w:sz w:val="24"/>
          <w:szCs w:val="24"/>
          <w:lang w:eastAsia="pl-PL"/>
        </w:rPr>
      </w:pPr>
    </w:p>
    <w:p w14:paraId="52901C3E" w14:textId="77777777" w:rsidR="00E71666" w:rsidRPr="005E45BE" w:rsidRDefault="00E71666" w:rsidP="00D708E2">
      <w:pPr>
        <w:autoSpaceDE w:val="0"/>
        <w:spacing w:before="240" w:after="240" w:line="360" w:lineRule="auto"/>
        <w:contextualSpacing/>
        <w:jc w:val="left"/>
        <w:rPr>
          <w:rFonts w:ascii="Arial" w:eastAsia="Times New Roman" w:hAnsi="Arial" w:cs="Arial"/>
          <w:b/>
          <w:bCs/>
          <w:sz w:val="24"/>
          <w:szCs w:val="24"/>
          <w:lang w:eastAsia="pl-PL"/>
        </w:rPr>
      </w:pPr>
    </w:p>
    <w:p w14:paraId="39FE1D27" w14:textId="77777777" w:rsidR="00E71666" w:rsidRPr="005E45BE" w:rsidRDefault="00E71666" w:rsidP="00D708E2">
      <w:pPr>
        <w:autoSpaceDE w:val="0"/>
        <w:spacing w:before="240" w:after="240" w:line="360" w:lineRule="auto"/>
        <w:contextualSpacing/>
        <w:jc w:val="left"/>
        <w:rPr>
          <w:rFonts w:ascii="Arial" w:eastAsia="Times New Roman" w:hAnsi="Arial" w:cs="Arial"/>
          <w:b/>
          <w:bCs/>
          <w:sz w:val="24"/>
          <w:szCs w:val="24"/>
          <w:lang w:eastAsia="pl-PL"/>
        </w:rPr>
      </w:pPr>
    </w:p>
    <w:p w14:paraId="125A3B58" w14:textId="204CB666" w:rsidR="009034CB" w:rsidRPr="005E45BE"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5E45BE">
        <w:rPr>
          <w:rFonts w:ascii="Arial" w:eastAsia="Times New Roman" w:hAnsi="Arial" w:cs="Arial"/>
          <w:b/>
          <w:bCs/>
          <w:sz w:val="24"/>
          <w:szCs w:val="24"/>
          <w:lang w:eastAsia="pl-PL"/>
        </w:rPr>
        <w:lastRenderedPageBreak/>
        <w:t>Spis treści</w:t>
      </w:r>
    </w:p>
    <w:p w14:paraId="592E8AAD" w14:textId="51EBE79B" w:rsidR="00701468" w:rsidRDefault="00242FE2">
      <w:pPr>
        <w:pStyle w:val="Spistreci1"/>
        <w:rPr>
          <w:rFonts w:asciiTheme="minorHAnsi" w:hAnsiTheme="minorHAnsi" w:cstheme="minorBidi"/>
          <w:b w:val="0"/>
          <w:bCs w:val="0"/>
          <w:caps w:val="0"/>
          <w:kern w:val="2"/>
          <w:sz w:val="24"/>
          <w:lang w:eastAsia="pl-PL"/>
          <w14:ligatures w14:val="standardContextual"/>
        </w:rPr>
      </w:pPr>
      <w:r w:rsidRPr="005E45BE">
        <w:rPr>
          <w:rFonts w:ascii="Arial" w:hAnsi="Arial" w:cs="Arial"/>
          <w:color w:val="000000" w:themeColor="text1"/>
          <w:sz w:val="24"/>
        </w:rPr>
        <w:fldChar w:fldCharType="begin"/>
      </w:r>
      <w:r w:rsidRPr="005E45BE">
        <w:rPr>
          <w:rFonts w:ascii="Arial" w:hAnsi="Arial" w:cs="Arial"/>
          <w:color w:val="000000" w:themeColor="text1"/>
          <w:sz w:val="24"/>
        </w:rPr>
        <w:instrText xml:space="preserve"> TOC \o "1-3" \h \z \u </w:instrText>
      </w:r>
      <w:r w:rsidRPr="005E45BE">
        <w:rPr>
          <w:rFonts w:ascii="Arial" w:hAnsi="Arial" w:cs="Arial"/>
          <w:color w:val="000000" w:themeColor="text1"/>
          <w:sz w:val="24"/>
        </w:rPr>
        <w:fldChar w:fldCharType="separate"/>
      </w:r>
      <w:hyperlink w:anchor="_Toc194478089" w:history="1">
        <w:r w:rsidR="00701468" w:rsidRPr="00903DCF">
          <w:rPr>
            <w:rStyle w:val="Hipercze"/>
            <w:rFonts w:ascii="Arial" w:eastAsia="Times New Roman" w:hAnsi="Arial" w:cs="Arial"/>
            <w:kern w:val="3"/>
          </w:rPr>
          <w:t>1.</w:t>
        </w:r>
        <w:r w:rsidR="00701468">
          <w:rPr>
            <w:rFonts w:asciiTheme="minorHAnsi" w:hAnsiTheme="minorHAnsi" w:cstheme="minorBidi"/>
            <w:b w:val="0"/>
            <w:bCs w:val="0"/>
            <w:caps w:val="0"/>
            <w:kern w:val="2"/>
            <w:sz w:val="24"/>
            <w:lang w:eastAsia="pl-PL"/>
            <w14:ligatures w14:val="standardContextual"/>
          </w:rPr>
          <w:tab/>
        </w:r>
        <w:r w:rsidR="00701468" w:rsidRPr="00903DCF">
          <w:rPr>
            <w:rStyle w:val="Hipercze"/>
            <w:rFonts w:ascii="Arial" w:hAnsi="Arial" w:cs="Arial"/>
          </w:rPr>
          <w:t>Informacje ogólne</w:t>
        </w:r>
        <w:r w:rsidR="00701468">
          <w:rPr>
            <w:webHidden/>
          </w:rPr>
          <w:tab/>
        </w:r>
        <w:r w:rsidR="00701468">
          <w:rPr>
            <w:webHidden/>
          </w:rPr>
          <w:fldChar w:fldCharType="begin"/>
        </w:r>
        <w:r w:rsidR="00701468">
          <w:rPr>
            <w:webHidden/>
          </w:rPr>
          <w:instrText xml:space="preserve"> PAGEREF _Toc194478089 \h </w:instrText>
        </w:r>
        <w:r w:rsidR="00701468">
          <w:rPr>
            <w:webHidden/>
          </w:rPr>
        </w:r>
        <w:r w:rsidR="00701468">
          <w:rPr>
            <w:webHidden/>
          </w:rPr>
          <w:fldChar w:fldCharType="separate"/>
        </w:r>
        <w:r w:rsidR="00FD078B">
          <w:rPr>
            <w:webHidden/>
          </w:rPr>
          <w:t>4</w:t>
        </w:r>
        <w:r w:rsidR="00701468">
          <w:rPr>
            <w:webHidden/>
          </w:rPr>
          <w:fldChar w:fldCharType="end"/>
        </w:r>
      </w:hyperlink>
    </w:p>
    <w:p w14:paraId="698AE4DD" w14:textId="1D4557EA"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0" w:history="1">
        <w:r w:rsidRPr="00903DCF">
          <w:rPr>
            <w:rStyle w:val="Hipercze"/>
            <w:rFonts w:ascii="Arial" w:hAnsi="Arial" w:cs="Arial"/>
            <w:noProof/>
          </w:rPr>
          <w:t>1.1</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_Toc194478090 \h </w:instrText>
        </w:r>
        <w:r>
          <w:rPr>
            <w:noProof/>
            <w:webHidden/>
          </w:rPr>
        </w:r>
        <w:r>
          <w:rPr>
            <w:noProof/>
            <w:webHidden/>
          </w:rPr>
          <w:fldChar w:fldCharType="separate"/>
        </w:r>
        <w:r w:rsidR="00FD078B">
          <w:rPr>
            <w:noProof/>
            <w:webHidden/>
          </w:rPr>
          <w:t>5</w:t>
        </w:r>
        <w:r>
          <w:rPr>
            <w:noProof/>
            <w:webHidden/>
          </w:rPr>
          <w:fldChar w:fldCharType="end"/>
        </w:r>
      </w:hyperlink>
    </w:p>
    <w:p w14:paraId="107AE035" w14:textId="4BE42271"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1" w:history="1">
        <w:r w:rsidRPr="00903DCF">
          <w:rPr>
            <w:rStyle w:val="Hipercze"/>
            <w:rFonts w:ascii="Arial" w:hAnsi="Arial" w:cs="Arial"/>
            <w:noProof/>
          </w:rPr>
          <w:t>1.2</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_Toc194478091 \h </w:instrText>
        </w:r>
        <w:r>
          <w:rPr>
            <w:noProof/>
            <w:webHidden/>
          </w:rPr>
        </w:r>
        <w:r>
          <w:rPr>
            <w:noProof/>
            <w:webHidden/>
          </w:rPr>
          <w:fldChar w:fldCharType="separate"/>
        </w:r>
        <w:r w:rsidR="00FD078B">
          <w:rPr>
            <w:noProof/>
            <w:webHidden/>
          </w:rPr>
          <w:t>7</w:t>
        </w:r>
        <w:r>
          <w:rPr>
            <w:noProof/>
            <w:webHidden/>
          </w:rPr>
          <w:fldChar w:fldCharType="end"/>
        </w:r>
      </w:hyperlink>
    </w:p>
    <w:p w14:paraId="54F816A3" w14:textId="638229AA"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2" w:history="1">
        <w:r w:rsidRPr="00903DCF">
          <w:rPr>
            <w:rStyle w:val="Hipercze"/>
            <w:rFonts w:ascii="Arial" w:hAnsi="Arial" w:cs="Arial"/>
            <w:noProof/>
          </w:rPr>
          <w:t>1.3</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_Toc194478092 \h </w:instrText>
        </w:r>
        <w:r>
          <w:rPr>
            <w:noProof/>
            <w:webHidden/>
          </w:rPr>
        </w:r>
        <w:r>
          <w:rPr>
            <w:noProof/>
            <w:webHidden/>
          </w:rPr>
          <w:fldChar w:fldCharType="separate"/>
        </w:r>
        <w:r w:rsidR="00FD078B">
          <w:rPr>
            <w:noProof/>
            <w:webHidden/>
          </w:rPr>
          <w:t>8</w:t>
        </w:r>
        <w:r>
          <w:rPr>
            <w:noProof/>
            <w:webHidden/>
          </w:rPr>
          <w:fldChar w:fldCharType="end"/>
        </w:r>
      </w:hyperlink>
    </w:p>
    <w:p w14:paraId="4C894CB2" w14:textId="57406956"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3" w:history="1">
        <w:r w:rsidRPr="00903DCF">
          <w:rPr>
            <w:rStyle w:val="Hipercze"/>
            <w:rFonts w:ascii="Arial" w:hAnsi="Arial" w:cs="Arial"/>
            <w:noProof/>
          </w:rPr>
          <w:t>1.4</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_Toc194478093 \h </w:instrText>
        </w:r>
        <w:r>
          <w:rPr>
            <w:noProof/>
            <w:webHidden/>
          </w:rPr>
        </w:r>
        <w:r>
          <w:rPr>
            <w:noProof/>
            <w:webHidden/>
          </w:rPr>
          <w:fldChar w:fldCharType="separate"/>
        </w:r>
        <w:r w:rsidR="00FD078B">
          <w:rPr>
            <w:noProof/>
            <w:webHidden/>
          </w:rPr>
          <w:t>9</w:t>
        </w:r>
        <w:r>
          <w:rPr>
            <w:noProof/>
            <w:webHidden/>
          </w:rPr>
          <w:fldChar w:fldCharType="end"/>
        </w:r>
      </w:hyperlink>
    </w:p>
    <w:p w14:paraId="4A502E91" w14:textId="27C8EE79"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4" w:history="1">
        <w:r w:rsidRPr="00903DCF">
          <w:rPr>
            <w:rStyle w:val="Hipercze"/>
            <w:rFonts w:ascii="Arial" w:hAnsi="Arial" w:cs="Arial"/>
            <w:noProof/>
          </w:rPr>
          <w:t>1.5</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_Toc194478094 \h </w:instrText>
        </w:r>
        <w:r>
          <w:rPr>
            <w:noProof/>
            <w:webHidden/>
          </w:rPr>
        </w:r>
        <w:r>
          <w:rPr>
            <w:noProof/>
            <w:webHidden/>
          </w:rPr>
          <w:fldChar w:fldCharType="separate"/>
        </w:r>
        <w:r w:rsidR="00FD078B">
          <w:rPr>
            <w:noProof/>
            <w:webHidden/>
          </w:rPr>
          <w:t>11</w:t>
        </w:r>
        <w:r>
          <w:rPr>
            <w:noProof/>
            <w:webHidden/>
          </w:rPr>
          <w:fldChar w:fldCharType="end"/>
        </w:r>
      </w:hyperlink>
    </w:p>
    <w:p w14:paraId="01174BB8" w14:textId="38A2A4C0"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5" w:history="1">
        <w:r w:rsidRPr="00903DCF">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_Toc194478095 \h </w:instrText>
        </w:r>
        <w:r>
          <w:rPr>
            <w:noProof/>
            <w:webHidden/>
          </w:rPr>
        </w:r>
        <w:r>
          <w:rPr>
            <w:noProof/>
            <w:webHidden/>
          </w:rPr>
          <w:fldChar w:fldCharType="separate"/>
        </w:r>
        <w:r w:rsidR="00FD078B">
          <w:rPr>
            <w:noProof/>
            <w:webHidden/>
          </w:rPr>
          <w:t>12</w:t>
        </w:r>
        <w:r>
          <w:rPr>
            <w:noProof/>
            <w:webHidden/>
          </w:rPr>
          <w:fldChar w:fldCharType="end"/>
        </w:r>
      </w:hyperlink>
    </w:p>
    <w:p w14:paraId="75C0798E" w14:textId="78BF6A36"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096" w:history="1">
        <w:r w:rsidRPr="00903DCF">
          <w:rPr>
            <w:rStyle w:val="Hipercze"/>
            <w:rFonts w:ascii="Arial" w:eastAsia="Times New Roman" w:hAnsi="Arial" w:cs="Arial"/>
            <w:kern w:val="3"/>
          </w:rPr>
          <w:t>2.</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Wymagania dotyczące projektu</w:t>
        </w:r>
        <w:r>
          <w:rPr>
            <w:webHidden/>
          </w:rPr>
          <w:tab/>
        </w:r>
        <w:r>
          <w:rPr>
            <w:webHidden/>
          </w:rPr>
          <w:fldChar w:fldCharType="begin"/>
        </w:r>
        <w:r>
          <w:rPr>
            <w:webHidden/>
          </w:rPr>
          <w:instrText xml:space="preserve"> PAGEREF _Toc194478096 \h </w:instrText>
        </w:r>
        <w:r>
          <w:rPr>
            <w:webHidden/>
          </w:rPr>
        </w:r>
        <w:r>
          <w:rPr>
            <w:webHidden/>
          </w:rPr>
          <w:fldChar w:fldCharType="separate"/>
        </w:r>
        <w:r w:rsidR="00FD078B">
          <w:rPr>
            <w:webHidden/>
          </w:rPr>
          <w:t>13</w:t>
        </w:r>
        <w:r>
          <w:rPr>
            <w:webHidden/>
          </w:rPr>
          <w:fldChar w:fldCharType="end"/>
        </w:r>
      </w:hyperlink>
    </w:p>
    <w:p w14:paraId="740420C3" w14:textId="5EB85ECE"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8" w:history="1">
        <w:r w:rsidRPr="00903DCF">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_Toc194478098 \h </w:instrText>
        </w:r>
        <w:r>
          <w:rPr>
            <w:noProof/>
            <w:webHidden/>
          </w:rPr>
        </w:r>
        <w:r>
          <w:rPr>
            <w:noProof/>
            <w:webHidden/>
          </w:rPr>
          <w:fldChar w:fldCharType="separate"/>
        </w:r>
        <w:r w:rsidR="00FD078B">
          <w:rPr>
            <w:noProof/>
            <w:webHidden/>
          </w:rPr>
          <w:t>13</w:t>
        </w:r>
        <w:r>
          <w:rPr>
            <w:noProof/>
            <w:webHidden/>
          </w:rPr>
          <w:fldChar w:fldCharType="end"/>
        </w:r>
      </w:hyperlink>
    </w:p>
    <w:p w14:paraId="5D69DF09" w14:textId="0BFF9BC9"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099" w:history="1">
        <w:r w:rsidRPr="00903DCF">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_Toc194478099 \h </w:instrText>
        </w:r>
        <w:r>
          <w:rPr>
            <w:noProof/>
            <w:webHidden/>
          </w:rPr>
        </w:r>
        <w:r>
          <w:rPr>
            <w:noProof/>
            <w:webHidden/>
          </w:rPr>
          <w:fldChar w:fldCharType="separate"/>
        </w:r>
        <w:r w:rsidR="00FD078B">
          <w:rPr>
            <w:noProof/>
            <w:webHidden/>
          </w:rPr>
          <w:t>15</w:t>
        </w:r>
        <w:r>
          <w:rPr>
            <w:noProof/>
            <w:webHidden/>
          </w:rPr>
          <w:fldChar w:fldCharType="end"/>
        </w:r>
      </w:hyperlink>
    </w:p>
    <w:p w14:paraId="419E4266" w14:textId="580B742F"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0" w:history="1">
        <w:r w:rsidRPr="00903DCF">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_Toc194478100 \h </w:instrText>
        </w:r>
        <w:r>
          <w:rPr>
            <w:noProof/>
            <w:webHidden/>
          </w:rPr>
        </w:r>
        <w:r>
          <w:rPr>
            <w:noProof/>
            <w:webHidden/>
          </w:rPr>
          <w:fldChar w:fldCharType="separate"/>
        </w:r>
        <w:r w:rsidR="00FD078B">
          <w:rPr>
            <w:noProof/>
            <w:webHidden/>
          </w:rPr>
          <w:t>18</w:t>
        </w:r>
        <w:r>
          <w:rPr>
            <w:noProof/>
            <w:webHidden/>
          </w:rPr>
          <w:fldChar w:fldCharType="end"/>
        </w:r>
      </w:hyperlink>
    </w:p>
    <w:p w14:paraId="6F660CA2" w14:textId="035C2671"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1" w:history="1">
        <w:r w:rsidRPr="00903DCF">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_Toc194478101 \h </w:instrText>
        </w:r>
        <w:r>
          <w:rPr>
            <w:noProof/>
            <w:webHidden/>
          </w:rPr>
        </w:r>
        <w:r>
          <w:rPr>
            <w:noProof/>
            <w:webHidden/>
          </w:rPr>
          <w:fldChar w:fldCharType="separate"/>
        </w:r>
        <w:r w:rsidR="00FD078B">
          <w:rPr>
            <w:noProof/>
            <w:webHidden/>
          </w:rPr>
          <w:t>19</w:t>
        </w:r>
        <w:r>
          <w:rPr>
            <w:noProof/>
            <w:webHidden/>
          </w:rPr>
          <w:fldChar w:fldCharType="end"/>
        </w:r>
      </w:hyperlink>
    </w:p>
    <w:p w14:paraId="38FF8AED" w14:textId="2FECE662"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2" w:history="1">
        <w:r w:rsidRPr="00903DCF">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_Toc194478102 \h </w:instrText>
        </w:r>
        <w:r>
          <w:rPr>
            <w:noProof/>
            <w:webHidden/>
          </w:rPr>
        </w:r>
        <w:r>
          <w:rPr>
            <w:noProof/>
            <w:webHidden/>
          </w:rPr>
          <w:fldChar w:fldCharType="separate"/>
        </w:r>
        <w:r w:rsidR="00FD078B">
          <w:rPr>
            <w:noProof/>
            <w:webHidden/>
          </w:rPr>
          <w:t>31</w:t>
        </w:r>
        <w:r>
          <w:rPr>
            <w:noProof/>
            <w:webHidden/>
          </w:rPr>
          <w:fldChar w:fldCharType="end"/>
        </w:r>
      </w:hyperlink>
    </w:p>
    <w:p w14:paraId="3E818B7A" w14:textId="0C69AF19"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3" w:history="1">
        <w:r w:rsidRPr="00903DCF">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_Toc194478103 \h </w:instrText>
        </w:r>
        <w:r>
          <w:rPr>
            <w:noProof/>
            <w:webHidden/>
          </w:rPr>
        </w:r>
        <w:r>
          <w:rPr>
            <w:noProof/>
            <w:webHidden/>
          </w:rPr>
          <w:fldChar w:fldCharType="separate"/>
        </w:r>
        <w:r w:rsidR="00FD078B">
          <w:rPr>
            <w:noProof/>
            <w:webHidden/>
          </w:rPr>
          <w:t>32</w:t>
        </w:r>
        <w:r>
          <w:rPr>
            <w:noProof/>
            <w:webHidden/>
          </w:rPr>
          <w:fldChar w:fldCharType="end"/>
        </w:r>
      </w:hyperlink>
    </w:p>
    <w:p w14:paraId="0AD097F2" w14:textId="770EE94A"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4" w:history="1">
        <w:r w:rsidRPr="00903DCF">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_Toc194478104 \h </w:instrText>
        </w:r>
        <w:r>
          <w:rPr>
            <w:noProof/>
            <w:webHidden/>
          </w:rPr>
        </w:r>
        <w:r>
          <w:rPr>
            <w:noProof/>
            <w:webHidden/>
          </w:rPr>
          <w:fldChar w:fldCharType="separate"/>
        </w:r>
        <w:r w:rsidR="00FD078B">
          <w:rPr>
            <w:noProof/>
            <w:webHidden/>
          </w:rPr>
          <w:t>33</w:t>
        </w:r>
        <w:r>
          <w:rPr>
            <w:noProof/>
            <w:webHidden/>
          </w:rPr>
          <w:fldChar w:fldCharType="end"/>
        </w:r>
      </w:hyperlink>
    </w:p>
    <w:p w14:paraId="7F61E378" w14:textId="0C22F64E"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5" w:history="1">
        <w:r w:rsidRPr="00903DCF">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_Toc194478105 \h </w:instrText>
        </w:r>
        <w:r>
          <w:rPr>
            <w:noProof/>
            <w:webHidden/>
          </w:rPr>
        </w:r>
        <w:r>
          <w:rPr>
            <w:noProof/>
            <w:webHidden/>
          </w:rPr>
          <w:fldChar w:fldCharType="separate"/>
        </w:r>
        <w:r w:rsidR="00FD078B">
          <w:rPr>
            <w:noProof/>
            <w:webHidden/>
          </w:rPr>
          <w:t>34</w:t>
        </w:r>
        <w:r>
          <w:rPr>
            <w:noProof/>
            <w:webHidden/>
          </w:rPr>
          <w:fldChar w:fldCharType="end"/>
        </w:r>
      </w:hyperlink>
    </w:p>
    <w:p w14:paraId="69607A83" w14:textId="40D7EEE5"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6" w:history="1">
        <w:r w:rsidRPr="00903DCF">
          <w:rPr>
            <w:rStyle w:val="Hipercze"/>
            <w:rFonts w:ascii="Arial" w:hAnsi="Arial" w:cs="Arial"/>
            <w:noProof/>
          </w:rPr>
          <w:t>2.5.4</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_Toc194478106 \h </w:instrText>
        </w:r>
        <w:r>
          <w:rPr>
            <w:noProof/>
            <w:webHidden/>
          </w:rPr>
        </w:r>
        <w:r>
          <w:rPr>
            <w:noProof/>
            <w:webHidden/>
          </w:rPr>
          <w:fldChar w:fldCharType="separate"/>
        </w:r>
        <w:r w:rsidR="00FD078B">
          <w:rPr>
            <w:noProof/>
            <w:webHidden/>
          </w:rPr>
          <w:t>34</w:t>
        </w:r>
        <w:r>
          <w:rPr>
            <w:noProof/>
            <w:webHidden/>
          </w:rPr>
          <w:fldChar w:fldCharType="end"/>
        </w:r>
      </w:hyperlink>
    </w:p>
    <w:p w14:paraId="3548E09D" w14:textId="3218A196"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7" w:history="1">
        <w:r w:rsidRPr="00903DCF">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_Toc194478107 \h </w:instrText>
        </w:r>
        <w:r>
          <w:rPr>
            <w:noProof/>
            <w:webHidden/>
          </w:rPr>
        </w:r>
        <w:r>
          <w:rPr>
            <w:noProof/>
            <w:webHidden/>
          </w:rPr>
          <w:fldChar w:fldCharType="separate"/>
        </w:r>
        <w:r w:rsidR="00FD078B">
          <w:rPr>
            <w:noProof/>
            <w:webHidden/>
          </w:rPr>
          <w:t>46</w:t>
        </w:r>
        <w:r>
          <w:rPr>
            <w:noProof/>
            <w:webHidden/>
          </w:rPr>
          <w:fldChar w:fldCharType="end"/>
        </w:r>
      </w:hyperlink>
    </w:p>
    <w:p w14:paraId="47DDA586" w14:textId="7BCACB8C"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8" w:history="1">
        <w:r w:rsidRPr="00903DCF">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_Toc194478108 \h </w:instrText>
        </w:r>
        <w:r>
          <w:rPr>
            <w:noProof/>
            <w:webHidden/>
          </w:rPr>
        </w:r>
        <w:r>
          <w:rPr>
            <w:noProof/>
            <w:webHidden/>
          </w:rPr>
          <w:fldChar w:fldCharType="separate"/>
        </w:r>
        <w:r w:rsidR="00FD078B">
          <w:rPr>
            <w:noProof/>
            <w:webHidden/>
          </w:rPr>
          <w:t>46</w:t>
        </w:r>
        <w:r>
          <w:rPr>
            <w:noProof/>
            <w:webHidden/>
          </w:rPr>
          <w:fldChar w:fldCharType="end"/>
        </w:r>
      </w:hyperlink>
    </w:p>
    <w:p w14:paraId="1D23F241" w14:textId="48CBFBA3"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09" w:history="1">
        <w:r w:rsidRPr="00903DCF">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_Toc194478109 \h </w:instrText>
        </w:r>
        <w:r>
          <w:rPr>
            <w:noProof/>
            <w:webHidden/>
          </w:rPr>
        </w:r>
        <w:r>
          <w:rPr>
            <w:noProof/>
            <w:webHidden/>
          </w:rPr>
          <w:fldChar w:fldCharType="separate"/>
        </w:r>
        <w:r w:rsidR="00FD078B">
          <w:rPr>
            <w:noProof/>
            <w:webHidden/>
          </w:rPr>
          <w:t>48</w:t>
        </w:r>
        <w:r>
          <w:rPr>
            <w:noProof/>
            <w:webHidden/>
          </w:rPr>
          <w:fldChar w:fldCharType="end"/>
        </w:r>
      </w:hyperlink>
    </w:p>
    <w:p w14:paraId="071162A9" w14:textId="146D997D"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0" w:history="1">
        <w:r w:rsidRPr="00903DCF">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_Toc194478110 \h </w:instrText>
        </w:r>
        <w:r>
          <w:rPr>
            <w:noProof/>
            <w:webHidden/>
          </w:rPr>
        </w:r>
        <w:r>
          <w:rPr>
            <w:noProof/>
            <w:webHidden/>
          </w:rPr>
          <w:fldChar w:fldCharType="separate"/>
        </w:r>
        <w:r w:rsidR="00FD078B">
          <w:rPr>
            <w:noProof/>
            <w:webHidden/>
          </w:rPr>
          <w:t>48</w:t>
        </w:r>
        <w:r>
          <w:rPr>
            <w:noProof/>
            <w:webHidden/>
          </w:rPr>
          <w:fldChar w:fldCharType="end"/>
        </w:r>
      </w:hyperlink>
    </w:p>
    <w:p w14:paraId="4102A5F7" w14:textId="14B431A3"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1" w:history="1">
        <w:r w:rsidRPr="00903DCF">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_Toc194478111 \h </w:instrText>
        </w:r>
        <w:r>
          <w:rPr>
            <w:noProof/>
            <w:webHidden/>
          </w:rPr>
        </w:r>
        <w:r>
          <w:rPr>
            <w:noProof/>
            <w:webHidden/>
          </w:rPr>
          <w:fldChar w:fldCharType="separate"/>
        </w:r>
        <w:r w:rsidR="00FD078B">
          <w:rPr>
            <w:noProof/>
            <w:webHidden/>
          </w:rPr>
          <w:t>49</w:t>
        </w:r>
        <w:r>
          <w:rPr>
            <w:noProof/>
            <w:webHidden/>
          </w:rPr>
          <w:fldChar w:fldCharType="end"/>
        </w:r>
      </w:hyperlink>
    </w:p>
    <w:p w14:paraId="1DA5D3E4" w14:textId="52F3C2CE"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2" w:history="1">
        <w:r w:rsidRPr="00903DCF">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_Toc194478112 \h </w:instrText>
        </w:r>
        <w:r>
          <w:rPr>
            <w:noProof/>
            <w:webHidden/>
          </w:rPr>
        </w:r>
        <w:r>
          <w:rPr>
            <w:noProof/>
            <w:webHidden/>
          </w:rPr>
          <w:fldChar w:fldCharType="separate"/>
        </w:r>
        <w:r w:rsidR="00FD078B">
          <w:rPr>
            <w:noProof/>
            <w:webHidden/>
          </w:rPr>
          <w:t>50</w:t>
        </w:r>
        <w:r>
          <w:rPr>
            <w:noProof/>
            <w:webHidden/>
          </w:rPr>
          <w:fldChar w:fldCharType="end"/>
        </w:r>
      </w:hyperlink>
    </w:p>
    <w:p w14:paraId="7DBE9F86" w14:textId="5C7EF8B8"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3" w:history="1">
        <w:r w:rsidRPr="00903DCF">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_Toc194478113 \h </w:instrText>
        </w:r>
        <w:r>
          <w:rPr>
            <w:noProof/>
            <w:webHidden/>
          </w:rPr>
        </w:r>
        <w:r>
          <w:rPr>
            <w:noProof/>
            <w:webHidden/>
          </w:rPr>
          <w:fldChar w:fldCharType="separate"/>
        </w:r>
        <w:r w:rsidR="00FD078B">
          <w:rPr>
            <w:noProof/>
            <w:webHidden/>
          </w:rPr>
          <w:t>52</w:t>
        </w:r>
        <w:r>
          <w:rPr>
            <w:noProof/>
            <w:webHidden/>
          </w:rPr>
          <w:fldChar w:fldCharType="end"/>
        </w:r>
      </w:hyperlink>
    </w:p>
    <w:p w14:paraId="14FAE5BF" w14:textId="4B1D99A7"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4" w:history="1">
        <w:r w:rsidRPr="00903DCF">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_Toc194478114 \h </w:instrText>
        </w:r>
        <w:r>
          <w:rPr>
            <w:noProof/>
            <w:webHidden/>
          </w:rPr>
        </w:r>
        <w:r>
          <w:rPr>
            <w:noProof/>
            <w:webHidden/>
          </w:rPr>
          <w:fldChar w:fldCharType="separate"/>
        </w:r>
        <w:r w:rsidR="00FD078B">
          <w:rPr>
            <w:noProof/>
            <w:webHidden/>
          </w:rPr>
          <w:t>53</w:t>
        </w:r>
        <w:r>
          <w:rPr>
            <w:noProof/>
            <w:webHidden/>
          </w:rPr>
          <w:fldChar w:fldCharType="end"/>
        </w:r>
      </w:hyperlink>
    </w:p>
    <w:p w14:paraId="784C92D8" w14:textId="68130D7A"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15" w:history="1">
        <w:r w:rsidRPr="00903DCF">
          <w:rPr>
            <w:rStyle w:val="Hipercze"/>
            <w:rFonts w:ascii="Arial" w:hAnsi="Arial" w:cs="Arial"/>
          </w:rPr>
          <w:t>3.</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Kwalifikowalność wydatków</w:t>
        </w:r>
        <w:r>
          <w:rPr>
            <w:webHidden/>
          </w:rPr>
          <w:tab/>
        </w:r>
        <w:r>
          <w:rPr>
            <w:webHidden/>
          </w:rPr>
          <w:fldChar w:fldCharType="begin"/>
        </w:r>
        <w:r>
          <w:rPr>
            <w:webHidden/>
          </w:rPr>
          <w:instrText xml:space="preserve"> PAGEREF _Toc194478115 \h </w:instrText>
        </w:r>
        <w:r>
          <w:rPr>
            <w:webHidden/>
          </w:rPr>
        </w:r>
        <w:r>
          <w:rPr>
            <w:webHidden/>
          </w:rPr>
          <w:fldChar w:fldCharType="separate"/>
        </w:r>
        <w:r w:rsidR="00FD078B">
          <w:rPr>
            <w:webHidden/>
          </w:rPr>
          <w:t>53</w:t>
        </w:r>
        <w:r>
          <w:rPr>
            <w:webHidden/>
          </w:rPr>
          <w:fldChar w:fldCharType="end"/>
        </w:r>
      </w:hyperlink>
    </w:p>
    <w:p w14:paraId="2CAA6D18" w14:textId="5371F676"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6" w:history="1">
        <w:r w:rsidRPr="00903DCF">
          <w:rPr>
            <w:rStyle w:val="Hipercze"/>
            <w:rFonts w:ascii="Arial" w:hAnsi="Arial" w:cs="Arial"/>
            <w:noProof/>
          </w:rPr>
          <w:t>3.1</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_Toc194478116 \h </w:instrText>
        </w:r>
        <w:r>
          <w:rPr>
            <w:noProof/>
            <w:webHidden/>
          </w:rPr>
        </w:r>
        <w:r>
          <w:rPr>
            <w:noProof/>
            <w:webHidden/>
          </w:rPr>
          <w:fldChar w:fldCharType="separate"/>
        </w:r>
        <w:r w:rsidR="00FD078B">
          <w:rPr>
            <w:noProof/>
            <w:webHidden/>
          </w:rPr>
          <w:t>53</w:t>
        </w:r>
        <w:r>
          <w:rPr>
            <w:noProof/>
            <w:webHidden/>
          </w:rPr>
          <w:fldChar w:fldCharType="end"/>
        </w:r>
      </w:hyperlink>
    </w:p>
    <w:p w14:paraId="2127F8AE" w14:textId="30D0762B"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7" w:history="1">
        <w:r w:rsidRPr="00903DCF">
          <w:rPr>
            <w:rStyle w:val="Hipercze"/>
            <w:rFonts w:ascii="Arial" w:hAnsi="Arial" w:cs="Arial"/>
            <w:noProof/>
          </w:rPr>
          <w:t>3.2</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_Toc194478117 \h </w:instrText>
        </w:r>
        <w:r>
          <w:rPr>
            <w:noProof/>
            <w:webHidden/>
          </w:rPr>
        </w:r>
        <w:r>
          <w:rPr>
            <w:noProof/>
            <w:webHidden/>
          </w:rPr>
          <w:fldChar w:fldCharType="separate"/>
        </w:r>
        <w:r w:rsidR="00FD078B">
          <w:rPr>
            <w:noProof/>
            <w:webHidden/>
          </w:rPr>
          <w:t>54</w:t>
        </w:r>
        <w:r>
          <w:rPr>
            <w:noProof/>
            <w:webHidden/>
          </w:rPr>
          <w:fldChar w:fldCharType="end"/>
        </w:r>
      </w:hyperlink>
    </w:p>
    <w:p w14:paraId="157BDF37" w14:textId="2081B2CC"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18" w:history="1">
        <w:r w:rsidRPr="00903DCF">
          <w:rPr>
            <w:rStyle w:val="Hipercze"/>
            <w:rFonts w:ascii="Arial" w:hAnsi="Arial" w:cs="Arial"/>
            <w:noProof/>
          </w:rPr>
          <w:t>3.3</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_Toc194478118 \h </w:instrText>
        </w:r>
        <w:r>
          <w:rPr>
            <w:noProof/>
            <w:webHidden/>
          </w:rPr>
        </w:r>
        <w:r>
          <w:rPr>
            <w:noProof/>
            <w:webHidden/>
          </w:rPr>
          <w:fldChar w:fldCharType="separate"/>
        </w:r>
        <w:r w:rsidR="00FD078B">
          <w:rPr>
            <w:noProof/>
            <w:webHidden/>
          </w:rPr>
          <w:t>56</w:t>
        </w:r>
        <w:r>
          <w:rPr>
            <w:noProof/>
            <w:webHidden/>
          </w:rPr>
          <w:fldChar w:fldCharType="end"/>
        </w:r>
      </w:hyperlink>
    </w:p>
    <w:p w14:paraId="4C2EF6B4" w14:textId="0A05F93D"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27" w:history="1">
        <w:r w:rsidRPr="00903DCF">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_Toc194478127 \h </w:instrText>
        </w:r>
        <w:r>
          <w:rPr>
            <w:noProof/>
            <w:webHidden/>
          </w:rPr>
        </w:r>
        <w:r>
          <w:rPr>
            <w:noProof/>
            <w:webHidden/>
          </w:rPr>
          <w:fldChar w:fldCharType="separate"/>
        </w:r>
        <w:r w:rsidR="00FD078B">
          <w:rPr>
            <w:noProof/>
            <w:webHidden/>
          </w:rPr>
          <w:t>58</w:t>
        </w:r>
        <w:r>
          <w:rPr>
            <w:noProof/>
            <w:webHidden/>
          </w:rPr>
          <w:fldChar w:fldCharType="end"/>
        </w:r>
      </w:hyperlink>
    </w:p>
    <w:p w14:paraId="40BB3A4C" w14:textId="45E55615"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28" w:history="1">
        <w:r w:rsidRPr="00903DCF">
          <w:rPr>
            <w:rStyle w:val="Hipercze"/>
            <w:rFonts w:ascii="Arial" w:hAnsi="Arial" w:cs="Arial"/>
            <w:noProof/>
          </w:rPr>
          <w:t>3.5</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_Toc194478128 \h </w:instrText>
        </w:r>
        <w:r>
          <w:rPr>
            <w:noProof/>
            <w:webHidden/>
          </w:rPr>
        </w:r>
        <w:r>
          <w:rPr>
            <w:noProof/>
            <w:webHidden/>
          </w:rPr>
          <w:fldChar w:fldCharType="separate"/>
        </w:r>
        <w:r w:rsidR="00FD078B">
          <w:rPr>
            <w:noProof/>
            <w:webHidden/>
          </w:rPr>
          <w:t>60</w:t>
        </w:r>
        <w:r>
          <w:rPr>
            <w:noProof/>
            <w:webHidden/>
          </w:rPr>
          <w:fldChar w:fldCharType="end"/>
        </w:r>
      </w:hyperlink>
    </w:p>
    <w:p w14:paraId="69B84674" w14:textId="541DA952"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29" w:history="1">
        <w:r w:rsidRPr="00903DCF">
          <w:rPr>
            <w:rStyle w:val="Hipercze"/>
            <w:rFonts w:ascii="Arial" w:hAnsi="Arial" w:cs="Arial"/>
            <w:noProof/>
          </w:rPr>
          <w:t>3.6</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_Toc194478129 \h </w:instrText>
        </w:r>
        <w:r>
          <w:rPr>
            <w:noProof/>
            <w:webHidden/>
          </w:rPr>
        </w:r>
        <w:r>
          <w:rPr>
            <w:noProof/>
            <w:webHidden/>
          </w:rPr>
          <w:fldChar w:fldCharType="separate"/>
        </w:r>
        <w:r w:rsidR="00FD078B">
          <w:rPr>
            <w:noProof/>
            <w:webHidden/>
          </w:rPr>
          <w:t>62</w:t>
        </w:r>
        <w:r>
          <w:rPr>
            <w:noProof/>
            <w:webHidden/>
          </w:rPr>
          <w:fldChar w:fldCharType="end"/>
        </w:r>
      </w:hyperlink>
    </w:p>
    <w:p w14:paraId="5D73CFF8" w14:textId="19AD6D2E"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30" w:history="1">
        <w:r w:rsidRPr="00903DCF">
          <w:rPr>
            <w:rStyle w:val="Hipercze"/>
            <w:rFonts w:ascii="Arial" w:hAnsi="Arial" w:cs="Arial"/>
            <w:noProof/>
          </w:rPr>
          <w:t>3.7</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_Toc194478130 \h </w:instrText>
        </w:r>
        <w:r>
          <w:rPr>
            <w:noProof/>
            <w:webHidden/>
          </w:rPr>
        </w:r>
        <w:r>
          <w:rPr>
            <w:noProof/>
            <w:webHidden/>
          </w:rPr>
          <w:fldChar w:fldCharType="separate"/>
        </w:r>
        <w:r w:rsidR="00FD078B">
          <w:rPr>
            <w:noProof/>
            <w:webHidden/>
          </w:rPr>
          <w:t>63</w:t>
        </w:r>
        <w:r>
          <w:rPr>
            <w:noProof/>
            <w:webHidden/>
          </w:rPr>
          <w:fldChar w:fldCharType="end"/>
        </w:r>
      </w:hyperlink>
    </w:p>
    <w:p w14:paraId="3EFE324A" w14:textId="41C3C101"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31" w:history="1">
        <w:r w:rsidRPr="00903DCF">
          <w:rPr>
            <w:rStyle w:val="Hipercze"/>
            <w:rFonts w:ascii="Arial" w:hAnsi="Arial" w:cs="Arial"/>
            <w:noProof/>
          </w:rPr>
          <w:t>3.8</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_Toc194478131 \h </w:instrText>
        </w:r>
        <w:r>
          <w:rPr>
            <w:noProof/>
            <w:webHidden/>
          </w:rPr>
        </w:r>
        <w:r>
          <w:rPr>
            <w:noProof/>
            <w:webHidden/>
          </w:rPr>
          <w:fldChar w:fldCharType="separate"/>
        </w:r>
        <w:r w:rsidR="00FD078B">
          <w:rPr>
            <w:noProof/>
            <w:webHidden/>
          </w:rPr>
          <w:t>64</w:t>
        </w:r>
        <w:r>
          <w:rPr>
            <w:noProof/>
            <w:webHidden/>
          </w:rPr>
          <w:fldChar w:fldCharType="end"/>
        </w:r>
      </w:hyperlink>
    </w:p>
    <w:p w14:paraId="38DC0884" w14:textId="0BB67347"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32" w:history="1">
        <w:r w:rsidRPr="00903DCF">
          <w:rPr>
            <w:rStyle w:val="Hipercze"/>
            <w:rFonts w:ascii="Arial" w:hAnsi="Arial" w:cs="Arial"/>
            <w:noProof/>
          </w:rPr>
          <w:t>3.9</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_Toc194478132 \h </w:instrText>
        </w:r>
        <w:r>
          <w:rPr>
            <w:noProof/>
            <w:webHidden/>
          </w:rPr>
        </w:r>
        <w:r>
          <w:rPr>
            <w:noProof/>
            <w:webHidden/>
          </w:rPr>
          <w:fldChar w:fldCharType="separate"/>
        </w:r>
        <w:r w:rsidR="00FD078B">
          <w:rPr>
            <w:noProof/>
            <w:webHidden/>
          </w:rPr>
          <w:t>67</w:t>
        </w:r>
        <w:r>
          <w:rPr>
            <w:noProof/>
            <w:webHidden/>
          </w:rPr>
          <w:fldChar w:fldCharType="end"/>
        </w:r>
      </w:hyperlink>
    </w:p>
    <w:p w14:paraId="6C3F7C4D" w14:textId="2EE90B77" w:rsidR="00701468" w:rsidRDefault="00701468">
      <w:pPr>
        <w:pStyle w:val="Spistreci3"/>
        <w:rPr>
          <w:rFonts w:asciiTheme="minorHAnsi" w:hAnsiTheme="minorHAnsi" w:cstheme="minorBidi"/>
          <w:b w:val="0"/>
          <w:noProof/>
          <w:kern w:val="2"/>
          <w:sz w:val="24"/>
          <w:szCs w:val="24"/>
          <w:lang w:eastAsia="pl-PL"/>
          <w14:ligatures w14:val="standardContextual"/>
        </w:rPr>
      </w:pPr>
      <w:hyperlink w:anchor="_Toc194478133" w:history="1">
        <w:r w:rsidRPr="00903DCF">
          <w:rPr>
            <w:rStyle w:val="Hipercze"/>
            <w:rFonts w:ascii="Arial" w:hAnsi="Arial" w:cs="Arial"/>
            <w:b/>
            <w:bCs/>
            <w:noProof/>
          </w:rPr>
          <w:t>3.9.1</w:t>
        </w:r>
        <w:r>
          <w:rPr>
            <w:rFonts w:asciiTheme="minorHAnsi" w:hAnsiTheme="minorHAnsi" w:cstheme="minorBidi"/>
            <w:b w:val="0"/>
            <w:noProof/>
            <w:kern w:val="2"/>
            <w:sz w:val="24"/>
            <w:szCs w:val="24"/>
            <w:lang w:eastAsia="pl-PL"/>
            <w14:ligatures w14:val="standardContextual"/>
          </w:rPr>
          <w:tab/>
        </w:r>
        <w:r w:rsidRPr="00903DCF">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_Toc194478133 \h </w:instrText>
        </w:r>
        <w:r>
          <w:rPr>
            <w:noProof/>
            <w:webHidden/>
          </w:rPr>
        </w:r>
        <w:r>
          <w:rPr>
            <w:noProof/>
            <w:webHidden/>
          </w:rPr>
          <w:fldChar w:fldCharType="separate"/>
        </w:r>
        <w:r w:rsidR="00FD078B">
          <w:rPr>
            <w:noProof/>
            <w:webHidden/>
          </w:rPr>
          <w:t>68</w:t>
        </w:r>
        <w:r>
          <w:rPr>
            <w:noProof/>
            <w:webHidden/>
          </w:rPr>
          <w:fldChar w:fldCharType="end"/>
        </w:r>
      </w:hyperlink>
    </w:p>
    <w:p w14:paraId="5A9099B2" w14:textId="3D50F798" w:rsidR="00701468" w:rsidRDefault="00701468">
      <w:pPr>
        <w:pStyle w:val="Spistreci3"/>
        <w:rPr>
          <w:rFonts w:asciiTheme="minorHAnsi" w:hAnsiTheme="minorHAnsi" w:cstheme="minorBidi"/>
          <w:b w:val="0"/>
          <w:noProof/>
          <w:kern w:val="2"/>
          <w:sz w:val="24"/>
          <w:szCs w:val="24"/>
          <w:lang w:eastAsia="pl-PL"/>
          <w14:ligatures w14:val="standardContextual"/>
        </w:rPr>
      </w:pPr>
      <w:hyperlink w:anchor="_Toc194478134" w:history="1">
        <w:r w:rsidRPr="00903DCF">
          <w:rPr>
            <w:rStyle w:val="Hipercze"/>
            <w:rFonts w:ascii="Arial" w:hAnsi="Arial" w:cs="Arial"/>
            <w:b/>
            <w:bCs/>
            <w:noProof/>
          </w:rPr>
          <w:t>3.9.2</w:t>
        </w:r>
        <w:r>
          <w:rPr>
            <w:rFonts w:asciiTheme="minorHAnsi" w:hAnsiTheme="minorHAnsi" w:cstheme="minorBidi"/>
            <w:b w:val="0"/>
            <w:noProof/>
            <w:kern w:val="2"/>
            <w:sz w:val="24"/>
            <w:szCs w:val="24"/>
            <w:lang w:eastAsia="pl-PL"/>
            <w14:ligatures w14:val="standardContextual"/>
          </w:rPr>
          <w:tab/>
        </w:r>
        <w:r w:rsidRPr="00903DCF">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_Toc194478134 \h </w:instrText>
        </w:r>
        <w:r>
          <w:rPr>
            <w:noProof/>
            <w:webHidden/>
          </w:rPr>
        </w:r>
        <w:r>
          <w:rPr>
            <w:noProof/>
            <w:webHidden/>
          </w:rPr>
          <w:fldChar w:fldCharType="separate"/>
        </w:r>
        <w:r w:rsidR="00FD078B">
          <w:rPr>
            <w:noProof/>
            <w:webHidden/>
          </w:rPr>
          <w:t>69</w:t>
        </w:r>
        <w:r>
          <w:rPr>
            <w:noProof/>
            <w:webHidden/>
          </w:rPr>
          <w:fldChar w:fldCharType="end"/>
        </w:r>
      </w:hyperlink>
    </w:p>
    <w:p w14:paraId="78652817" w14:textId="4D5D32F4"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35" w:history="1">
        <w:r w:rsidRPr="00903DCF">
          <w:rPr>
            <w:rStyle w:val="Hipercze"/>
            <w:rFonts w:ascii="Open Sans" w:hAnsi="Open Sans" w:cs="Open Sans"/>
            <w:noProof/>
          </w:rPr>
          <w:t>3.10</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_Toc194478135 \h </w:instrText>
        </w:r>
        <w:r>
          <w:rPr>
            <w:noProof/>
            <w:webHidden/>
          </w:rPr>
        </w:r>
        <w:r>
          <w:rPr>
            <w:noProof/>
            <w:webHidden/>
          </w:rPr>
          <w:fldChar w:fldCharType="separate"/>
        </w:r>
        <w:r w:rsidR="00FD078B">
          <w:rPr>
            <w:noProof/>
            <w:webHidden/>
          </w:rPr>
          <w:t>71</w:t>
        </w:r>
        <w:r>
          <w:rPr>
            <w:noProof/>
            <w:webHidden/>
          </w:rPr>
          <w:fldChar w:fldCharType="end"/>
        </w:r>
      </w:hyperlink>
    </w:p>
    <w:p w14:paraId="5BBFDFCF" w14:textId="2F6C3E14"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36" w:history="1">
        <w:r w:rsidRPr="00903DCF">
          <w:rPr>
            <w:rStyle w:val="Hipercze"/>
            <w:rFonts w:ascii="Open Sans" w:hAnsi="Open Sans" w:cs="Open Sans"/>
            <w:noProof/>
          </w:rPr>
          <w:t>3.11</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_Toc194478136 \h </w:instrText>
        </w:r>
        <w:r>
          <w:rPr>
            <w:noProof/>
            <w:webHidden/>
          </w:rPr>
        </w:r>
        <w:r>
          <w:rPr>
            <w:noProof/>
            <w:webHidden/>
          </w:rPr>
          <w:fldChar w:fldCharType="separate"/>
        </w:r>
        <w:r w:rsidR="00FD078B">
          <w:rPr>
            <w:noProof/>
            <w:webHidden/>
          </w:rPr>
          <w:t>75</w:t>
        </w:r>
        <w:r>
          <w:rPr>
            <w:noProof/>
            <w:webHidden/>
          </w:rPr>
          <w:fldChar w:fldCharType="end"/>
        </w:r>
      </w:hyperlink>
    </w:p>
    <w:p w14:paraId="6AF9DFF0" w14:textId="78362FE1"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37" w:history="1">
        <w:r w:rsidRPr="00903DCF">
          <w:rPr>
            <w:rStyle w:val="Hipercze"/>
            <w:rFonts w:ascii="Open Sans" w:hAnsi="Open Sans" w:cs="Open Sans"/>
            <w:noProof/>
          </w:rPr>
          <w:t>3.12</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_Toc194478137 \h </w:instrText>
        </w:r>
        <w:r>
          <w:rPr>
            <w:noProof/>
            <w:webHidden/>
          </w:rPr>
        </w:r>
        <w:r>
          <w:rPr>
            <w:noProof/>
            <w:webHidden/>
          </w:rPr>
          <w:fldChar w:fldCharType="separate"/>
        </w:r>
        <w:r w:rsidR="00FD078B">
          <w:rPr>
            <w:noProof/>
            <w:webHidden/>
          </w:rPr>
          <w:t>75</w:t>
        </w:r>
        <w:r>
          <w:rPr>
            <w:noProof/>
            <w:webHidden/>
          </w:rPr>
          <w:fldChar w:fldCharType="end"/>
        </w:r>
      </w:hyperlink>
    </w:p>
    <w:p w14:paraId="0F10EEEE" w14:textId="1767C052"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38" w:history="1">
        <w:r w:rsidRPr="00903DCF">
          <w:rPr>
            <w:rStyle w:val="Hipercze"/>
            <w:rFonts w:ascii="Arial" w:hAnsi="Arial" w:cs="Arial"/>
          </w:rPr>
          <w:t>4.</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Proces wyboru projektów</w:t>
        </w:r>
        <w:r>
          <w:rPr>
            <w:webHidden/>
          </w:rPr>
          <w:tab/>
        </w:r>
        <w:r>
          <w:rPr>
            <w:webHidden/>
          </w:rPr>
          <w:fldChar w:fldCharType="begin"/>
        </w:r>
        <w:r>
          <w:rPr>
            <w:webHidden/>
          </w:rPr>
          <w:instrText xml:space="preserve"> PAGEREF _Toc194478138 \h </w:instrText>
        </w:r>
        <w:r>
          <w:rPr>
            <w:webHidden/>
          </w:rPr>
        </w:r>
        <w:r>
          <w:rPr>
            <w:webHidden/>
          </w:rPr>
          <w:fldChar w:fldCharType="separate"/>
        </w:r>
        <w:r w:rsidR="00FD078B">
          <w:rPr>
            <w:webHidden/>
          </w:rPr>
          <w:t>78</w:t>
        </w:r>
        <w:r>
          <w:rPr>
            <w:webHidden/>
          </w:rPr>
          <w:fldChar w:fldCharType="end"/>
        </w:r>
      </w:hyperlink>
    </w:p>
    <w:p w14:paraId="17AAD3F1" w14:textId="699A37A4"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39" w:history="1">
        <w:r w:rsidRPr="00903DCF">
          <w:rPr>
            <w:rStyle w:val="Hipercze"/>
            <w:rFonts w:ascii="Arial" w:hAnsi="Arial" w:cs="Arial"/>
            <w:noProof/>
          </w:rPr>
          <w:t>4.1</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_Toc194478139 \h </w:instrText>
        </w:r>
        <w:r>
          <w:rPr>
            <w:noProof/>
            <w:webHidden/>
          </w:rPr>
        </w:r>
        <w:r>
          <w:rPr>
            <w:noProof/>
            <w:webHidden/>
          </w:rPr>
          <w:fldChar w:fldCharType="separate"/>
        </w:r>
        <w:r w:rsidR="00FD078B">
          <w:rPr>
            <w:noProof/>
            <w:webHidden/>
          </w:rPr>
          <w:t>78</w:t>
        </w:r>
        <w:r>
          <w:rPr>
            <w:noProof/>
            <w:webHidden/>
          </w:rPr>
          <w:fldChar w:fldCharType="end"/>
        </w:r>
      </w:hyperlink>
    </w:p>
    <w:p w14:paraId="0F916FDD" w14:textId="3B6C31F8"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40" w:history="1">
        <w:r w:rsidRPr="00903DCF">
          <w:rPr>
            <w:rStyle w:val="Hipercze"/>
            <w:rFonts w:ascii="Arial" w:hAnsi="Arial" w:cs="Arial"/>
            <w:noProof/>
          </w:rPr>
          <w:t>4.2</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_Toc194478140 \h </w:instrText>
        </w:r>
        <w:r>
          <w:rPr>
            <w:noProof/>
            <w:webHidden/>
          </w:rPr>
        </w:r>
        <w:r>
          <w:rPr>
            <w:noProof/>
            <w:webHidden/>
          </w:rPr>
          <w:fldChar w:fldCharType="separate"/>
        </w:r>
        <w:r w:rsidR="00FD078B">
          <w:rPr>
            <w:noProof/>
            <w:webHidden/>
          </w:rPr>
          <w:t>82</w:t>
        </w:r>
        <w:r>
          <w:rPr>
            <w:noProof/>
            <w:webHidden/>
          </w:rPr>
          <w:fldChar w:fldCharType="end"/>
        </w:r>
      </w:hyperlink>
    </w:p>
    <w:p w14:paraId="597D244F" w14:textId="72CA4F91"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41" w:history="1">
        <w:r w:rsidRPr="00903DCF">
          <w:rPr>
            <w:rStyle w:val="Hipercze"/>
            <w:rFonts w:ascii="Arial" w:hAnsi="Arial" w:cs="Arial"/>
            <w:noProof/>
          </w:rPr>
          <w:t>4.3</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_Toc194478141 \h </w:instrText>
        </w:r>
        <w:r>
          <w:rPr>
            <w:noProof/>
            <w:webHidden/>
          </w:rPr>
        </w:r>
        <w:r>
          <w:rPr>
            <w:noProof/>
            <w:webHidden/>
          </w:rPr>
          <w:fldChar w:fldCharType="separate"/>
        </w:r>
        <w:r w:rsidR="00FD078B">
          <w:rPr>
            <w:noProof/>
            <w:webHidden/>
          </w:rPr>
          <w:t>86</w:t>
        </w:r>
        <w:r>
          <w:rPr>
            <w:noProof/>
            <w:webHidden/>
          </w:rPr>
          <w:fldChar w:fldCharType="end"/>
        </w:r>
      </w:hyperlink>
    </w:p>
    <w:p w14:paraId="30E6DF4A" w14:textId="619FC6E9"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42" w:history="1">
        <w:r w:rsidRPr="00903DCF">
          <w:rPr>
            <w:rStyle w:val="Hipercze"/>
            <w:rFonts w:ascii="Arial" w:eastAsia="Times New Roman" w:hAnsi="Arial" w:cs="Arial"/>
            <w:kern w:val="3"/>
          </w:rPr>
          <w:t>5.</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Umowa o dofinansowanie projektu</w:t>
        </w:r>
        <w:r>
          <w:rPr>
            <w:webHidden/>
          </w:rPr>
          <w:tab/>
        </w:r>
        <w:r>
          <w:rPr>
            <w:webHidden/>
          </w:rPr>
          <w:fldChar w:fldCharType="begin"/>
        </w:r>
        <w:r>
          <w:rPr>
            <w:webHidden/>
          </w:rPr>
          <w:instrText xml:space="preserve"> PAGEREF _Toc194478142 \h </w:instrText>
        </w:r>
        <w:r>
          <w:rPr>
            <w:webHidden/>
          </w:rPr>
        </w:r>
        <w:r>
          <w:rPr>
            <w:webHidden/>
          </w:rPr>
          <w:fldChar w:fldCharType="separate"/>
        </w:r>
        <w:r w:rsidR="00FD078B">
          <w:rPr>
            <w:webHidden/>
          </w:rPr>
          <w:t>86</w:t>
        </w:r>
        <w:r>
          <w:rPr>
            <w:webHidden/>
          </w:rPr>
          <w:fldChar w:fldCharType="end"/>
        </w:r>
      </w:hyperlink>
    </w:p>
    <w:p w14:paraId="2410E5A3" w14:textId="33B8C7DB"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54" w:history="1">
        <w:r w:rsidRPr="00903DCF">
          <w:rPr>
            <w:rStyle w:val="Hipercze"/>
            <w:rFonts w:ascii="Open Sans" w:hAnsi="Open Sans" w:cs="Open Sans"/>
            <w:noProof/>
          </w:rPr>
          <w:t>5.1</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_Toc194478154 \h </w:instrText>
        </w:r>
        <w:r>
          <w:rPr>
            <w:noProof/>
            <w:webHidden/>
          </w:rPr>
        </w:r>
        <w:r>
          <w:rPr>
            <w:noProof/>
            <w:webHidden/>
          </w:rPr>
          <w:fldChar w:fldCharType="separate"/>
        </w:r>
        <w:r w:rsidR="00FD078B">
          <w:rPr>
            <w:noProof/>
            <w:webHidden/>
          </w:rPr>
          <w:t>89</w:t>
        </w:r>
        <w:r>
          <w:rPr>
            <w:noProof/>
            <w:webHidden/>
          </w:rPr>
          <w:fldChar w:fldCharType="end"/>
        </w:r>
      </w:hyperlink>
    </w:p>
    <w:p w14:paraId="37466A31" w14:textId="7FA62280" w:rsidR="00701468" w:rsidRDefault="00701468">
      <w:pPr>
        <w:pStyle w:val="Spistreci2"/>
        <w:rPr>
          <w:rFonts w:asciiTheme="minorHAnsi" w:hAnsiTheme="minorHAnsi" w:cstheme="minorBidi"/>
          <w:b w:val="0"/>
          <w:bCs w:val="0"/>
          <w:noProof/>
          <w:kern w:val="2"/>
          <w:sz w:val="24"/>
          <w:szCs w:val="24"/>
          <w:lang w:eastAsia="pl-PL"/>
          <w14:ligatures w14:val="standardContextual"/>
        </w:rPr>
      </w:pPr>
      <w:hyperlink w:anchor="_Toc194478155" w:history="1">
        <w:r w:rsidRPr="00903DCF">
          <w:rPr>
            <w:rStyle w:val="Hipercze"/>
            <w:rFonts w:ascii="Open Sans" w:hAnsi="Open Sans" w:cs="Open Sans"/>
            <w:noProof/>
          </w:rPr>
          <w:t>5.2</w:t>
        </w:r>
        <w:r>
          <w:rPr>
            <w:rFonts w:asciiTheme="minorHAnsi" w:hAnsiTheme="minorHAnsi" w:cstheme="minorBidi"/>
            <w:b w:val="0"/>
            <w:bCs w:val="0"/>
            <w:noProof/>
            <w:kern w:val="2"/>
            <w:sz w:val="24"/>
            <w:szCs w:val="24"/>
            <w:lang w:eastAsia="pl-PL"/>
            <w14:ligatures w14:val="standardContextual"/>
          </w:rPr>
          <w:tab/>
        </w:r>
        <w:r w:rsidRPr="00903DCF">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_Toc194478155 \h </w:instrText>
        </w:r>
        <w:r>
          <w:rPr>
            <w:noProof/>
            <w:webHidden/>
          </w:rPr>
        </w:r>
        <w:r>
          <w:rPr>
            <w:noProof/>
            <w:webHidden/>
          </w:rPr>
          <w:fldChar w:fldCharType="separate"/>
        </w:r>
        <w:r w:rsidR="00FD078B">
          <w:rPr>
            <w:noProof/>
            <w:webHidden/>
          </w:rPr>
          <w:t>90</w:t>
        </w:r>
        <w:r>
          <w:rPr>
            <w:noProof/>
            <w:webHidden/>
          </w:rPr>
          <w:fldChar w:fldCharType="end"/>
        </w:r>
      </w:hyperlink>
    </w:p>
    <w:p w14:paraId="2364BAAF" w14:textId="759C323B"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56" w:history="1">
        <w:r w:rsidRPr="00903DCF">
          <w:rPr>
            <w:rStyle w:val="Hipercze"/>
            <w:rFonts w:ascii="Arial" w:eastAsia="Times New Roman" w:hAnsi="Arial" w:cs="Arial"/>
            <w:kern w:val="3"/>
          </w:rPr>
          <w:t>6.</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Kontakt</w:t>
        </w:r>
        <w:r>
          <w:rPr>
            <w:webHidden/>
          </w:rPr>
          <w:tab/>
        </w:r>
        <w:r>
          <w:rPr>
            <w:webHidden/>
          </w:rPr>
          <w:fldChar w:fldCharType="begin"/>
        </w:r>
        <w:r>
          <w:rPr>
            <w:webHidden/>
          </w:rPr>
          <w:instrText xml:space="preserve"> PAGEREF _Toc194478156 \h </w:instrText>
        </w:r>
        <w:r>
          <w:rPr>
            <w:webHidden/>
          </w:rPr>
        </w:r>
        <w:r>
          <w:rPr>
            <w:webHidden/>
          </w:rPr>
          <w:fldChar w:fldCharType="separate"/>
        </w:r>
        <w:r w:rsidR="00FD078B">
          <w:rPr>
            <w:webHidden/>
          </w:rPr>
          <w:t>92</w:t>
        </w:r>
        <w:r>
          <w:rPr>
            <w:webHidden/>
          </w:rPr>
          <w:fldChar w:fldCharType="end"/>
        </w:r>
      </w:hyperlink>
    </w:p>
    <w:p w14:paraId="6A5AA017" w14:textId="5F1C4976"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57" w:history="1">
        <w:r w:rsidRPr="00903DCF">
          <w:rPr>
            <w:rStyle w:val="Hipercze"/>
            <w:rFonts w:ascii="Arial" w:eastAsia="Times New Roman" w:hAnsi="Arial" w:cs="Arial"/>
            <w:kern w:val="3"/>
          </w:rPr>
          <w:t>7.</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Sposób komunikacji</w:t>
        </w:r>
        <w:r>
          <w:rPr>
            <w:webHidden/>
          </w:rPr>
          <w:tab/>
        </w:r>
        <w:r>
          <w:rPr>
            <w:webHidden/>
          </w:rPr>
          <w:fldChar w:fldCharType="begin"/>
        </w:r>
        <w:r>
          <w:rPr>
            <w:webHidden/>
          </w:rPr>
          <w:instrText xml:space="preserve"> PAGEREF _Toc194478157 \h </w:instrText>
        </w:r>
        <w:r>
          <w:rPr>
            <w:webHidden/>
          </w:rPr>
        </w:r>
        <w:r>
          <w:rPr>
            <w:webHidden/>
          </w:rPr>
          <w:fldChar w:fldCharType="separate"/>
        </w:r>
        <w:r w:rsidR="00FD078B">
          <w:rPr>
            <w:webHidden/>
          </w:rPr>
          <w:t>93</w:t>
        </w:r>
        <w:r>
          <w:rPr>
            <w:webHidden/>
          </w:rPr>
          <w:fldChar w:fldCharType="end"/>
        </w:r>
      </w:hyperlink>
    </w:p>
    <w:p w14:paraId="31BC8E5D" w14:textId="60AE7C77"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58" w:history="1">
        <w:r w:rsidRPr="00903DCF">
          <w:rPr>
            <w:rStyle w:val="Hipercze"/>
            <w:rFonts w:ascii="Arial" w:eastAsia="Times New Roman" w:hAnsi="Arial" w:cs="Arial"/>
            <w:kern w:val="3"/>
          </w:rPr>
          <w:t>8.</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Postanowienia końcowe</w:t>
        </w:r>
        <w:r>
          <w:rPr>
            <w:webHidden/>
          </w:rPr>
          <w:tab/>
        </w:r>
        <w:r>
          <w:rPr>
            <w:webHidden/>
          </w:rPr>
          <w:fldChar w:fldCharType="begin"/>
        </w:r>
        <w:r>
          <w:rPr>
            <w:webHidden/>
          </w:rPr>
          <w:instrText xml:space="preserve"> PAGEREF _Toc194478158 \h </w:instrText>
        </w:r>
        <w:r>
          <w:rPr>
            <w:webHidden/>
          </w:rPr>
        </w:r>
        <w:r>
          <w:rPr>
            <w:webHidden/>
          </w:rPr>
          <w:fldChar w:fldCharType="separate"/>
        </w:r>
        <w:r w:rsidR="00FD078B">
          <w:rPr>
            <w:webHidden/>
          </w:rPr>
          <w:t>95</w:t>
        </w:r>
        <w:r>
          <w:rPr>
            <w:webHidden/>
          </w:rPr>
          <w:fldChar w:fldCharType="end"/>
        </w:r>
      </w:hyperlink>
    </w:p>
    <w:p w14:paraId="29AE50DD" w14:textId="39721B8B"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59" w:history="1">
        <w:r w:rsidRPr="00903DCF">
          <w:rPr>
            <w:rStyle w:val="Hipercze"/>
            <w:rFonts w:ascii="Arial" w:eastAsia="Times New Roman" w:hAnsi="Arial" w:cs="Arial"/>
            <w:kern w:val="3"/>
          </w:rPr>
          <w:t>9.</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Wykaz skrótów i słownik pojęĆ</w:t>
        </w:r>
        <w:r>
          <w:rPr>
            <w:webHidden/>
          </w:rPr>
          <w:tab/>
        </w:r>
        <w:r>
          <w:rPr>
            <w:webHidden/>
          </w:rPr>
          <w:fldChar w:fldCharType="begin"/>
        </w:r>
        <w:r>
          <w:rPr>
            <w:webHidden/>
          </w:rPr>
          <w:instrText xml:space="preserve"> PAGEREF _Toc194478159 \h </w:instrText>
        </w:r>
        <w:r>
          <w:rPr>
            <w:webHidden/>
          </w:rPr>
        </w:r>
        <w:r>
          <w:rPr>
            <w:webHidden/>
          </w:rPr>
          <w:fldChar w:fldCharType="separate"/>
        </w:r>
        <w:r w:rsidR="00FD078B">
          <w:rPr>
            <w:webHidden/>
          </w:rPr>
          <w:t>97</w:t>
        </w:r>
        <w:r>
          <w:rPr>
            <w:webHidden/>
          </w:rPr>
          <w:fldChar w:fldCharType="end"/>
        </w:r>
      </w:hyperlink>
    </w:p>
    <w:p w14:paraId="1F610847" w14:textId="10C2E66E"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60" w:history="1">
        <w:r w:rsidRPr="00903DCF">
          <w:rPr>
            <w:rStyle w:val="Hipercze"/>
            <w:rFonts w:ascii="Arial" w:eastAsia="Times New Roman" w:hAnsi="Arial" w:cs="Arial"/>
            <w:kern w:val="3"/>
          </w:rPr>
          <w:t>10.</w:t>
        </w:r>
        <w:r>
          <w:rPr>
            <w:rFonts w:asciiTheme="minorHAnsi" w:hAnsiTheme="minorHAnsi" w:cstheme="minorBidi"/>
            <w:b w:val="0"/>
            <w:bCs w:val="0"/>
            <w:caps w:val="0"/>
            <w:kern w:val="2"/>
            <w:sz w:val="24"/>
            <w:lang w:eastAsia="pl-PL"/>
            <w14:ligatures w14:val="standardContextual"/>
          </w:rPr>
          <w:tab/>
        </w:r>
        <w:r w:rsidRPr="00903DCF">
          <w:rPr>
            <w:rStyle w:val="Hipercze"/>
            <w:rFonts w:ascii="Arial" w:hAnsi="Arial" w:cs="Arial"/>
          </w:rPr>
          <w:t>Podstawa prawna i dokumenty programowe</w:t>
        </w:r>
        <w:r>
          <w:rPr>
            <w:webHidden/>
          </w:rPr>
          <w:tab/>
        </w:r>
        <w:r>
          <w:rPr>
            <w:webHidden/>
          </w:rPr>
          <w:fldChar w:fldCharType="begin"/>
        </w:r>
        <w:r>
          <w:rPr>
            <w:webHidden/>
          </w:rPr>
          <w:instrText xml:space="preserve"> PAGEREF _Toc194478160 \h </w:instrText>
        </w:r>
        <w:r>
          <w:rPr>
            <w:webHidden/>
          </w:rPr>
        </w:r>
        <w:r>
          <w:rPr>
            <w:webHidden/>
          </w:rPr>
          <w:fldChar w:fldCharType="separate"/>
        </w:r>
        <w:r w:rsidR="00FD078B">
          <w:rPr>
            <w:webHidden/>
          </w:rPr>
          <w:t>102</w:t>
        </w:r>
        <w:r>
          <w:rPr>
            <w:webHidden/>
          </w:rPr>
          <w:fldChar w:fldCharType="end"/>
        </w:r>
      </w:hyperlink>
    </w:p>
    <w:p w14:paraId="68874509" w14:textId="24BE722F" w:rsidR="00701468" w:rsidRDefault="00701468">
      <w:pPr>
        <w:pStyle w:val="Spistreci1"/>
        <w:rPr>
          <w:rFonts w:asciiTheme="minorHAnsi" w:hAnsiTheme="minorHAnsi" w:cstheme="minorBidi"/>
          <w:b w:val="0"/>
          <w:bCs w:val="0"/>
          <w:caps w:val="0"/>
          <w:kern w:val="2"/>
          <w:sz w:val="24"/>
          <w:lang w:eastAsia="pl-PL"/>
          <w14:ligatures w14:val="standardContextual"/>
        </w:rPr>
      </w:pPr>
      <w:hyperlink w:anchor="_Toc194478161" w:history="1">
        <w:r w:rsidRPr="00903DCF">
          <w:rPr>
            <w:rStyle w:val="Hipercze"/>
            <w:rFonts w:ascii="Arial" w:hAnsi="Arial" w:cs="Arial"/>
          </w:rPr>
          <w:t>11. Załączniki</w:t>
        </w:r>
        <w:r>
          <w:rPr>
            <w:webHidden/>
          </w:rPr>
          <w:tab/>
        </w:r>
        <w:r>
          <w:rPr>
            <w:webHidden/>
          </w:rPr>
          <w:fldChar w:fldCharType="begin"/>
        </w:r>
        <w:r>
          <w:rPr>
            <w:webHidden/>
          </w:rPr>
          <w:instrText xml:space="preserve"> PAGEREF _Toc194478161 \h </w:instrText>
        </w:r>
        <w:r>
          <w:rPr>
            <w:webHidden/>
          </w:rPr>
        </w:r>
        <w:r>
          <w:rPr>
            <w:webHidden/>
          </w:rPr>
          <w:fldChar w:fldCharType="separate"/>
        </w:r>
        <w:r w:rsidR="00FD078B">
          <w:rPr>
            <w:webHidden/>
          </w:rPr>
          <w:t>107</w:t>
        </w:r>
        <w:r>
          <w:rPr>
            <w:webHidden/>
          </w:rPr>
          <w:fldChar w:fldCharType="end"/>
        </w:r>
      </w:hyperlink>
    </w:p>
    <w:p w14:paraId="289D54CD" w14:textId="287061C8" w:rsidR="00091FF6" w:rsidRPr="005E45BE" w:rsidRDefault="00242FE2" w:rsidP="00D708E2">
      <w:pPr>
        <w:spacing w:before="240" w:after="240" w:line="360" w:lineRule="auto"/>
        <w:contextualSpacing/>
        <w:jc w:val="left"/>
        <w:rPr>
          <w:rFonts w:ascii="Arial" w:hAnsi="Arial" w:cs="Arial"/>
          <w:noProof/>
          <w:color w:val="000000" w:themeColor="text1"/>
          <w:sz w:val="24"/>
          <w:szCs w:val="24"/>
        </w:rPr>
      </w:pPr>
      <w:r w:rsidRPr="005E45BE">
        <w:rPr>
          <w:rFonts w:ascii="Arial" w:hAnsi="Arial" w:cs="Arial"/>
          <w:b/>
          <w:bCs/>
          <w:caps/>
          <w:noProof/>
          <w:color w:val="000000" w:themeColor="text1"/>
          <w:sz w:val="24"/>
          <w:szCs w:val="24"/>
        </w:rPr>
        <w:fldChar w:fldCharType="end"/>
      </w:r>
    </w:p>
    <w:p w14:paraId="1824A744" w14:textId="77777777" w:rsidR="004A3455" w:rsidRPr="005E45BE"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5E45BE"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5E45BE"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5E45BE"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Pr="005E45BE"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Pr="005E45BE"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Pr="005E45BE"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Pr="005E45BE"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Pr="005E45BE" w:rsidRDefault="003E66AF" w:rsidP="00D708E2">
      <w:pPr>
        <w:spacing w:before="240" w:after="240" w:line="360" w:lineRule="auto"/>
        <w:contextualSpacing/>
        <w:jc w:val="left"/>
        <w:rPr>
          <w:rFonts w:ascii="Arial" w:hAnsi="Arial" w:cs="Arial"/>
          <w:color w:val="000000" w:themeColor="text1"/>
          <w:sz w:val="24"/>
          <w:szCs w:val="24"/>
        </w:rPr>
      </w:pPr>
    </w:p>
    <w:p w14:paraId="34B6943B" w14:textId="77777777" w:rsidR="00E71666" w:rsidRPr="005E45BE" w:rsidRDefault="00E71666" w:rsidP="00D708E2">
      <w:pPr>
        <w:spacing w:before="240" w:after="240" w:line="360" w:lineRule="auto"/>
        <w:contextualSpacing/>
        <w:jc w:val="left"/>
        <w:rPr>
          <w:rFonts w:ascii="Arial" w:hAnsi="Arial" w:cs="Arial"/>
          <w:color w:val="000000" w:themeColor="text1"/>
          <w:sz w:val="24"/>
          <w:szCs w:val="24"/>
        </w:rPr>
      </w:pPr>
    </w:p>
    <w:p w14:paraId="27850D22" w14:textId="77777777" w:rsidR="00E71666" w:rsidRPr="005E45BE" w:rsidRDefault="00E71666" w:rsidP="00D708E2">
      <w:pPr>
        <w:spacing w:before="240" w:after="240" w:line="360" w:lineRule="auto"/>
        <w:contextualSpacing/>
        <w:jc w:val="left"/>
        <w:rPr>
          <w:rFonts w:ascii="Arial" w:hAnsi="Arial" w:cs="Arial"/>
          <w:color w:val="000000" w:themeColor="text1"/>
          <w:sz w:val="24"/>
          <w:szCs w:val="24"/>
        </w:rPr>
      </w:pPr>
    </w:p>
    <w:p w14:paraId="7299F90B" w14:textId="77777777" w:rsidR="00E71666" w:rsidRPr="005E45BE" w:rsidRDefault="00E71666"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5E45B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94478089"/>
      <w:bookmarkStart w:id="25" w:name="_Hlk138678917"/>
      <w:r w:rsidRPr="005E45BE">
        <w:rPr>
          <w:rFonts w:ascii="Arial" w:hAnsi="Arial" w:cs="Arial"/>
          <w:sz w:val="24"/>
          <w:szCs w:val="24"/>
        </w:rPr>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5E45BE">
        <w:rPr>
          <w:rFonts w:ascii="Arial" w:eastAsia="Times New Roman" w:hAnsi="Arial" w:cs="Arial"/>
          <w:bCs w:val="0"/>
          <w:caps w:val="0"/>
          <w:spacing w:val="0"/>
          <w:kern w:val="3"/>
          <w:sz w:val="24"/>
          <w:szCs w:val="24"/>
        </w:rPr>
        <w:t xml:space="preserve"> </w:t>
      </w:r>
      <w:bookmarkEnd w:id="26"/>
    </w:p>
    <w:p w14:paraId="3AECF426" w14:textId="2CD4E791" w:rsidR="004A17E8" w:rsidRPr="005E45BE" w:rsidRDefault="00BD5472" w:rsidP="005E45BE">
      <w:pPr>
        <w:keepNext/>
        <w:keepLines/>
        <w:spacing w:before="240" w:after="240" w:line="360" w:lineRule="auto"/>
        <w:jc w:val="left"/>
        <w:rPr>
          <w:rStyle w:val="cf01"/>
          <w:rFonts w:ascii="Arial" w:eastAsia="Times New Roman" w:hAnsi="Arial" w:cs="Arial"/>
          <w:vanish/>
          <w:color w:val="000000" w:themeColor="text1"/>
          <w:sz w:val="24"/>
          <w:szCs w:val="24"/>
        </w:rPr>
      </w:pPr>
      <w:bookmarkStart w:id="27" w:name="_Toc134788902"/>
      <w:bookmarkStart w:id="28" w:name="_Toc135646448"/>
      <w:bookmarkStart w:id="29" w:name="_Toc135646449"/>
      <w:bookmarkEnd w:id="25"/>
      <w:bookmarkEnd w:id="27"/>
      <w:bookmarkEnd w:id="28"/>
      <w:bookmarkEnd w:id="29"/>
      <w:r w:rsidRPr="005E45BE">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5E45BE">
        <w:rPr>
          <w:rStyle w:val="cf01"/>
          <w:rFonts w:ascii="Arial" w:hAnsi="Arial" w:cs="Arial"/>
          <w:sz w:val="24"/>
          <w:szCs w:val="24"/>
        </w:rPr>
        <w:t>FEdP</w:t>
      </w:r>
      <w:proofErr w:type="spellEnd"/>
      <w:r w:rsidRPr="005E45BE">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7777777" w:rsidR="00BD5472" w:rsidRPr="005E45BE" w:rsidRDefault="00BD5472" w:rsidP="003C1F7C">
      <w:pPr>
        <w:tabs>
          <w:tab w:val="left" w:pos="426"/>
        </w:tabs>
        <w:autoSpaceDE w:val="0"/>
        <w:spacing w:before="240" w:after="240" w:line="360" w:lineRule="auto"/>
        <w:jc w:val="left"/>
        <w:rPr>
          <w:rFonts w:ascii="Arial" w:hAnsi="Arial" w:cs="Arial"/>
          <w:sz w:val="24"/>
          <w:szCs w:val="24"/>
        </w:rPr>
      </w:pPr>
      <w:r w:rsidRPr="005E45BE">
        <w:rPr>
          <w:rFonts w:ascii="Arial" w:hAnsi="Arial" w:cs="Arial"/>
          <w:sz w:val="24"/>
          <w:szCs w:val="24"/>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23540672" w14:textId="77777777" w:rsidR="00BD5472" w:rsidRPr="005E45BE" w:rsidRDefault="00BD5472" w:rsidP="003C1F7C">
      <w:pPr>
        <w:tabs>
          <w:tab w:val="left" w:pos="426"/>
        </w:tabs>
        <w:autoSpaceDE w:val="0"/>
        <w:spacing w:before="240" w:after="240" w:line="360" w:lineRule="auto"/>
        <w:jc w:val="left"/>
        <w:rPr>
          <w:rFonts w:ascii="Arial" w:hAnsi="Arial" w:cs="Arial"/>
          <w:sz w:val="24"/>
          <w:szCs w:val="24"/>
        </w:rPr>
      </w:pPr>
      <w:r w:rsidRPr="005E45BE">
        <w:rPr>
          <w:rFonts w:ascii="Arial" w:hAnsi="Arial" w:cs="Arial"/>
          <w:sz w:val="24"/>
          <w:szCs w:val="24"/>
        </w:rPr>
        <w:t xml:space="preserve">Opisane postępowanie dotyczy konkurencyjnego sposobu wyboru projektów, o którym mowa w art. 44 ust. 1 ustawy wdrożeniowej. </w:t>
      </w:r>
    </w:p>
    <w:p w14:paraId="023AC6DA" w14:textId="7ED9C00B" w:rsidR="00386A9D" w:rsidRDefault="00BD5472" w:rsidP="003C1F7C">
      <w:pPr>
        <w:autoSpaceDE w:val="0"/>
        <w:spacing w:before="240" w:after="240" w:line="360" w:lineRule="auto"/>
        <w:jc w:val="left"/>
        <w:rPr>
          <w:rFonts w:ascii="Arial" w:hAnsi="Arial" w:cs="Arial"/>
          <w:sz w:val="24"/>
          <w:szCs w:val="24"/>
        </w:rPr>
      </w:pPr>
      <w:r w:rsidRPr="005E45BE">
        <w:rPr>
          <w:rFonts w:ascii="Arial" w:hAnsi="Arial" w:cs="Arial"/>
          <w:sz w:val="24"/>
          <w:szCs w:val="24"/>
        </w:rPr>
        <w:t>Niniejszy Regulamin wyboru projektów przedstawia zasady aplikowania oraz reguły wyboru projektów do dofinansowania. Przystąpienie do naboru jest równoznaczne z</w:t>
      </w:r>
      <w:r w:rsidR="00B70C44" w:rsidRPr="005E45BE">
        <w:rPr>
          <w:rFonts w:ascii="Arial" w:hAnsi="Arial" w:cs="Arial"/>
          <w:sz w:val="24"/>
          <w:szCs w:val="24"/>
        </w:rPr>
        <w:t> </w:t>
      </w:r>
      <w:r w:rsidRPr="005E45BE">
        <w:rPr>
          <w:rFonts w:ascii="Arial" w:hAnsi="Arial" w:cs="Arial"/>
          <w:sz w:val="24"/>
          <w:szCs w:val="24"/>
        </w:rPr>
        <w:t>akceptacją przez Wnioskodawcę postanowień niniejszego Regulaminu.</w:t>
      </w:r>
    </w:p>
    <w:p w14:paraId="0B69F95B" w14:textId="77777777" w:rsidR="005E45BE" w:rsidRPr="005E45BE" w:rsidRDefault="005E45BE" w:rsidP="003C1F7C">
      <w:pPr>
        <w:autoSpaceDE w:val="0"/>
        <w:spacing w:before="240" w:after="240" w:line="360" w:lineRule="auto"/>
        <w:jc w:val="left"/>
        <w:rPr>
          <w:rFonts w:ascii="Arial" w:hAnsi="Arial" w:cs="Arial"/>
          <w:sz w:val="24"/>
          <w:szCs w:val="24"/>
        </w:rPr>
      </w:pPr>
    </w:p>
    <w:p w14:paraId="58D9D043" w14:textId="1EF5A8ED" w:rsidR="003F2ECE" w:rsidRPr="005E45BE" w:rsidRDefault="008450A7" w:rsidP="009B5F9B">
      <w:pPr>
        <w:pStyle w:val="Nagwek2"/>
        <w:numPr>
          <w:ilvl w:val="1"/>
          <w:numId w:val="167"/>
        </w:numPr>
        <w:spacing w:before="0" w:line="360" w:lineRule="auto"/>
        <w:ind w:left="426"/>
        <w:jc w:val="left"/>
        <w:rPr>
          <w:rFonts w:ascii="Arial" w:eastAsia="TimesNewRoman" w:hAnsi="Arial" w:cs="Arial"/>
          <w:b w:val="0"/>
          <w:bCs w:val="0"/>
          <w:color w:val="000000" w:themeColor="text1"/>
          <w:sz w:val="24"/>
          <w:szCs w:val="24"/>
        </w:rPr>
      </w:pPr>
      <w:bookmarkStart w:id="30" w:name="_Toc134788904"/>
      <w:bookmarkStart w:id="31" w:name="_Toc134791349"/>
      <w:bookmarkStart w:id="32" w:name="_Toc135638996"/>
      <w:bookmarkStart w:id="33" w:name="_Toc135639137"/>
      <w:bookmarkStart w:id="34" w:name="_Toc135646012"/>
      <w:bookmarkStart w:id="35" w:name="_Toc135646451"/>
      <w:bookmarkStart w:id="36" w:name="_Toc135729899"/>
      <w:bookmarkStart w:id="37" w:name="_Toc135730630"/>
      <w:bookmarkStart w:id="38" w:name="_Toc135739794"/>
      <w:bookmarkStart w:id="39" w:name="_Toc135740159"/>
      <w:bookmarkStart w:id="40" w:name="_Toc135741361"/>
      <w:bookmarkStart w:id="41" w:name="_Toc135741403"/>
      <w:bookmarkStart w:id="42" w:name="_Toc135741879"/>
      <w:bookmarkStart w:id="43" w:name="_Toc135743557"/>
      <w:bookmarkStart w:id="44" w:name="_Toc135744643"/>
      <w:bookmarkStart w:id="45" w:name="_Toc135744693"/>
      <w:bookmarkStart w:id="46" w:name="_Toc135744743"/>
      <w:bookmarkStart w:id="47" w:name="_Toc135806848"/>
      <w:bookmarkStart w:id="48" w:name="_Toc135806890"/>
      <w:bookmarkStart w:id="49" w:name="_Toc135807771"/>
      <w:bookmarkStart w:id="50" w:name="_Toc135808250"/>
      <w:bookmarkStart w:id="51" w:name="_Toc135808437"/>
      <w:bookmarkStart w:id="52" w:name="_Toc135808639"/>
      <w:bookmarkStart w:id="53" w:name="_Toc194478090"/>
      <w:r w:rsidRPr="005E45BE">
        <w:rPr>
          <w:rFonts w:ascii="Arial" w:hAnsi="Arial" w:cs="Arial"/>
          <w:color w:val="000000" w:themeColor="text1"/>
          <w:sz w:val="24"/>
          <w:szCs w:val="24"/>
        </w:rPr>
        <w:lastRenderedPageBreak/>
        <w:t>P</w:t>
      </w:r>
      <w:r w:rsidR="003449FC" w:rsidRPr="005E45BE">
        <w:rPr>
          <w:rFonts w:ascii="Arial" w:hAnsi="Arial" w:cs="Arial"/>
          <w:color w:val="000000" w:themeColor="text1"/>
          <w:sz w:val="24"/>
          <w:szCs w:val="24"/>
        </w:rPr>
        <w:t>rzedmiot naboru</w:t>
      </w:r>
      <w:bookmarkStart w:id="54" w:name="_Hlk13867897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34F0ACB" w14:textId="77777777" w:rsidR="00806A19" w:rsidRPr="005E45BE" w:rsidRDefault="00FC493E" w:rsidP="005E45BE">
      <w:pPr>
        <w:keepNext/>
        <w:keepLines/>
        <w:autoSpaceDE w:val="0"/>
        <w:autoSpaceDN w:val="0"/>
        <w:adjustRightInd w:val="0"/>
        <w:spacing w:after="0" w:line="360" w:lineRule="auto"/>
        <w:ind w:left="102"/>
        <w:rPr>
          <w:rFonts w:ascii="Arial" w:hAnsi="Arial" w:cs="Arial"/>
          <w:b/>
          <w:bCs/>
          <w:sz w:val="24"/>
          <w:szCs w:val="24"/>
        </w:rPr>
      </w:pPr>
      <w:r w:rsidRPr="005E45BE">
        <w:rPr>
          <w:rFonts w:ascii="Arial" w:hAnsi="Arial" w:cs="Arial"/>
          <w:color w:val="000000" w:themeColor="text1"/>
          <w:sz w:val="24"/>
          <w:szCs w:val="24"/>
        </w:rPr>
        <w:t xml:space="preserve">Ogłoszony nabór w ramach </w:t>
      </w:r>
      <w:r w:rsidR="00DA2990" w:rsidRPr="005E45BE">
        <w:rPr>
          <w:rFonts w:ascii="Arial" w:hAnsi="Arial" w:cs="Arial"/>
          <w:color w:val="000000" w:themeColor="text1"/>
          <w:sz w:val="24"/>
          <w:szCs w:val="24"/>
        </w:rPr>
        <w:t xml:space="preserve">Działania 8.1 Rozwój edukacji i kształcenia </w:t>
      </w:r>
      <w:r w:rsidRPr="005E45BE">
        <w:rPr>
          <w:rFonts w:ascii="Arial" w:hAnsi="Arial" w:cs="Arial"/>
          <w:color w:val="000000" w:themeColor="text1"/>
          <w:sz w:val="24"/>
          <w:szCs w:val="24"/>
        </w:rPr>
        <w:t>programu Fundusze Europejskie dla Podlaskiego na lata 2021-2027 obejmuje następujący typ projektu:</w:t>
      </w:r>
      <w:r w:rsidR="00806A19" w:rsidRPr="005E45BE">
        <w:rPr>
          <w:rFonts w:ascii="Arial" w:hAnsi="Arial" w:cs="Arial"/>
          <w:b/>
          <w:bCs/>
          <w:sz w:val="24"/>
          <w:szCs w:val="24"/>
        </w:rPr>
        <w:t xml:space="preserve"> </w:t>
      </w:r>
    </w:p>
    <w:p w14:paraId="30BCE253" w14:textId="77777777" w:rsidR="00806A19" w:rsidRPr="005E45BE" w:rsidRDefault="00806A19" w:rsidP="005E45BE">
      <w:pPr>
        <w:keepNext/>
        <w:keepLines/>
        <w:autoSpaceDE w:val="0"/>
        <w:autoSpaceDN w:val="0"/>
        <w:adjustRightInd w:val="0"/>
        <w:spacing w:after="0" w:line="360" w:lineRule="auto"/>
        <w:ind w:left="102"/>
        <w:rPr>
          <w:rFonts w:ascii="Arial" w:hAnsi="Arial" w:cs="Arial"/>
          <w:b/>
          <w:bCs/>
          <w:sz w:val="24"/>
          <w:szCs w:val="24"/>
        </w:rPr>
      </w:pPr>
    </w:p>
    <w:p w14:paraId="0B0F965B" w14:textId="3919E041" w:rsidR="00806A19" w:rsidRPr="005E45BE" w:rsidRDefault="00806A19" w:rsidP="005E45BE">
      <w:pPr>
        <w:keepNext/>
        <w:keepLines/>
        <w:autoSpaceDE w:val="0"/>
        <w:autoSpaceDN w:val="0"/>
        <w:adjustRightInd w:val="0"/>
        <w:spacing w:after="0" w:line="360" w:lineRule="auto"/>
        <w:ind w:left="102"/>
        <w:rPr>
          <w:rFonts w:ascii="Arial" w:hAnsi="Arial" w:cs="Arial"/>
          <w:b/>
          <w:bCs/>
          <w:sz w:val="24"/>
          <w:szCs w:val="24"/>
        </w:rPr>
      </w:pPr>
      <w:r w:rsidRPr="005E45BE">
        <w:rPr>
          <w:rFonts w:ascii="Arial" w:hAnsi="Arial" w:cs="Arial"/>
          <w:b/>
          <w:bCs/>
          <w:sz w:val="24"/>
          <w:szCs w:val="24"/>
        </w:rPr>
        <w:t xml:space="preserve">Kształcenie zawodowe </w:t>
      </w:r>
      <w:r w:rsidRPr="005E45BE">
        <w:rPr>
          <w:rFonts w:ascii="Arial" w:hAnsi="Arial" w:cs="Arial"/>
          <w:sz w:val="24"/>
          <w:szCs w:val="24"/>
        </w:rPr>
        <w:t xml:space="preserve">w następującym zakresie: </w:t>
      </w:r>
    </w:p>
    <w:p w14:paraId="01E00C78" w14:textId="77777777" w:rsidR="00B33718" w:rsidRPr="005E45BE" w:rsidRDefault="00B33718" w:rsidP="005E45BE">
      <w:pPr>
        <w:keepNext/>
        <w:keepLines/>
        <w:autoSpaceDE w:val="0"/>
        <w:autoSpaceDN w:val="0"/>
        <w:adjustRightInd w:val="0"/>
        <w:spacing w:after="0" w:line="360" w:lineRule="auto"/>
        <w:rPr>
          <w:rFonts w:ascii="Arial" w:hAnsi="Arial" w:cs="Arial"/>
          <w:b/>
          <w:bCs/>
          <w:sz w:val="24"/>
          <w:szCs w:val="24"/>
        </w:rPr>
      </w:pPr>
    </w:p>
    <w:p w14:paraId="40746594" w14:textId="76039109" w:rsidR="00B33718" w:rsidRPr="005E45BE" w:rsidRDefault="00B33718" w:rsidP="005E45BE">
      <w:pPr>
        <w:keepNext/>
        <w:keepLines/>
        <w:autoSpaceDE w:val="0"/>
        <w:autoSpaceDN w:val="0"/>
        <w:adjustRightInd w:val="0"/>
        <w:spacing w:after="0" w:line="360" w:lineRule="auto"/>
        <w:rPr>
          <w:rFonts w:ascii="Arial" w:hAnsi="Arial" w:cs="Arial"/>
          <w:b/>
          <w:bCs/>
          <w:sz w:val="24"/>
          <w:szCs w:val="24"/>
        </w:rPr>
      </w:pPr>
      <w:r w:rsidRPr="005E45BE">
        <w:rPr>
          <w:rFonts w:ascii="Arial" w:hAnsi="Arial" w:cs="Arial"/>
          <w:b/>
          <w:bCs/>
          <w:sz w:val="24"/>
          <w:szCs w:val="24"/>
        </w:rPr>
        <w:t>Obligatoryjnie:</w:t>
      </w:r>
    </w:p>
    <w:p w14:paraId="4C69C62B" w14:textId="77777777" w:rsidR="00B33718" w:rsidRPr="005E45BE" w:rsidRDefault="00B33718" w:rsidP="005E45BE">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5E45BE">
        <w:rPr>
          <w:rFonts w:ascii="Arial" w:hAnsi="Arial" w:cs="Arial"/>
          <w:sz w:val="24"/>
          <w:szCs w:val="24"/>
        </w:rPr>
        <w:t>wsparcie szkół zawodowych na podstawie przygotowanych przez nie programów rozwojowych (w tym przede wszystkim poprzez zapewnienie uczniom możliwości rozwijania kompetencji uniwersalnych w tym cyfrowych, zdobycia kwalifikacji zawodowych, zgodnych z aktualnym i prognozowanym zapotrzebowaniem rynku pracy, w tym zwłaszcza w zakresie zawodów przyszłości czy Przemysłu 4.0),</w:t>
      </w:r>
    </w:p>
    <w:p w14:paraId="47613C93" w14:textId="77777777" w:rsidR="00B33718" w:rsidRPr="005E45BE" w:rsidRDefault="00B33718" w:rsidP="005E45BE">
      <w:pPr>
        <w:keepNext/>
        <w:keepLines/>
        <w:framePr w:hSpace="141" w:wrap="around" w:vAnchor="text" w:hAnchor="text" w:y="1"/>
        <w:autoSpaceDE w:val="0"/>
        <w:autoSpaceDN w:val="0"/>
        <w:adjustRightInd w:val="0"/>
        <w:spacing w:line="360" w:lineRule="auto"/>
        <w:suppressOverlap/>
        <w:rPr>
          <w:rFonts w:ascii="Arial" w:hAnsi="Arial" w:cs="Arial"/>
          <w:b/>
          <w:bCs/>
          <w:sz w:val="24"/>
          <w:szCs w:val="24"/>
        </w:rPr>
      </w:pPr>
      <w:r w:rsidRPr="005E45BE">
        <w:rPr>
          <w:rFonts w:ascii="Arial" w:hAnsi="Arial" w:cs="Arial"/>
          <w:b/>
          <w:bCs/>
          <w:sz w:val="24"/>
          <w:szCs w:val="24"/>
        </w:rPr>
        <w:t>Uzupełniająco:</w:t>
      </w:r>
    </w:p>
    <w:p w14:paraId="785DBC39" w14:textId="77777777" w:rsidR="00B33718" w:rsidRPr="005E45BE" w:rsidRDefault="00B33718" w:rsidP="005E45BE">
      <w:pPr>
        <w:pStyle w:val="Akapitzlist"/>
        <w:keepNext/>
        <w:keepLines/>
        <w:framePr w:hSpace="141" w:wrap="around" w:vAnchor="text" w:hAnchor="text" w:y="1"/>
        <w:numPr>
          <w:ilvl w:val="0"/>
          <w:numId w:val="219"/>
        </w:numPr>
        <w:autoSpaceDE w:val="0"/>
        <w:autoSpaceDN w:val="0"/>
        <w:adjustRightInd w:val="0"/>
        <w:spacing w:after="0" w:line="360" w:lineRule="auto"/>
        <w:suppressOverlap/>
        <w:rPr>
          <w:rFonts w:ascii="Arial" w:hAnsi="Arial" w:cs="Arial"/>
          <w:sz w:val="24"/>
          <w:szCs w:val="24"/>
        </w:rPr>
      </w:pPr>
      <w:r w:rsidRPr="005E45BE">
        <w:rPr>
          <w:rFonts w:ascii="Arial" w:hAnsi="Arial" w:cs="Arial"/>
          <w:sz w:val="24"/>
          <w:szCs w:val="24"/>
        </w:rPr>
        <w:t>włączenie pracodawców w proces kształcenia zawodowego oraz upowszechnienie kształcenia w miejscu pracy i praktycznego kształcenia zawodowego (w tym staże uczniowskie), uwzględniającego najnowsze trendy technologiczne, w tym w ramach kształcenia dualnego,</w:t>
      </w:r>
    </w:p>
    <w:p w14:paraId="3F0ADB55" w14:textId="77777777" w:rsidR="00B33718" w:rsidRPr="005E45BE" w:rsidRDefault="00B33718" w:rsidP="005E45BE">
      <w:pPr>
        <w:pStyle w:val="Akapitzlist"/>
        <w:keepNext/>
        <w:keepLines/>
        <w:framePr w:hSpace="141" w:wrap="around" w:vAnchor="text" w:hAnchor="text" w:y="1"/>
        <w:numPr>
          <w:ilvl w:val="0"/>
          <w:numId w:val="219"/>
        </w:numPr>
        <w:autoSpaceDE w:val="0"/>
        <w:autoSpaceDN w:val="0"/>
        <w:adjustRightInd w:val="0"/>
        <w:spacing w:after="0" w:line="360" w:lineRule="auto"/>
        <w:suppressOverlap/>
        <w:rPr>
          <w:rFonts w:ascii="Arial" w:hAnsi="Arial" w:cs="Arial"/>
          <w:sz w:val="24"/>
          <w:szCs w:val="24"/>
        </w:rPr>
      </w:pPr>
      <w:r w:rsidRPr="005E45BE">
        <w:rPr>
          <w:rFonts w:ascii="Arial" w:hAnsi="Arial" w:cs="Arial"/>
          <w:sz w:val="24"/>
          <w:szCs w:val="24"/>
        </w:rPr>
        <w:t>wsparcie szkół zawodowych w zakresie wykorzystania nowych technologii, co pozwoli na budowanie zdalnego systemu nauczania oraz prowadzenie kształcenia w systemie on-line,</w:t>
      </w:r>
    </w:p>
    <w:p w14:paraId="1EBA519B" w14:textId="1E8D12D7" w:rsidR="00B33718" w:rsidRPr="005E45BE" w:rsidRDefault="00B33718" w:rsidP="005E45BE">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5E45BE">
        <w:rPr>
          <w:rFonts w:ascii="Arial" w:hAnsi="Arial" w:cs="Arial"/>
          <w:sz w:val="24"/>
          <w:szCs w:val="24"/>
        </w:rPr>
        <w:t>podnoszenie kompetencji kadr systemu edukacji (z wyłączeniem szkolnictwa wyższego),  w tym do prowadzenia kształcenia w systemie on-line oraz podnoszenia kompetencji kadry zarządzającej systemem edukacji w celu poprawy jakości kształcenia dzieci i młodzieży.</w:t>
      </w:r>
    </w:p>
    <w:p w14:paraId="5EC84505" w14:textId="6BFE34C5" w:rsidR="00A33546" w:rsidRPr="005E45BE" w:rsidRDefault="00A33546" w:rsidP="009B5F9B">
      <w:pPr>
        <w:pStyle w:val="Nagwek"/>
        <w:spacing w:line="360" w:lineRule="auto"/>
        <w:jc w:val="left"/>
        <w:rPr>
          <w:rFonts w:ascii="Arial" w:hAnsi="Arial" w:cs="Arial"/>
          <w:color w:val="000000" w:themeColor="text1"/>
          <w:sz w:val="24"/>
          <w:szCs w:val="24"/>
        </w:rPr>
      </w:pPr>
    </w:p>
    <w:p w14:paraId="43149953" w14:textId="41086742" w:rsidR="00FC493E" w:rsidRPr="005E45BE" w:rsidRDefault="00FC493E" w:rsidP="009B5F9B">
      <w:pPr>
        <w:pStyle w:val="Nagwek"/>
        <w:spacing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 xml:space="preserve">Projekt powinien przyczyniać się do realizacji celów zawartych w programie </w:t>
      </w:r>
      <w:proofErr w:type="spellStart"/>
      <w:r w:rsidRPr="005E45BE">
        <w:rPr>
          <w:rFonts w:ascii="Arial" w:hAnsi="Arial" w:cs="Arial"/>
          <w:color w:val="000000" w:themeColor="text1"/>
          <w:sz w:val="24"/>
          <w:szCs w:val="24"/>
        </w:rPr>
        <w:t>FEdP</w:t>
      </w:r>
      <w:proofErr w:type="spellEnd"/>
      <w:r w:rsidRPr="005E45BE">
        <w:rPr>
          <w:rFonts w:ascii="Arial" w:hAnsi="Arial" w:cs="Arial"/>
          <w:color w:val="000000" w:themeColor="text1"/>
          <w:sz w:val="24"/>
          <w:szCs w:val="24"/>
        </w:rPr>
        <w:t xml:space="preserve"> 2021-2027, w szczególności musi wpisywać się w realizację celu szczegółowego „</w:t>
      </w:r>
      <w:r w:rsidR="009D2177" w:rsidRPr="005E45BE">
        <w:rPr>
          <w:rFonts w:ascii="Arial" w:hAnsi="Arial" w:cs="Arial"/>
          <w:color w:val="000000" w:themeColor="text1"/>
          <w:sz w:val="24"/>
          <w:szCs w:val="24"/>
        </w:rPr>
        <w:t>f</w:t>
      </w:r>
      <w:r w:rsidRPr="005E45BE">
        <w:rPr>
          <w:rFonts w:ascii="Arial" w:hAnsi="Arial" w:cs="Arial"/>
          <w:color w:val="000000" w:themeColor="text1"/>
          <w:sz w:val="24"/>
          <w:szCs w:val="24"/>
        </w:rPr>
        <w:t xml:space="preserve">”, tj.: </w:t>
      </w:r>
    </w:p>
    <w:p w14:paraId="7C473A38" w14:textId="77777777" w:rsidR="009D2177" w:rsidRPr="005E45BE"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5E45BE">
        <w:rPr>
          <w:rFonts w:ascii="Arial" w:hAnsi="Arial" w:cs="Arial"/>
          <w:i/>
          <w:iCs/>
          <w:color w:val="000000" w:themeColor="text1"/>
          <w:sz w:val="24"/>
          <w:szCs w:val="24"/>
        </w:rPr>
        <w:t xml:space="preserve">Wspieranie równego dostępu do dobrej jakości, włączającego kształcenia i szkolenia oraz możliwości ich ukończenia, w szczególności w odniesieniu do grup w niekorzystnej sytuacji, od wczesnej edukacji i opieki nad dzieckiem przez ogólne i </w:t>
      </w:r>
      <w:r w:rsidRPr="005E45BE">
        <w:rPr>
          <w:rFonts w:ascii="Arial" w:hAnsi="Arial" w:cs="Arial"/>
          <w:i/>
          <w:iCs/>
          <w:color w:val="000000" w:themeColor="text1"/>
          <w:sz w:val="24"/>
          <w:szCs w:val="24"/>
        </w:rPr>
        <w:lastRenderedPageBreak/>
        <w:t>zawodowe kształcenie i szkolenie, po szkolnictwo wyższe, a także kształcenie i uczenie się dorosłych, w tym ułatwianie mobilności edukacyjnej dla wszystkich i dostępności dla osób z niepełnosprawnościami.</w:t>
      </w:r>
    </w:p>
    <w:p w14:paraId="2FB649D4" w14:textId="77777777" w:rsidR="00D708E2" w:rsidRPr="005E45BE"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5E45BE"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77777777" w:rsidR="009D2177" w:rsidRPr="005E45BE"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Upowszechnianie istniejących oraz opracowanie i wdrażanie nowych rozwiązań diagnozujących predyspozycje i umiejętności dzieci, młodzieży i osób dorosłych</w:t>
      </w:r>
    </w:p>
    <w:p w14:paraId="7A7B874D" w14:textId="77777777" w:rsidR="009D2177" w:rsidRPr="005E45BE"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77777777" w:rsidR="009D2177" w:rsidRPr="005E45BE"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 xml:space="preserve">Wspieranie rozwoju kapitału społecznego na rzecz rozwoju umiejętności w ramach edukacji formalnej, </w:t>
      </w:r>
      <w:proofErr w:type="spellStart"/>
      <w:r w:rsidRPr="005E45BE">
        <w:rPr>
          <w:rFonts w:ascii="Arial" w:hAnsi="Arial" w:cs="Arial"/>
          <w:color w:val="000000" w:themeColor="text1"/>
          <w:sz w:val="24"/>
          <w:szCs w:val="24"/>
        </w:rPr>
        <w:t>pozaformalnej</w:t>
      </w:r>
      <w:proofErr w:type="spellEnd"/>
      <w:r w:rsidRPr="005E45BE">
        <w:rPr>
          <w:rFonts w:ascii="Arial" w:hAnsi="Arial" w:cs="Arial"/>
          <w:color w:val="000000" w:themeColor="text1"/>
          <w:sz w:val="24"/>
          <w:szCs w:val="24"/>
        </w:rPr>
        <w:t xml:space="preserve"> i uczenia się nieformalnego</w:t>
      </w:r>
    </w:p>
    <w:p w14:paraId="7632E7D1" w14:textId="0DBB9320" w:rsidR="00793DC0" w:rsidRPr="005E45BE" w:rsidRDefault="009D2177"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 xml:space="preserve">Wspieranie </w:t>
      </w:r>
      <w:r w:rsidR="00446368" w:rsidRPr="005E45BE">
        <w:rPr>
          <w:rFonts w:ascii="Arial" w:hAnsi="Arial" w:cs="Arial"/>
          <w:color w:val="000000" w:themeColor="text1"/>
          <w:sz w:val="24"/>
          <w:szCs w:val="24"/>
        </w:rPr>
        <w:t xml:space="preserve">kadr zarządzających w edukacji formalnej w tworzeniu warunków dla rozwoju umiejętności </w:t>
      </w:r>
    </w:p>
    <w:p w14:paraId="1C4A7BB5" w14:textId="0A944BF7" w:rsidR="00446368" w:rsidRPr="005E45BE" w:rsidRDefault="00446368"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Wspieranie kadr zarządzających w edukacji formalnej w zakresie zarządzania umiejętnościami kadry uczącej</w:t>
      </w:r>
    </w:p>
    <w:p w14:paraId="7A4DCF4B" w14:textId="77777777" w:rsidR="00832921" w:rsidRPr="005E45BE" w:rsidRDefault="00446368" w:rsidP="00832921">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Wspieranie rozwoju umiejętności zawodowych kadr uczących w edukacji formalnej</w:t>
      </w:r>
    </w:p>
    <w:p w14:paraId="0B503C33" w14:textId="13A69FD1" w:rsidR="00832921" w:rsidRPr="005E45BE"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8. Rozwijanie kultury pracy szkoły opartej na współpracy, zespołowości i interdyscyplinarności</w:t>
      </w:r>
    </w:p>
    <w:p w14:paraId="506BFA73" w14:textId="77777777" w:rsidR="003F2ECE" w:rsidRPr="005E45B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9. Rozwijanie umiejętności kadr</w:t>
      </w:r>
      <w:r w:rsidR="009172C7" w:rsidRPr="005E45BE">
        <w:rPr>
          <w:rFonts w:ascii="Arial" w:hAnsi="Arial" w:cs="Arial"/>
          <w:color w:val="000000" w:themeColor="text1"/>
          <w:sz w:val="24"/>
          <w:szCs w:val="24"/>
        </w:rPr>
        <w:t xml:space="preserve"> </w:t>
      </w:r>
      <w:r w:rsidRPr="005E45BE">
        <w:rPr>
          <w:rFonts w:ascii="Arial" w:hAnsi="Arial" w:cs="Arial"/>
          <w:color w:val="000000" w:themeColor="text1"/>
          <w:sz w:val="24"/>
          <w:szCs w:val="24"/>
        </w:rPr>
        <w:t>kształcących i doskonalących kadry uczące w edukacji formalnej</w:t>
      </w:r>
      <w:r w:rsidR="009172C7" w:rsidRPr="005E45BE">
        <w:rPr>
          <w:rFonts w:ascii="Arial" w:hAnsi="Arial" w:cs="Arial"/>
          <w:color w:val="000000" w:themeColor="text1"/>
          <w:sz w:val="24"/>
          <w:szCs w:val="24"/>
        </w:rPr>
        <w:t xml:space="preserve"> </w:t>
      </w:r>
    </w:p>
    <w:p w14:paraId="4DEB8898" w14:textId="77777777" w:rsidR="006B7F63" w:rsidRPr="005E45BE" w:rsidRDefault="00806A19" w:rsidP="006B7F63">
      <w:pPr>
        <w:numPr>
          <w:ilvl w:val="0"/>
          <w:numId w:val="220"/>
        </w:numPr>
        <w:tabs>
          <w:tab w:val="center" w:pos="4536"/>
          <w:tab w:val="right" w:pos="9072"/>
        </w:tabs>
        <w:suppressAutoHyphens/>
        <w:autoSpaceDN w:val="0"/>
        <w:spacing w:after="0" w:line="360" w:lineRule="auto"/>
        <w:ind w:left="709" w:hanging="578"/>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Rozwijanie umiejętności pracowników</w:t>
      </w:r>
    </w:p>
    <w:p w14:paraId="681D7FC4" w14:textId="6F6224C6" w:rsidR="00806A19" w:rsidRPr="005E45BE" w:rsidRDefault="00446368" w:rsidP="006B7F63">
      <w:pPr>
        <w:numPr>
          <w:ilvl w:val="0"/>
          <w:numId w:val="220"/>
        </w:numPr>
        <w:tabs>
          <w:tab w:val="center" w:pos="4536"/>
          <w:tab w:val="right" w:pos="9072"/>
        </w:tabs>
        <w:suppressAutoHyphens/>
        <w:autoSpaceDN w:val="0"/>
        <w:spacing w:after="0" w:line="360" w:lineRule="auto"/>
        <w:ind w:left="709" w:hanging="578"/>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Rozwijanie, wdrażanie, monitorowanie i ewaluacja efektywnego doradztwa zawodowego dzieci, młodzieży i osób dorosłych</w:t>
      </w:r>
    </w:p>
    <w:p w14:paraId="77CB234D" w14:textId="77777777" w:rsidR="00806A19" w:rsidRPr="005E45BE" w:rsidRDefault="00806A19" w:rsidP="00806A19">
      <w:pPr>
        <w:numPr>
          <w:ilvl w:val="0"/>
          <w:numId w:val="221"/>
        </w:numPr>
        <w:tabs>
          <w:tab w:val="center" w:pos="4536"/>
          <w:tab w:val="right" w:pos="9072"/>
        </w:tabs>
        <w:suppressAutoHyphens/>
        <w:autoSpaceDN w:val="0"/>
        <w:spacing w:after="0" w:line="360" w:lineRule="auto"/>
        <w:ind w:left="709" w:hanging="578"/>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 xml:space="preserve">Rozwijanie współpracy pomiędzy pracodawcami a instytucjami edukacji formalnej i </w:t>
      </w:r>
      <w:proofErr w:type="spellStart"/>
      <w:r w:rsidRPr="005E45BE">
        <w:rPr>
          <w:rFonts w:ascii="Arial" w:hAnsi="Arial" w:cs="Arial"/>
          <w:color w:val="000000" w:themeColor="text1"/>
          <w:sz w:val="24"/>
          <w:szCs w:val="24"/>
        </w:rPr>
        <w:t>pozaformalnej</w:t>
      </w:r>
      <w:proofErr w:type="spellEnd"/>
    </w:p>
    <w:p w14:paraId="60302343" w14:textId="77777777" w:rsidR="00806A19" w:rsidRPr="005E45BE" w:rsidRDefault="00806A19" w:rsidP="00806A19">
      <w:pPr>
        <w:numPr>
          <w:ilvl w:val="0"/>
          <w:numId w:val="222"/>
        </w:numPr>
        <w:tabs>
          <w:tab w:val="center" w:pos="4536"/>
          <w:tab w:val="right" w:pos="9072"/>
        </w:tabs>
        <w:suppressAutoHyphens/>
        <w:autoSpaceDN w:val="0"/>
        <w:spacing w:after="0" w:line="360" w:lineRule="auto"/>
        <w:ind w:left="709" w:hanging="578"/>
        <w:jc w:val="left"/>
        <w:textAlignment w:val="baseline"/>
        <w:rPr>
          <w:rFonts w:ascii="Arial" w:hAnsi="Arial" w:cs="Arial"/>
          <w:color w:val="000000" w:themeColor="text1"/>
          <w:sz w:val="24"/>
          <w:szCs w:val="24"/>
        </w:rPr>
      </w:pPr>
      <w:r w:rsidRPr="005E45BE">
        <w:rPr>
          <w:rFonts w:ascii="Arial" w:hAnsi="Arial" w:cs="Arial"/>
          <w:color w:val="000000" w:themeColor="text1"/>
          <w:sz w:val="24"/>
          <w:szCs w:val="24"/>
        </w:rPr>
        <w:t>Rozwijanie zaplecza technicznego, dydaktycznego i instytucjonalnego kształcenia zawodowego uwzględniającego rzeczywiste warunki pracy</w:t>
      </w:r>
    </w:p>
    <w:p w14:paraId="78B5D1F1" w14:textId="77777777" w:rsidR="00806A19" w:rsidRPr="005E45BE" w:rsidRDefault="00806A19" w:rsidP="00806A19">
      <w:pPr>
        <w:tabs>
          <w:tab w:val="center" w:pos="4536"/>
          <w:tab w:val="right" w:pos="9072"/>
        </w:tabs>
        <w:suppressAutoHyphens/>
        <w:autoSpaceDN w:val="0"/>
        <w:spacing w:after="0" w:line="360" w:lineRule="auto"/>
        <w:ind w:left="131"/>
        <w:jc w:val="left"/>
        <w:textAlignment w:val="baseline"/>
        <w:rPr>
          <w:rFonts w:ascii="Arial" w:hAnsi="Arial" w:cs="Arial"/>
          <w:color w:val="000000" w:themeColor="text1"/>
          <w:sz w:val="24"/>
          <w:szCs w:val="24"/>
        </w:rPr>
      </w:pPr>
    </w:p>
    <w:p w14:paraId="69A9514E" w14:textId="77777777" w:rsidR="00806A19" w:rsidRPr="005E45BE" w:rsidRDefault="00806A19" w:rsidP="00806A19">
      <w:pPr>
        <w:tabs>
          <w:tab w:val="center" w:pos="4536"/>
          <w:tab w:val="right" w:pos="9072"/>
        </w:tabs>
        <w:suppressAutoHyphens/>
        <w:autoSpaceDN w:val="0"/>
        <w:spacing w:after="0" w:line="360" w:lineRule="auto"/>
        <w:ind w:left="131"/>
        <w:jc w:val="left"/>
        <w:textAlignment w:val="baseline"/>
        <w:rPr>
          <w:rFonts w:ascii="Arial" w:hAnsi="Arial" w:cs="Arial"/>
          <w:sz w:val="24"/>
          <w:szCs w:val="24"/>
        </w:rPr>
      </w:pPr>
      <w:r w:rsidRPr="005E45BE">
        <w:rPr>
          <w:rFonts w:ascii="Arial" w:hAnsi="Arial" w:cs="Arial"/>
          <w:sz w:val="24"/>
          <w:szCs w:val="24"/>
        </w:rPr>
        <w:t xml:space="preserve">Kod interwencji który należy wykazać we wniosku o dofinansowanie to:  </w:t>
      </w:r>
    </w:p>
    <w:p w14:paraId="1A92EF11" w14:textId="1F931C17" w:rsidR="00806A19" w:rsidRPr="005E45BE" w:rsidRDefault="00806A19" w:rsidP="006B7F63">
      <w:pPr>
        <w:tabs>
          <w:tab w:val="center" w:pos="4536"/>
          <w:tab w:val="right" w:pos="9072"/>
        </w:tabs>
        <w:suppressAutoHyphens/>
        <w:autoSpaceDN w:val="0"/>
        <w:spacing w:after="0" w:line="360" w:lineRule="auto"/>
        <w:ind w:left="131"/>
        <w:jc w:val="left"/>
        <w:textAlignment w:val="baseline"/>
        <w:rPr>
          <w:rFonts w:ascii="Arial" w:hAnsi="Arial" w:cs="Arial"/>
          <w:color w:val="000000" w:themeColor="text1"/>
          <w:sz w:val="24"/>
          <w:szCs w:val="24"/>
        </w:rPr>
      </w:pPr>
      <w:r w:rsidRPr="005E45BE">
        <w:rPr>
          <w:rFonts w:ascii="Arial" w:hAnsi="Arial" w:cs="Arial"/>
          <w:sz w:val="24"/>
          <w:szCs w:val="24"/>
        </w:rPr>
        <w:lastRenderedPageBreak/>
        <w:t xml:space="preserve">149 - Wsparcie na rzecz szkolnictwa podstawowego i średniego (z wyłączeniem infrastruktury) </w:t>
      </w:r>
    </w:p>
    <w:p w14:paraId="6B8C6EB7" w14:textId="77777777" w:rsidR="003F2ECE" w:rsidRPr="005E45BE" w:rsidRDefault="003F2ECE" w:rsidP="005E45BE">
      <w:pPr>
        <w:pStyle w:val="Nagwek"/>
        <w:suppressAutoHyphens/>
        <w:autoSpaceDN w:val="0"/>
        <w:spacing w:line="360" w:lineRule="auto"/>
        <w:jc w:val="left"/>
        <w:textAlignment w:val="baseline"/>
        <w:rPr>
          <w:rFonts w:ascii="Arial" w:hAnsi="Arial" w:cs="Arial"/>
          <w:color w:val="000000" w:themeColor="text1"/>
          <w:sz w:val="24"/>
          <w:szCs w:val="24"/>
        </w:rPr>
      </w:pPr>
    </w:p>
    <w:p w14:paraId="4C1F3A0B" w14:textId="6B3BBBA5" w:rsidR="00314C6E" w:rsidRPr="005E45BE" w:rsidRDefault="003449FC" w:rsidP="009B5F9B">
      <w:pPr>
        <w:pStyle w:val="Nagwek2"/>
        <w:numPr>
          <w:ilvl w:val="1"/>
          <w:numId w:val="167"/>
        </w:numPr>
        <w:spacing w:before="0" w:line="360" w:lineRule="auto"/>
        <w:ind w:left="426"/>
        <w:jc w:val="left"/>
        <w:rPr>
          <w:rFonts w:ascii="Arial" w:hAnsi="Arial" w:cs="Arial"/>
          <w:b w:val="0"/>
          <w:bCs w:val="0"/>
          <w:color w:val="000000" w:themeColor="text1"/>
          <w:sz w:val="24"/>
          <w:szCs w:val="24"/>
        </w:rPr>
      </w:pPr>
      <w:bookmarkStart w:id="55" w:name="_Toc134788905"/>
      <w:bookmarkStart w:id="56" w:name="_Toc134791350"/>
      <w:bookmarkStart w:id="57" w:name="_Toc135638997"/>
      <w:bookmarkStart w:id="58" w:name="_Toc135639138"/>
      <w:bookmarkStart w:id="59" w:name="_Toc135646013"/>
      <w:bookmarkStart w:id="60" w:name="_Toc135646452"/>
      <w:bookmarkStart w:id="61" w:name="_Toc135729900"/>
      <w:bookmarkStart w:id="62" w:name="_Toc135730631"/>
      <w:bookmarkStart w:id="63" w:name="_Toc135739795"/>
      <w:bookmarkStart w:id="64" w:name="_Toc135740160"/>
      <w:bookmarkStart w:id="65" w:name="_Toc135741362"/>
      <w:bookmarkStart w:id="66" w:name="_Toc135741404"/>
      <w:bookmarkStart w:id="67" w:name="_Toc135741880"/>
      <w:bookmarkStart w:id="68" w:name="_Toc135743558"/>
      <w:bookmarkStart w:id="69" w:name="_Toc135744644"/>
      <w:bookmarkStart w:id="70" w:name="_Toc135744694"/>
      <w:bookmarkStart w:id="71" w:name="_Toc135744744"/>
      <w:bookmarkStart w:id="72" w:name="_Toc135806849"/>
      <w:bookmarkStart w:id="73" w:name="_Toc135806891"/>
      <w:bookmarkStart w:id="74" w:name="_Toc135807772"/>
      <w:bookmarkStart w:id="75" w:name="_Toc135808251"/>
      <w:bookmarkStart w:id="76" w:name="_Toc135808438"/>
      <w:bookmarkStart w:id="77" w:name="_Toc135808640"/>
      <w:bookmarkStart w:id="78" w:name="_Toc194478091"/>
      <w:bookmarkEnd w:id="54"/>
      <w:r w:rsidRPr="005E45BE">
        <w:rPr>
          <w:rFonts w:ascii="Arial" w:hAnsi="Arial" w:cs="Arial"/>
          <w:color w:val="000000" w:themeColor="text1"/>
          <w:sz w:val="24"/>
          <w:szCs w:val="24"/>
        </w:rPr>
        <w:t>Podstawowe informacje o naborze</w:t>
      </w:r>
      <w:bookmarkStart w:id="79" w:name="_Hlk13867905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F7F8F11" w14:textId="77777777" w:rsidR="003F2ECE" w:rsidRPr="005E45B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5E45BE" w:rsidRDefault="00F05F48" w:rsidP="009B5F9B">
      <w:pPr>
        <w:tabs>
          <w:tab w:val="left" w:pos="426"/>
        </w:tabs>
        <w:autoSpaceDE w:val="0"/>
        <w:spacing w:after="0" w:line="360" w:lineRule="auto"/>
        <w:jc w:val="left"/>
        <w:rPr>
          <w:rFonts w:ascii="Arial" w:hAnsi="Arial" w:cs="Arial"/>
          <w:sz w:val="24"/>
          <w:szCs w:val="24"/>
        </w:rPr>
      </w:pPr>
      <w:r w:rsidRPr="005E45BE">
        <w:rPr>
          <w:rFonts w:ascii="Arial" w:hAnsi="Arial" w:cs="Arial"/>
          <w:sz w:val="24"/>
          <w:szCs w:val="24"/>
        </w:rPr>
        <w:t xml:space="preserve">Nabór wniosków </w:t>
      </w:r>
      <w:r w:rsidR="002C77B2" w:rsidRPr="005E45BE">
        <w:rPr>
          <w:rFonts w:ascii="Arial" w:hAnsi="Arial" w:cs="Arial"/>
          <w:sz w:val="24"/>
          <w:szCs w:val="24"/>
        </w:rPr>
        <w:t xml:space="preserve">o dofinansowanie </w:t>
      </w:r>
      <w:r w:rsidR="00C011DB" w:rsidRPr="005E45BE">
        <w:rPr>
          <w:rFonts w:ascii="Arial" w:hAnsi="Arial" w:cs="Arial"/>
          <w:sz w:val="24"/>
          <w:szCs w:val="24"/>
        </w:rPr>
        <w:t xml:space="preserve">będzie </w:t>
      </w:r>
      <w:r w:rsidRPr="005E45BE">
        <w:rPr>
          <w:rFonts w:ascii="Arial" w:hAnsi="Arial" w:cs="Arial"/>
          <w:sz w:val="24"/>
          <w:szCs w:val="24"/>
        </w:rPr>
        <w:t>prowadzony wyłącznie w formie</w:t>
      </w:r>
      <w:r w:rsidR="00A31D71" w:rsidRPr="005E45BE">
        <w:rPr>
          <w:rFonts w:ascii="Arial" w:hAnsi="Arial" w:cs="Arial"/>
          <w:sz w:val="24"/>
          <w:szCs w:val="24"/>
        </w:rPr>
        <w:t xml:space="preserve"> </w:t>
      </w:r>
      <w:r w:rsidRPr="005E45BE">
        <w:rPr>
          <w:rFonts w:ascii="Arial" w:hAnsi="Arial" w:cs="Arial"/>
          <w:sz w:val="24"/>
          <w:szCs w:val="24"/>
        </w:rPr>
        <w:t>elektronicznej za pośrednictwem systemu</w:t>
      </w:r>
      <w:r w:rsidR="003921D1" w:rsidRPr="005E45BE">
        <w:rPr>
          <w:rFonts w:ascii="Arial" w:hAnsi="Arial" w:cs="Arial"/>
          <w:sz w:val="24"/>
          <w:szCs w:val="24"/>
        </w:rPr>
        <w:t xml:space="preserve"> </w:t>
      </w:r>
      <w:r w:rsidRPr="005E45BE">
        <w:rPr>
          <w:rFonts w:ascii="Arial" w:hAnsi="Arial" w:cs="Arial"/>
          <w:sz w:val="24"/>
          <w:szCs w:val="24"/>
        </w:rPr>
        <w:t>SOWA EFS</w:t>
      </w:r>
      <w:r w:rsidR="002C77B2" w:rsidRPr="005E45BE">
        <w:rPr>
          <w:rFonts w:ascii="Arial" w:hAnsi="Arial" w:cs="Arial"/>
          <w:b/>
          <w:bCs/>
          <w:sz w:val="24"/>
          <w:szCs w:val="24"/>
        </w:rPr>
        <w:t xml:space="preserve"> </w:t>
      </w:r>
      <w:r w:rsidR="00324461" w:rsidRPr="005E45BE">
        <w:rPr>
          <w:rFonts w:ascii="Arial" w:hAnsi="Arial" w:cs="Arial"/>
          <w:sz w:val="24"/>
          <w:szCs w:val="24"/>
        </w:rPr>
        <w:t>w terminie:</w:t>
      </w:r>
    </w:p>
    <w:p w14:paraId="688A3D32" w14:textId="515A516D" w:rsidR="000944E4" w:rsidRPr="005E45BE"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rozpoczęcie naboru wniosków</w:t>
      </w:r>
      <w:r w:rsidR="00324461" w:rsidRPr="005E45BE">
        <w:rPr>
          <w:rFonts w:ascii="Arial" w:hAnsi="Arial" w:cs="Arial"/>
          <w:sz w:val="24"/>
          <w:szCs w:val="24"/>
        </w:rPr>
        <w:t>:</w:t>
      </w:r>
      <w:r w:rsidR="00F02533" w:rsidRPr="005E45BE">
        <w:rPr>
          <w:rFonts w:ascii="Arial" w:hAnsi="Arial" w:cs="Arial"/>
          <w:sz w:val="24"/>
          <w:szCs w:val="24"/>
        </w:rPr>
        <w:t xml:space="preserve"> </w:t>
      </w:r>
      <w:r w:rsidR="009172C7" w:rsidRPr="005E45BE">
        <w:rPr>
          <w:rFonts w:ascii="Arial" w:hAnsi="Arial" w:cs="Arial"/>
          <w:b/>
          <w:bCs/>
          <w:sz w:val="24"/>
          <w:szCs w:val="24"/>
        </w:rPr>
        <w:t>0</w:t>
      </w:r>
      <w:r w:rsidR="00806A19" w:rsidRPr="005E45BE">
        <w:rPr>
          <w:rFonts w:ascii="Arial" w:hAnsi="Arial" w:cs="Arial"/>
          <w:b/>
          <w:bCs/>
          <w:sz w:val="24"/>
          <w:szCs w:val="24"/>
        </w:rPr>
        <w:t>2</w:t>
      </w:r>
      <w:r w:rsidR="009172C7" w:rsidRPr="005E45BE">
        <w:rPr>
          <w:rFonts w:ascii="Arial" w:hAnsi="Arial" w:cs="Arial"/>
          <w:b/>
          <w:bCs/>
          <w:sz w:val="24"/>
          <w:szCs w:val="24"/>
        </w:rPr>
        <w:t>.</w:t>
      </w:r>
      <w:r w:rsidR="00806A19" w:rsidRPr="005E45BE">
        <w:rPr>
          <w:rFonts w:ascii="Arial" w:hAnsi="Arial" w:cs="Arial"/>
          <w:b/>
          <w:bCs/>
          <w:sz w:val="24"/>
          <w:szCs w:val="24"/>
        </w:rPr>
        <w:t>04</w:t>
      </w:r>
      <w:r w:rsidRPr="005E45BE">
        <w:rPr>
          <w:rFonts w:ascii="Arial" w:hAnsi="Arial" w:cs="Arial"/>
          <w:b/>
          <w:bCs/>
          <w:sz w:val="24"/>
          <w:szCs w:val="24"/>
        </w:rPr>
        <w:t>.</w:t>
      </w:r>
      <w:r w:rsidR="00D0225C" w:rsidRPr="005E45BE">
        <w:rPr>
          <w:rFonts w:ascii="Arial" w:hAnsi="Arial" w:cs="Arial"/>
          <w:b/>
          <w:bCs/>
          <w:sz w:val="24"/>
          <w:szCs w:val="24"/>
        </w:rPr>
        <w:t>202</w:t>
      </w:r>
      <w:r w:rsidR="00806A19" w:rsidRPr="005E45BE">
        <w:rPr>
          <w:rFonts w:ascii="Arial" w:hAnsi="Arial" w:cs="Arial"/>
          <w:b/>
          <w:bCs/>
          <w:sz w:val="24"/>
          <w:szCs w:val="24"/>
        </w:rPr>
        <w:t>5</w:t>
      </w:r>
      <w:r w:rsidR="00D0225C" w:rsidRPr="005E45BE">
        <w:rPr>
          <w:rFonts w:ascii="Arial" w:hAnsi="Arial" w:cs="Arial"/>
          <w:b/>
          <w:bCs/>
          <w:sz w:val="24"/>
          <w:szCs w:val="24"/>
        </w:rPr>
        <w:t xml:space="preserve"> </w:t>
      </w:r>
      <w:r w:rsidR="000B53B8" w:rsidRPr="005E45BE">
        <w:rPr>
          <w:rFonts w:ascii="Arial" w:hAnsi="Arial" w:cs="Arial"/>
          <w:b/>
          <w:bCs/>
          <w:sz w:val="24"/>
          <w:szCs w:val="24"/>
        </w:rPr>
        <w:t xml:space="preserve">r. </w:t>
      </w:r>
      <w:r w:rsidR="00641D9D" w:rsidRPr="005E45BE">
        <w:rPr>
          <w:rFonts w:ascii="Arial" w:hAnsi="Arial" w:cs="Arial"/>
          <w:b/>
          <w:bCs/>
          <w:sz w:val="24"/>
          <w:szCs w:val="24"/>
        </w:rPr>
        <w:t xml:space="preserve">godz. </w:t>
      </w:r>
      <w:r w:rsidR="009D2177" w:rsidRPr="005E45BE">
        <w:rPr>
          <w:rFonts w:ascii="Arial" w:hAnsi="Arial" w:cs="Arial"/>
          <w:b/>
          <w:bCs/>
          <w:sz w:val="24"/>
          <w:szCs w:val="24"/>
        </w:rPr>
        <w:t>1</w:t>
      </w:r>
      <w:r w:rsidR="00A12BED" w:rsidRPr="005E45BE">
        <w:rPr>
          <w:rFonts w:ascii="Arial" w:hAnsi="Arial" w:cs="Arial"/>
          <w:b/>
          <w:bCs/>
          <w:sz w:val="24"/>
          <w:szCs w:val="24"/>
        </w:rPr>
        <w:t>5</w:t>
      </w:r>
      <w:r w:rsidR="009D2177" w:rsidRPr="005E45BE">
        <w:rPr>
          <w:rFonts w:ascii="Arial" w:hAnsi="Arial" w:cs="Arial"/>
          <w:b/>
          <w:bCs/>
          <w:sz w:val="24"/>
          <w:szCs w:val="24"/>
        </w:rPr>
        <w:t>:</w:t>
      </w:r>
      <w:r w:rsidR="00641D9D" w:rsidRPr="005E45BE">
        <w:rPr>
          <w:rFonts w:ascii="Arial" w:hAnsi="Arial" w:cs="Arial"/>
          <w:b/>
          <w:bCs/>
          <w:sz w:val="24"/>
          <w:szCs w:val="24"/>
        </w:rPr>
        <w:t>00</w:t>
      </w:r>
    </w:p>
    <w:p w14:paraId="63B47019" w14:textId="43DBD932" w:rsidR="00DC3CAA" w:rsidRPr="005E45BE"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zakończenie naboru wniosków</w:t>
      </w:r>
      <w:r w:rsidR="00324461" w:rsidRPr="005E45BE">
        <w:rPr>
          <w:rFonts w:ascii="Arial" w:hAnsi="Arial" w:cs="Arial"/>
          <w:sz w:val="24"/>
          <w:szCs w:val="24"/>
        </w:rPr>
        <w:t>:</w:t>
      </w:r>
      <w:r w:rsidRPr="005E45BE">
        <w:rPr>
          <w:rFonts w:ascii="Arial" w:hAnsi="Arial" w:cs="Arial"/>
          <w:sz w:val="24"/>
          <w:szCs w:val="24"/>
        </w:rPr>
        <w:t xml:space="preserve"> </w:t>
      </w:r>
      <w:r w:rsidR="00375714">
        <w:rPr>
          <w:rFonts w:ascii="Arial" w:hAnsi="Arial" w:cs="Arial"/>
          <w:b/>
          <w:bCs/>
          <w:sz w:val="24"/>
          <w:szCs w:val="24"/>
        </w:rPr>
        <w:t>30</w:t>
      </w:r>
      <w:r w:rsidR="009172C7" w:rsidRPr="005E45BE">
        <w:rPr>
          <w:rFonts w:ascii="Arial" w:hAnsi="Arial" w:cs="Arial"/>
          <w:b/>
          <w:bCs/>
          <w:sz w:val="24"/>
          <w:szCs w:val="24"/>
        </w:rPr>
        <w:t>.</w:t>
      </w:r>
      <w:r w:rsidR="00806A19" w:rsidRPr="005E45BE">
        <w:rPr>
          <w:rFonts w:ascii="Arial" w:hAnsi="Arial" w:cs="Arial"/>
          <w:b/>
          <w:bCs/>
          <w:sz w:val="24"/>
          <w:szCs w:val="24"/>
        </w:rPr>
        <w:t>06</w:t>
      </w:r>
      <w:r w:rsidR="00B87A13" w:rsidRPr="005E45BE">
        <w:rPr>
          <w:rFonts w:ascii="Arial" w:hAnsi="Arial" w:cs="Arial"/>
          <w:b/>
          <w:bCs/>
          <w:sz w:val="24"/>
          <w:szCs w:val="24"/>
        </w:rPr>
        <w:t>.</w:t>
      </w:r>
      <w:r w:rsidR="009D2177" w:rsidRPr="005E45BE">
        <w:rPr>
          <w:rFonts w:ascii="Arial" w:hAnsi="Arial" w:cs="Arial"/>
          <w:b/>
          <w:bCs/>
          <w:sz w:val="24"/>
          <w:szCs w:val="24"/>
        </w:rPr>
        <w:t>202</w:t>
      </w:r>
      <w:r w:rsidR="00806A19" w:rsidRPr="005E45BE">
        <w:rPr>
          <w:rFonts w:ascii="Arial" w:hAnsi="Arial" w:cs="Arial"/>
          <w:b/>
          <w:bCs/>
          <w:sz w:val="24"/>
          <w:szCs w:val="24"/>
        </w:rPr>
        <w:t>5</w:t>
      </w:r>
      <w:r w:rsidR="009D2177" w:rsidRPr="005E45BE">
        <w:rPr>
          <w:rFonts w:ascii="Arial" w:hAnsi="Arial" w:cs="Arial"/>
          <w:b/>
          <w:bCs/>
          <w:sz w:val="24"/>
          <w:szCs w:val="24"/>
        </w:rPr>
        <w:t xml:space="preserve"> </w:t>
      </w:r>
      <w:r w:rsidR="000B53B8" w:rsidRPr="005E45BE">
        <w:rPr>
          <w:rFonts w:ascii="Arial" w:hAnsi="Arial" w:cs="Arial"/>
          <w:b/>
          <w:bCs/>
          <w:sz w:val="24"/>
          <w:szCs w:val="24"/>
        </w:rPr>
        <w:t xml:space="preserve">r. </w:t>
      </w:r>
      <w:r w:rsidR="00641D9D" w:rsidRPr="005E45BE">
        <w:rPr>
          <w:rFonts w:ascii="Arial" w:hAnsi="Arial" w:cs="Arial"/>
          <w:b/>
          <w:bCs/>
          <w:sz w:val="24"/>
          <w:szCs w:val="24"/>
        </w:rPr>
        <w:t>godz.</w:t>
      </w:r>
      <w:r w:rsidR="003921D1" w:rsidRPr="005E45BE">
        <w:rPr>
          <w:rFonts w:ascii="Arial" w:hAnsi="Arial" w:cs="Arial"/>
          <w:b/>
          <w:bCs/>
          <w:sz w:val="24"/>
          <w:szCs w:val="24"/>
        </w:rPr>
        <w:t xml:space="preserve"> </w:t>
      </w:r>
      <w:r w:rsidR="00641D9D" w:rsidRPr="005E45BE">
        <w:rPr>
          <w:rFonts w:ascii="Arial" w:hAnsi="Arial" w:cs="Arial"/>
          <w:b/>
          <w:bCs/>
          <w:sz w:val="24"/>
          <w:szCs w:val="24"/>
        </w:rPr>
        <w:t>23</w:t>
      </w:r>
      <w:r w:rsidR="003921D1" w:rsidRPr="005E45BE">
        <w:rPr>
          <w:rFonts w:ascii="Arial" w:hAnsi="Arial" w:cs="Arial"/>
          <w:b/>
          <w:bCs/>
          <w:sz w:val="24"/>
          <w:szCs w:val="24"/>
        </w:rPr>
        <w:t>:</w:t>
      </w:r>
      <w:r w:rsidR="00641D9D" w:rsidRPr="005E45BE">
        <w:rPr>
          <w:rFonts w:ascii="Arial" w:hAnsi="Arial" w:cs="Arial"/>
          <w:b/>
          <w:bCs/>
          <w:sz w:val="24"/>
          <w:szCs w:val="24"/>
        </w:rPr>
        <w:t>59</w:t>
      </w:r>
    </w:p>
    <w:p w14:paraId="482E4BAC" w14:textId="77777777" w:rsidR="003F2ECE" w:rsidRPr="005E45BE"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1E139523" w:rsidR="00446368" w:rsidRPr="005E45BE" w:rsidRDefault="00CC6CEB" w:rsidP="003F2ECE">
      <w:pPr>
        <w:tabs>
          <w:tab w:val="left" w:pos="426"/>
        </w:tabs>
        <w:autoSpaceDE w:val="0"/>
        <w:spacing w:after="0" w:line="360" w:lineRule="auto"/>
        <w:jc w:val="left"/>
        <w:rPr>
          <w:rFonts w:ascii="Arial" w:hAnsi="Arial" w:cs="Arial"/>
          <w:sz w:val="24"/>
          <w:szCs w:val="24"/>
        </w:rPr>
      </w:pPr>
      <w:r w:rsidRPr="005E45BE">
        <w:rPr>
          <w:rFonts w:ascii="Arial" w:hAnsi="Arial" w:cs="Arial"/>
          <w:b/>
          <w:bCs/>
          <w:color w:val="000000" w:themeColor="text1"/>
          <w:sz w:val="24"/>
          <w:szCs w:val="24"/>
        </w:rPr>
        <w:t xml:space="preserve">Orientacyjny termin rozstrzygnięcia naboru: </w:t>
      </w:r>
      <w:r w:rsidR="008C1ADC" w:rsidRPr="005E45BE">
        <w:rPr>
          <w:rFonts w:ascii="Arial" w:hAnsi="Arial" w:cs="Arial"/>
          <w:b/>
          <w:bCs/>
          <w:sz w:val="24"/>
          <w:szCs w:val="24"/>
        </w:rPr>
        <w:t xml:space="preserve">kwiecień </w:t>
      </w:r>
      <w:r w:rsidR="009172C7" w:rsidRPr="005E45BE">
        <w:rPr>
          <w:rFonts w:ascii="Arial" w:hAnsi="Arial" w:cs="Arial"/>
          <w:b/>
          <w:bCs/>
          <w:sz w:val="24"/>
          <w:szCs w:val="24"/>
        </w:rPr>
        <w:t>202</w:t>
      </w:r>
      <w:r w:rsidR="00806A19" w:rsidRPr="005E45BE">
        <w:rPr>
          <w:rFonts w:ascii="Arial" w:hAnsi="Arial" w:cs="Arial"/>
          <w:b/>
          <w:bCs/>
          <w:sz w:val="24"/>
          <w:szCs w:val="24"/>
        </w:rPr>
        <w:t>6</w:t>
      </w:r>
      <w:r w:rsidR="00D0225C" w:rsidRPr="005E45BE">
        <w:rPr>
          <w:rFonts w:ascii="Arial" w:hAnsi="Arial" w:cs="Arial"/>
          <w:b/>
          <w:bCs/>
          <w:color w:val="000000" w:themeColor="text1"/>
          <w:sz w:val="24"/>
          <w:szCs w:val="24"/>
        </w:rPr>
        <w:t xml:space="preserve"> </w:t>
      </w:r>
      <w:r w:rsidRPr="005E45BE">
        <w:rPr>
          <w:rFonts w:ascii="Arial" w:hAnsi="Arial" w:cs="Arial"/>
          <w:b/>
          <w:bCs/>
          <w:color w:val="000000" w:themeColor="text1"/>
          <w:sz w:val="24"/>
          <w:szCs w:val="24"/>
        </w:rPr>
        <w:t>r.</w:t>
      </w:r>
    </w:p>
    <w:p w14:paraId="32C9B890" w14:textId="77777777" w:rsidR="005E45BE" w:rsidRDefault="005E45BE" w:rsidP="009B5F9B">
      <w:pPr>
        <w:tabs>
          <w:tab w:val="left" w:pos="2268"/>
        </w:tabs>
        <w:autoSpaceDE w:val="0"/>
        <w:spacing w:after="0" w:line="360" w:lineRule="auto"/>
        <w:jc w:val="left"/>
        <w:rPr>
          <w:rFonts w:ascii="Arial" w:hAnsi="Arial" w:cs="Arial"/>
          <w:sz w:val="24"/>
          <w:szCs w:val="24"/>
        </w:rPr>
      </w:pPr>
    </w:p>
    <w:p w14:paraId="2FBA9A59" w14:textId="5F71FB7C" w:rsidR="00E03A73" w:rsidRPr="005E45BE" w:rsidRDefault="00BC5EE4" w:rsidP="005E45BE">
      <w:pPr>
        <w:tabs>
          <w:tab w:val="left" w:pos="2268"/>
        </w:tabs>
        <w:autoSpaceDE w:val="0"/>
        <w:spacing w:before="120" w:after="120" w:line="360" w:lineRule="auto"/>
        <w:jc w:val="left"/>
        <w:rPr>
          <w:rFonts w:ascii="Arial" w:hAnsi="Arial" w:cs="Arial"/>
          <w:sz w:val="24"/>
          <w:szCs w:val="24"/>
        </w:rPr>
      </w:pPr>
      <w:r w:rsidRPr="005E45BE">
        <w:rPr>
          <w:rFonts w:ascii="Arial" w:hAnsi="Arial" w:cs="Arial"/>
          <w:sz w:val="24"/>
          <w:szCs w:val="24"/>
        </w:rPr>
        <w:t>ION zastrzega sobie możliwość wydłużenia terminu składania wniosków, np. w wyniku zaistnienia następujących przyczyn:</w:t>
      </w:r>
    </w:p>
    <w:p w14:paraId="32A19C76" w14:textId="54C4010E" w:rsidR="0079595F" w:rsidRPr="005E45BE" w:rsidRDefault="0079595F" w:rsidP="005E45BE">
      <w:pPr>
        <w:spacing w:before="120" w:after="120" w:line="360" w:lineRule="auto"/>
        <w:rPr>
          <w:rFonts w:ascii="Arial" w:hAnsi="Arial" w:cs="Arial"/>
          <w:sz w:val="24"/>
          <w:szCs w:val="24"/>
        </w:rPr>
      </w:pPr>
      <w:r w:rsidRPr="005E45BE">
        <w:rPr>
          <w:rFonts w:ascii="Arial" w:hAnsi="Arial" w:cs="Arial"/>
          <w:sz w:val="24"/>
          <w:szCs w:val="24"/>
        </w:rPr>
        <w:t>a) wystąpi awaria CST2021;</w:t>
      </w:r>
    </w:p>
    <w:p w14:paraId="605B971F" w14:textId="77777777" w:rsidR="0079595F" w:rsidRPr="005E45BE" w:rsidRDefault="0079595F" w:rsidP="005E45BE">
      <w:pPr>
        <w:spacing w:before="120" w:after="120" w:line="360" w:lineRule="auto"/>
        <w:rPr>
          <w:rFonts w:ascii="Arial" w:hAnsi="Arial" w:cs="Arial"/>
          <w:sz w:val="24"/>
          <w:szCs w:val="24"/>
        </w:rPr>
      </w:pPr>
      <w:r w:rsidRPr="005E45BE">
        <w:rPr>
          <w:rFonts w:ascii="Arial" w:hAnsi="Arial" w:cs="Arial"/>
          <w:sz w:val="24"/>
          <w:szCs w:val="24"/>
        </w:rPr>
        <w:t>b) wartość wnioskowanego wsparcia w złożonych w ramach naboru wnioskach o dofinansowanie nie wyczerpuje alokacji przeznaczonej na nabór;</w:t>
      </w:r>
    </w:p>
    <w:p w14:paraId="7861011A" w14:textId="77777777" w:rsidR="0079595F" w:rsidRPr="005E45BE" w:rsidRDefault="0079595F" w:rsidP="005E45BE">
      <w:pPr>
        <w:spacing w:before="120" w:after="120" w:line="360" w:lineRule="auto"/>
        <w:rPr>
          <w:rFonts w:ascii="Arial" w:hAnsi="Arial" w:cs="Arial"/>
          <w:sz w:val="24"/>
          <w:szCs w:val="24"/>
        </w:rPr>
      </w:pPr>
      <w:r w:rsidRPr="005E45BE">
        <w:rPr>
          <w:rFonts w:ascii="Arial" w:hAnsi="Arial" w:cs="Arial"/>
          <w:sz w:val="24"/>
          <w:szCs w:val="24"/>
        </w:rPr>
        <w:t>c) zwiększeniu ulegnie alokacja przeznaczona na nabór;</w:t>
      </w:r>
    </w:p>
    <w:p w14:paraId="1D253D6B" w14:textId="77777777" w:rsidR="0079595F" w:rsidRPr="005E45BE" w:rsidRDefault="0079595F" w:rsidP="005E45BE">
      <w:pPr>
        <w:spacing w:before="120" w:after="120" w:line="360" w:lineRule="auto"/>
        <w:rPr>
          <w:rFonts w:ascii="Arial" w:hAnsi="Arial" w:cs="Arial"/>
          <w:sz w:val="24"/>
          <w:szCs w:val="24"/>
        </w:rPr>
      </w:pPr>
      <w:r w:rsidRPr="005E45BE">
        <w:rPr>
          <w:rFonts w:ascii="Arial" w:hAnsi="Arial" w:cs="Arial"/>
          <w:sz w:val="24"/>
          <w:szCs w:val="24"/>
        </w:rPr>
        <w:t>d) potencjalni wnioskodawcy zgłoszą uzasadnioną potrzebę wydłużenia terminu naboru;</w:t>
      </w:r>
    </w:p>
    <w:p w14:paraId="408B2424" w14:textId="77777777" w:rsidR="0079595F" w:rsidRPr="005E45BE" w:rsidRDefault="0079595F" w:rsidP="005E45BE">
      <w:pPr>
        <w:spacing w:before="120" w:after="120" w:line="360" w:lineRule="auto"/>
        <w:rPr>
          <w:rFonts w:ascii="Arial" w:hAnsi="Arial" w:cs="Arial"/>
          <w:sz w:val="24"/>
          <w:szCs w:val="24"/>
        </w:rPr>
      </w:pPr>
      <w:r w:rsidRPr="005E45BE">
        <w:rPr>
          <w:rFonts w:ascii="Arial" w:hAnsi="Arial" w:cs="Arial"/>
          <w:sz w:val="24"/>
          <w:szCs w:val="24"/>
        </w:rPr>
        <w:t>e) zmianie ulegną przepisy prawa, mające wpływ na regulacje zawarte w Regulaminie, ale nie skutkujące koniecznością anulowania naboru;</w:t>
      </w:r>
    </w:p>
    <w:p w14:paraId="136E6234" w14:textId="77777777" w:rsidR="0079595F" w:rsidRPr="005E45BE" w:rsidRDefault="0079595F" w:rsidP="005E45BE">
      <w:pPr>
        <w:spacing w:before="120" w:after="120" w:line="360" w:lineRule="auto"/>
        <w:rPr>
          <w:rFonts w:ascii="Arial" w:hAnsi="Arial" w:cs="Arial"/>
          <w:sz w:val="24"/>
          <w:szCs w:val="24"/>
        </w:rPr>
      </w:pPr>
      <w:r w:rsidRPr="005E45BE">
        <w:rPr>
          <w:rFonts w:ascii="Arial" w:hAnsi="Arial" w:cs="Arial"/>
          <w:sz w:val="24"/>
          <w:szCs w:val="24"/>
        </w:rPr>
        <w:t xml:space="preserve">f) zmianie ulegną kryteria wyboru projektów, z zastrzeżeniem, iż kryteria wyboru projektów mogą ulec zmianie wyłącznie wówczas, gdy w ramach naboru nie został złożony jeszcze żaden wniosek o dofinansowanie.                                                                                                    </w:t>
      </w:r>
    </w:p>
    <w:p w14:paraId="56A51041" w14:textId="29DCE322" w:rsidR="0079595F" w:rsidRPr="005E45BE" w:rsidRDefault="0079595F" w:rsidP="005E45BE">
      <w:pPr>
        <w:spacing w:before="120" w:after="120" w:line="360" w:lineRule="auto"/>
        <w:rPr>
          <w:rFonts w:ascii="Arial" w:hAnsi="Arial" w:cs="Arial"/>
          <w:sz w:val="24"/>
          <w:szCs w:val="24"/>
        </w:rPr>
      </w:pPr>
      <w:r w:rsidRPr="005E45BE">
        <w:rPr>
          <w:rFonts w:ascii="Arial" w:hAnsi="Arial" w:cs="Arial"/>
          <w:sz w:val="24"/>
          <w:szCs w:val="24"/>
        </w:rPr>
        <w:t>g) wystąpienie innych okoliczności, których nie można było przewidzieć w chwili publikacji ogłoszenia Regulaminu.</w:t>
      </w:r>
    </w:p>
    <w:p w14:paraId="294574EE" w14:textId="17C02171" w:rsidR="0079595F" w:rsidRPr="005E45BE" w:rsidRDefault="00BC5EE4" w:rsidP="005E45BE">
      <w:pPr>
        <w:tabs>
          <w:tab w:val="left" w:pos="2268"/>
        </w:tabs>
        <w:autoSpaceDE w:val="0"/>
        <w:spacing w:before="120" w:after="120" w:line="360" w:lineRule="auto"/>
        <w:jc w:val="left"/>
        <w:rPr>
          <w:rFonts w:ascii="Arial" w:hAnsi="Arial" w:cs="Arial"/>
          <w:sz w:val="24"/>
          <w:szCs w:val="24"/>
        </w:rPr>
      </w:pPr>
      <w:r w:rsidRPr="005E45BE">
        <w:rPr>
          <w:rFonts w:ascii="Arial" w:hAnsi="Arial" w:cs="Arial"/>
          <w:sz w:val="24"/>
          <w:szCs w:val="24"/>
        </w:rPr>
        <w:t>Wystąpienie powyższych okoliczności nie stanowi samoistnej przesłanki wydłużenia naboru, co oznacza, że samo wystąpienie danej okoliczności nie zawsze prowadzi do wydłużenia naboru, a decyzja w tym zakresie należy do ION.</w:t>
      </w:r>
    </w:p>
    <w:p w14:paraId="1BDD682C" w14:textId="77777777" w:rsidR="007F43AC" w:rsidRPr="005E45BE" w:rsidRDefault="007F43AC" w:rsidP="005E45BE">
      <w:pPr>
        <w:tabs>
          <w:tab w:val="left" w:pos="2268"/>
        </w:tabs>
        <w:autoSpaceDE w:val="0"/>
        <w:spacing w:before="120" w:after="120" w:line="360" w:lineRule="auto"/>
        <w:jc w:val="left"/>
        <w:rPr>
          <w:rFonts w:ascii="Arial" w:hAnsi="Arial" w:cs="Arial"/>
          <w:sz w:val="24"/>
          <w:szCs w:val="24"/>
        </w:rPr>
      </w:pPr>
    </w:p>
    <w:p w14:paraId="3F9D6B77" w14:textId="77BCAA47" w:rsidR="00CC6CEB" w:rsidRPr="005E45BE" w:rsidRDefault="00CC6CEB" w:rsidP="005E45BE">
      <w:pPr>
        <w:tabs>
          <w:tab w:val="left" w:pos="2268"/>
        </w:tabs>
        <w:autoSpaceDE w:val="0"/>
        <w:spacing w:before="120" w:after="120" w:line="360" w:lineRule="auto"/>
        <w:jc w:val="left"/>
        <w:rPr>
          <w:rFonts w:ascii="Arial" w:hAnsi="Arial" w:cs="Arial"/>
          <w:sz w:val="24"/>
          <w:szCs w:val="24"/>
        </w:rPr>
      </w:pPr>
      <w:r w:rsidRPr="005E45BE">
        <w:rPr>
          <w:rFonts w:ascii="Arial" w:hAnsi="Arial" w:cs="Arial"/>
          <w:sz w:val="24"/>
          <w:szCs w:val="24"/>
        </w:rPr>
        <w:lastRenderedPageBreak/>
        <w:t>ION</w:t>
      </w:r>
      <w:r w:rsidR="00DA088F" w:rsidRPr="005E45BE">
        <w:rPr>
          <w:rFonts w:ascii="Arial" w:hAnsi="Arial" w:cs="Arial"/>
          <w:sz w:val="24"/>
          <w:szCs w:val="24"/>
        </w:rPr>
        <w:t> </w:t>
      </w:r>
      <w:r w:rsidRPr="005E45BE">
        <w:rPr>
          <w:rFonts w:ascii="Arial" w:hAnsi="Arial" w:cs="Arial"/>
          <w:sz w:val="24"/>
          <w:szCs w:val="24"/>
        </w:rPr>
        <w:t>o</w:t>
      </w:r>
      <w:r w:rsidR="00DA088F" w:rsidRPr="005E45BE">
        <w:rPr>
          <w:rFonts w:ascii="Arial" w:hAnsi="Arial" w:cs="Arial"/>
          <w:sz w:val="24"/>
          <w:szCs w:val="24"/>
        </w:rPr>
        <w:t> </w:t>
      </w:r>
      <w:r w:rsidRPr="005E45BE">
        <w:rPr>
          <w:rFonts w:ascii="Arial" w:hAnsi="Arial" w:cs="Arial"/>
          <w:sz w:val="24"/>
          <w:szCs w:val="24"/>
        </w:rPr>
        <w:t xml:space="preserve">zmianie terminu składania wniosków informuje na stronie internetowej </w:t>
      </w:r>
      <w:proofErr w:type="spellStart"/>
      <w:r w:rsidRPr="005E45BE">
        <w:rPr>
          <w:rFonts w:ascii="Arial" w:hAnsi="Arial" w:cs="Arial"/>
          <w:sz w:val="24"/>
          <w:szCs w:val="24"/>
        </w:rPr>
        <w:t>FEdP</w:t>
      </w:r>
      <w:proofErr w:type="spellEnd"/>
      <w:r w:rsidR="00DA088F" w:rsidRPr="005E45BE">
        <w:rPr>
          <w:rFonts w:ascii="Arial" w:hAnsi="Arial" w:cs="Arial"/>
          <w:sz w:val="24"/>
          <w:szCs w:val="24"/>
        </w:rPr>
        <w:t> </w:t>
      </w:r>
      <w:r w:rsidRPr="005E45BE">
        <w:rPr>
          <w:rFonts w:ascii="Arial" w:hAnsi="Arial" w:cs="Arial"/>
          <w:sz w:val="24"/>
          <w:szCs w:val="24"/>
        </w:rPr>
        <w:t>2021-2027</w:t>
      </w:r>
      <w:r w:rsidR="00DA088F" w:rsidRPr="005E45BE">
        <w:rPr>
          <w:rFonts w:ascii="Arial" w:hAnsi="Arial" w:cs="Arial"/>
          <w:sz w:val="24"/>
          <w:szCs w:val="24"/>
        </w:rPr>
        <w:t>:</w:t>
      </w:r>
      <w:r w:rsidRPr="005E45BE">
        <w:rPr>
          <w:rFonts w:ascii="Arial" w:hAnsi="Arial" w:cs="Arial"/>
          <w:sz w:val="24"/>
          <w:szCs w:val="24"/>
        </w:rPr>
        <w:t xml:space="preserve"> </w:t>
      </w:r>
      <w:hyperlink r:id="rId8" w:history="1">
        <w:r w:rsidR="00F055B2" w:rsidRPr="005E45BE">
          <w:rPr>
            <w:rStyle w:val="Hipercze"/>
            <w:rFonts w:ascii="Arial" w:hAnsi="Arial" w:cs="Arial"/>
            <w:szCs w:val="24"/>
          </w:rPr>
          <w:t>https://funduszeuepodlaskie.eu</w:t>
        </w:r>
      </w:hyperlink>
      <w:r w:rsidR="00F055B2" w:rsidRPr="005E45BE">
        <w:rPr>
          <w:rFonts w:ascii="Arial" w:hAnsi="Arial" w:cs="Arial"/>
          <w:sz w:val="24"/>
          <w:szCs w:val="24"/>
        </w:rPr>
        <w:t xml:space="preserve"> </w:t>
      </w:r>
      <w:r w:rsidRPr="005E45BE">
        <w:rPr>
          <w:rFonts w:ascii="Arial" w:hAnsi="Arial" w:cs="Arial"/>
          <w:sz w:val="24"/>
          <w:szCs w:val="24"/>
        </w:rPr>
        <w:t xml:space="preserve"> </w:t>
      </w:r>
      <w:r w:rsidR="00A9305C" w:rsidRPr="005E45BE">
        <w:rPr>
          <w:rFonts w:ascii="Arial" w:hAnsi="Arial" w:cs="Arial"/>
          <w:sz w:val="24"/>
          <w:szCs w:val="24"/>
        </w:rPr>
        <w:t xml:space="preserve"> </w:t>
      </w:r>
      <w:r w:rsidRPr="005E45BE">
        <w:rPr>
          <w:rFonts w:ascii="Arial" w:hAnsi="Arial" w:cs="Arial"/>
          <w:sz w:val="24"/>
          <w:szCs w:val="24"/>
        </w:rPr>
        <w:t>oraz na portalu</w:t>
      </w:r>
      <w:r w:rsidR="00DA088F" w:rsidRPr="005E45BE">
        <w:rPr>
          <w:rFonts w:ascii="Arial" w:hAnsi="Arial" w:cs="Arial"/>
          <w:sz w:val="24"/>
          <w:szCs w:val="24"/>
        </w:rPr>
        <w:t>:</w:t>
      </w:r>
      <w:r w:rsidRPr="005E45BE">
        <w:rPr>
          <w:rFonts w:ascii="Arial" w:hAnsi="Arial" w:cs="Arial"/>
          <w:sz w:val="24"/>
          <w:szCs w:val="24"/>
        </w:rPr>
        <w:t xml:space="preserve"> </w:t>
      </w:r>
      <w:hyperlink r:id="rId9" w:history="1">
        <w:r w:rsidR="00F055B2" w:rsidRPr="005E45BE">
          <w:rPr>
            <w:rStyle w:val="Hipercze"/>
            <w:rFonts w:ascii="Arial" w:hAnsi="Arial" w:cs="Arial"/>
            <w:szCs w:val="24"/>
          </w:rPr>
          <w:t>https://www.funduszeeuropejskie.gov.pl</w:t>
        </w:r>
      </w:hyperlink>
      <w:r w:rsidR="00F055B2" w:rsidRPr="005E45BE">
        <w:rPr>
          <w:rFonts w:ascii="Arial" w:hAnsi="Arial" w:cs="Arial"/>
          <w:sz w:val="24"/>
          <w:szCs w:val="24"/>
        </w:rPr>
        <w:t xml:space="preserve"> </w:t>
      </w:r>
      <w:r w:rsidRPr="005E45BE">
        <w:rPr>
          <w:rFonts w:ascii="Arial" w:hAnsi="Arial" w:cs="Arial"/>
          <w:sz w:val="24"/>
          <w:szCs w:val="24"/>
        </w:rPr>
        <w:t>.</w:t>
      </w:r>
    </w:p>
    <w:p w14:paraId="190D11C2" w14:textId="77777777" w:rsidR="0079595F" w:rsidRPr="005E45BE" w:rsidRDefault="0079595F" w:rsidP="009B5F9B">
      <w:pPr>
        <w:autoSpaceDE w:val="0"/>
        <w:spacing w:after="0" w:line="360" w:lineRule="auto"/>
        <w:jc w:val="left"/>
        <w:rPr>
          <w:rFonts w:ascii="Arial" w:hAnsi="Arial" w:cs="Arial"/>
          <w:sz w:val="24"/>
          <w:szCs w:val="24"/>
          <w:lang w:eastAsia="pl-PL"/>
        </w:rPr>
      </w:pPr>
    </w:p>
    <w:p w14:paraId="4C69F92B" w14:textId="56B28109" w:rsidR="00534AB7" w:rsidRPr="005E45BE" w:rsidRDefault="003449FC" w:rsidP="009B5F9B">
      <w:pPr>
        <w:autoSpaceDE w:val="0"/>
        <w:spacing w:after="0" w:line="360" w:lineRule="auto"/>
        <w:jc w:val="left"/>
        <w:rPr>
          <w:rFonts w:ascii="Arial" w:hAnsi="Arial" w:cs="Arial"/>
          <w:sz w:val="24"/>
          <w:szCs w:val="24"/>
          <w:lang w:eastAsia="pl-PL"/>
        </w:rPr>
      </w:pPr>
      <w:r w:rsidRPr="005E45BE">
        <w:rPr>
          <w:rFonts w:ascii="Arial" w:hAnsi="Arial" w:cs="Arial"/>
          <w:sz w:val="24"/>
          <w:szCs w:val="24"/>
          <w:lang w:eastAsia="pl-PL"/>
        </w:rPr>
        <w:t xml:space="preserve">W uzasadnionych sytuacjach ION ma prawo unieważnić ogłoszony przez siebie </w:t>
      </w:r>
      <w:r w:rsidR="000F6FF8" w:rsidRPr="005E45BE">
        <w:rPr>
          <w:rFonts w:ascii="Arial" w:hAnsi="Arial" w:cs="Arial"/>
          <w:sz w:val="24"/>
          <w:szCs w:val="24"/>
          <w:lang w:eastAsia="pl-PL"/>
        </w:rPr>
        <w:t>nabór</w:t>
      </w:r>
      <w:r w:rsidR="00862B27" w:rsidRPr="005E45BE">
        <w:rPr>
          <w:rFonts w:ascii="Arial" w:hAnsi="Arial" w:cs="Arial"/>
          <w:sz w:val="24"/>
          <w:szCs w:val="24"/>
          <w:lang w:eastAsia="pl-PL"/>
        </w:rPr>
        <w:t>,</w:t>
      </w:r>
      <w:r w:rsidRPr="005E45BE">
        <w:rPr>
          <w:rFonts w:ascii="Arial" w:hAnsi="Arial" w:cs="Arial"/>
          <w:sz w:val="24"/>
          <w:szCs w:val="24"/>
          <w:lang w:eastAsia="pl-PL"/>
        </w:rPr>
        <w:t xml:space="preserve"> </w:t>
      </w:r>
      <w:r w:rsidR="00534AB7" w:rsidRPr="005E45BE">
        <w:rPr>
          <w:rFonts w:ascii="Arial" w:hAnsi="Arial" w:cs="Arial"/>
          <w:sz w:val="24"/>
          <w:szCs w:val="24"/>
          <w:lang w:eastAsia="pl-PL"/>
        </w:rPr>
        <w:t>tj.</w:t>
      </w:r>
      <w:r w:rsidR="002B7F4F" w:rsidRPr="005E45BE">
        <w:rPr>
          <w:rFonts w:ascii="Arial" w:hAnsi="Arial" w:cs="Arial"/>
          <w:sz w:val="24"/>
          <w:szCs w:val="24"/>
          <w:lang w:eastAsia="pl-PL"/>
        </w:rPr>
        <w:t> </w:t>
      </w:r>
      <w:r w:rsidRPr="005E45BE">
        <w:rPr>
          <w:rFonts w:ascii="Arial" w:hAnsi="Arial" w:cs="Arial"/>
          <w:sz w:val="24"/>
          <w:szCs w:val="24"/>
          <w:lang w:eastAsia="pl-PL"/>
        </w:rPr>
        <w:t>gdy:</w:t>
      </w:r>
      <w:r w:rsidR="00534AB7" w:rsidRPr="005E45BE">
        <w:rPr>
          <w:rFonts w:ascii="Arial" w:hAnsi="Arial" w:cs="Arial"/>
          <w:sz w:val="24"/>
          <w:szCs w:val="24"/>
          <w:lang w:eastAsia="pl-PL"/>
        </w:rPr>
        <w:t xml:space="preserve"> </w:t>
      </w:r>
    </w:p>
    <w:p w14:paraId="23946714" w14:textId="779FE6E6" w:rsidR="00314C6E" w:rsidRPr="005E45BE" w:rsidRDefault="003449FC" w:rsidP="003F2ECE">
      <w:pPr>
        <w:pStyle w:val="Akapitzlist"/>
        <w:numPr>
          <w:ilvl w:val="0"/>
          <w:numId w:val="52"/>
        </w:numPr>
        <w:autoSpaceDE w:val="0"/>
        <w:spacing w:before="240" w:after="0" w:line="360" w:lineRule="auto"/>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5E45BE"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5E45BE"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lang w:eastAsia="pl-PL"/>
        </w:rPr>
        <w:t>postępowanie obarczone jest niemożliwą do usunięcia wadą prawną.</w:t>
      </w:r>
    </w:p>
    <w:p w14:paraId="1630EA9F" w14:textId="2CC9DC39" w:rsidR="00386A9D" w:rsidRPr="005E45BE" w:rsidRDefault="00534AB7" w:rsidP="009B5F9B">
      <w:pPr>
        <w:autoSpaceDE w:val="0"/>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ION zamieszcza na swojej stronie internetowej oraz na portalu informację o</w:t>
      </w:r>
      <w:r w:rsidR="002B7F4F" w:rsidRPr="005E45BE">
        <w:rPr>
          <w:rFonts w:ascii="Arial" w:hAnsi="Arial" w:cs="Arial"/>
          <w:color w:val="000000" w:themeColor="text1"/>
          <w:sz w:val="24"/>
          <w:szCs w:val="24"/>
        </w:rPr>
        <w:t> </w:t>
      </w:r>
      <w:r w:rsidRPr="005E45BE">
        <w:rPr>
          <w:rFonts w:ascii="Arial" w:hAnsi="Arial" w:cs="Arial"/>
          <w:color w:val="000000" w:themeColor="text1"/>
          <w:sz w:val="24"/>
          <w:szCs w:val="24"/>
        </w:rPr>
        <w:t>unieważnieniu postępowania wraz z wyjaśnieniem przyczyn unieważnienia.</w:t>
      </w:r>
    </w:p>
    <w:p w14:paraId="4FD27EBD" w14:textId="0105B7F8" w:rsidR="00B3518D" w:rsidRPr="005E45BE" w:rsidRDefault="007B28E4"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80" w:name="_Hlk149308050"/>
      <w:bookmarkStart w:id="81" w:name="_Toc194478092"/>
      <w:bookmarkEnd w:id="79"/>
      <w:r w:rsidRPr="005E45BE">
        <w:rPr>
          <w:rStyle w:val="Nagwek2Znak"/>
          <w:rFonts w:ascii="Arial" w:hAnsi="Arial" w:cs="Arial"/>
          <w:b/>
          <w:bCs/>
          <w:sz w:val="24"/>
          <w:szCs w:val="24"/>
        </w:rPr>
        <w:t>K</w:t>
      </w:r>
      <w:r w:rsidR="008E2A95" w:rsidRPr="005E45BE">
        <w:rPr>
          <w:rStyle w:val="Nagwek2Znak"/>
          <w:rFonts w:ascii="Arial" w:hAnsi="Arial" w:cs="Arial"/>
          <w:b/>
          <w:bCs/>
          <w:sz w:val="24"/>
          <w:szCs w:val="24"/>
        </w:rPr>
        <w:t>wota przeznaczona na dofinansowanie projektów w naborze</w:t>
      </w:r>
      <w:bookmarkEnd w:id="80"/>
      <w:bookmarkEnd w:id="81"/>
    </w:p>
    <w:p w14:paraId="430E25FC" w14:textId="77777777" w:rsidR="00E03A73" w:rsidRPr="005E45BE" w:rsidRDefault="00E03A73" w:rsidP="00E03A73">
      <w:pPr>
        <w:rPr>
          <w:rFonts w:ascii="Arial" w:hAnsi="Arial" w:cs="Arial"/>
          <w:sz w:val="24"/>
          <w:szCs w:val="24"/>
        </w:rPr>
      </w:pPr>
    </w:p>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5E45BE" w14:paraId="5F7B39C8" w14:textId="77777777" w:rsidTr="007A6B62">
        <w:trPr>
          <w:trHeight w:val="599"/>
          <w:jc w:val="center"/>
        </w:trPr>
        <w:tc>
          <w:tcPr>
            <w:tcW w:w="3152" w:type="dxa"/>
          </w:tcPr>
          <w:p w14:paraId="5F5B4512" w14:textId="77777777" w:rsidR="009550CB" w:rsidRPr="005E45BE"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2" w:name="_Hlk170295475"/>
            <w:bookmarkStart w:id="83" w:name="_Hlk170295515"/>
            <w:r w:rsidRPr="005E45BE">
              <w:rPr>
                <w:rFonts w:ascii="Arial" w:hAnsi="Arial" w:cs="Arial"/>
                <w:b/>
                <w:bCs/>
                <w:color w:val="000000" w:themeColor="text1"/>
                <w:sz w:val="24"/>
                <w:szCs w:val="24"/>
              </w:rPr>
              <w:t>źródła finansowania</w:t>
            </w:r>
          </w:p>
        </w:tc>
        <w:tc>
          <w:tcPr>
            <w:tcW w:w="2197" w:type="dxa"/>
            <w:vAlign w:val="center"/>
          </w:tcPr>
          <w:p w14:paraId="4B75B847" w14:textId="77777777" w:rsidR="009550CB" w:rsidRPr="005E45BE"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5E45BE">
              <w:rPr>
                <w:rFonts w:ascii="Arial" w:hAnsi="Arial" w:cs="Arial"/>
                <w:b/>
                <w:bCs/>
                <w:color w:val="000000" w:themeColor="text1"/>
                <w:sz w:val="24"/>
                <w:szCs w:val="24"/>
              </w:rPr>
              <w:t>udział</w:t>
            </w:r>
          </w:p>
        </w:tc>
        <w:tc>
          <w:tcPr>
            <w:tcW w:w="2961" w:type="dxa"/>
            <w:vAlign w:val="center"/>
          </w:tcPr>
          <w:p w14:paraId="7E2B557B" w14:textId="77777777" w:rsidR="009550CB" w:rsidRPr="005E45BE"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5E45BE">
              <w:rPr>
                <w:rFonts w:ascii="Arial" w:hAnsi="Arial" w:cs="Arial"/>
                <w:b/>
                <w:bCs/>
                <w:color w:val="000000" w:themeColor="text1"/>
                <w:sz w:val="24"/>
                <w:szCs w:val="24"/>
              </w:rPr>
              <w:t>Kwota (PLN)</w:t>
            </w:r>
          </w:p>
        </w:tc>
      </w:tr>
      <w:tr w:rsidR="009550CB" w:rsidRPr="005E45BE" w14:paraId="43ACAE2B" w14:textId="77777777" w:rsidTr="007A6B62">
        <w:trPr>
          <w:trHeight w:val="599"/>
          <w:jc w:val="center"/>
        </w:trPr>
        <w:tc>
          <w:tcPr>
            <w:tcW w:w="3152" w:type="dxa"/>
          </w:tcPr>
          <w:p w14:paraId="15648F4A" w14:textId="77777777" w:rsidR="009550CB" w:rsidRPr="005E45BE" w:rsidRDefault="009550CB" w:rsidP="007A6B62">
            <w:pPr>
              <w:autoSpaceDE w:val="0"/>
              <w:spacing w:before="240" w:after="240" w:line="360" w:lineRule="auto"/>
              <w:contextualSpacing/>
              <w:jc w:val="left"/>
              <w:rPr>
                <w:rFonts w:ascii="Arial" w:hAnsi="Arial" w:cs="Arial"/>
                <w:color w:val="000000" w:themeColor="text1"/>
                <w:sz w:val="24"/>
                <w:szCs w:val="24"/>
              </w:rPr>
            </w:pPr>
            <w:r w:rsidRPr="005E45BE">
              <w:rPr>
                <w:rFonts w:ascii="Arial" w:hAnsi="Arial" w:cs="Arial"/>
                <w:color w:val="000000" w:themeColor="text1"/>
                <w:sz w:val="24"/>
                <w:szCs w:val="24"/>
              </w:rPr>
              <w:t>Dofinansowanie, w tym:</w:t>
            </w:r>
          </w:p>
        </w:tc>
        <w:tc>
          <w:tcPr>
            <w:tcW w:w="2197" w:type="dxa"/>
          </w:tcPr>
          <w:p w14:paraId="4DD9D75C" w14:textId="77777777" w:rsidR="009550CB" w:rsidRPr="005E45BE" w:rsidRDefault="009550CB" w:rsidP="007A6B62">
            <w:pPr>
              <w:autoSpaceDE w:val="0"/>
              <w:spacing w:before="240" w:after="240" w:line="360" w:lineRule="auto"/>
              <w:contextualSpacing/>
              <w:jc w:val="left"/>
              <w:rPr>
                <w:rFonts w:ascii="Arial" w:hAnsi="Arial" w:cs="Arial"/>
                <w:color w:val="000000" w:themeColor="text1"/>
                <w:sz w:val="24"/>
                <w:szCs w:val="24"/>
              </w:rPr>
            </w:pPr>
            <w:r w:rsidRPr="005E45BE">
              <w:rPr>
                <w:rFonts w:ascii="Arial" w:hAnsi="Arial" w:cs="Arial"/>
                <w:color w:val="000000" w:themeColor="text1"/>
                <w:sz w:val="24"/>
                <w:szCs w:val="24"/>
              </w:rPr>
              <w:t>90%</w:t>
            </w:r>
          </w:p>
        </w:tc>
        <w:tc>
          <w:tcPr>
            <w:tcW w:w="2961" w:type="dxa"/>
            <w:vAlign w:val="center"/>
          </w:tcPr>
          <w:p w14:paraId="3927B738" w14:textId="615F9A7B" w:rsidR="009550CB" w:rsidRPr="005E45BE" w:rsidRDefault="009550CB" w:rsidP="007A6B62">
            <w:pPr>
              <w:autoSpaceDE w:val="0"/>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30 000 000,00  </w:t>
            </w:r>
          </w:p>
        </w:tc>
      </w:tr>
      <w:tr w:rsidR="009550CB" w:rsidRPr="005E45BE" w14:paraId="35DDBBD4" w14:textId="77777777" w:rsidTr="007A6B62">
        <w:trPr>
          <w:trHeight w:val="747"/>
          <w:jc w:val="center"/>
        </w:trPr>
        <w:tc>
          <w:tcPr>
            <w:tcW w:w="3152" w:type="dxa"/>
          </w:tcPr>
          <w:p w14:paraId="52A284C2" w14:textId="77777777" w:rsidR="009550CB" w:rsidRPr="005E45BE" w:rsidRDefault="009550CB" w:rsidP="007A6B62">
            <w:pPr>
              <w:pStyle w:val="Akapitzlist"/>
              <w:numPr>
                <w:ilvl w:val="0"/>
                <w:numId w:val="146"/>
              </w:numPr>
              <w:autoSpaceDE w:val="0"/>
              <w:spacing w:before="240" w:after="240" w:line="360" w:lineRule="auto"/>
              <w:ind w:left="731"/>
              <w:jc w:val="left"/>
              <w:rPr>
                <w:rFonts w:ascii="Arial" w:hAnsi="Arial" w:cs="Arial"/>
                <w:color w:val="000000" w:themeColor="text1"/>
                <w:sz w:val="24"/>
                <w:szCs w:val="24"/>
              </w:rPr>
            </w:pPr>
            <w:r w:rsidRPr="005E45BE">
              <w:rPr>
                <w:rFonts w:ascii="Arial" w:hAnsi="Arial" w:cs="Arial"/>
                <w:color w:val="000000" w:themeColor="text1"/>
                <w:sz w:val="24"/>
                <w:szCs w:val="24"/>
              </w:rPr>
              <w:t>środki UE z EFS+</w:t>
            </w:r>
          </w:p>
        </w:tc>
        <w:tc>
          <w:tcPr>
            <w:tcW w:w="2197" w:type="dxa"/>
          </w:tcPr>
          <w:p w14:paraId="3FCBD7D9" w14:textId="77777777" w:rsidR="009550CB" w:rsidRPr="005E45BE" w:rsidRDefault="009550CB" w:rsidP="007A6B62">
            <w:pPr>
              <w:autoSpaceDE w:val="0"/>
              <w:spacing w:before="240" w:after="240" w:line="360" w:lineRule="auto"/>
              <w:contextualSpacing/>
              <w:jc w:val="left"/>
              <w:rPr>
                <w:rFonts w:ascii="Arial" w:hAnsi="Arial" w:cs="Arial"/>
                <w:color w:val="000000" w:themeColor="text1"/>
                <w:sz w:val="24"/>
                <w:szCs w:val="24"/>
              </w:rPr>
            </w:pPr>
            <w:r w:rsidRPr="005E45BE">
              <w:rPr>
                <w:rFonts w:ascii="Arial" w:hAnsi="Arial" w:cs="Arial"/>
                <w:color w:val="000000" w:themeColor="text1"/>
                <w:sz w:val="24"/>
                <w:szCs w:val="24"/>
              </w:rPr>
              <w:t>85,00%</w:t>
            </w:r>
          </w:p>
        </w:tc>
        <w:tc>
          <w:tcPr>
            <w:tcW w:w="2961" w:type="dxa"/>
            <w:vAlign w:val="center"/>
          </w:tcPr>
          <w:p w14:paraId="0A2483B7" w14:textId="1CCB94DD" w:rsidR="009550CB" w:rsidRPr="005E45BE" w:rsidRDefault="00487ACB" w:rsidP="007A6B62">
            <w:pPr>
              <w:spacing w:before="240" w:after="240" w:line="360" w:lineRule="auto"/>
              <w:contextualSpacing/>
              <w:jc w:val="left"/>
              <w:rPr>
                <w:rFonts w:ascii="Arial" w:hAnsi="Arial" w:cs="Arial"/>
                <w:color w:val="000000"/>
                <w:sz w:val="24"/>
                <w:szCs w:val="24"/>
              </w:rPr>
            </w:pPr>
            <w:r w:rsidRPr="005E45BE">
              <w:rPr>
                <w:rFonts w:ascii="Arial" w:hAnsi="Arial" w:cs="Arial"/>
                <w:color w:val="000000"/>
                <w:sz w:val="24"/>
                <w:szCs w:val="24"/>
              </w:rPr>
              <w:t xml:space="preserve">28 333 333,33 </w:t>
            </w:r>
          </w:p>
        </w:tc>
      </w:tr>
      <w:tr w:rsidR="009550CB" w:rsidRPr="005E45BE" w14:paraId="4EE9EEB4" w14:textId="77777777" w:rsidTr="007A6B62">
        <w:trPr>
          <w:trHeight w:val="628"/>
          <w:jc w:val="center"/>
        </w:trPr>
        <w:tc>
          <w:tcPr>
            <w:tcW w:w="3152" w:type="dxa"/>
          </w:tcPr>
          <w:p w14:paraId="167B7E46" w14:textId="77777777" w:rsidR="009550CB" w:rsidRPr="005E45BE" w:rsidRDefault="009550CB" w:rsidP="007A6B62">
            <w:pPr>
              <w:pStyle w:val="Akapitzlist"/>
              <w:numPr>
                <w:ilvl w:val="0"/>
                <w:numId w:val="146"/>
              </w:numPr>
              <w:autoSpaceDE w:val="0"/>
              <w:spacing w:before="240" w:after="240" w:line="360" w:lineRule="auto"/>
              <w:ind w:left="731"/>
              <w:jc w:val="left"/>
              <w:rPr>
                <w:rFonts w:ascii="Arial" w:hAnsi="Arial" w:cs="Arial"/>
                <w:color w:val="000000" w:themeColor="text1"/>
                <w:sz w:val="24"/>
                <w:szCs w:val="24"/>
              </w:rPr>
            </w:pPr>
            <w:r w:rsidRPr="005E45BE">
              <w:rPr>
                <w:rFonts w:ascii="Arial" w:hAnsi="Arial" w:cs="Arial"/>
                <w:color w:val="000000" w:themeColor="text1"/>
                <w:sz w:val="24"/>
                <w:szCs w:val="24"/>
              </w:rPr>
              <w:t>Budżet Państwa</w:t>
            </w:r>
          </w:p>
        </w:tc>
        <w:tc>
          <w:tcPr>
            <w:tcW w:w="2197" w:type="dxa"/>
          </w:tcPr>
          <w:p w14:paraId="1AA7F722" w14:textId="77777777" w:rsidR="009550CB" w:rsidRPr="005E45BE" w:rsidRDefault="009550CB" w:rsidP="007A6B62">
            <w:pPr>
              <w:autoSpaceDE w:val="0"/>
              <w:spacing w:before="240" w:after="240" w:line="360" w:lineRule="auto"/>
              <w:contextualSpacing/>
              <w:jc w:val="left"/>
              <w:rPr>
                <w:rFonts w:ascii="Arial" w:hAnsi="Arial" w:cs="Arial"/>
                <w:color w:val="000000" w:themeColor="text1"/>
                <w:sz w:val="24"/>
                <w:szCs w:val="24"/>
              </w:rPr>
            </w:pPr>
            <w:r w:rsidRPr="005E45BE">
              <w:rPr>
                <w:rFonts w:ascii="Arial" w:hAnsi="Arial" w:cs="Arial"/>
                <w:sz w:val="24"/>
                <w:szCs w:val="24"/>
              </w:rPr>
              <w:t xml:space="preserve"> 5% </w:t>
            </w:r>
          </w:p>
        </w:tc>
        <w:tc>
          <w:tcPr>
            <w:tcW w:w="2961" w:type="dxa"/>
            <w:vAlign w:val="center"/>
          </w:tcPr>
          <w:p w14:paraId="38C09391" w14:textId="7C24078B" w:rsidR="009550CB" w:rsidRPr="005E45BE" w:rsidRDefault="00487ACB" w:rsidP="007A6B62">
            <w:pPr>
              <w:spacing w:before="240" w:after="240" w:line="360" w:lineRule="auto"/>
              <w:contextualSpacing/>
              <w:jc w:val="left"/>
              <w:rPr>
                <w:rFonts w:ascii="Arial" w:hAnsi="Arial" w:cs="Arial"/>
                <w:color w:val="000000"/>
                <w:sz w:val="24"/>
                <w:szCs w:val="24"/>
              </w:rPr>
            </w:pPr>
            <w:r w:rsidRPr="005E45BE">
              <w:rPr>
                <w:rFonts w:ascii="Arial" w:hAnsi="Arial" w:cs="Arial"/>
                <w:color w:val="000000"/>
                <w:sz w:val="24"/>
                <w:szCs w:val="24"/>
              </w:rPr>
              <w:t xml:space="preserve">1 666 666,67 </w:t>
            </w:r>
          </w:p>
        </w:tc>
      </w:tr>
    </w:tbl>
    <w:p w14:paraId="17984026" w14:textId="77777777" w:rsidR="00977D96" w:rsidRPr="005E45BE" w:rsidRDefault="00977D96" w:rsidP="00D708E2">
      <w:pPr>
        <w:autoSpaceDE w:val="0"/>
        <w:spacing w:before="240" w:after="240" w:line="360" w:lineRule="auto"/>
        <w:contextualSpacing/>
        <w:jc w:val="left"/>
        <w:rPr>
          <w:rFonts w:ascii="Arial" w:hAnsi="Arial" w:cs="Arial"/>
          <w:sz w:val="24"/>
          <w:szCs w:val="24"/>
        </w:rPr>
      </w:pPr>
    </w:p>
    <w:p w14:paraId="778F54A2" w14:textId="60FC07D7" w:rsidR="00AF1700" w:rsidRPr="005E45BE" w:rsidRDefault="00AF1700" w:rsidP="00AF1700">
      <w:pPr>
        <w:autoSpaceDE w:val="0"/>
        <w:spacing w:before="240" w:after="240" w:line="360" w:lineRule="auto"/>
        <w:jc w:val="left"/>
        <w:rPr>
          <w:rFonts w:ascii="Arial" w:hAnsi="Arial" w:cs="Arial"/>
          <w:b/>
          <w:bCs/>
          <w:sz w:val="24"/>
          <w:szCs w:val="24"/>
        </w:rPr>
      </w:pPr>
      <w:r w:rsidRPr="005E45BE">
        <w:rPr>
          <w:rFonts w:ascii="Arial" w:hAnsi="Arial" w:cs="Arial"/>
          <w:b/>
          <w:bCs/>
          <w:sz w:val="24"/>
          <w:szCs w:val="24"/>
        </w:rPr>
        <w:t xml:space="preserve">Maksymalny poziom dofinansowania projektu – 90% – oznacza procent wydatków kwalifikowalnych projektu, który może zostać objęty finansowaniem UE </w:t>
      </w:r>
      <w:r w:rsidR="00564CC9" w:rsidRPr="005E45BE">
        <w:rPr>
          <w:rFonts w:ascii="Arial" w:hAnsi="Arial" w:cs="Arial"/>
          <w:b/>
          <w:bCs/>
          <w:sz w:val="24"/>
          <w:szCs w:val="24"/>
        </w:rPr>
        <w:t>oraz</w:t>
      </w:r>
      <w:r w:rsidRPr="005E45BE">
        <w:rPr>
          <w:rFonts w:ascii="Arial" w:hAnsi="Arial" w:cs="Arial"/>
          <w:b/>
          <w:bCs/>
          <w:sz w:val="24"/>
          <w:szCs w:val="24"/>
        </w:rPr>
        <w:t xml:space="preserve"> współfinansowaniem krajowym ze środków budżetu państwa. Umowa o dofinansowanie projektu może zawierać odstępstwa w tym zakresie.</w:t>
      </w:r>
    </w:p>
    <w:p w14:paraId="50AEB387" w14:textId="77777777" w:rsidR="00AF1700" w:rsidRPr="005E45BE" w:rsidRDefault="00AF1700" w:rsidP="00AF1700">
      <w:pPr>
        <w:autoSpaceDE w:val="0"/>
        <w:spacing w:before="240" w:after="240" w:line="360" w:lineRule="auto"/>
        <w:jc w:val="left"/>
        <w:rPr>
          <w:rFonts w:ascii="Arial" w:hAnsi="Arial" w:cs="Arial"/>
          <w:b/>
          <w:bCs/>
          <w:sz w:val="24"/>
          <w:szCs w:val="24"/>
        </w:rPr>
      </w:pPr>
      <w:bookmarkStart w:id="84" w:name="_Hlk167194121"/>
      <w:r w:rsidRPr="005E45BE">
        <w:rPr>
          <w:rFonts w:ascii="Arial" w:hAnsi="Arial" w:cs="Arial"/>
          <w:b/>
          <w:bCs/>
          <w:sz w:val="24"/>
          <w:szCs w:val="24"/>
        </w:rPr>
        <w:t xml:space="preserve">Wartość dofinansowania projektu nie może przekroczyć pierwotnej wartości alokacji przeznaczonej na nabór. </w:t>
      </w:r>
    </w:p>
    <w:bookmarkEnd w:id="84"/>
    <w:p w14:paraId="4C0F7E45" w14:textId="0CA4BF0D" w:rsidR="00487ACB" w:rsidRPr="005E45BE" w:rsidRDefault="00AF1700" w:rsidP="00487ACB">
      <w:pPr>
        <w:autoSpaceDE w:val="0"/>
        <w:spacing w:before="240" w:after="240" w:line="360" w:lineRule="auto"/>
        <w:jc w:val="left"/>
        <w:rPr>
          <w:rFonts w:ascii="Arial" w:hAnsi="Arial" w:cs="Arial"/>
          <w:b/>
          <w:bCs/>
          <w:sz w:val="24"/>
          <w:szCs w:val="24"/>
        </w:rPr>
      </w:pPr>
      <w:r w:rsidRPr="005E45BE">
        <w:rPr>
          <w:rFonts w:ascii="Arial" w:hAnsi="Arial" w:cs="Arial"/>
          <w:b/>
          <w:bCs/>
          <w:sz w:val="24"/>
          <w:szCs w:val="24"/>
        </w:rPr>
        <w:lastRenderedPageBreak/>
        <w:t>Minimalny udział wkładu własnego wnioskodawcy w finansowaniu wydatków kwalifikowanych projektu wynosi 10% wydatków kwalifikowalnych.</w:t>
      </w:r>
    </w:p>
    <w:p w14:paraId="2209318C" w14:textId="27421D0E" w:rsidR="003F2ECE" w:rsidRPr="005E45BE" w:rsidRDefault="00487ACB" w:rsidP="00AF1700">
      <w:pPr>
        <w:autoSpaceDE w:val="0"/>
        <w:spacing w:before="240" w:after="240" w:line="360" w:lineRule="auto"/>
        <w:jc w:val="left"/>
        <w:rPr>
          <w:rFonts w:ascii="Arial" w:hAnsi="Arial" w:cs="Arial"/>
          <w:sz w:val="24"/>
          <w:szCs w:val="24"/>
        </w:rPr>
      </w:pPr>
      <w:r w:rsidRPr="005E45BE">
        <w:rPr>
          <w:rFonts w:ascii="Arial" w:hAnsi="Arial" w:cs="Arial"/>
          <w:sz w:val="24"/>
          <w:szCs w:val="24"/>
        </w:rPr>
        <w:t xml:space="preserve">ION zastrzega sobie możliwość zmiany, w trakcie trwania naboru, kwoty przeznaczonej na dofinansowanie projektów, w tym w wyniku zmiany kursu euro. </w:t>
      </w:r>
      <w:bookmarkStart w:id="85" w:name="_Toc138670000"/>
      <w:bookmarkStart w:id="86" w:name="_Toc138670104"/>
      <w:bookmarkStart w:id="87" w:name="_Toc138670001"/>
      <w:bookmarkStart w:id="88" w:name="_Toc138670105"/>
      <w:bookmarkEnd w:id="82"/>
      <w:bookmarkEnd w:id="83"/>
      <w:bookmarkEnd w:id="85"/>
      <w:bookmarkEnd w:id="86"/>
      <w:bookmarkEnd w:id="87"/>
      <w:bookmarkEnd w:id="88"/>
    </w:p>
    <w:p w14:paraId="55F6955A" w14:textId="6D3A5E12" w:rsidR="009C08AA" w:rsidRPr="005E45BE" w:rsidRDefault="00CD78EC" w:rsidP="00AF1700">
      <w:pPr>
        <w:autoSpaceDE w:val="0"/>
        <w:spacing w:before="240" w:after="240" w:line="360" w:lineRule="auto"/>
        <w:jc w:val="left"/>
        <w:rPr>
          <w:rFonts w:ascii="Arial" w:hAnsi="Arial" w:cs="Arial"/>
          <w:sz w:val="24"/>
          <w:szCs w:val="24"/>
        </w:rPr>
      </w:pPr>
      <w:r w:rsidRPr="005E45BE">
        <w:rPr>
          <w:rFonts w:ascii="Arial" w:hAnsi="Arial" w:cs="Arial"/>
          <w:sz w:val="24"/>
          <w:szCs w:val="24"/>
        </w:rPr>
        <w:t>W ramach kwoty przeznaczonej na dofinansowanie, tworzy się rezerwę finansową, w wysokości 10% tej kwoty, tj. 3 000 000,00PLN, z przeznaczeniem na wybór do dofinansowania kolejnych projektów uwzględniający wynik procedury odwoławczej, jak również na sfinansowanie różnic kursowych. Rezerwa w pierwszej kolejności jest przeznaczana na sfinansowanie różnic kursowych (o ile wystąpią), zaś w pozostałym zakresie podlega rozdysponowaniu poprzez wybór do dofinansowania projektów z uwzględnieniem wyników procedury odwoławczej.</w:t>
      </w:r>
    </w:p>
    <w:p w14:paraId="60396FB1" w14:textId="7B50030B" w:rsidR="003F2ECE" w:rsidRPr="005E45BE" w:rsidRDefault="00AF1700" w:rsidP="00745917">
      <w:pPr>
        <w:autoSpaceDE w:val="0"/>
        <w:spacing w:before="240" w:after="240" w:line="360" w:lineRule="auto"/>
        <w:jc w:val="left"/>
        <w:rPr>
          <w:rFonts w:ascii="Arial" w:hAnsi="Arial" w:cs="Arial"/>
          <w:sz w:val="24"/>
          <w:szCs w:val="24"/>
        </w:rPr>
      </w:pPr>
      <w:r w:rsidRPr="005E45BE">
        <w:rPr>
          <w:rFonts w:ascii="Arial" w:hAnsi="Arial" w:cs="Arial"/>
          <w:b/>
          <w:bCs/>
          <w:sz w:val="24"/>
          <w:szCs w:val="24"/>
        </w:rPr>
        <w:t>UWAGA! W niniejszym naborze wydatki w ramach kosztów bezpośrednich mogą być rozliczane wyłącznie na podstawie rzeczywiście poniesionych wydatków</w:t>
      </w:r>
      <w:r w:rsidR="00A5564B" w:rsidRPr="005E45BE">
        <w:rPr>
          <w:rFonts w:ascii="Arial" w:hAnsi="Arial" w:cs="Arial"/>
          <w:b/>
          <w:bCs/>
          <w:sz w:val="24"/>
          <w:szCs w:val="24"/>
        </w:rPr>
        <w:t xml:space="preserve"> (z wyjątkiem staży uczniowskich, które są rozliczane na podstawie stawki jednostkowej)</w:t>
      </w:r>
      <w:r w:rsidRPr="005E45BE">
        <w:rPr>
          <w:rFonts w:ascii="Arial" w:hAnsi="Arial" w:cs="Arial"/>
          <w:b/>
          <w:bCs/>
          <w:sz w:val="24"/>
          <w:szCs w:val="24"/>
        </w:rPr>
        <w:t xml:space="preserve">. Wnioski, w których koszty bezpośrednie będą rozliczane na podstawie kwot ryczałtowych nie spełnią kryterium formalnego nr 8 i zostaną odrzucone na etapie oceny formalnej. </w:t>
      </w:r>
    </w:p>
    <w:p w14:paraId="488B5C54" w14:textId="71318B88" w:rsidR="008B4236" w:rsidRPr="005E45BE" w:rsidRDefault="008B4236"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89" w:name="_Toc194478093"/>
      <w:bookmarkStart w:id="90" w:name="_Hlk146059646"/>
      <w:r w:rsidRPr="005E45BE">
        <w:rPr>
          <w:rStyle w:val="Nagwek2Znak"/>
          <w:rFonts w:ascii="Arial" w:hAnsi="Arial" w:cs="Arial"/>
          <w:b/>
          <w:bCs/>
          <w:sz w:val="24"/>
          <w:szCs w:val="24"/>
        </w:rPr>
        <w:t>Sposób składania wniosku o dofinansowanie</w:t>
      </w:r>
      <w:bookmarkEnd w:id="89"/>
    </w:p>
    <w:p w14:paraId="17D0DB2E" w14:textId="77777777" w:rsidR="002B7F4F" w:rsidRPr="005E45BE"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5E45BE">
        <w:rPr>
          <w:rFonts w:ascii="Arial" w:hAnsi="Arial" w:cs="Arial"/>
          <w:sz w:val="24"/>
          <w:szCs w:val="24"/>
          <w:lang w:eastAsia="pl-PL"/>
        </w:rPr>
        <w:t>Wnioski o dofinansowanie projektów oraz załączniki składane są wyłącznie w wersji</w:t>
      </w:r>
      <w:r w:rsidR="002B7F4F" w:rsidRPr="005E45BE">
        <w:rPr>
          <w:rFonts w:ascii="Arial" w:hAnsi="Arial" w:cs="Arial"/>
          <w:sz w:val="24"/>
          <w:szCs w:val="24"/>
          <w:lang w:eastAsia="pl-PL"/>
        </w:rPr>
        <w:t xml:space="preserve"> </w:t>
      </w:r>
      <w:r w:rsidRPr="005E45BE">
        <w:rPr>
          <w:rFonts w:ascii="Arial" w:hAnsi="Arial" w:cs="Arial"/>
          <w:sz w:val="24"/>
          <w:szCs w:val="24"/>
          <w:lang w:eastAsia="pl-PL"/>
        </w:rPr>
        <w:t>elektronicznej za pomocą aplikacji SOWA EFS w centralnym systemie</w:t>
      </w:r>
      <w:r w:rsidR="002B7F4F" w:rsidRPr="005E45BE">
        <w:rPr>
          <w:rFonts w:ascii="Arial" w:hAnsi="Arial" w:cs="Arial"/>
          <w:sz w:val="24"/>
          <w:szCs w:val="24"/>
          <w:lang w:eastAsia="pl-PL"/>
        </w:rPr>
        <w:t xml:space="preserve"> </w:t>
      </w:r>
      <w:r w:rsidRPr="005E45BE">
        <w:rPr>
          <w:rFonts w:ascii="Arial" w:hAnsi="Arial" w:cs="Arial"/>
          <w:sz w:val="24"/>
          <w:szCs w:val="24"/>
          <w:lang w:eastAsia="pl-PL"/>
        </w:rPr>
        <w:t xml:space="preserve">teleinformatycznym na stronie: </w:t>
      </w:r>
      <w:hyperlink r:id="rId10" w:history="1">
        <w:r w:rsidRPr="005E45BE">
          <w:rPr>
            <w:rStyle w:val="Hipercze"/>
            <w:rFonts w:ascii="Arial" w:hAnsi="Arial" w:cs="Arial"/>
            <w:bCs/>
            <w:szCs w:val="24"/>
            <w:lang w:eastAsia="pl-PL"/>
          </w:rPr>
          <w:t>https://sowa2021.efs.gov.pl/</w:t>
        </w:r>
      </w:hyperlink>
      <w:r w:rsidRPr="005E45BE">
        <w:rPr>
          <w:rFonts w:ascii="Arial" w:hAnsi="Arial" w:cs="Arial"/>
          <w:sz w:val="24"/>
          <w:szCs w:val="24"/>
          <w:lang w:eastAsia="pl-PL"/>
        </w:rPr>
        <w:t>.</w:t>
      </w:r>
    </w:p>
    <w:p w14:paraId="18546888" w14:textId="1A4053FC" w:rsidR="008B4236" w:rsidRPr="005E45BE" w:rsidRDefault="008B4236" w:rsidP="009B5F9B">
      <w:pPr>
        <w:widowControl w:val="0"/>
        <w:autoSpaceDE w:val="0"/>
        <w:adjustRightInd w:val="0"/>
        <w:spacing w:after="0" w:line="360" w:lineRule="auto"/>
        <w:jc w:val="left"/>
        <w:rPr>
          <w:rFonts w:ascii="Arial" w:hAnsi="Arial" w:cs="Arial"/>
          <w:sz w:val="24"/>
          <w:szCs w:val="24"/>
          <w:lang w:eastAsia="pl-PL"/>
        </w:rPr>
      </w:pPr>
      <w:r w:rsidRPr="005E45BE">
        <w:rPr>
          <w:rFonts w:ascii="Arial" w:hAnsi="Arial" w:cs="Arial"/>
          <w:b/>
          <w:bCs/>
          <w:sz w:val="24"/>
          <w:szCs w:val="24"/>
          <w:lang w:eastAsia="pl-PL"/>
        </w:rPr>
        <w:t>Nie jest składana wersja papierowa</w:t>
      </w:r>
      <w:r w:rsidRPr="005E45BE">
        <w:rPr>
          <w:rFonts w:ascii="Arial" w:hAnsi="Arial" w:cs="Arial"/>
          <w:sz w:val="24"/>
          <w:szCs w:val="24"/>
          <w:lang w:eastAsia="pl-PL"/>
        </w:rPr>
        <w:t xml:space="preserve"> </w:t>
      </w:r>
      <w:r w:rsidR="00DA088F" w:rsidRPr="005E45BE">
        <w:rPr>
          <w:rFonts w:ascii="Arial" w:hAnsi="Arial" w:cs="Arial"/>
          <w:sz w:val="24"/>
          <w:szCs w:val="24"/>
          <w:lang w:eastAsia="pl-PL"/>
        </w:rPr>
        <w:t xml:space="preserve">- </w:t>
      </w:r>
      <w:r w:rsidRPr="005E45BE">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5E45BE" w:rsidRDefault="008B4236" w:rsidP="009B5F9B">
      <w:pPr>
        <w:widowControl w:val="0"/>
        <w:autoSpaceDE w:val="0"/>
        <w:adjustRightInd w:val="0"/>
        <w:spacing w:after="0" w:line="360" w:lineRule="auto"/>
        <w:jc w:val="left"/>
        <w:rPr>
          <w:rFonts w:ascii="Arial" w:hAnsi="Arial" w:cs="Arial"/>
          <w:sz w:val="24"/>
          <w:szCs w:val="24"/>
          <w:lang w:eastAsia="pl-PL"/>
        </w:rPr>
      </w:pPr>
      <w:r w:rsidRPr="005E45BE">
        <w:rPr>
          <w:rFonts w:ascii="Arial" w:hAnsi="Arial" w:cs="Arial"/>
          <w:sz w:val="24"/>
          <w:szCs w:val="24"/>
          <w:lang w:eastAsia="pl-PL"/>
        </w:rPr>
        <w:t>W dniu rozpoczęcia naboru ION udostępni formularz wniosku o dofinansowanie projektu w aplikacji SOWA EFS, aby potencjalny Wnioskodawca mógł go wypełnić, a</w:t>
      </w:r>
      <w:r w:rsidR="00DA088F" w:rsidRPr="005E45BE">
        <w:rPr>
          <w:rFonts w:ascii="Arial" w:hAnsi="Arial" w:cs="Arial"/>
          <w:sz w:val="24"/>
          <w:szCs w:val="24"/>
          <w:lang w:eastAsia="pl-PL"/>
        </w:rPr>
        <w:t> </w:t>
      </w:r>
      <w:r w:rsidRPr="005E45BE">
        <w:rPr>
          <w:rFonts w:ascii="Arial" w:hAnsi="Arial" w:cs="Arial"/>
          <w:sz w:val="24"/>
          <w:szCs w:val="24"/>
          <w:lang w:eastAsia="pl-PL"/>
        </w:rPr>
        <w:t xml:space="preserve">następnie złożyć wniosek w trakcie trwania naboru. </w:t>
      </w:r>
    </w:p>
    <w:p w14:paraId="53F46A4B" w14:textId="77777777" w:rsidR="008B4236" w:rsidRPr="005E45BE" w:rsidRDefault="008B4236" w:rsidP="009B5F9B">
      <w:pPr>
        <w:widowControl w:val="0"/>
        <w:autoSpaceDE w:val="0"/>
        <w:adjustRightInd w:val="0"/>
        <w:spacing w:after="0" w:line="360" w:lineRule="auto"/>
        <w:jc w:val="left"/>
        <w:rPr>
          <w:rFonts w:ascii="Arial" w:hAnsi="Arial" w:cs="Arial"/>
          <w:sz w:val="24"/>
          <w:szCs w:val="24"/>
          <w:lang w:eastAsia="pl-PL"/>
        </w:rPr>
      </w:pPr>
      <w:r w:rsidRPr="005E45BE">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67438591" w:rsidR="00D708E2" w:rsidRPr="005E45BE"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5E45BE">
        <w:rPr>
          <w:rFonts w:ascii="Arial" w:hAnsi="Arial" w:cs="Arial"/>
          <w:sz w:val="24"/>
          <w:szCs w:val="24"/>
          <w:lang w:eastAsia="pl-PL"/>
        </w:rPr>
        <w:t xml:space="preserve">W przypadku awarii i problemów z funkcjonowaniem aplikacji SOWA EFS </w:t>
      </w:r>
      <w:r w:rsidRPr="005E45BE">
        <w:rPr>
          <w:rFonts w:ascii="Arial" w:hAnsi="Arial" w:cs="Arial"/>
          <w:sz w:val="24"/>
          <w:szCs w:val="24"/>
          <w:lang w:eastAsia="pl-PL"/>
        </w:rPr>
        <w:lastRenderedPageBreak/>
        <w:t xml:space="preserve">Wnioskodawca może zgłaszać problemy za pomocą skrzynki mailowej: </w:t>
      </w:r>
      <w:hyperlink r:id="rId11" w:history="1">
        <w:r w:rsidRPr="005E45BE">
          <w:rPr>
            <w:rStyle w:val="Hipercze"/>
            <w:rFonts w:ascii="Arial" w:hAnsi="Arial" w:cs="Arial"/>
            <w:bCs/>
            <w:szCs w:val="24"/>
            <w:lang w:eastAsia="pl-PL"/>
          </w:rPr>
          <w:t>pomoc.fepd@podlaskie.eu</w:t>
        </w:r>
      </w:hyperlink>
      <w:r w:rsidRPr="005E45BE">
        <w:rPr>
          <w:rFonts w:ascii="Arial" w:hAnsi="Arial" w:cs="Arial"/>
          <w:sz w:val="24"/>
          <w:szCs w:val="24"/>
          <w:lang w:eastAsia="pl-PL"/>
        </w:rPr>
        <w:t xml:space="preserve"> lub telefonicznie pod numerami: </w:t>
      </w:r>
      <w:r w:rsidRPr="005E45BE">
        <w:rPr>
          <w:rFonts w:ascii="Arial" w:hAnsi="Arial" w:cs="Arial"/>
          <w:b/>
          <w:bCs/>
          <w:sz w:val="24"/>
          <w:szCs w:val="24"/>
          <w:lang w:eastAsia="pl-PL"/>
        </w:rPr>
        <w:t>85 66 54 360/379/363</w:t>
      </w:r>
      <w:r w:rsidR="008B4236" w:rsidRPr="005E45BE">
        <w:rPr>
          <w:rFonts w:ascii="Arial" w:hAnsi="Arial" w:cs="Arial"/>
          <w:sz w:val="24"/>
          <w:szCs w:val="24"/>
          <w:lang w:eastAsia="pl-PL"/>
        </w:rPr>
        <w:t>.</w:t>
      </w:r>
    </w:p>
    <w:p w14:paraId="5DD509D8" w14:textId="77777777" w:rsidR="00745917" w:rsidRPr="005E45BE"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0455B0B9" w:rsidR="00936A60" w:rsidRPr="005E45BE"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5E45BE">
        <w:rPr>
          <w:rFonts w:ascii="Arial" w:hAnsi="Arial" w:cs="Arial"/>
          <w:b/>
          <w:bCs/>
          <w:sz w:val="24"/>
          <w:szCs w:val="24"/>
          <w:lang w:eastAsia="pl-PL"/>
        </w:rPr>
        <w:t>Załączniki:</w:t>
      </w:r>
    </w:p>
    <w:p w14:paraId="051C66A2" w14:textId="2D46D81C" w:rsidR="00936A60" w:rsidRPr="005E45BE"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5E45BE">
        <w:rPr>
          <w:rFonts w:ascii="Arial" w:hAnsi="Arial" w:cs="Arial"/>
          <w:sz w:val="24"/>
          <w:szCs w:val="24"/>
          <w:lang w:eastAsia="pl-PL"/>
        </w:rPr>
        <w:t>Załączniki są integralną częścią wniosku o dofinansowanie projektu i służą do uzupełnienia oraz potwierdzenia danych w nim zawartych.</w:t>
      </w:r>
    </w:p>
    <w:p w14:paraId="191EB291" w14:textId="41B114C5" w:rsidR="008B4236" w:rsidRPr="005E45BE" w:rsidRDefault="008B4236" w:rsidP="009B5F9B">
      <w:pPr>
        <w:widowControl w:val="0"/>
        <w:tabs>
          <w:tab w:val="left" w:pos="284"/>
        </w:tabs>
        <w:autoSpaceDE w:val="0"/>
        <w:adjustRightInd w:val="0"/>
        <w:spacing w:after="0" w:line="360" w:lineRule="auto"/>
        <w:jc w:val="left"/>
        <w:rPr>
          <w:rFonts w:ascii="Arial" w:hAnsi="Arial" w:cs="Arial"/>
          <w:b/>
          <w:bCs/>
          <w:sz w:val="24"/>
          <w:szCs w:val="24"/>
          <w:lang w:eastAsia="pl-PL"/>
        </w:rPr>
      </w:pPr>
      <w:r w:rsidRPr="005E45BE">
        <w:rPr>
          <w:rFonts w:ascii="Arial" w:hAnsi="Arial" w:cs="Arial"/>
          <w:b/>
          <w:bCs/>
          <w:sz w:val="24"/>
          <w:szCs w:val="24"/>
          <w:lang w:eastAsia="pl-PL"/>
        </w:rPr>
        <w:t>Wnioskodawca zobowiązany jest wraz z wnioskiem o dofinansowanie projektu złożyć za pomocą aplikacji SOWA EFS następujące załączniki:</w:t>
      </w:r>
    </w:p>
    <w:p w14:paraId="49B51E85" w14:textId="5F33FCCD" w:rsidR="008B4236" w:rsidRPr="005E45BE" w:rsidRDefault="008B4236" w:rsidP="009B5F9B">
      <w:pPr>
        <w:pStyle w:val="Akapitzlist"/>
        <w:widowControl w:val="0"/>
        <w:numPr>
          <w:ilvl w:val="0"/>
          <w:numId w:val="126"/>
        </w:numPr>
        <w:autoSpaceDE w:val="0"/>
        <w:adjustRightInd w:val="0"/>
        <w:spacing w:after="0" w:line="360" w:lineRule="auto"/>
        <w:ind w:left="714" w:hanging="357"/>
        <w:contextualSpacing w:val="0"/>
        <w:jc w:val="left"/>
        <w:rPr>
          <w:rFonts w:ascii="Arial" w:hAnsi="Arial" w:cs="Arial"/>
          <w:sz w:val="24"/>
          <w:szCs w:val="24"/>
          <w:u w:val="single"/>
          <w:lang w:eastAsia="pl-PL"/>
        </w:rPr>
      </w:pPr>
      <w:bookmarkStart w:id="91" w:name="_Hlk149029366"/>
      <w:r w:rsidRPr="005E45BE">
        <w:rPr>
          <w:rFonts w:ascii="Arial" w:hAnsi="Arial" w:cs="Arial"/>
          <w:sz w:val="24"/>
          <w:szCs w:val="24"/>
          <w:lang w:eastAsia="pl-PL"/>
        </w:rPr>
        <w:t xml:space="preserve">oświadczenie </w:t>
      </w:r>
      <w:bookmarkEnd w:id="91"/>
      <w:r w:rsidR="004F02B1" w:rsidRPr="005E45BE">
        <w:rPr>
          <w:rFonts w:ascii="Arial" w:hAnsi="Arial" w:cs="Arial"/>
          <w:sz w:val="24"/>
          <w:szCs w:val="24"/>
          <w:lang w:eastAsia="pl-PL"/>
        </w:rPr>
        <w:t xml:space="preserve">Wnioskodawcy oraz Partnera </w:t>
      </w:r>
      <w:r w:rsidRPr="005E45BE">
        <w:rPr>
          <w:rFonts w:ascii="Arial" w:hAnsi="Arial" w:cs="Arial"/>
          <w:sz w:val="24"/>
          <w:szCs w:val="24"/>
          <w:lang w:eastAsia="pl-PL"/>
        </w:rPr>
        <w:t>o niepodleganiu wykluczeniu z możliwości otrzymania dofinansowania</w:t>
      </w:r>
      <w:r w:rsidR="00B92D86" w:rsidRPr="005E45BE">
        <w:rPr>
          <w:rFonts w:ascii="Arial" w:hAnsi="Arial" w:cs="Arial"/>
          <w:sz w:val="24"/>
          <w:szCs w:val="24"/>
          <w:lang w:eastAsia="pl-PL"/>
        </w:rPr>
        <w:t xml:space="preserve"> zgodnie z wzorem stanowiącym załącznik nr </w:t>
      </w:r>
      <w:r w:rsidR="00A9305C" w:rsidRPr="005E45BE">
        <w:rPr>
          <w:rFonts w:ascii="Arial" w:hAnsi="Arial" w:cs="Arial"/>
          <w:sz w:val="24"/>
          <w:szCs w:val="24"/>
          <w:lang w:eastAsia="pl-PL"/>
        </w:rPr>
        <w:t>8</w:t>
      </w:r>
      <w:r w:rsidR="00B92D86" w:rsidRPr="005E45BE">
        <w:rPr>
          <w:rFonts w:ascii="Arial" w:hAnsi="Arial" w:cs="Arial"/>
          <w:sz w:val="24"/>
          <w:szCs w:val="24"/>
          <w:lang w:eastAsia="pl-PL"/>
        </w:rPr>
        <w:t xml:space="preserve"> do regulaminu</w:t>
      </w:r>
      <w:r w:rsidR="008E65D9" w:rsidRPr="005E45BE">
        <w:rPr>
          <w:rStyle w:val="Odwoanieprzypisudolnego"/>
          <w:rFonts w:ascii="Arial" w:hAnsi="Arial" w:cs="Arial"/>
          <w:sz w:val="24"/>
          <w:szCs w:val="24"/>
          <w:lang w:eastAsia="pl-PL"/>
        </w:rPr>
        <w:footnoteReference w:id="1"/>
      </w:r>
      <w:r w:rsidRPr="005E45BE">
        <w:rPr>
          <w:rFonts w:ascii="Arial" w:hAnsi="Arial" w:cs="Arial"/>
          <w:sz w:val="24"/>
          <w:szCs w:val="24"/>
          <w:lang w:eastAsia="pl-PL"/>
        </w:rPr>
        <w:t xml:space="preserve"> </w:t>
      </w:r>
    </w:p>
    <w:p w14:paraId="0C4DACBD" w14:textId="1B833A8A" w:rsidR="00613ACC" w:rsidRPr="005E45BE" w:rsidRDefault="008B4236" w:rsidP="003F2ECE">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bookmarkStart w:id="92" w:name="_Hlk149029376"/>
      <w:r w:rsidRPr="005E45BE">
        <w:rPr>
          <w:rFonts w:ascii="Arial" w:hAnsi="Arial" w:cs="Arial"/>
          <w:sz w:val="24"/>
          <w:szCs w:val="24"/>
          <w:lang w:eastAsia="pl-PL"/>
        </w:rPr>
        <w:t>oświadczenie</w:t>
      </w:r>
      <w:bookmarkEnd w:id="92"/>
      <w:r w:rsidR="004F02B1" w:rsidRPr="005E45BE">
        <w:rPr>
          <w:rFonts w:ascii="Arial" w:hAnsi="Arial" w:cs="Arial"/>
          <w:sz w:val="24"/>
          <w:szCs w:val="24"/>
          <w:lang w:eastAsia="pl-PL"/>
        </w:rPr>
        <w:t xml:space="preserve"> Wnioskodawcy i/lub Partnera</w:t>
      </w:r>
      <w:r w:rsidRPr="005E45BE">
        <w:rPr>
          <w:rFonts w:ascii="Arial" w:hAnsi="Arial" w:cs="Arial"/>
          <w:sz w:val="24"/>
          <w:szCs w:val="24"/>
          <w:lang w:eastAsia="pl-PL"/>
        </w:rPr>
        <w:t xml:space="preserve">, że na terenie JST lub podmiotu przez nią kontrolowanego nie obowiązują dyskryminujące akty prawne) </w:t>
      </w:r>
      <w:r w:rsidR="00B92D86" w:rsidRPr="005E45BE">
        <w:rPr>
          <w:rFonts w:ascii="Arial" w:hAnsi="Arial" w:cs="Arial"/>
          <w:sz w:val="24"/>
          <w:szCs w:val="24"/>
          <w:lang w:eastAsia="pl-PL"/>
        </w:rPr>
        <w:t xml:space="preserve">zgodnie z wzorem stanowiącym załącznik nr </w:t>
      </w:r>
      <w:r w:rsidR="00A9305C" w:rsidRPr="005E45BE">
        <w:rPr>
          <w:rFonts w:ascii="Arial" w:hAnsi="Arial" w:cs="Arial"/>
          <w:sz w:val="24"/>
          <w:szCs w:val="24"/>
          <w:lang w:eastAsia="pl-PL"/>
        </w:rPr>
        <w:t>9</w:t>
      </w:r>
      <w:r w:rsidR="00B92D86" w:rsidRPr="005E45BE">
        <w:rPr>
          <w:rFonts w:ascii="Arial" w:hAnsi="Arial" w:cs="Arial"/>
          <w:sz w:val="24"/>
          <w:szCs w:val="24"/>
          <w:lang w:eastAsia="pl-PL"/>
        </w:rPr>
        <w:t xml:space="preserve"> do regulaminu </w:t>
      </w:r>
      <w:r w:rsidRPr="005E45BE">
        <w:rPr>
          <w:rFonts w:ascii="Arial" w:hAnsi="Arial" w:cs="Arial"/>
          <w:sz w:val="24"/>
          <w:szCs w:val="24"/>
          <w:lang w:eastAsia="pl-PL"/>
        </w:rPr>
        <w:t>(jeśli dotyczy)</w:t>
      </w:r>
    </w:p>
    <w:p w14:paraId="16DA391F" w14:textId="14698C7D" w:rsidR="00613ACC" w:rsidRPr="005E45BE" w:rsidRDefault="00613ACC" w:rsidP="003F2ECE">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r w:rsidRPr="005E45BE">
        <w:rPr>
          <w:rFonts w:ascii="Arial" w:hAnsi="Arial" w:cs="Arial"/>
          <w:sz w:val="24"/>
          <w:szCs w:val="24"/>
          <w:lang w:eastAsia="pl-PL"/>
        </w:rPr>
        <w:t>oświadczenie o kwalifikowalności podatku VAT (jeśli dotyczy – w przypadku projektu, którego łączny koszt wynosi co najmniej 5 mln EUR) zgodnie z wzorem stanowiącym załącznik nr 11 do regulaminu.</w:t>
      </w:r>
    </w:p>
    <w:p w14:paraId="4D537733" w14:textId="2A5895F7" w:rsidR="008B4236" w:rsidRPr="005E45BE" w:rsidRDefault="008B4236" w:rsidP="003F2ECE">
      <w:pPr>
        <w:pStyle w:val="Akapitzlist"/>
        <w:widowControl w:val="0"/>
        <w:numPr>
          <w:ilvl w:val="0"/>
          <w:numId w:val="126"/>
        </w:numPr>
        <w:autoSpaceDE w:val="0"/>
        <w:adjustRightInd w:val="0"/>
        <w:spacing w:after="0" w:line="360" w:lineRule="auto"/>
        <w:contextualSpacing w:val="0"/>
        <w:jc w:val="left"/>
        <w:rPr>
          <w:rFonts w:ascii="Arial" w:hAnsi="Arial" w:cs="Arial"/>
          <w:sz w:val="24"/>
          <w:szCs w:val="24"/>
          <w:u w:val="single"/>
          <w:lang w:eastAsia="pl-PL"/>
        </w:rPr>
      </w:pPr>
      <w:r w:rsidRPr="005E45BE">
        <w:rPr>
          <w:rFonts w:ascii="Arial" w:hAnsi="Arial" w:cs="Arial"/>
          <w:sz w:val="24"/>
          <w:szCs w:val="24"/>
          <w:lang w:eastAsia="pl-PL"/>
        </w:rPr>
        <w:t>dokumenty potwierdzające odpowiedni potencjał finansowy do realizacji projektu (jeśli dotyczy)</w:t>
      </w:r>
      <w:r w:rsidR="004C700E" w:rsidRPr="005E45BE">
        <w:rPr>
          <w:rStyle w:val="Odwoanieprzypisudolnego"/>
          <w:rFonts w:ascii="Arial" w:hAnsi="Arial" w:cs="Arial"/>
          <w:sz w:val="24"/>
          <w:szCs w:val="24"/>
          <w:lang w:eastAsia="pl-PL"/>
        </w:rPr>
        <w:footnoteReference w:id="2"/>
      </w:r>
    </w:p>
    <w:p w14:paraId="529E8255" w14:textId="4CAFF64A" w:rsidR="00784797" w:rsidRPr="005E45BE" w:rsidRDefault="00784797" w:rsidP="005E45BE">
      <w:pPr>
        <w:widowControl w:val="0"/>
        <w:autoSpaceDE w:val="0"/>
        <w:adjustRightInd w:val="0"/>
        <w:spacing w:before="240" w:after="0" w:line="360" w:lineRule="auto"/>
        <w:jc w:val="left"/>
        <w:rPr>
          <w:rFonts w:ascii="Arial" w:eastAsiaTheme="minorHAnsi" w:hAnsi="Arial" w:cs="Arial"/>
          <w:kern w:val="2"/>
          <w:sz w:val="24"/>
          <w:szCs w:val="24"/>
          <w14:ligatures w14:val="standardContextual"/>
        </w:rPr>
      </w:pPr>
      <w:bookmarkStart w:id="93" w:name="_Hlk147234615"/>
      <w:r w:rsidRPr="005E45BE">
        <w:rPr>
          <w:rFonts w:ascii="Arial" w:hAnsi="Arial" w:cs="Arial"/>
          <w:sz w:val="24"/>
          <w:szCs w:val="24"/>
          <w:lang w:eastAsia="pl-PL"/>
        </w:rPr>
        <w:t>Załącznik</w:t>
      </w:r>
      <w:r w:rsidR="00B33DC6" w:rsidRPr="005E45BE">
        <w:rPr>
          <w:rFonts w:ascii="Arial" w:hAnsi="Arial" w:cs="Arial"/>
          <w:sz w:val="24"/>
          <w:szCs w:val="24"/>
          <w:lang w:eastAsia="pl-PL"/>
        </w:rPr>
        <w:t>i wskazane w pkt</w:t>
      </w:r>
      <w:r w:rsidRPr="005E45BE">
        <w:rPr>
          <w:rFonts w:ascii="Arial" w:hAnsi="Arial" w:cs="Arial"/>
          <w:sz w:val="24"/>
          <w:szCs w:val="24"/>
          <w:lang w:eastAsia="pl-PL"/>
        </w:rPr>
        <w:t xml:space="preserve"> </w:t>
      </w:r>
      <w:r w:rsidR="00C67865" w:rsidRPr="005E45BE">
        <w:rPr>
          <w:rFonts w:ascii="Arial" w:hAnsi="Arial" w:cs="Arial"/>
          <w:sz w:val="24"/>
          <w:szCs w:val="24"/>
          <w:lang w:eastAsia="pl-PL"/>
        </w:rPr>
        <w:t>1</w:t>
      </w:r>
      <w:r w:rsidR="006F046D" w:rsidRPr="005E45BE">
        <w:rPr>
          <w:rFonts w:ascii="Arial" w:hAnsi="Arial" w:cs="Arial"/>
          <w:sz w:val="24"/>
          <w:szCs w:val="24"/>
          <w:lang w:eastAsia="pl-PL"/>
        </w:rPr>
        <w:t xml:space="preserve"> </w:t>
      </w:r>
      <w:r w:rsidR="00613ACC" w:rsidRPr="005E45BE">
        <w:rPr>
          <w:rFonts w:ascii="Arial" w:hAnsi="Arial" w:cs="Arial"/>
          <w:sz w:val="24"/>
          <w:szCs w:val="24"/>
          <w:lang w:eastAsia="pl-PL"/>
        </w:rPr>
        <w:t>-</w:t>
      </w:r>
      <w:r w:rsidR="007F43AC" w:rsidRPr="005E45BE">
        <w:rPr>
          <w:rFonts w:ascii="Arial" w:hAnsi="Arial" w:cs="Arial"/>
          <w:sz w:val="24"/>
          <w:szCs w:val="24"/>
          <w:lang w:eastAsia="pl-PL"/>
        </w:rPr>
        <w:t xml:space="preserve"> 3</w:t>
      </w:r>
      <w:r w:rsidR="00C67865" w:rsidRPr="005E45BE">
        <w:rPr>
          <w:rFonts w:ascii="Arial" w:hAnsi="Arial" w:cs="Arial"/>
          <w:sz w:val="24"/>
          <w:szCs w:val="24"/>
          <w:lang w:eastAsia="pl-PL"/>
        </w:rPr>
        <w:t xml:space="preserve"> </w:t>
      </w:r>
      <w:r w:rsidRPr="005E45BE">
        <w:rPr>
          <w:rFonts w:ascii="Arial" w:hAnsi="Arial" w:cs="Arial"/>
          <w:sz w:val="24"/>
          <w:szCs w:val="24"/>
          <w:lang w:eastAsia="pl-PL"/>
        </w:rPr>
        <w:t xml:space="preserve"> należy </w:t>
      </w:r>
      <w:r w:rsidRPr="005E45BE">
        <w:rPr>
          <w:rFonts w:ascii="Arial" w:hAnsi="Arial" w:cs="Arial"/>
          <w:b/>
          <w:bCs/>
          <w:sz w:val="24"/>
          <w:szCs w:val="24"/>
          <w:lang w:eastAsia="pl-PL"/>
        </w:rPr>
        <w:t>podpisać podpisem kwalifikowalnym</w:t>
      </w:r>
      <w:r w:rsidR="0056400C" w:rsidRPr="005E45BE">
        <w:rPr>
          <w:rFonts w:ascii="Arial" w:hAnsi="Arial" w:cs="Arial"/>
          <w:sz w:val="24"/>
          <w:szCs w:val="24"/>
        </w:rPr>
        <w:t xml:space="preserve"> przez osobę/osoby uprawnione do reprezentacji Wnioskodawcy</w:t>
      </w:r>
      <w:r w:rsidR="00D4761A" w:rsidRPr="005E45BE">
        <w:rPr>
          <w:rFonts w:ascii="Arial" w:hAnsi="Arial" w:cs="Arial"/>
          <w:sz w:val="24"/>
          <w:szCs w:val="24"/>
        </w:rPr>
        <w:t>/Partnera</w:t>
      </w:r>
      <w:r w:rsidR="0056400C" w:rsidRPr="005E45BE">
        <w:rPr>
          <w:rFonts w:ascii="Arial" w:hAnsi="Arial" w:cs="Arial"/>
          <w:sz w:val="24"/>
          <w:szCs w:val="24"/>
        </w:rPr>
        <w:t xml:space="preserve"> zgodnie z dokumentem rejestrowym KRS lub </w:t>
      </w:r>
      <w:proofErr w:type="spellStart"/>
      <w:r w:rsidR="0056400C" w:rsidRPr="005E45BE">
        <w:rPr>
          <w:rFonts w:ascii="Arial" w:hAnsi="Arial" w:cs="Arial"/>
          <w:sz w:val="24"/>
          <w:szCs w:val="24"/>
        </w:rPr>
        <w:t>CEiDG</w:t>
      </w:r>
      <w:proofErr w:type="spellEnd"/>
      <w:r w:rsidR="0056400C" w:rsidRPr="005E45BE">
        <w:rPr>
          <w:rFonts w:ascii="Arial" w:hAnsi="Arial" w:cs="Arial"/>
          <w:sz w:val="24"/>
          <w:szCs w:val="24"/>
        </w:rPr>
        <w:t xml:space="preserve">. </w:t>
      </w:r>
      <w:r w:rsidRPr="005E45BE">
        <w:rPr>
          <w:rFonts w:ascii="Arial" w:eastAsiaTheme="minorHAnsi" w:hAnsi="Arial" w:cs="Arial"/>
          <w:kern w:val="2"/>
          <w:sz w:val="24"/>
          <w:szCs w:val="24"/>
          <w14:ligatures w14:val="standardContextual"/>
        </w:rPr>
        <w:t xml:space="preserve"> </w:t>
      </w:r>
    </w:p>
    <w:p w14:paraId="7B93ACB7" w14:textId="6B55EDA0" w:rsidR="005E45BE" w:rsidRPr="005E45BE" w:rsidRDefault="0002111F" w:rsidP="005E45BE">
      <w:pPr>
        <w:spacing w:before="120" w:after="0" w:line="360" w:lineRule="auto"/>
        <w:jc w:val="left"/>
        <w:rPr>
          <w:rFonts w:ascii="Arial" w:eastAsiaTheme="minorHAnsi" w:hAnsi="Arial" w:cs="Arial"/>
          <w:kern w:val="2"/>
          <w:sz w:val="24"/>
          <w:szCs w:val="24"/>
          <w:u w:val="single"/>
          <w14:ligatures w14:val="standardContextual"/>
        </w:rPr>
      </w:pPr>
      <w:r w:rsidRPr="005E45BE">
        <w:rPr>
          <w:rFonts w:ascii="Arial" w:eastAsiaTheme="minorHAnsi" w:hAnsi="Arial" w:cs="Arial"/>
          <w:kern w:val="2"/>
          <w:sz w:val="24"/>
          <w:szCs w:val="24"/>
          <w:u w:val="single"/>
          <w14:ligatures w14:val="standardContextual"/>
        </w:rPr>
        <w:t xml:space="preserve">ION nie dopuszcza możliwości składania </w:t>
      </w:r>
      <w:r w:rsidR="008C1ADC" w:rsidRPr="005E45BE">
        <w:rPr>
          <w:rFonts w:ascii="Arial" w:eastAsiaTheme="minorHAnsi" w:hAnsi="Arial" w:cs="Arial"/>
          <w:kern w:val="2"/>
          <w:sz w:val="24"/>
          <w:szCs w:val="24"/>
          <w:u w:val="single"/>
          <w14:ligatures w14:val="standardContextual"/>
        </w:rPr>
        <w:t xml:space="preserve">skanów </w:t>
      </w:r>
      <w:r w:rsidRPr="005E45BE">
        <w:rPr>
          <w:rFonts w:ascii="Arial" w:eastAsiaTheme="minorHAnsi" w:hAnsi="Arial" w:cs="Arial"/>
          <w:kern w:val="2"/>
          <w:sz w:val="24"/>
          <w:szCs w:val="24"/>
          <w:u w:val="single"/>
          <w14:ligatures w14:val="standardContextual"/>
        </w:rPr>
        <w:t xml:space="preserve">dokumentów podpisanych odręcznie. </w:t>
      </w:r>
    </w:p>
    <w:p w14:paraId="25F7488C" w14:textId="15884343" w:rsidR="00784797" w:rsidRPr="005E45BE" w:rsidRDefault="00784797" w:rsidP="005E45BE">
      <w:pPr>
        <w:widowControl w:val="0"/>
        <w:autoSpaceDE w:val="0"/>
        <w:adjustRightInd w:val="0"/>
        <w:spacing w:before="120" w:after="0" w:line="360" w:lineRule="auto"/>
        <w:jc w:val="left"/>
        <w:rPr>
          <w:rFonts w:ascii="Arial" w:hAnsi="Arial" w:cs="Arial"/>
          <w:sz w:val="24"/>
          <w:szCs w:val="24"/>
          <w:lang w:eastAsia="pl-PL"/>
        </w:rPr>
      </w:pPr>
      <w:r w:rsidRPr="005E45BE">
        <w:rPr>
          <w:rFonts w:ascii="Arial" w:hAnsi="Arial" w:cs="Arial"/>
          <w:sz w:val="24"/>
          <w:szCs w:val="24"/>
          <w:lang w:eastAsia="pl-PL"/>
        </w:rPr>
        <w:t xml:space="preserve">Załączniki </w:t>
      </w:r>
      <w:r w:rsidR="00FB0C99" w:rsidRPr="005E45BE">
        <w:rPr>
          <w:rFonts w:ascii="Arial" w:hAnsi="Arial" w:cs="Arial"/>
          <w:sz w:val="24"/>
          <w:szCs w:val="24"/>
          <w:lang w:eastAsia="pl-PL"/>
        </w:rPr>
        <w:t>1-</w:t>
      </w:r>
      <w:r w:rsidR="00244561" w:rsidRPr="005E45BE">
        <w:rPr>
          <w:rFonts w:ascii="Arial" w:hAnsi="Arial" w:cs="Arial"/>
          <w:sz w:val="24"/>
          <w:szCs w:val="24"/>
          <w:lang w:eastAsia="pl-PL"/>
        </w:rPr>
        <w:t>5</w:t>
      </w:r>
      <w:r w:rsidRPr="005E45BE">
        <w:rPr>
          <w:rFonts w:ascii="Arial" w:hAnsi="Arial" w:cs="Arial"/>
          <w:sz w:val="24"/>
          <w:szCs w:val="24"/>
          <w:lang w:eastAsia="pl-PL"/>
        </w:rPr>
        <w:t xml:space="preserve"> należy przesłać wraz z wnioskiem o dofinansowanie w systemie SOWA EFS.</w:t>
      </w:r>
    </w:p>
    <w:bookmarkEnd w:id="93"/>
    <w:p w14:paraId="241376B2" w14:textId="26DE9AE9" w:rsidR="002E4655" w:rsidRPr="005E45BE" w:rsidRDefault="002E4655" w:rsidP="009B5F9B">
      <w:pPr>
        <w:tabs>
          <w:tab w:val="left" w:pos="284"/>
        </w:tabs>
        <w:spacing w:after="0" w:line="360" w:lineRule="auto"/>
        <w:jc w:val="left"/>
        <w:rPr>
          <w:rFonts w:ascii="Arial" w:hAnsi="Arial" w:cs="Arial"/>
          <w:sz w:val="24"/>
          <w:szCs w:val="24"/>
        </w:rPr>
      </w:pPr>
      <w:r w:rsidRPr="005E45BE">
        <w:rPr>
          <w:rFonts w:ascii="Arial" w:hAnsi="Arial" w:cs="Arial"/>
          <w:sz w:val="24"/>
          <w:szCs w:val="24"/>
        </w:rPr>
        <w:t>Dopuszczalne są pliki z rozszerzeniami "</w:t>
      </w:r>
      <w:proofErr w:type="spellStart"/>
      <w:r w:rsidRPr="005E45BE">
        <w:rPr>
          <w:rFonts w:ascii="Arial" w:hAnsi="Arial" w:cs="Arial"/>
          <w:sz w:val="24"/>
          <w:szCs w:val="24"/>
        </w:rPr>
        <w:t>doc</w:t>
      </w:r>
      <w:proofErr w:type="spellEnd"/>
      <w:r w:rsidRPr="005E45BE">
        <w:rPr>
          <w:rFonts w:ascii="Arial" w:hAnsi="Arial" w:cs="Arial"/>
          <w:sz w:val="24"/>
          <w:szCs w:val="24"/>
        </w:rPr>
        <w:t>", "xls", "</w:t>
      </w:r>
      <w:proofErr w:type="spellStart"/>
      <w:r w:rsidRPr="005E45BE">
        <w:rPr>
          <w:rFonts w:ascii="Arial" w:hAnsi="Arial" w:cs="Arial"/>
          <w:sz w:val="24"/>
          <w:szCs w:val="24"/>
        </w:rPr>
        <w:t>xlsx</w:t>
      </w:r>
      <w:proofErr w:type="spellEnd"/>
      <w:r w:rsidRPr="005E45BE">
        <w:rPr>
          <w:rFonts w:ascii="Arial" w:hAnsi="Arial" w:cs="Arial"/>
          <w:sz w:val="24"/>
          <w:szCs w:val="24"/>
        </w:rPr>
        <w:t>", "pdf", "</w:t>
      </w:r>
      <w:proofErr w:type="spellStart"/>
      <w:r w:rsidRPr="005E45BE">
        <w:rPr>
          <w:rFonts w:ascii="Arial" w:hAnsi="Arial" w:cs="Arial"/>
          <w:sz w:val="24"/>
          <w:szCs w:val="24"/>
        </w:rPr>
        <w:t>docx</w:t>
      </w:r>
      <w:proofErr w:type="spellEnd"/>
      <w:r w:rsidRPr="005E45BE">
        <w:rPr>
          <w:rFonts w:ascii="Arial" w:hAnsi="Arial" w:cs="Arial"/>
          <w:sz w:val="24"/>
          <w:szCs w:val="24"/>
        </w:rPr>
        <w:t>", "</w:t>
      </w:r>
      <w:proofErr w:type="spellStart"/>
      <w:r w:rsidRPr="005E45BE">
        <w:rPr>
          <w:rFonts w:ascii="Arial" w:hAnsi="Arial" w:cs="Arial"/>
          <w:sz w:val="24"/>
          <w:szCs w:val="24"/>
        </w:rPr>
        <w:t>png</w:t>
      </w:r>
      <w:proofErr w:type="spellEnd"/>
      <w:r w:rsidRPr="005E45BE">
        <w:rPr>
          <w:rFonts w:ascii="Arial" w:hAnsi="Arial" w:cs="Arial"/>
          <w:sz w:val="24"/>
          <w:szCs w:val="24"/>
        </w:rPr>
        <w:t xml:space="preserve">", "jpg", "txt" oraz archiwa "zip" i "7z". </w:t>
      </w:r>
    </w:p>
    <w:p w14:paraId="73214D29" w14:textId="77777777" w:rsidR="003F2ECE" w:rsidRPr="005E45BE" w:rsidRDefault="003F2ECE" w:rsidP="009B5F9B">
      <w:pPr>
        <w:tabs>
          <w:tab w:val="left" w:pos="284"/>
        </w:tabs>
        <w:spacing w:after="0" w:line="360" w:lineRule="auto"/>
        <w:jc w:val="left"/>
        <w:rPr>
          <w:rFonts w:ascii="Arial" w:hAnsi="Arial" w:cs="Arial"/>
          <w:sz w:val="24"/>
          <w:szCs w:val="24"/>
          <w:lang w:eastAsia="pl-PL"/>
        </w:rPr>
      </w:pPr>
    </w:p>
    <w:p w14:paraId="6B6BC5AD" w14:textId="0CB0BBCD" w:rsidR="004C700E" w:rsidRPr="005E45BE" w:rsidRDefault="003A29AF" w:rsidP="009B5F9B">
      <w:pPr>
        <w:tabs>
          <w:tab w:val="left" w:pos="284"/>
        </w:tabs>
        <w:spacing w:after="0" w:line="360" w:lineRule="auto"/>
        <w:jc w:val="left"/>
        <w:rPr>
          <w:rFonts w:ascii="Arial" w:hAnsi="Arial" w:cs="Arial"/>
          <w:sz w:val="24"/>
          <w:szCs w:val="24"/>
        </w:rPr>
      </w:pPr>
      <w:r w:rsidRPr="005E45BE">
        <w:rPr>
          <w:rFonts w:ascii="Arial" w:hAnsi="Arial" w:cs="Arial"/>
          <w:sz w:val="24"/>
          <w:szCs w:val="24"/>
          <w:lang w:eastAsia="pl-PL"/>
        </w:rPr>
        <w:lastRenderedPageBreak/>
        <w:t xml:space="preserve">Ze względu na ograniczenia wynikające z </w:t>
      </w:r>
      <w:r w:rsidR="006F046D" w:rsidRPr="005E45BE">
        <w:rPr>
          <w:rFonts w:ascii="Arial" w:hAnsi="Arial" w:cs="Arial"/>
          <w:sz w:val="24"/>
          <w:szCs w:val="24"/>
          <w:lang w:eastAsia="pl-PL"/>
        </w:rPr>
        <w:t>przyjętego wzoru wniosku w</w:t>
      </w:r>
      <w:r w:rsidRPr="005E45BE">
        <w:rPr>
          <w:rFonts w:ascii="Arial" w:hAnsi="Arial" w:cs="Arial"/>
          <w:sz w:val="24"/>
          <w:szCs w:val="24"/>
          <w:lang w:eastAsia="pl-PL"/>
        </w:rPr>
        <w:t xml:space="preserve"> SOWA EFS  tj. </w:t>
      </w:r>
      <w:r w:rsidRPr="005E45BE">
        <w:rPr>
          <w:rFonts w:ascii="Arial" w:hAnsi="Arial" w:cs="Arial"/>
          <w:sz w:val="24"/>
          <w:szCs w:val="24"/>
        </w:rPr>
        <w:t>w</w:t>
      </w:r>
      <w:r w:rsidR="004C700E" w:rsidRPr="005E45BE">
        <w:rPr>
          <w:rFonts w:ascii="Arial" w:hAnsi="Arial" w:cs="Arial"/>
          <w:sz w:val="24"/>
          <w:szCs w:val="24"/>
        </w:rPr>
        <w:t xml:space="preserve"> systemie Wnioskodawca ma możliwość dodania </w:t>
      </w:r>
      <w:r w:rsidRPr="005E45BE">
        <w:rPr>
          <w:rFonts w:ascii="Arial" w:hAnsi="Arial" w:cs="Arial"/>
          <w:sz w:val="24"/>
          <w:szCs w:val="24"/>
        </w:rPr>
        <w:t xml:space="preserve">tylko </w:t>
      </w:r>
      <w:r w:rsidR="004C700E" w:rsidRPr="005E45BE">
        <w:rPr>
          <w:rFonts w:ascii="Arial" w:hAnsi="Arial" w:cs="Arial"/>
          <w:sz w:val="24"/>
          <w:szCs w:val="24"/>
        </w:rPr>
        <w:t>trzech załączników</w:t>
      </w:r>
      <w:r w:rsidRPr="005E45BE">
        <w:rPr>
          <w:rFonts w:ascii="Arial" w:hAnsi="Arial" w:cs="Arial"/>
          <w:sz w:val="24"/>
          <w:szCs w:val="24"/>
        </w:rPr>
        <w:t xml:space="preserve"> to w </w:t>
      </w:r>
      <w:r w:rsidR="004C700E" w:rsidRPr="005E45BE">
        <w:rPr>
          <w:rFonts w:ascii="Arial" w:hAnsi="Arial" w:cs="Arial"/>
          <w:sz w:val="24"/>
          <w:szCs w:val="24"/>
        </w:rPr>
        <w:t xml:space="preserve"> sytuacji, gdy zobowiązany jest do złożenia większej liczby załączników (w przypadku oświadczeń) – należy spakować je do</w:t>
      </w:r>
      <w:r w:rsidRPr="005E45BE">
        <w:rPr>
          <w:rFonts w:ascii="Arial" w:hAnsi="Arial" w:cs="Arial"/>
          <w:sz w:val="24"/>
          <w:szCs w:val="24"/>
        </w:rPr>
        <w:t xml:space="preserve"> jednego</w:t>
      </w:r>
      <w:r w:rsidR="004C700E" w:rsidRPr="005E45BE">
        <w:rPr>
          <w:rFonts w:ascii="Arial" w:hAnsi="Arial" w:cs="Arial"/>
          <w:sz w:val="24"/>
          <w:szCs w:val="24"/>
        </w:rPr>
        <w:t xml:space="preserve"> pliku </w:t>
      </w:r>
      <w:r w:rsidRPr="005E45BE">
        <w:rPr>
          <w:rFonts w:ascii="Arial" w:hAnsi="Arial" w:cs="Arial"/>
          <w:sz w:val="24"/>
          <w:szCs w:val="24"/>
        </w:rPr>
        <w:t xml:space="preserve">np.: </w:t>
      </w:r>
      <w:r w:rsidR="004C700E" w:rsidRPr="005E45BE">
        <w:rPr>
          <w:rFonts w:ascii="Arial" w:hAnsi="Arial" w:cs="Arial"/>
          <w:sz w:val="24"/>
          <w:szCs w:val="24"/>
        </w:rPr>
        <w:t>„zip” lub „7z”.</w:t>
      </w:r>
    </w:p>
    <w:p w14:paraId="1DC72ECC" w14:textId="77777777" w:rsidR="00091760" w:rsidRPr="005E45BE" w:rsidRDefault="00091760" w:rsidP="00091760">
      <w:pPr>
        <w:tabs>
          <w:tab w:val="left" w:pos="284"/>
        </w:tabs>
        <w:spacing w:after="0" w:line="360" w:lineRule="auto"/>
        <w:jc w:val="left"/>
        <w:rPr>
          <w:rFonts w:ascii="Arial" w:hAnsi="Arial" w:cs="Arial"/>
          <w:sz w:val="24"/>
          <w:szCs w:val="24"/>
        </w:rPr>
      </w:pPr>
      <w:r w:rsidRPr="005E45BE">
        <w:rPr>
          <w:rFonts w:ascii="Arial" w:hAnsi="Arial" w:cs="Arial"/>
          <w:sz w:val="24"/>
          <w:szCs w:val="24"/>
        </w:rPr>
        <w:t xml:space="preserve">Maksymalny rozmiar każdego z dołączanych plików, w tym maksymalny rozmiar archiwum, </w:t>
      </w:r>
      <w:r w:rsidRPr="005E45BE">
        <w:rPr>
          <w:rFonts w:ascii="Arial" w:hAnsi="Arial" w:cs="Arial"/>
          <w:b/>
          <w:bCs/>
          <w:sz w:val="24"/>
          <w:szCs w:val="24"/>
        </w:rPr>
        <w:t>to 5 MB</w:t>
      </w:r>
      <w:r w:rsidRPr="005E45BE">
        <w:rPr>
          <w:rFonts w:ascii="Arial" w:hAnsi="Arial" w:cs="Arial"/>
          <w:sz w:val="24"/>
          <w:szCs w:val="24"/>
        </w:rPr>
        <w:t xml:space="preserve">. Maksymalna wielkość wszystkich plików załączonych do wniosku </w:t>
      </w:r>
      <w:r w:rsidRPr="005E45BE">
        <w:rPr>
          <w:rFonts w:ascii="Arial" w:hAnsi="Arial" w:cs="Arial"/>
          <w:b/>
          <w:bCs/>
          <w:sz w:val="24"/>
          <w:szCs w:val="24"/>
        </w:rPr>
        <w:t>to 35 MB.</w:t>
      </w:r>
    </w:p>
    <w:p w14:paraId="38D7F849" w14:textId="77777777" w:rsidR="003F2ECE" w:rsidRPr="005E45BE" w:rsidRDefault="003F2ECE" w:rsidP="00053CA3">
      <w:pPr>
        <w:tabs>
          <w:tab w:val="left" w:pos="284"/>
        </w:tabs>
        <w:spacing w:after="0" w:line="360" w:lineRule="auto"/>
        <w:jc w:val="left"/>
        <w:rPr>
          <w:rFonts w:ascii="Arial" w:hAnsi="Arial" w:cs="Arial"/>
          <w:b/>
          <w:bCs/>
          <w:sz w:val="24"/>
          <w:szCs w:val="24"/>
        </w:rPr>
      </w:pPr>
    </w:p>
    <w:p w14:paraId="24E930E0" w14:textId="14DE8D1B" w:rsidR="00053CA3" w:rsidRPr="005E45BE" w:rsidRDefault="00053CA3" w:rsidP="00053CA3">
      <w:pPr>
        <w:tabs>
          <w:tab w:val="left" w:pos="284"/>
        </w:tabs>
        <w:spacing w:after="0" w:line="360" w:lineRule="auto"/>
        <w:jc w:val="left"/>
        <w:rPr>
          <w:rFonts w:ascii="Arial" w:hAnsi="Arial" w:cs="Arial"/>
          <w:b/>
          <w:bCs/>
          <w:sz w:val="24"/>
          <w:szCs w:val="24"/>
        </w:rPr>
      </w:pPr>
      <w:r w:rsidRPr="005E45BE">
        <w:rPr>
          <w:rFonts w:ascii="Arial" w:hAnsi="Arial" w:cs="Arial"/>
          <w:b/>
          <w:bCs/>
          <w:sz w:val="24"/>
          <w:szCs w:val="24"/>
        </w:rPr>
        <w:t xml:space="preserve">UWAGA! </w:t>
      </w:r>
    </w:p>
    <w:p w14:paraId="1EAF0DA5" w14:textId="77777777" w:rsidR="00DE5F31" w:rsidRPr="005E45BE" w:rsidRDefault="00DE5F31" w:rsidP="009B5F9B">
      <w:pPr>
        <w:spacing w:after="0" w:line="360" w:lineRule="auto"/>
        <w:jc w:val="left"/>
        <w:rPr>
          <w:rFonts w:ascii="Arial" w:hAnsi="Arial" w:cs="Arial"/>
          <w:b/>
          <w:bCs/>
          <w:sz w:val="24"/>
          <w:szCs w:val="24"/>
          <w:lang w:eastAsia="pl-PL"/>
        </w:rPr>
      </w:pPr>
      <w:r w:rsidRPr="005E45BE">
        <w:rPr>
          <w:rFonts w:ascii="Arial" w:hAnsi="Arial" w:cs="Arial"/>
          <w:b/>
          <w:bCs/>
          <w:sz w:val="24"/>
          <w:szCs w:val="24"/>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1C788A03" w14:textId="77777777" w:rsidR="002F5D41" w:rsidRPr="005E45BE" w:rsidRDefault="002F5D41" w:rsidP="009B5F9B">
      <w:pPr>
        <w:tabs>
          <w:tab w:val="left" w:pos="284"/>
        </w:tabs>
        <w:spacing w:after="0" w:line="360" w:lineRule="auto"/>
        <w:jc w:val="left"/>
        <w:rPr>
          <w:rFonts w:ascii="Arial" w:hAnsi="Arial" w:cs="Arial"/>
          <w:sz w:val="24"/>
          <w:szCs w:val="24"/>
        </w:rPr>
      </w:pPr>
    </w:p>
    <w:p w14:paraId="334783A5" w14:textId="3E33785C" w:rsidR="00547F2F" w:rsidRPr="005E45BE" w:rsidRDefault="008B4236" w:rsidP="009B5F9B">
      <w:pPr>
        <w:pStyle w:val="Nagwek2"/>
        <w:numPr>
          <w:ilvl w:val="1"/>
          <w:numId w:val="167"/>
        </w:numPr>
        <w:spacing w:before="0" w:line="360" w:lineRule="auto"/>
        <w:ind w:left="426"/>
        <w:jc w:val="left"/>
        <w:rPr>
          <w:rFonts w:ascii="Arial" w:hAnsi="Arial" w:cs="Arial"/>
          <w:sz w:val="24"/>
          <w:szCs w:val="24"/>
        </w:rPr>
      </w:pPr>
      <w:bookmarkStart w:id="94" w:name="_Toc194478094"/>
      <w:r w:rsidRPr="005E45BE">
        <w:rPr>
          <w:rStyle w:val="Nagwek2Znak"/>
          <w:rFonts w:ascii="Arial" w:hAnsi="Arial" w:cs="Arial"/>
          <w:b/>
          <w:bCs/>
          <w:sz w:val="24"/>
          <w:szCs w:val="24"/>
        </w:rPr>
        <w:t>Aplikacja SOWA</w:t>
      </w:r>
      <w:r w:rsidR="00446A57" w:rsidRPr="005E45BE">
        <w:rPr>
          <w:rStyle w:val="Nagwek2Znak"/>
          <w:rFonts w:ascii="Arial" w:hAnsi="Arial" w:cs="Arial"/>
          <w:b/>
          <w:bCs/>
          <w:sz w:val="24"/>
          <w:szCs w:val="24"/>
        </w:rPr>
        <w:t xml:space="preserve"> EFS</w:t>
      </w:r>
      <w:bookmarkEnd w:id="94"/>
    </w:p>
    <w:bookmarkEnd w:id="90"/>
    <w:p w14:paraId="286DDF03" w14:textId="351CBF6C" w:rsidR="00446A57" w:rsidRPr="005E45BE" w:rsidRDefault="00673163" w:rsidP="003F2ECE">
      <w:pPr>
        <w:spacing w:before="240" w:after="0" w:line="360" w:lineRule="auto"/>
        <w:jc w:val="left"/>
        <w:rPr>
          <w:rFonts w:ascii="Arial" w:hAnsi="Arial" w:cs="Arial"/>
          <w:sz w:val="24"/>
          <w:szCs w:val="24"/>
          <w:lang w:eastAsia="pl-PL"/>
        </w:rPr>
      </w:pPr>
      <w:r w:rsidRPr="005E45BE">
        <w:rPr>
          <w:rFonts w:ascii="Arial" w:hAnsi="Arial" w:cs="Arial"/>
          <w:sz w:val="24"/>
          <w:szCs w:val="24"/>
          <w:lang w:eastAsia="pl-PL"/>
        </w:rPr>
        <w:t>W celu rozpoczęcia pracy w aplikacji SOWA EFS Wnioskodawca musi zarejestrować konto</w:t>
      </w:r>
      <w:r w:rsidR="00446A57" w:rsidRPr="005E45BE">
        <w:rPr>
          <w:rFonts w:ascii="Arial" w:hAnsi="Arial" w:cs="Arial"/>
          <w:sz w:val="24"/>
          <w:szCs w:val="24"/>
          <w:lang w:eastAsia="pl-PL"/>
        </w:rPr>
        <w:t>.</w:t>
      </w:r>
    </w:p>
    <w:p w14:paraId="350A918B" w14:textId="5B68F3C8" w:rsidR="00A53957" w:rsidRPr="005E45BE" w:rsidRDefault="00A53957" w:rsidP="009B5F9B">
      <w:pPr>
        <w:spacing w:after="0" w:line="360" w:lineRule="auto"/>
        <w:jc w:val="left"/>
        <w:rPr>
          <w:rFonts w:ascii="Arial" w:hAnsi="Arial" w:cs="Arial"/>
          <w:sz w:val="24"/>
          <w:szCs w:val="24"/>
          <w:lang w:eastAsia="pl-PL"/>
        </w:rPr>
      </w:pPr>
      <w:r w:rsidRPr="005E45BE">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5E45BE">
        <w:rPr>
          <w:rFonts w:ascii="Arial" w:hAnsi="Arial" w:cs="Arial"/>
          <w:sz w:val="24"/>
          <w:szCs w:val="24"/>
          <w:lang w:eastAsia="pl-PL"/>
        </w:rPr>
        <w:t> </w:t>
      </w:r>
      <w:r w:rsidRPr="005E45BE">
        <w:rPr>
          <w:rFonts w:ascii="Arial" w:hAnsi="Arial" w:cs="Arial"/>
          <w:sz w:val="24"/>
          <w:szCs w:val="24"/>
          <w:lang w:eastAsia="pl-PL"/>
        </w:rPr>
        <w:t>konta podmiotu zewnętrznego na konto wnioskodawcy. Pozostawienie uprawnień do kont poza kontrolą wnioskodawcy może uniemożliwić proces wnioskowania, negocjacji, podpisania umowy lub realizacji projektu.</w:t>
      </w:r>
      <w:r w:rsidR="00673163" w:rsidRPr="005E45BE">
        <w:rPr>
          <w:rFonts w:ascii="Arial" w:hAnsi="Arial" w:cs="Arial"/>
          <w:sz w:val="24"/>
          <w:szCs w:val="24"/>
          <w:lang w:eastAsia="pl-PL"/>
        </w:rPr>
        <w:t xml:space="preserve"> </w:t>
      </w:r>
    </w:p>
    <w:p w14:paraId="0C94E697" w14:textId="6E78BD25" w:rsidR="00B87F5A" w:rsidRPr="005E45BE" w:rsidRDefault="00446A57" w:rsidP="009B5F9B">
      <w:pPr>
        <w:spacing w:after="0" w:line="360" w:lineRule="auto"/>
        <w:jc w:val="left"/>
        <w:rPr>
          <w:rFonts w:ascii="Arial" w:hAnsi="Arial" w:cs="Arial"/>
          <w:sz w:val="24"/>
          <w:szCs w:val="24"/>
          <w:lang w:eastAsia="pl-PL"/>
        </w:rPr>
      </w:pPr>
      <w:r w:rsidRPr="005E45BE">
        <w:rPr>
          <w:rFonts w:ascii="Arial" w:hAnsi="Arial" w:cs="Arial"/>
          <w:sz w:val="24"/>
          <w:szCs w:val="24"/>
          <w:lang w:eastAsia="pl-PL"/>
        </w:rPr>
        <w:t xml:space="preserve">Wnioskodawca </w:t>
      </w:r>
      <w:r w:rsidR="00673163" w:rsidRPr="005E45BE">
        <w:rPr>
          <w:rFonts w:ascii="Arial" w:hAnsi="Arial" w:cs="Arial"/>
          <w:sz w:val="24"/>
          <w:szCs w:val="24"/>
          <w:lang w:eastAsia="pl-PL"/>
        </w:rPr>
        <w:t xml:space="preserve"> </w:t>
      </w:r>
      <w:r w:rsidR="00A53957" w:rsidRPr="005E45BE">
        <w:rPr>
          <w:rFonts w:ascii="Arial" w:hAnsi="Arial" w:cs="Arial"/>
          <w:sz w:val="24"/>
          <w:szCs w:val="24"/>
          <w:lang w:eastAsia="pl-PL"/>
        </w:rPr>
        <w:t>po zarejestrowaniu konta</w:t>
      </w:r>
      <w:r w:rsidRPr="005E45BE">
        <w:rPr>
          <w:rFonts w:ascii="Arial" w:hAnsi="Arial" w:cs="Arial"/>
          <w:sz w:val="24"/>
          <w:szCs w:val="24"/>
          <w:lang w:eastAsia="pl-PL"/>
        </w:rPr>
        <w:t xml:space="preserve"> </w:t>
      </w:r>
      <w:r w:rsidR="00673163" w:rsidRPr="005E45BE">
        <w:rPr>
          <w:rFonts w:ascii="Arial" w:hAnsi="Arial" w:cs="Arial"/>
          <w:sz w:val="24"/>
          <w:szCs w:val="24"/>
          <w:lang w:eastAsia="pl-PL"/>
        </w:rPr>
        <w:t>wypełniania wnios</w:t>
      </w:r>
      <w:r w:rsidRPr="005E45BE">
        <w:rPr>
          <w:rFonts w:ascii="Arial" w:hAnsi="Arial" w:cs="Arial"/>
          <w:sz w:val="24"/>
          <w:szCs w:val="24"/>
          <w:lang w:eastAsia="pl-PL"/>
        </w:rPr>
        <w:t>ek</w:t>
      </w:r>
      <w:r w:rsidR="00673163" w:rsidRPr="005E45BE">
        <w:rPr>
          <w:rFonts w:ascii="Arial" w:hAnsi="Arial" w:cs="Arial"/>
          <w:sz w:val="24"/>
          <w:szCs w:val="24"/>
          <w:lang w:eastAsia="pl-PL"/>
        </w:rPr>
        <w:t xml:space="preserve"> o dofinansowanie w oparciu o </w:t>
      </w:r>
      <w:r w:rsidR="005806EE" w:rsidRPr="005E45BE">
        <w:rPr>
          <w:rFonts w:ascii="Arial" w:hAnsi="Arial" w:cs="Arial"/>
          <w:sz w:val="24"/>
          <w:szCs w:val="24"/>
          <w:lang w:eastAsia="pl-PL"/>
        </w:rPr>
        <w:t>z</w:t>
      </w:r>
      <w:r w:rsidR="00B14C7A" w:rsidRPr="005E45BE">
        <w:rPr>
          <w:rFonts w:ascii="Arial" w:hAnsi="Arial" w:cs="Arial"/>
          <w:sz w:val="24"/>
          <w:szCs w:val="24"/>
          <w:lang w:eastAsia="pl-PL"/>
        </w:rPr>
        <w:t xml:space="preserve">amieszczoną na stronie IZ </w:t>
      </w:r>
      <w:proofErr w:type="spellStart"/>
      <w:r w:rsidR="00B14C7A" w:rsidRPr="005E45BE">
        <w:rPr>
          <w:rFonts w:ascii="Arial" w:hAnsi="Arial" w:cs="Arial"/>
          <w:sz w:val="24"/>
          <w:szCs w:val="24"/>
          <w:lang w:eastAsia="pl-PL"/>
        </w:rPr>
        <w:t>FEdP</w:t>
      </w:r>
      <w:proofErr w:type="spellEnd"/>
      <w:r w:rsidR="00B14C7A" w:rsidRPr="005E45BE">
        <w:rPr>
          <w:rFonts w:ascii="Arial" w:hAnsi="Arial" w:cs="Arial"/>
          <w:sz w:val="24"/>
          <w:szCs w:val="24"/>
          <w:lang w:eastAsia="pl-PL"/>
        </w:rPr>
        <w:t xml:space="preserve"> </w:t>
      </w:r>
      <w:hyperlink r:id="rId12" w:history="1">
        <w:r w:rsidR="00B14C7A" w:rsidRPr="005E45BE">
          <w:rPr>
            <w:rStyle w:val="Hipercze"/>
            <w:rFonts w:ascii="Arial" w:hAnsi="Arial" w:cs="Arial"/>
            <w:b w:val="0"/>
            <w:color w:val="auto"/>
            <w:szCs w:val="24"/>
            <w:lang w:eastAsia="pl-PL"/>
          </w:rPr>
          <w:t>I</w:t>
        </w:r>
        <w:r w:rsidR="00673163" w:rsidRPr="005E45BE">
          <w:rPr>
            <w:rStyle w:val="Hipercze"/>
            <w:rFonts w:ascii="Arial" w:hAnsi="Arial" w:cs="Arial"/>
            <w:b w:val="0"/>
            <w:color w:val="auto"/>
            <w:szCs w:val="24"/>
            <w:lang w:eastAsia="pl-PL"/>
          </w:rPr>
          <w:t>nstrukc</w:t>
        </w:r>
        <w:r w:rsidR="006E7031" w:rsidRPr="005E45BE">
          <w:rPr>
            <w:rStyle w:val="Hipercze"/>
            <w:rFonts w:ascii="Arial" w:hAnsi="Arial" w:cs="Arial"/>
            <w:b w:val="0"/>
            <w:color w:val="auto"/>
            <w:szCs w:val="24"/>
            <w:lang w:eastAsia="pl-PL"/>
          </w:rPr>
          <w:t>ję</w:t>
        </w:r>
        <w:r w:rsidR="00673163" w:rsidRPr="005E45BE">
          <w:rPr>
            <w:rStyle w:val="Hipercze"/>
            <w:rFonts w:ascii="Arial" w:hAnsi="Arial" w:cs="Arial"/>
            <w:b w:val="0"/>
            <w:color w:val="auto"/>
            <w:szCs w:val="24"/>
            <w:lang w:eastAsia="pl-PL"/>
          </w:rPr>
          <w:t xml:space="preserve"> użytkownika Systemu Obsługi Wniosków Aplikacyjnych EFS (SOWA EFS</w:t>
        </w:r>
        <w:r w:rsidR="00B14C7A" w:rsidRPr="005E45BE">
          <w:rPr>
            <w:rStyle w:val="Hipercze"/>
            <w:rFonts w:ascii="Arial" w:hAnsi="Arial" w:cs="Arial"/>
            <w:b w:val="0"/>
            <w:color w:val="auto"/>
            <w:szCs w:val="24"/>
            <w:lang w:eastAsia="pl-PL"/>
          </w:rPr>
          <w:t>) - Fundusze Europejskie dla Podlaskiego 2021-2027 (funduszeuepodlaskie.eu).</w:t>
        </w:r>
      </w:hyperlink>
      <w:r w:rsidRPr="005E45BE">
        <w:rPr>
          <w:rFonts w:ascii="Arial" w:hAnsi="Arial" w:cs="Arial"/>
          <w:sz w:val="24"/>
          <w:szCs w:val="24"/>
          <w:lang w:eastAsia="pl-PL"/>
        </w:rPr>
        <w:t xml:space="preserve"> </w:t>
      </w:r>
      <w:r w:rsidR="00B87F5A" w:rsidRPr="005E45BE">
        <w:rPr>
          <w:rFonts w:ascii="Arial" w:hAnsi="Arial" w:cs="Arial"/>
          <w:sz w:val="24"/>
          <w:szCs w:val="24"/>
          <w:lang w:eastAsia="pl-PL"/>
        </w:rPr>
        <w:t>Wzór wniosku o</w:t>
      </w:r>
      <w:r w:rsidR="00652B33" w:rsidRPr="005E45BE">
        <w:rPr>
          <w:rFonts w:ascii="Arial" w:hAnsi="Arial" w:cs="Arial"/>
          <w:sz w:val="24"/>
          <w:szCs w:val="24"/>
          <w:lang w:eastAsia="pl-PL"/>
        </w:rPr>
        <w:t> </w:t>
      </w:r>
      <w:r w:rsidR="00B87F5A" w:rsidRPr="005E45BE">
        <w:rPr>
          <w:rFonts w:ascii="Arial" w:hAnsi="Arial" w:cs="Arial"/>
          <w:sz w:val="24"/>
          <w:szCs w:val="24"/>
          <w:lang w:eastAsia="pl-PL"/>
        </w:rPr>
        <w:t xml:space="preserve">dofinansowanie projektu </w:t>
      </w:r>
      <w:r w:rsidR="00B87F5A" w:rsidRPr="005E45BE">
        <w:rPr>
          <w:rFonts w:ascii="Arial" w:hAnsi="Arial" w:cs="Arial"/>
          <w:color w:val="000000" w:themeColor="text1"/>
          <w:sz w:val="24"/>
          <w:szCs w:val="24"/>
        </w:rPr>
        <w:t xml:space="preserve">w ramach programu Fundusze Europejskie dla Podlaskiego 2021-2027 </w:t>
      </w:r>
      <w:r w:rsidR="00B87F5A" w:rsidRPr="005E45BE">
        <w:rPr>
          <w:rFonts w:ascii="Arial" w:hAnsi="Arial" w:cs="Arial"/>
          <w:sz w:val="24"/>
          <w:szCs w:val="24"/>
          <w:lang w:eastAsia="pl-PL"/>
        </w:rPr>
        <w:t xml:space="preserve">stanowi </w:t>
      </w:r>
      <w:r w:rsidR="00B87F5A" w:rsidRPr="005E45BE">
        <w:rPr>
          <w:rFonts w:ascii="Arial" w:hAnsi="Arial" w:cs="Arial"/>
          <w:b/>
          <w:bCs/>
          <w:sz w:val="24"/>
          <w:szCs w:val="24"/>
          <w:lang w:eastAsia="pl-PL"/>
        </w:rPr>
        <w:t>załącznik nr 1</w:t>
      </w:r>
      <w:r w:rsidR="00B87F5A" w:rsidRPr="005E45BE">
        <w:rPr>
          <w:rFonts w:ascii="Arial" w:hAnsi="Arial" w:cs="Arial"/>
          <w:sz w:val="24"/>
          <w:szCs w:val="24"/>
          <w:lang w:eastAsia="pl-PL"/>
        </w:rPr>
        <w:t xml:space="preserve"> do Regulaminu wyboru projektów.</w:t>
      </w:r>
      <w:r w:rsidRPr="005E45BE">
        <w:rPr>
          <w:rFonts w:ascii="Arial" w:hAnsi="Arial" w:cs="Arial"/>
          <w:sz w:val="24"/>
          <w:szCs w:val="24"/>
          <w:lang w:eastAsia="pl-PL"/>
        </w:rPr>
        <w:t xml:space="preserve"> </w:t>
      </w:r>
      <w:r w:rsidR="00B87F5A" w:rsidRPr="005E45BE">
        <w:rPr>
          <w:rFonts w:ascii="Arial" w:hAnsi="Arial" w:cs="Arial"/>
          <w:sz w:val="24"/>
          <w:szCs w:val="24"/>
          <w:lang w:eastAsia="pl-PL"/>
        </w:rPr>
        <w:t>Instrukcj</w:t>
      </w:r>
      <w:r w:rsidR="005806EE" w:rsidRPr="005E45BE">
        <w:rPr>
          <w:rFonts w:ascii="Arial" w:hAnsi="Arial" w:cs="Arial"/>
          <w:sz w:val="24"/>
          <w:szCs w:val="24"/>
          <w:lang w:eastAsia="pl-PL"/>
        </w:rPr>
        <w:t>a</w:t>
      </w:r>
      <w:r w:rsidR="00B87F5A" w:rsidRPr="005E45BE">
        <w:rPr>
          <w:rFonts w:ascii="Arial" w:hAnsi="Arial" w:cs="Arial"/>
          <w:sz w:val="24"/>
          <w:szCs w:val="24"/>
          <w:lang w:eastAsia="pl-PL"/>
        </w:rPr>
        <w:t xml:space="preserve"> wypełniania wniosku o </w:t>
      </w:r>
      <w:r w:rsidR="00B87F5A" w:rsidRPr="005E45BE">
        <w:rPr>
          <w:rFonts w:ascii="Arial" w:hAnsi="Arial" w:cs="Arial"/>
          <w:sz w:val="24"/>
          <w:szCs w:val="24"/>
          <w:lang w:eastAsia="pl-PL"/>
        </w:rPr>
        <w:lastRenderedPageBreak/>
        <w:t>dofinansowanie projektu w ramach programu Fundusze Europejskie dla Podlaskiego 2021</w:t>
      </w:r>
      <w:r w:rsidR="007C17F8" w:rsidRPr="005E45BE">
        <w:rPr>
          <w:rFonts w:ascii="Arial" w:hAnsi="Arial" w:cs="Arial"/>
          <w:sz w:val="24"/>
          <w:szCs w:val="24"/>
          <w:lang w:eastAsia="pl-PL"/>
        </w:rPr>
        <w:t>-</w:t>
      </w:r>
      <w:r w:rsidR="00B87F5A" w:rsidRPr="005E45BE">
        <w:rPr>
          <w:rFonts w:ascii="Arial" w:hAnsi="Arial" w:cs="Arial"/>
          <w:sz w:val="24"/>
          <w:szCs w:val="24"/>
          <w:lang w:eastAsia="pl-PL"/>
        </w:rPr>
        <w:t xml:space="preserve">2027, stanowi </w:t>
      </w:r>
      <w:r w:rsidR="00B87F5A" w:rsidRPr="005E45BE">
        <w:rPr>
          <w:rFonts w:ascii="Arial" w:hAnsi="Arial" w:cs="Arial"/>
          <w:b/>
          <w:bCs/>
          <w:sz w:val="24"/>
          <w:szCs w:val="24"/>
          <w:lang w:eastAsia="pl-PL"/>
        </w:rPr>
        <w:t>załącznik nr 2</w:t>
      </w:r>
      <w:r w:rsidR="00B87F5A" w:rsidRPr="005E45BE">
        <w:rPr>
          <w:rFonts w:ascii="Arial" w:hAnsi="Arial" w:cs="Arial"/>
          <w:sz w:val="24"/>
          <w:szCs w:val="24"/>
          <w:lang w:eastAsia="pl-PL"/>
        </w:rPr>
        <w:t xml:space="preserve"> do Regulaminu wyboru projektów</w:t>
      </w:r>
      <w:r w:rsidRPr="005E45BE">
        <w:rPr>
          <w:rFonts w:ascii="Arial" w:hAnsi="Arial" w:cs="Arial"/>
          <w:sz w:val="24"/>
          <w:szCs w:val="24"/>
          <w:lang w:eastAsia="pl-PL"/>
        </w:rPr>
        <w:t>.</w:t>
      </w:r>
    </w:p>
    <w:p w14:paraId="4C2A5D4F" w14:textId="2BD3937C" w:rsidR="00A53957" w:rsidRPr="005E45BE" w:rsidRDefault="00A53957" w:rsidP="009B5F9B">
      <w:pPr>
        <w:spacing w:after="0" w:line="360" w:lineRule="auto"/>
        <w:jc w:val="left"/>
        <w:rPr>
          <w:rFonts w:ascii="Arial" w:hAnsi="Arial" w:cs="Arial"/>
          <w:sz w:val="24"/>
          <w:szCs w:val="24"/>
          <w:lang w:eastAsia="pl-PL"/>
        </w:rPr>
      </w:pPr>
      <w:r w:rsidRPr="005E45BE">
        <w:rPr>
          <w:rFonts w:ascii="Arial" w:hAnsi="Arial" w:cs="Arial"/>
          <w:sz w:val="24"/>
          <w:szCs w:val="24"/>
          <w:lang w:eastAsia="pl-PL"/>
        </w:rPr>
        <w:t xml:space="preserve">Po wprowadzeniu wszystkich </w:t>
      </w:r>
      <w:r w:rsidR="00561C03" w:rsidRPr="005E45BE">
        <w:rPr>
          <w:rFonts w:ascii="Arial" w:hAnsi="Arial" w:cs="Arial"/>
          <w:sz w:val="24"/>
          <w:szCs w:val="24"/>
          <w:lang w:eastAsia="pl-PL"/>
        </w:rPr>
        <w:t>informacji o projekcie</w:t>
      </w:r>
      <w:r w:rsidRPr="005E45BE">
        <w:rPr>
          <w:rFonts w:ascii="Arial" w:hAnsi="Arial" w:cs="Arial"/>
          <w:sz w:val="24"/>
          <w:szCs w:val="24"/>
          <w:lang w:eastAsia="pl-PL"/>
        </w:rPr>
        <w:t xml:space="preserve"> należy dokonać walidacji danych we wniosku za pomocą funkcji „Sprawdź wniosek” </w:t>
      </w:r>
      <w:r w:rsidR="00561C03" w:rsidRPr="005E45BE">
        <w:rPr>
          <w:rFonts w:ascii="Arial" w:hAnsi="Arial" w:cs="Arial"/>
          <w:sz w:val="24"/>
          <w:szCs w:val="24"/>
          <w:lang w:eastAsia="pl-PL"/>
        </w:rPr>
        <w:t xml:space="preserve"> oraz p</w:t>
      </w:r>
      <w:r w:rsidRPr="005E45BE">
        <w:rPr>
          <w:rFonts w:ascii="Arial" w:hAnsi="Arial" w:cs="Arial"/>
          <w:sz w:val="24"/>
          <w:szCs w:val="24"/>
          <w:lang w:eastAsia="pl-PL"/>
        </w:rPr>
        <w:t xml:space="preserve">rzesłać wniosek o dofinansowanie projektu za pomocą funkcji „Prześlij do instytucji”. </w:t>
      </w:r>
    </w:p>
    <w:p w14:paraId="2F258070" w14:textId="5E567732" w:rsidR="00561C03" w:rsidRPr="005E45BE" w:rsidRDefault="00561C03" w:rsidP="009B5F9B">
      <w:pPr>
        <w:spacing w:after="0" w:line="360" w:lineRule="auto"/>
        <w:jc w:val="left"/>
        <w:rPr>
          <w:rFonts w:ascii="Arial" w:hAnsi="Arial" w:cs="Arial"/>
          <w:sz w:val="24"/>
          <w:szCs w:val="24"/>
        </w:rPr>
      </w:pPr>
      <w:r w:rsidRPr="005E45BE">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5E45BE" w:rsidRDefault="00B87F5A" w:rsidP="009B5F9B">
      <w:pPr>
        <w:spacing w:after="0" w:line="360" w:lineRule="auto"/>
        <w:jc w:val="left"/>
        <w:rPr>
          <w:rFonts w:ascii="Arial" w:hAnsi="Arial" w:cs="Arial"/>
          <w:sz w:val="24"/>
          <w:szCs w:val="24"/>
          <w:lang w:eastAsia="pl-PL"/>
        </w:rPr>
      </w:pPr>
      <w:r w:rsidRPr="005E45BE">
        <w:rPr>
          <w:rFonts w:ascii="Arial" w:hAnsi="Arial" w:cs="Arial"/>
          <w:sz w:val="24"/>
          <w:szCs w:val="24"/>
          <w:lang w:eastAsia="pl-PL"/>
        </w:rPr>
        <w:t>Wniosek o dofinansowanie projektu składany za pośrednictwem SOWA EFS nie wymaga podpisu na etapie składania wniosku.</w:t>
      </w:r>
    </w:p>
    <w:p w14:paraId="125706AA" w14:textId="77777777" w:rsidR="00B778F5" w:rsidRPr="005E45BE" w:rsidRDefault="00B778F5" w:rsidP="009B5F9B">
      <w:pPr>
        <w:spacing w:after="0" w:line="360" w:lineRule="auto"/>
        <w:jc w:val="left"/>
        <w:rPr>
          <w:rFonts w:ascii="Arial" w:hAnsi="Arial" w:cs="Arial"/>
          <w:sz w:val="24"/>
          <w:szCs w:val="24"/>
          <w:lang w:eastAsia="pl-PL"/>
        </w:rPr>
      </w:pPr>
    </w:p>
    <w:p w14:paraId="3BC93A76" w14:textId="27687517" w:rsidR="009D343C" w:rsidRPr="005E45BE" w:rsidRDefault="002A5053" w:rsidP="009B5F9B">
      <w:pPr>
        <w:pStyle w:val="Nagwek2"/>
        <w:spacing w:before="0" w:line="360" w:lineRule="auto"/>
        <w:jc w:val="left"/>
        <w:rPr>
          <w:rStyle w:val="Nagwek2Znak"/>
          <w:rFonts w:ascii="Arial" w:hAnsi="Arial" w:cs="Arial"/>
          <w:b/>
          <w:bCs/>
          <w:sz w:val="24"/>
          <w:szCs w:val="24"/>
        </w:rPr>
      </w:pPr>
      <w:bookmarkStart w:id="95" w:name="_Toc194478095"/>
      <w:r w:rsidRPr="005E45BE">
        <w:rPr>
          <w:rStyle w:val="Nagwek2Znak"/>
          <w:rFonts w:ascii="Arial" w:hAnsi="Arial" w:cs="Arial"/>
          <w:b/>
          <w:bCs/>
          <w:sz w:val="24"/>
          <w:szCs w:val="24"/>
        </w:rPr>
        <w:t xml:space="preserve">1.6 </w:t>
      </w:r>
      <w:r w:rsidR="003778DF" w:rsidRPr="005E45BE">
        <w:rPr>
          <w:rStyle w:val="Nagwek2Znak"/>
          <w:rFonts w:ascii="Arial" w:hAnsi="Arial" w:cs="Arial"/>
          <w:b/>
          <w:bCs/>
          <w:sz w:val="24"/>
          <w:szCs w:val="24"/>
        </w:rPr>
        <w:t>P</w:t>
      </w:r>
      <w:r w:rsidR="001E315E" w:rsidRPr="005E45BE">
        <w:rPr>
          <w:rStyle w:val="Nagwek2Znak"/>
          <w:rFonts w:ascii="Arial" w:hAnsi="Arial" w:cs="Arial"/>
          <w:b/>
          <w:bCs/>
          <w:sz w:val="24"/>
          <w:szCs w:val="24"/>
        </w:rPr>
        <w:t>rocedura wycofania wniosku</w:t>
      </w:r>
      <w:bookmarkEnd w:id="95"/>
    </w:p>
    <w:p w14:paraId="02FCABDA" w14:textId="77777777" w:rsidR="009D343C" w:rsidRPr="005E45BE" w:rsidRDefault="001E315E" w:rsidP="003F2ECE">
      <w:pPr>
        <w:spacing w:before="240" w:after="0" w:line="360" w:lineRule="auto"/>
        <w:jc w:val="left"/>
        <w:rPr>
          <w:rFonts w:ascii="Arial" w:hAnsi="Arial" w:cs="Arial"/>
          <w:sz w:val="24"/>
          <w:szCs w:val="24"/>
          <w:u w:val="single"/>
        </w:rPr>
      </w:pPr>
      <w:r w:rsidRPr="005E45BE">
        <w:rPr>
          <w:rFonts w:ascii="Arial" w:hAnsi="Arial" w:cs="Arial"/>
          <w:sz w:val="24"/>
          <w:szCs w:val="24"/>
          <w:u w:val="single"/>
        </w:rPr>
        <w:t>Przed przesłaniem do ION</w:t>
      </w:r>
      <w:r w:rsidR="001933CF" w:rsidRPr="005E45BE">
        <w:rPr>
          <w:rFonts w:ascii="Arial" w:hAnsi="Arial" w:cs="Arial"/>
          <w:sz w:val="24"/>
          <w:szCs w:val="24"/>
          <w:u w:val="single"/>
        </w:rPr>
        <w:t>:</w:t>
      </w:r>
    </w:p>
    <w:p w14:paraId="15FFFF3F" w14:textId="26DCE2FC" w:rsidR="00704D8C" w:rsidRPr="005E45BE" w:rsidRDefault="001E315E" w:rsidP="009B5F9B">
      <w:pPr>
        <w:spacing w:after="0" w:line="360" w:lineRule="auto"/>
        <w:jc w:val="left"/>
        <w:rPr>
          <w:rFonts w:ascii="Arial" w:hAnsi="Arial" w:cs="Arial"/>
          <w:sz w:val="24"/>
          <w:szCs w:val="24"/>
        </w:rPr>
      </w:pPr>
      <w:r w:rsidRPr="005E45BE">
        <w:rPr>
          <w:rFonts w:ascii="Arial" w:hAnsi="Arial" w:cs="Arial"/>
          <w:sz w:val="24"/>
          <w:szCs w:val="24"/>
        </w:rPr>
        <w:t>Wnioskodawca posiada możliwość usunięcia swojego projektu z systemu, ale tylko do momentu wysłania wniosku do instytucji. Aby usunąć projekt należy skorzystać z funkcji Usuń projekt dostępnej w menu projektu. Operacja usunięcia ma charakter nieodwracalny.</w:t>
      </w:r>
    </w:p>
    <w:p w14:paraId="655049B6" w14:textId="77777777" w:rsidR="003F2ECE" w:rsidRPr="005E45BE" w:rsidRDefault="003F2ECE" w:rsidP="009B5F9B">
      <w:pPr>
        <w:spacing w:after="0" w:line="360" w:lineRule="auto"/>
        <w:jc w:val="left"/>
        <w:rPr>
          <w:rFonts w:ascii="Arial" w:hAnsi="Arial" w:cs="Arial"/>
          <w:sz w:val="24"/>
          <w:szCs w:val="24"/>
          <w:u w:val="single"/>
        </w:rPr>
      </w:pPr>
    </w:p>
    <w:p w14:paraId="02A38304" w14:textId="04810959" w:rsidR="00555167" w:rsidRPr="005E45BE" w:rsidRDefault="001E315E" w:rsidP="009B5F9B">
      <w:pPr>
        <w:spacing w:after="0" w:line="360" w:lineRule="auto"/>
        <w:jc w:val="left"/>
        <w:rPr>
          <w:rFonts w:ascii="Arial" w:hAnsi="Arial" w:cs="Arial"/>
          <w:sz w:val="24"/>
          <w:szCs w:val="24"/>
        </w:rPr>
      </w:pPr>
      <w:r w:rsidRPr="005E45BE">
        <w:rPr>
          <w:rFonts w:ascii="Arial" w:hAnsi="Arial" w:cs="Arial"/>
          <w:sz w:val="24"/>
          <w:szCs w:val="24"/>
          <w:u w:val="single"/>
        </w:rPr>
        <w:t>Po przesłaniu do ION</w:t>
      </w:r>
      <w:r w:rsidR="001933CF" w:rsidRPr="005E45BE">
        <w:rPr>
          <w:rFonts w:ascii="Arial" w:hAnsi="Arial" w:cs="Arial"/>
          <w:sz w:val="24"/>
          <w:szCs w:val="24"/>
          <w:u w:val="single"/>
        </w:rPr>
        <w:t>:</w:t>
      </w:r>
      <w:r w:rsidR="003A29AF" w:rsidRPr="005E45BE">
        <w:rPr>
          <w:rFonts w:ascii="Arial" w:hAnsi="Arial" w:cs="Arial"/>
          <w:sz w:val="24"/>
          <w:szCs w:val="24"/>
          <w:u w:val="single"/>
        </w:rPr>
        <w:t xml:space="preserve"> </w:t>
      </w:r>
      <w:r w:rsidRPr="005E45BE">
        <w:rPr>
          <w:rFonts w:ascii="Arial" w:hAnsi="Arial" w:cs="Arial"/>
          <w:sz w:val="24"/>
          <w:szCs w:val="24"/>
        </w:rPr>
        <w:t xml:space="preserve">Po wysłaniu wniosku do instytucji istnieje możliwość anulowania projektu tylko przez ION (wg poniższej procedury): </w:t>
      </w:r>
    </w:p>
    <w:p w14:paraId="45EB6EDA" w14:textId="138CDE5B" w:rsidR="001E315E" w:rsidRPr="005E45BE"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sz w:val="24"/>
          <w:szCs w:val="24"/>
        </w:rPr>
      </w:pPr>
      <w:r w:rsidRPr="005E45BE">
        <w:rPr>
          <w:rFonts w:ascii="Arial" w:hAnsi="Arial" w:cs="Arial"/>
          <w:color w:val="000000" w:themeColor="text1"/>
          <w:sz w:val="24"/>
          <w:szCs w:val="24"/>
        </w:rPr>
        <w:t xml:space="preserve">Każdemu Wnioskodawcy przysługuje prawo rezygnacji z ubiegania się o dofinansowanie projektu i anulowanie złożonego przez siebie projektu od momentu złożenia (przesłania) wniosku o dofinansowanie projektu do momentu zawarcia umowy o dofinansowanie projektu, </w:t>
      </w:r>
      <w:r w:rsidRPr="005E45BE">
        <w:rPr>
          <w:rFonts w:ascii="Arial" w:hAnsi="Arial" w:cs="Arial"/>
          <w:sz w:val="24"/>
          <w:szCs w:val="24"/>
        </w:rPr>
        <w:t xml:space="preserve">informując o swojej decyzji ION wyłącznie za pośrednictwem </w:t>
      </w:r>
      <w:r w:rsidR="00A334B7" w:rsidRPr="005E45BE">
        <w:rPr>
          <w:rFonts w:ascii="Arial" w:hAnsi="Arial" w:cs="Arial"/>
          <w:sz w:val="24"/>
          <w:szCs w:val="24"/>
        </w:rPr>
        <w:t>systemu</w:t>
      </w:r>
      <w:r w:rsidRPr="005E45BE">
        <w:rPr>
          <w:rFonts w:ascii="Arial" w:hAnsi="Arial" w:cs="Arial"/>
          <w:sz w:val="24"/>
          <w:szCs w:val="24"/>
        </w:rPr>
        <w:t xml:space="preserve"> SOWA EFS.</w:t>
      </w:r>
    </w:p>
    <w:p w14:paraId="0126F992" w14:textId="77777777" w:rsidR="001E315E" w:rsidRPr="005E45BE"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3D1A668E" w14:textId="17F084E5" w:rsidR="001E315E" w:rsidRPr="005E45BE"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Informacja o anulowaniu projektu powinna zawierać:</w:t>
      </w:r>
    </w:p>
    <w:p w14:paraId="38DD26F5" w14:textId="256EC007" w:rsidR="001E315E" w:rsidRPr="005E45BE"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jednoznaczną deklarację woli anulowania projektu,</w:t>
      </w:r>
    </w:p>
    <w:p w14:paraId="172C68E3" w14:textId="615250B6" w:rsidR="001E315E" w:rsidRPr="005E45BE"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numer naboru, nr projektu, tytuł projektu i datę złożenia projektu,</w:t>
      </w:r>
    </w:p>
    <w:p w14:paraId="1DC084D0" w14:textId="4E0984EA" w:rsidR="001E315E" w:rsidRPr="005E45BE"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pełną nazwę i adres Wnioskodawcy.</w:t>
      </w:r>
    </w:p>
    <w:p w14:paraId="7DB3E9D0" w14:textId="45AB7CC1" w:rsidR="001E315E" w:rsidRPr="005E45BE"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5E45BE">
        <w:rPr>
          <w:rFonts w:ascii="Arial" w:hAnsi="Arial" w:cs="Arial"/>
          <w:color w:val="000000" w:themeColor="text1"/>
          <w:sz w:val="24"/>
          <w:szCs w:val="24"/>
        </w:rPr>
        <w:t xml:space="preserve">już </w:t>
      </w:r>
      <w:r w:rsidRPr="005E45BE">
        <w:rPr>
          <w:rFonts w:ascii="Arial" w:hAnsi="Arial" w:cs="Arial"/>
          <w:color w:val="000000" w:themeColor="text1"/>
          <w:sz w:val="24"/>
          <w:szCs w:val="24"/>
        </w:rPr>
        <w:t>przesłany do ION.</w:t>
      </w:r>
    </w:p>
    <w:p w14:paraId="7A1DD0FD" w14:textId="6E696F6F" w:rsidR="001E315E" w:rsidRPr="005E45BE"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lastRenderedPageBreak/>
        <w:t>Na wniosek Wnioskodawcy ION może wznowić realizację anulowanego projektu (ION przywraca status projektu na wartość sprzed anulowania).</w:t>
      </w:r>
    </w:p>
    <w:p w14:paraId="0A94AE0C" w14:textId="55CC62E2" w:rsidR="00B3518D" w:rsidRPr="005E45BE" w:rsidRDefault="001E315E" w:rsidP="00745917">
      <w:pPr>
        <w:pStyle w:val="Akapitzlist"/>
        <w:numPr>
          <w:ilvl w:val="0"/>
          <w:numId w:val="55"/>
        </w:numPr>
        <w:spacing w:after="0" w:line="360" w:lineRule="auto"/>
        <w:ind w:hanging="357"/>
        <w:contextualSpacing w:val="0"/>
        <w:jc w:val="left"/>
        <w:rPr>
          <w:rFonts w:ascii="Arial" w:hAnsi="Arial" w:cs="Arial"/>
          <w:sz w:val="24"/>
          <w:szCs w:val="24"/>
        </w:rPr>
      </w:pPr>
      <w:r w:rsidRPr="005E45BE">
        <w:rPr>
          <w:rFonts w:ascii="Arial" w:hAnsi="Arial" w:cs="Arial"/>
          <w:sz w:val="24"/>
          <w:szCs w:val="24"/>
        </w:rPr>
        <w:t xml:space="preserve">W przypadku anulowania </w:t>
      </w:r>
      <w:r w:rsidR="00B97E6B" w:rsidRPr="005E45BE">
        <w:rPr>
          <w:rFonts w:ascii="Arial" w:hAnsi="Arial" w:cs="Arial"/>
          <w:sz w:val="24"/>
          <w:szCs w:val="24"/>
        </w:rPr>
        <w:t xml:space="preserve">wszystkich </w:t>
      </w:r>
      <w:r w:rsidRPr="005E45BE">
        <w:rPr>
          <w:rFonts w:ascii="Arial" w:hAnsi="Arial" w:cs="Arial"/>
          <w:sz w:val="24"/>
          <w:szCs w:val="24"/>
        </w:rPr>
        <w:t>projektów przez Wnioskodawc</w:t>
      </w:r>
      <w:r w:rsidR="00B97E6B" w:rsidRPr="005E45BE">
        <w:rPr>
          <w:rFonts w:ascii="Arial" w:hAnsi="Arial" w:cs="Arial"/>
          <w:sz w:val="24"/>
          <w:szCs w:val="24"/>
        </w:rPr>
        <w:t>ów</w:t>
      </w:r>
      <w:r w:rsidRPr="005E45BE">
        <w:rPr>
          <w:rFonts w:ascii="Arial" w:hAnsi="Arial" w:cs="Arial"/>
          <w:sz w:val="24"/>
          <w:szCs w:val="24"/>
        </w:rPr>
        <w:t>, IZ dokonuje anulowania postępowania. Właściwa instytucja informuje o tym na swojej stronie internetowej i na portalu.</w:t>
      </w:r>
    </w:p>
    <w:p w14:paraId="4CABE59A" w14:textId="24E9011F" w:rsidR="00314C6E" w:rsidRPr="005E45B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96" w:name="_Toc138670003"/>
      <w:bookmarkStart w:id="97" w:name="_Toc138670107"/>
      <w:bookmarkStart w:id="98" w:name="_Toc134788910"/>
      <w:bookmarkStart w:id="99" w:name="_Toc134791355"/>
      <w:bookmarkStart w:id="100" w:name="_Toc135639002"/>
      <w:bookmarkStart w:id="101" w:name="_Toc135639143"/>
      <w:bookmarkStart w:id="102" w:name="_Toc135646018"/>
      <w:bookmarkStart w:id="103" w:name="_Toc135646457"/>
      <w:bookmarkStart w:id="104" w:name="_Toc135729905"/>
      <w:bookmarkStart w:id="105" w:name="_Toc135730636"/>
      <w:bookmarkStart w:id="106" w:name="_Toc135739800"/>
      <w:bookmarkStart w:id="107" w:name="_Toc135740165"/>
      <w:bookmarkStart w:id="108" w:name="_Toc135741367"/>
      <w:bookmarkStart w:id="109" w:name="_Toc135741409"/>
      <w:bookmarkStart w:id="110" w:name="_Toc135741885"/>
      <w:bookmarkStart w:id="111" w:name="_Toc135743563"/>
      <w:bookmarkStart w:id="112" w:name="_Toc135744649"/>
      <w:bookmarkStart w:id="113" w:name="_Toc135744699"/>
      <w:bookmarkStart w:id="114" w:name="_Toc135744749"/>
      <w:bookmarkStart w:id="115" w:name="_Toc135806854"/>
      <w:bookmarkStart w:id="116" w:name="_Toc135806896"/>
      <w:bookmarkStart w:id="117" w:name="_Toc135807777"/>
      <w:bookmarkStart w:id="118" w:name="_Toc135808256"/>
      <w:bookmarkStart w:id="119" w:name="_Toc135808443"/>
      <w:bookmarkStart w:id="120" w:name="_Toc135808645"/>
      <w:bookmarkStart w:id="121" w:name="_Toc194478096"/>
      <w:bookmarkEnd w:id="96"/>
      <w:bookmarkEnd w:id="97"/>
      <w:r w:rsidRPr="005E45BE">
        <w:rPr>
          <w:rFonts w:ascii="Arial" w:hAnsi="Arial" w:cs="Arial"/>
          <w:sz w:val="24"/>
          <w:szCs w:val="24"/>
        </w:rPr>
        <w:t>Wymagania dotyczące projektu</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896BC7" w:rsidRPr="005E45BE">
        <w:rPr>
          <w:rFonts w:ascii="Arial" w:hAnsi="Arial" w:cs="Arial"/>
          <w:sz w:val="24"/>
          <w:szCs w:val="24"/>
        </w:rPr>
        <w:t xml:space="preserve"> </w:t>
      </w:r>
    </w:p>
    <w:p w14:paraId="5B8522BE" w14:textId="77777777" w:rsidR="0001617C" w:rsidRPr="005E45BE"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2" w:name="_Toc146023072"/>
      <w:bookmarkStart w:id="123" w:name="_Toc146028817"/>
      <w:bookmarkStart w:id="124" w:name="_Toc146096216"/>
      <w:bookmarkStart w:id="125" w:name="_Toc146097039"/>
      <w:bookmarkStart w:id="126" w:name="_Toc146101396"/>
      <w:bookmarkStart w:id="127" w:name="_Toc147737694"/>
      <w:bookmarkStart w:id="128" w:name="_Toc147739998"/>
      <w:bookmarkStart w:id="129" w:name="_Toc147740067"/>
      <w:bookmarkStart w:id="130" w:name="_Toc147740171"/>
      <w:bookmarkStart w:id="131" w:name="_Toc147746069"/>
      <w:bookmarkStart w:id="132" w:name="_Toc147746142"/>
      <w:bookmarkStart w:id="133" w:name="_Toc147746213"/>
      <w:bookmarkStart w:id="134" w:name="_Toc147746284"/>
      <w:bookmarkStart w:id="135" w:name="_Toc147746354"/>
      <w:bookmarkStart w:id="136" w:name="_Toc147748030"/>
      <w:bookmarkStart w:id="137" w:name="_Toc148612772"/>
      <w:bookmarkStart w:id="138" w:name="_Toc148613508"/>
      <w:bookmarkStart w:id="139" w:name="_Toc150174014"/>
      <w:bookmarkStart w:id="140" w:name="_Toc150174083"/>
      <w:bookmarkStart w:id="141" w:name="_Toc150174162"/>
      <w:bookmarkStart w:id="142" w:name="_Toc150175388"/>
      <w:bookmarkStart w:id="143" w:name="_Toc150245763"/>
      <w:bookmarkStart w:id="144" w:name="_Toc150246552"/>
      <w:bookmarkStart w:id="145" w:name="_Toc151846435"/>
      <w:bookmarkStart w:id="146" w:name="_Toc151848151"/>
      <w:bookmarkStart w:id="147" w:name="_Toc151848409"/>
      <w:bookmarkStart w:id="148" w:name="_Toc151979164"/>
      <w:bookmarkStart w:id="149" w:name="_Toc157166937"/>
      <w:bookmarkStart w:id="150" w:name="_Toc157167009"/>
      <w:bookmarkStart w:id="151" w:name="_Toc178247087"/>
      <w:bookmarkStart w:id="152" w:name="_Toc178247571"/>
      <w:bookmarkStart w:id="153" w:name="_Toc178334053"/>
      <w:bookmarkStart w:id="154" w:name="_Toc178334126"/>
      <w:bookmarkStart w:id="155" w:name="_Toc178334466"/>
      <w:bookmarkStart w:id="156" w:name="_Toc194478097"/>
      <w:bookmarkStart w:id="157" w:name="_Toc134788911"/>
      <w:bookmarkStart w:id="158" w:name="_Toc134791356"/>
      <w:bookmarkStart w:id="159" w:name="_Toc135639003"/>
      <w:bookmarkStart w:id="160" w:name="_Toc135639144"/>
      <w:bookmarkStart w:id="161" w:name="_Toc135646019"/>
      <w:bookmarkStart w:id="162" w:name="_Toc135646458"/>
      <w:bookmarkStart w:id="163" w:name="_Toc135729906"/>
      <w:bookmarkStart w:id="164" w:name="_Toc135730637"/>
      <w:bookmarkStart w:id="165" w:name="_Toc135739801"/>
      <w:bookmarkStart w:id="166" w:name="_Toc135740166"/>
      <w:bookmarkStart w:id="167" w:name="_Toc135741368"/>
      <w:bookmarkStart w:id="168" w:name="_Toc135741410"/>
      <w:bookmarkStart w:id="169" w:name="_Toc135741886"/>
      <w:bookmarkStart w:id="170" w:name="_Toc135743564"/>
      <w:bookmarkStart w:id="171" w:name="_Toc135744650"/>
      <w:bookmarkStart w:id="172" w:name="_Toc135744700"/>
      <w:bookmarkStart w:id="173" w:name="_Toc135744750"/>
      <w:bookmarkStart w:id="174" w:name="_Toc135806855"/>
      <w:bookmarkStart w:id="175" w:name="_Toc135806897"/>
      <w:bookmarkStart w:id="176" w:name="_Toc135807778"/>
      <w:bookmarkStart w:id="177" w:name="_Toc135808257"/>
      <w:bookmarkStart w:id="178" w:name="_Toc135808444"/>
      <w:bookmarkStart w:id="179" w:name="_Toc13580864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6257802" w14:textId="77777777" w:rsidR="00386A9D" w:rsidRPr="005E45BE" w:rsidRDefault="00386A9D" w:rsidP="009B5F9B">
      <w:pPr>
        <w:pStyle w:val="Nagwek2"/>
        <w:spacing w:before="0" w:line="360" w:lineRule="auto"/>
        <w:jc w:val="left"/>
        <w:rPr>
          <w:rFonts w:ascii="Arial" w:hAnsi="Arial" w:cs="Arial"/>
          <w:sz w:val="24"/>
          <w:szCs w:val="24"/>
        </w:rPr>
      </w:pPr>
    </w:p>
    <w:p w14:paraId="488C3BEC" w14:textId="04B59BC5" w:rsidR="00A01133" w:rsidRPr="005E45BE" w:rsidRDefault="002A5053" w:rsidP="009B5F9B">
      <w:pPr>
        <w:pStyle w:val="Nagwek2"/>
        <w:spacing w:before="0" w:line="360" w:lineRule="auto"/>
        <w:jc w:val="left"/>
        <w:rPr>
          <w:rFonts w:ascii="Arial" w:hAnsi="Arial" w:cs="Arial"/>
          <w:sz w:val="24"/>
          <w:szCs w:val="24"/>
        </w:rPr>
      </w:pPr>
      <w:bookmarkStart w:id="180" w:name="_Toc194478098"/>
      <w:r w:rsidRPr="005E45BE">
        <w:rPr>
          <w:rFonts w:ascii="Arial" w:hAnsi="Arial" w:cs="Arial"/>
          <w:sz w:val="24"/>
          <w:szCs w:val="24"/>
        </w:rPr>
        <w:t xml:space="preserve">2.1 </w:t>
      </w:r>
      <w:r w:rsidR="003449FC" w:rsidRPr="005E45BE">
        <w:rPr>
          <w:rFonts w:ascii="Arial" w:hAnsi="Arial" w:cs="Arial"/>
          <w:sz w:val="24"/>
          <w:szCs w:val="24"/>
        </w:rPr>
        <w:t>Podmioty uprawnione do ubiegania się o dofinansowanie projektu</w:t>
      </w:r>
      <w:bookmarkStart w:id="181" w:name="_Hlk14834268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5944A0E3" w14:textId="77777777" w:rsidR="00580481" w:rsidRPr="005E45BE" w:rsidRDefault="00580481" w:rsidP="00580481">
      <w:pPr>
        <w:pStyle w:val="Default"/>
        <w:spacing w:before="240" w:after="240" w:line="360" w:lineRule="auto"/>
        <w:contextualSpacing/>
        <w:jc w:val="left"/>
        <w:rPr>
          <w:rFonts w:ascii="Arial" w:hAnsi="Arial" w:cs="Arial"/>
          <w:b/>
          <w:bCs/>
        </w:rPr>
      </w:pPr>
      <w:bookmarkStart w:id="182" w:name="_Hlk177732008"/>
      <w:r w:rsidRPr="005E45BE">
        <w:rPr>
          <w:rFonts w:ascii="Arial" w:hAnsi="Arial" w:cs="Arial"/>
          <w:b/>
          <w:bCs/>
        </w:rPr>
        <w:t>Wniosek o dofinansowanie może być składany wyłącznie:</w:t>
      </w:r>
    </w:p>
    <w:p w14:paraId="38DCFCBB" w14:textId="1CB020C6" w:rsidR="00580481" w:rsidRPr="005E45BE" w:rsidRDefault="00580481" w:rsidP="00580481">
      <w:pPr>
        <w:pStyle w:val="Default"/>
        <w:numPr>
          <w:ilvl w:val="0"/>
          <w:numId w:val="195"/>
        </w:numPr>
        <w:spacing w:before="240" w:after="240" w:line="360" w:lineRule="auto"/>
        <w:ind w:left="426"/>
        <w:contextualSpacing/>
        <w:jc w:val="left"/>
        <w:rPr>
          <w:rFonts w:ascii="Arial" w:hAnsi="Arial" w:cs="Arial"/>
          <w:b/>
          <w:bCs/>
          <w:color w:val="auto"/>
        </w:rPr>
      </w:pPr>
      <w:r w:rsidRPr="005E45BE">
        <w:rPr>
          <w:rFonts w:ascii="Arial" w:hAnsi="Arial" w:cs="Arial"/>
          <w:b/>
          <w:bCs/>
        </w:rPr>
        <w:t xml:space="preserve">przez organ prowadzący szkołę </w:t>
      </w:r>
      <w:r w:rsidR="009C08AA" w:rsidRPr="005E45BE">
        <w:rPr>
          <w:rFonts w:ascii="Arial" w:hAnsi="Arial" w:cs="Arial"/>
          <w:b/>
          <w:bCs/>
        </w:rPr>
        <w:t>lub placówkę systemu oś</w:t>
      </w:r>
      <w:r w:rsidR="00333D9B" w:rsidRPr="005E45BE">
        <w:rPr>
          <w:rFonts w:ascii="Arial" w:hAnsi="Arial" w:cs="Arial"/>
          <w:b/>
          <w:bCs/>
        </w:rPr>
        <w:t>w</w:t>
      </w:r>
      <w:r w:rsidR="009C08AA" w:rsidRPr="005E45BE">
        <w:rPr>
          <w:rFonts w:ascii="Arial" w:hAnsi="Arial" w:cs="Arial"/>
          <w:b/>
          <w:bCs/>
        </w:rPr>
        <w:t xml:space="preserve">iaty </w:t>
      </w:r>
      <w:r w:rsidRPr="005E45BE">
        <w:rPr>
          <w:rFonts w:ascii="Arial" w:hAnsi="Arial" w:cs="Arial"/>
          <w:b/>
          <w:bCs/>
        </w:rPr>
        <w:t xml:space="preserve">prowadzącą kształcenie </w:t>
      </w:r>
      <w:r w:rsidR="00333D9B" w:rsidRPr="005E45BE">
        <w:rPr>
          <w:rFonts w:ascii="Arial" w:hAnsi="Arial" w:cs="Arial"/>
          <w:b/>
          <w:bCs/>
        </w:rPr>
        <w:t>zawodowe</w:t>
      </w:r>
    </w:p>
    <w:p w14:paraId="10D86ABA" w14:textId="77777777" w:rsidR="00580481" w:rsidRPr="005E45BE" w:rsidRDefault="00580481" w:rsidP="00580481">
      <w:pPr>
        <w:pStyle w:val="Default"/>
        <w:spacing w:before="240" w:after="240" w:line="360" w:lineRule="auto"/>
        <w:ind w:left="426"/>
        <w:contextualSpacing/>
        <w:jc w:val="left"/>
        <w:rPr>
          <w:rFonts w:ascii="Arial" w:hAnsi="Arial" w:cs="Arial"/>
          <w:b/>
          <w:bCs/>
        </w:rPr>
      </w:pPr>
      <w:r w:rsidRPr="005E45BE">
        <w:rPr>
          <w:rFonts w:ascii="Arial" w:hAnsi="Arial" w:cs="Arial"/>
          <w:b/>
          <w:bCs/>
        </w:rPr>
        <w:t xml:space="preserve">lub </w:t>
      </w:r>
    </w:p>
    <w:p w14:paraId="59831E69" w14:textId="2BE61848" w:rsidR="00580481" w:rsidRPr="005E45BE" w:rsidRDefault="00580481" w:rsidP="00580481">
      <w:pPr>
        <w:pStyle w:val="Default"/>
        <w:numPr>
          <w:ilvl w:val="0"/>
          <w:numId w:val="195"/>
        </w:numPr>
        <w:spacing w:before="240" w:after="240" w:line="360" w:lineRule="auto"/>
        <w:ind w:left="426"/>
        <w:contextualSpacing/>
        <w:jc w:val="left"/>
        <w:rPr>
          <w:rFonts w:ascii="Arial" w:hAnsi="Arial" w:cs="Arial"/>
          <w:b/>
          <w:bCs/>
          <w:color w:val="auto"/>
        </w:rPr>
      </w:pPr>
      <w:r w:rsidRPr="005E45BE">
        <w:rPr>
          <w:rFonts w:ascii="Arial" w:hAnsi="Arial" w:cs="Arial"/>
          <w:b/>
          <w:bCs/>
        </w:rPr>
        <w:t xml:space="preserve">w partnerstwie z organem prowadzącym szkołę </w:t>
      </w:r>
      <w:r w:rsidR="009C08AA" w:rsidRPr="005E45BE">
        <w:rPr>
          <w:rFonts w:ascii="Arial" w:hAnsi="Arial" w:cs="Arial"/>
          <w:b/>
          <w:bCs/>
        </w:rPr>
        <w:t xml:space="preserve">lub placówkę systemu oświaty </w:t>
      </w:r>
      <w:r w:rsidRPr="005E45BE">
        <w:rPr>
          <w:rFonts w:ascii="Arial" w:hAnsi="Arial" w:cs="Arial"/>
          <w:b/>
          <w:bCs/>
        </w:rPr>
        <w:t xml:space="preserve">prowadzącą kształcenie </w:t>
      </w:r>
      <w:r w:rsidR="00333D9B" w:rsidRPr="005E45BE">
        <w:rPr>
          <w:rFonts w:ascii="Arial" w:hAnsi="Arial" w:cs="Arial"/>
          <w:b/>
          <w:bCs/>
        </w:rPr>
        <w:t>zawodowe</w:t>
      </w:r>
      <w:r w:rsidRPr="005E45BE">
        <w:rPr>
          <w:rFonts w:ascii="Arial" w:hAnsi="Arial" w:cs="Arial"/>
          <w:b/>
          <w:bCs/>
        </w:rPr>
        <w:t xml:space="preserve">, do której skierowane jest wsparcie. </w:t>
      </w:r>
    </w:p>
    <w:p w14:paraId="5D14988A" w14:textId="77777777" w:rsidR="00580481" w:rsidRPr="005E45BE" w:rsidRDefault="00580481" w:rsidP="00DB4EB2">
      <w:pPr>
        <w:pStyle w:val="Default"/>
        <w:spacing w:line="360" w:lineRule="auto"/>
        <w:jc w:val="left"/>
        <w:rPr>
          <w:rFonts w:ascii="Arial" w:hAnsi="Arial" w:cs="Arial"/>
          <w:color w:val="000000" w:themeColor="text1"/>
        </w:rPr>
      </w:pPr>
    </w:p>
    <w:p w14:paraId="3696B365" w14:textId="77777777" w:rsidR="009C08AA" w:rsidRPr="005E45BE" w:rsidRDefault="009C08AA" w:rsidP="009C08AA">
      <w:pPr>
        <w:pStyle w:val="Default"/>
        <w:spacing w:before="240" w:after="240" w:line="360" w:lineRule="auto"/>
        <w:contextualSpacing/>
        <w:jc w:val="left"/>
        <w:rPr>
          <w:rFonts w:ascii="Arial" w:hAnsi="Arial" w:cs="Arial"/>
          <w:b/>
          <w:bCs/>
        </w:rPr>
      </w:pPr>
      <w:bookmarkStart w:id="183" w:name="_Hlk193872952"/>
      <w:r w:rsidRPr="005E45BE">
        <w:rPr>
          <w:rFonts w:ascii="Arial" w:hAnsi="Arial" w:cs="Arial"/>
          <w:b/>
          <w:bCs/>
        </w:rPr>
        <w:t>W sytuacji gdy wnioskodawcą  jest podmiot nie będący organem prowadzącym szkoły lub placówki systemu oświaty prowadzącej kształcenie zawodowe, projekt powinien być realizowany w partnerstwie (zgodnie z art. 39 ustawy wdrożeniowej) z organem/ organami prowadzącymi szkoły lub placówki systemu oświaty prowadzące kształcenie zawodowe, do których skierowane jest wsparcie.</w:t>
      </w:r>
    </w:p>
    <w:bookmarkEnd w:id="183"/>
    <w:p w14:paraId="099A8E3F" w14:textId="77777777" w:rsidR="009C08AA" w:rsidRPr="005E45BE" w:rsidRDefault="009C08AA" w:rsidP="00DB4EB2">
      <w:pPr>
        <w:pStyle w:val="Default"/>
        <w:spacing w:line="360" w:lineRule="auto"/>
        <w:jc w:val="left"/>
        <w:rPr>
          <w:rFonts w:ascii="Arial" w:hAnsi="Arial" w:cs="Arial"/>
          <w:color w:val="000000" w:themeColor="text1"/>
        </w:rPr>
      </w:pPr>
    </w:p>
    <w:p w14:paraId="40597392" w14:textId="70A6A1F6" w:rsidR="00580481" w:rsidRPr="005E45BE" w:rsidRDefault="00BD7C46">
      <w:pPr>
        <w:spacing w:after="0" w:line="360" w:lineRule="auto"/>
        <w:jc w:val="left"/>
        <w:rPr>
          <w:rFonts w:ascii="Arial" w:eastAsia="Times New Roman" w:hAnsi="Arial" w:cs="Arial"/>
          <w:b/>
          <w:bCs/>
          <w:color w:val="000000"/>
          <w:sz w:val="24"/>
          <w:szCs w:val="24"/>
          <w:lang w:eastAsia="pl-PL"/>
        </w:rPr>
      </w:pPr>
      <w:r w:rsidRPr="005E45BE">
        <w:rPr>
          <w:rFonts w:ascii="Arial" w:hAnsi="Arial" w:cs="Arial"/>
          <w:color w:val="000000" w:themeColor="text1"/>
          <w:sz w:val="24"/>
          <w:szCs w:val="24"/>
        </w:rPr>
        <w:t xml:space="preserve">Podmiotami uprawnionymi do ubiegania się o dofinansowanie w ramach przedmiotowego naboru są </w:t>
      </w:r>
      <w:r w:rsidR="00DB4EB2" w:rsidRPr="005E45BE">
        <w:rPr>
          <w:rFonts w:ascii="Arial" w:hAnsi="Arial" w:cs="Arial"/>
          <w:color w:val="000000" w:themeColor="text1"/>
          <w:sz w:val="24"/>
          <w:szCs w:val="24"/>
        </w:rPr>
        <w:t>wszystkie podmioty z wyłączeniem osób fizycznych nie prowadzących działalnoś</w:t>
      </w:r>
      <w:r w:rsidR="00580481" w:rsidRPr="005E45BE">
        <w:rPr>
          <w:rFonts w:ascii="Arial" w:hAnsi="Arial" w:cs="Arial"/>
          <w:color w:val="000000" w:themeColor="text1"/>
          <w:sz w:val="24"/>
          <w:szCs w:val="24"/>
        </w:rPr>
        <w:t>ci</w:t>
      </w:r>
      <w:r w:rsidR="00DB4EB2" w:rsidRPr="005E45BE">
        <w:rPr>
          <w:rFonts w:ascii="Arial" w:hAnsi="Arial" w:cs="Arial"/>
          <w:color w:val="000000" w:themeColor="text1"/>
          <w:sz w:val="24"/>
          <w:szCs w:val="24"/>
        </w:rPr>
        <w:t xml:space="preserve"> gospodarcz</w:t>
      </w:r>
      <w:r w:rsidR="00580481" w:rsidRPr="005E45BE">
        <w:rPr>
          <w:rFonts w:ascii="Arial" w:hAnsi="Arial" w:cs="Arial"/>
          <w:color w:val="000000" w:themeColor="text1"/>
          <w:sz w:val="24"/>
          <w:szCs w:val="24"/>
        </w:rPr>
        <w:t>ej</w:t>
      </w:r>
      <w:r w:rsidR="00DB4EB2" w:rsidRPr="005E45BE">
        <w:rPr>
          <w:rFonts w:ascii="Arial" w:hAnsi="Arial" w:cs="Arial"/>
          <w:color w:val="000000" w:themeColor="text1"/>
          <w:sz w:val="24"/>
          <w:szCs w:val="24"/>
        </w:rPr>
        <w:t xml:space="preserve"> lub oświatow</w:t>
      </w:r>
      <w:r w:rsidR="00580481" w:rsidRPr="005E45BE">
        <w:rPr>
          <w:rFonts w:ascii="Arial" w:hAnsi="Arial" w:cs="Arial"/>
          <w:color w:val="000000" w:themeColor="text1"/>
          <w:sz w:val="24"/>
          <w:szCs w:val="24"/>
        </w:rPr>
        <w:t>ej.</w:t>
      </w:r>
      <w:r w:rsidR="00DB4EB2" w:rsidRPr="005E45BE">
        <w:rPr>
          <w:rFonts w:ascii="Arial" w:hAnsi="Arial" w:cs="Arial"/>
          <w:color w:val="000000" w:themeColor="text1"/>
          <w:sz w:val="24"/>
          <w:szCs w:val="24"/>
        </w:rPr>
        <w:t xml:space="preserve"> </w:t>
      </w:r>
    </w:p>
    <w:bookmarkEnd w:id="182"/>
    <w:p w14:paraId="20423751" w14:textId="52911B85" w:rsidR="006A4DD2" w:rsidRPr="005E45BE" w:rsidRDefault="00557848" w:rsidP="00A47720">
      <w:pPr>
        <w:spacing w:before="240" w:after="240" w:line="360" w:lineRule="auto"/>
        <w:jc w:val="left"/>
        <w:rPr>
          <w:rFonts w:ascii="Arial" w:hAnsi="Arial" w:cs="Arial"/>
          <w:sz w:val="24"/>
          <w:szCs w:val="24"/>
        </w:rPr>
      </w:pPr>
      <w:r w:rsidRPr="005E45BE">
        <w:rPr>
          <w:rFonts w:ascii="Arial" w:hAnsi="Arial" w:cs="Arial"/>
          <w:sz w:val="24"/>
          <w:szCs w:val="24"/>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w:t>
      </w:r>
      <w:r w:rsidRPr="005E45BE">
        <w:rPr>
          <w:rFonts w:ascii="Arial" w:hAnsi="Arial" w:cs="Arial"/>
          <w:sz w:val="24"/>
          <w:szCs w:val="24"/>
        </w:rPr>
        <w:lastRenderedPageBreak/>
        <w:t>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p>
    <w:p w14:paraId="0EAF5EB4" w14:textId="31F3AF34" w:rsidR="00B33718" w:rsidRPr="005E45BE" w:rsidRDefault="00751CE7"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Zgodnie z </w:t>
      </w:r>
      <w:r w:rsidRPr="005E45BE">
        <w:rPr>
          <w:rFonts w:ascii="Arial" w:hAnsi="Arial" w:cs="Arial"/>
          <w:b/>
          <w:bCs/>
          <w:sz w:val="24"/>
          <w:szCs w:val="24"/>
        </w:rPr>
        <w:t xml:space="preserve">kryterium formalnym </w:t>
      </w:r>
      <w:r w:rsidR="00390162" w:rsidRPr="005E45BE">
        <w:rPr>
          <w:rFonts w:ascii="Arial" w:hAnsi="Arial" w:cs="Arial"/>
          <w:sz w:val="24"/>
          <w:szCs w:val="24"/>
        </w:rPr>
        <w:t xml:space="preserve">Wsparciem w ramach projektu </w:t>
      </w:r>
      <w:r w:rsidR="00390162" w:rsidRPr="005E45BE">
        <w:rPr>
          <w:rFonts w:ascii="Arial" w:hAnsi="Arial" w:cs="Arial"/>
          <w:b/>
          <w:bCs/>
          <w:sz w:val="24"/>
          <w:szCs w:val="24"/>
        </w:rPr>
        <w:t xml:space="preserve">nie </w:t>
      </w:r>
      <w:r w:rsidR="00E23403" w:rsidRPr="005E45BE">
        <w:rPr>
          <w:rFonts w:ascii="Arial" w:hAnsi="Arial" w:cs="Arial"/>
          <w:b/>
          <w:bCs/>
          <w:sz w:val="24"/>
          <w:szCs w:val="24"/>
        </w:rPr>
        <w:t>mogą być</w:t>
      </w:r>
      <w:r w:rsidR="00390162" w:rsidRPr="005E45BE">
        <w:rPr>
          <w:rFonts w:ascii="Arial" w:hAnsi="Arial" w:cs="Arial"/>
          <w:b/>
          <w:bCs/>
          <w:sz w:val="24"/>
          <w:szCs w:val="24"/>
        </w:rPr>
        <w:t xml:space="preserve"> objęte</w:t>
      </w:r>
      <w:r w:rsidR="00390162" w:rsidRPr="005E45BE">
        <w:rPr>
          <w:rFonts w:ascii="Arial" w:hAnsi="Arial" w:cs="Arial"/>
          <w:sz w:val="24"/>
          <w:szCs w:val="24"/>
        </w:rPr>
        <w:t xml:space="preserve">  szkoły, dla których organem prowadzącym jest członek Miejskiego Obszaru Funkcjonalnego Miasta Łomży </w:t>
      </w:r>
      <w:bookmarkStart w:id="184" w:name="_Hlk193873071"/>
      <w:r w:rsidR="00390162" w:rsidRPr="005E45BE">
        <w:rPr>
          <w:rFonts w:ascii="Arial" w:hAnsi="Arial" w:cs="Arial"/>
          <w:sz w:val="24"/>
          <w:szCs w:val="24"/>
        </w:rPr>
        <w:t>lub Miejskiego Obszaru Funkcjonalnego Suwałk oraz szkoły /placówki systemu oświaty prowadzące kształcenie zawodowe dostępne wyłącznie dla uczniów ze specjalnymi potrzebami w tym specjalne i szkoły przysposabiające do pracy</w:t>
      </w:r>
      <w:bookmarkEnd w:id="184"/>
      <w:r w:rsidR="00390162" w:rsidRPr="005E45BE">
        <w:rPr>
          <w:rFonts w:ascii="Arial" w:hAnsi="Arial" w:cs="Arial"/>
          <w:sz w:val="24"/>
          <w:szCs w:val="24"/>
        </w:rPr>
        <w:t>.</w:t>
      </w:r>
      <w:r w:rsidR="00B33718" w:rsidRPr="005E45BE">
        <w:rPr>
          <w:rFonts w:ascii="Arial" w:hAnsi="Arial" w:cs="Arial"/>
          <w:sz w:val="24"/>
          <w:szCs w:val="24"/>
        </w:rPr>
        <w:t xml:space="preserve"> </w:t>
      </w:r>
    </w:p>
    <w:p w14:paraId="0300338B" w14:textId="5276C86C" w:rsidR="00B33718" w:rsidRPr="005E45BE" w:rsidRDefault="00B33718"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MOF Łomża oraz MOF Suwałk planują realizację projektów niekonkurencyjnych w ramach Strategii ZIT MOF Łomża oraz Strategii ZIT MOF Suwałk, w których przewidziano realizację wsparcia kształcenia zawodowego. Wsparciem w ramach tych projektów objęte będą wszystkie szkoły zawodowe, dla których organami prowadzącymi są członkowie MOF Łomża i MOF Suwałk.</w:t>
      </w:r>
    </w:p>
    <w:p w14:paraId="3676FCBC" w14:textId="2D7BD752" w:rsidR="00390162" w:rsidRPr="005E45BE" w:rsidRDefault="00B33718" w:rsidP="00A646C4">
      <w:pPr>
        <w:autoSpaceDE w:val="0"/>
        <w:autoSpaceDN w:val="0"/>
        <w:adjustRightInd w:val="0"/>
        <w:spacing w:before="120" w:after="120" w:line="360" w:lineRule="auto"/>
        <w:rPr>
          <w:rStyle w:val="Pogrubienie"/>
          <w:rFonts w:ascii="Arial" w:hAnsi="Arial" w:cs="Arial"/>
          <w:color w:val="000000"/>
          <w:sz w:val="24"/>
          <w:szCs w:val="24"/>
          <w:shd w:val="clear" w:color="auto" w:fill="FFFFFF"/>
        </w:rPr>
      </w:pPr>
      <w:r w:rsidRPr="005E45BE">
        <w:rPr>
          <w:rFonts w:ascii="Arial" w:hAnsi="Arial" w:cs="Arial"/>
          <w:sz w:val="24"/>
          <w:szCs w:val="24"/>
        </w:rPr>
        <w:t>Spełnienie danego kryterium zostanie zweryfikowane na podstawie zapisów wniosku o dofinansowanie.</w:t>
      </w:r>
    </w:p>
    <w:p w14:paraId="02A57D80" w14:textId="47F9B9AB" w:rsidR="00390162" w:rsidRPr="005E45BE" w:rsidRDefault="00E23403" w:rsidP="00A646C4">
      <w:pPr>
        <w:spacing w:before="120" w:after="120" w:line="360" w:lineRule="auto"/>
        <w:jc w:val="left"/>
        <w:rPr>
          <w:rFonts w:ascii="Arial" w:hAnsi="Arial" w:cs="Arial"/>
          <w:sz w:val="24"/>
          <w:szCs w:val="24"/>
        </w:rPr>
      </w:pPr>
      <w:r w:rsidRPr="005E45BE">
        <w:rPr>
          <w:rFonts w:ascii="Arial" w:hAnsi="Arial" w:cs="Arial"/>
          <w:sz w:val="24"/>
          <w:szCs w:val="24"/>
        </w:rPr>
        <w:t>Instytucja Organizująca Nabór w celu weryfikacji czy dana placówka może ubiegać się o dofinansowanie na etapie oceny wniosków o dofinansowanie może  prowadzić weryfikację danych w oparciu m.in. o statut danej placówki.</w:t>
      </w:r>
    </w:p>
    <w:p w14:paraId="43B226AA" w14:textId="77777777" w:rsidR="00E23403" w:rsidRPr="005E45BE" w:rsidRDefault="00E23403" w:rsidP="009B5F9B">
      <w:pPr>
        <w:spacing w:after="0" w:line="360" w:lineRule="auto"/>
        <w:jc w:val="left"/>
        <w:rPr>
          <w:rFonts w:ascii="Arial" w:hAnsi="Arial" w:cs="Arial"/>
          <w:sz w:val="24"/>
          <w:szCs w:val="24"/>
        </w:rPr>
      </w:pPr>
    </w:p>
    <w:p w14:paraId="4DD0BCDF" w14:textId="3BF1BB7B" w:rsidR="003B5900" w:rsidRPr="005E45BE" w:rsidRDefault="003B5900" w:rsidP="009B5F9B">
      <w:pPr>
        <w:spacing w:after="0" w:line="360" w:lineRule="auto"/>
        <w:jc w:val="left"/>
        <w:rPr>
          <w:rFonts w:ascii="Arial" w:hAnsi="Arial" w:cs="Arial"/>
          <w:sz w:val="24"/>
          <w:szCs w:val="24"/>
        </w:rPr>
      </w:pPr>
      <w:r w:rsidRPr="005E45BE">
        <w:rPr>
          <w:rFonts w:ascii="Arial" w:hAnsi="Arial" w:cs="Arial"/>
          <w:sz w:val="24"/>
          <w:szCs w:val="24"/>
        </w:rPr>
        <w:t>W ramach naboru o dofinansowanie nie może ubiegać się podmiot, który zgodnie z</w:t>
      </w:r>
      <w:r w:rsidR="004B43E6" w:rsidRPr="005E45BE">
        <w:rPr>
          <w:rFonts w:ascii="Arial" w:hAnsi="Arial" w:cs="Arial"/>
          <w:sz w:val="24"/>
          <w:szCs w:val="24"/>
        </w:rPr>
        <w:t> </w:t>
      </w:r>
      <w:r w:rsidRPr="005E45BE">
        <w:rPr>
          <w:rFonts w:ascii="Arial" w:hAnsi="Arial" w:cs="Arial"/>
          <w:b/>
          <w:bCs/>
          <w:sz w:val="24"/>
          <w:szCs w:val="24"/>
        </w:rPr>
        <w:t>kryterium formalnym nr 2</w:t>
      </w:r>
      <w:r w:rsidRPr="005E45BE">
        <w:rPr>
          <w:rFonts w:ascii="Arial" w:hAnsi="Arial" w:cs="Arial"/>
          <w:sz w:val="24"/>
          <w:szCs w:val="24"/>
        </w:rPr>
        <w:t xml:space="preserve"> podlega wykluczeniu z możliwości otrzymania dofinansowania, w tym wykluczeniu, o którym mowa w:</w:t>
      </w:r>
    </w:p>
    <w:p w14:paraId="5BEA8C34" w14:textId="77777777" w:rsidR="003B5900" w:rsidRPr="005E45BE" w:rsidRDefault="003B5900" w:rsidP="003F2ECE">
      <w:pPr>
        <w:pStyle w:val="Akapitzlist"/>
        <w:numPr>
          <w:ilvl w:val="0"/>
          <w:numId w:val="67"/>
        </w:numPr>
        <w:spacing w:before="240"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art. 207 ust. 4 ustawy z dnia 27 sierpnia 2009 r. o finansach publicznych;</w:t>
      </w:r>
    </w:p>
    <w:p w14:paraId="501194E2" w14:textId="77777777" w:rsidR="003B5900" w:rsidRPr="005E45BE"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5E45BE"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3B9DD57A" w:rsidR="00386A9D" w:rsidRPr="005E45BE" w:rsidRDefault="003D73A2" w:rsidP="003F2ECE">
      <w:pPr>
        <w:spacing w:before="240" w:after="0" w:line="360" w:lineRule="auto"/>
        <w:jc w:val="left"/>
        <w:rPr>
          <w:rFonts w:ascii="Arial" w:hAnsi="Arial" w:cs="Arial"/>
          <w:sz w:val="24"/>
          <w:szCs w:val="24"/>
        </w:rPr>
      </w:pPr>
      <w:r w:rsidRPr="005E45BE">
        <w:rPr>
          <w:rFonts w:ascii="Arial" w:hAnsi="Arial" w:cs="Arial"/>
          <w:sz w:val="24"/>
          <w:szCs w:val="24"/>
        </w:rPr>
        <w:lastRenderedPageBreak/>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5E45BE" w:rsidRDefault="006A4DD2" w:rsidP="009B5F9B">
      <w:pPr>
        <w:spacing w:after="0" w:line="360" w:lineRule="auto"/>
        <w:jc w:val="left"/>
        <w:rPr>
          <w:rFonts w:ascii="Arial" w:hAnsi="Arial" w:cs="Arial"/>
          <w:sz w:val="24"/>
          <w:szCs w:val="24"/>
        </w:rPr>
      </w:pPr>
    </w:p>
    <w:p w14:paraId="33CAF2ED" w14:textId="2F324487" w:rsidR="00314C6E" w:rsidRPr="005E45BE" w:rsidRDefault="002A5053" w:rsidP="009B5F9B">
      <w:pPr>
        <w:pStyle w:val="Nagwek2"/>
        <w:spacing w:before="0" w:line="360" w:lineRule="auto"/>
        <w:ind w:left="578" w:hanging="578"/>
        <w:jc w:val="left"/>
        <w:rPr>
          <w:rFonts w:ascii="Arial" w:hAnsi="Arial" w:cs="Arial"/>
          <w:b w:val="0"/>
          <w:sz w:val="24"/>
          <w:szCs w:val="24"/>
        </w:rPr>
      </w:pPr>
      <w:bookmarkStart w:id="185" w:name="_Toc138670006"/>
      <w:bookmarkStart w:id="186" w:name="_Toc138670110"/>
      <w:bookmarkStart w:id="187" w:name="_Toc134788913"/>
      <w:bookmarkStart w:id="188" w:name="_Toc134791358"/>
      <w:bookmarkStart w:id="189" w:name="_Toc135639005"/>
      <w:bookmarkStart w:id="190" w:name="_Toc135639146"/>
      <w:bookmarkStart w:id="191" w:name="_Toc135646021"/>
      <w:bookmarkStart w:id="192" w:name="_Toc135646460"/>
      <w:bookmarkStart w:id="193" w:name="_Toc135729908"/>
      <w:bookmarkStart w:id="194" w:name="_Toc135730639"/>
      <w:bookmarkStart w:id="195" w:name="_Toc135739803"/>
      <w:bookmarkStart w:id="196" w:name="_Toc135740168"/>
      <w:bookmarkStart w:id="197" w:name="_Toc135741370"/>
      <w:bookmarkStart w:id="198" w:name="_Toc135741412"/>
      <w:bookmarkStart w:id="199" w:name="_Toc135741888"/>
      <w:bookmarkStart w:id="200" w:name="_Toc135743566"/>
      <w:bookmarkStart w:id="201" w:name="_Toc135744652"/>
      <w:bookmarkStart w:id="202" w:name="_Toc135744702"/>
      <w:bookmarkStart w:id="203" w:name="_Toc135744752"/>
      <w:bookmarkStart w:id="204" w:name="_Toc135806857"/>
      <w:bookmarkStart w:id="205" w:name="_Toc135806899"/>
      <w:bookmarkStart w:id="206" w:name="_Toc135807780"/>
      <w:bookmarkStart w:id="207" w:name="_Toc135808259"/>
      <w:bookmarkStart w:id="208" w:name="_Toc135808446"/>
      <w:bookmarkStart w:id="209" w:name="_Toc135808648"/>
      <w:bookmarkStart w:id="210" w:name="_Toc194478099"/>
      <w:bookmarkStart w:id="211" w:name="_Hlk148015970"/>
      <w:bookmarkEnd w:id="181"/>
      <w:bookmarkEnd w:id="185"/>
      <w:bookmarkEnd w:id="186"/>
      <w:r w:rsidRPr="005E45BE">
        <w:rPr>
          <w:rFonts w:ascii="Arial" w:hAnsi="Arial" w:cs="Arial"/>
          <w:sz w:val="24"/>
          <w:szCs w:val="24"/>
        </w:rPr>
        <w:t xml:space="preserve">2.2 </w:t>
      </w:r>
      <w:r w:rsidR="003449FC" w:rsidRPr="005E45BE">
        <w:rPr>
          <w:rFonts w:ascii="Arial" w:hAnsi="Arial" w:cs="Arial"/>
          <w:sz w:val="24"/>
          <w:szCs w:val="24"/>
        </w:rPr>
        <w:t>Grupa docelowa</w:t>
      </w:r>
      <w:bookmarkStart w:id="212" w:name="_Hlk138680157"/>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F6DBAB1" w14:textId="57329D61" w:rsidR="00D90904" w:rsidRPr="005E45BE" w:rsidRDefault="000A2E09" w:rsidP="009B5F9B">
      <w:pPr>
        <w:spacing w:after="0" w:line="360" w:lineRule="auto"/>
        <w:jc w:val="left"/>
        <w:rPr>
          <w:rFonts w:ascii="Arial" w:hAnsi="Arial" w:cs="Arial"/>
          <w:sz w:val="24"/>
          <w:szCs w:val="24"/>
        </w:rPr>
      </w:pPr>
      <w:r w:rsidRPr="005E45BE">
        <w:rPr>
          <w:rFonts w:ascii="Arial" w:hAnsi="Arial" w:cs="Arial"/>
          <w:sz w:val="24"/>
          <w:szCs w:val="24"/>
        </w:rPr>
        <w:t>Wsparcie udzielane w projekcie</w:t>
      </w:r>
      <w:r w:rsidR="00A646C4">
        <w:rPr>
          <w:rFonts w:ascii="Arial" w:hAnsi="Arial" w:cs="Arial"/>
          <w:sz w:val="24"/>
          <w:szCs w:val="24"/>
        </w:rPr>
        <w:t>,</w:t>
      </w:r>
      <w:r w:rsidRPr="005E45BE">
        <w:rPr>
          <w:rFonts w:ascii="Arial" w:hAnsi="Arial" w:cs="Arial"/>
          <w:sz w:val="24"/>
          <w:szCs w:val="24"/>
        </w:rPr>
        <w:t xml:space="preserve"> </w:t>
      </w:r>
      <w:r w:rsidR="00A646C4" w:rsidRPr="005E45BE">
        <w:rPr>
          <w:rFonts w:ascii="Arial" w:hAnsi="Arial" w:cs="Arial"/>
          <w:sz w:val="24"/>
          <w:szCs w:val="24"/>
        </w:rPr>
        <w:t>zgodnie ze Szczegółowym Opisem Priorytetów Programu Fundusze Europejskie dla Podlaskiego 2021-2027</w:t>
      </w:r>
      <w:r w:rsidR="00A646C4">
        <w:rPr>
          <w:rFonts w:ascii="Arial" w:hAnsi="Arial" w:cs="Arial"/>
          <w:sz w:val="24"/>
          <w:szCs w:val="24"/>
        </w:rPr>
        <w:t xml:space="preserve">, </w:t>
      </w:r>
      <w:r w:rsidRPr="005E45BE">
        <w:rPr>
          <w:rFonts w:ascii="Arial" w:hAnsi="Arial" w:cs="Arial"/>
          <w:sz w:val="24"/>
          <w:szCs w:val="24"/>
        </w:rPr>
        <w:t xml:space="preserve">kierowane jest </w:t>
      </w:r>
      <w:r w:rsidR="00922778" w:rsidRPr="005E45BE">
        <w:rPr>
          <w:rFonts w:ascii="Arial" w:hAnsi="Arial" w:cs="Arial"/>
          <w:sz w:val="24"/>
          <w:szCs w:val="24"/>
        </w:rPr>
        <w:t>do</w:t>
      </w:r>
      <w:r w:rsidR="007A36FB" w:rsidRPr="005E45BE">
        <w:rPr>
          <w:rFonts w:ascii="Arial" w:hAnsi="Arial" w:cs="Arial"/>
          <w:sz w:val="24"/>
          <w:szCs w:val="24"/>
        </w:rPr>
        <w:t>:</w:t>
      </w:r>
    </w:p>
    <w:p w14:paraId="3AA6FC13" w14:textId="0AF3FB9B" w:rsidR="00390162" w:rsidRPr="005E45BE" w:rsidRDefault="00390162" w:rsidP="00390162">
      <w:pPr>
        <w:numPr>
          <w:ilvl w:val="0"/>
          <w:numId w:val="150"/>
        </w:numPr>
        <w:spacing w:before="240" w:after="240" w:line="360" w:lineRule="auto"/>
        <w:contextualSpacing/>
        <w:jc w:val="left"/>
        <w:rPr>
          <w:rFonts w:ascii="Arial" w:eastAsia="Times New Roman" w:hAnsi="Arial" w:cs="Arial"/>
          <w:color w:val="000000" w:themeColor="text1"/>
          <w:sz w:val="24"/>
          <w:szCs w:val="24"/>
          <w:lang w:eastAsia="pl-PL"/>
        </w:rPr>
      </w:pPr>
      <w:r w:rsidRPr="005E45BE">
        <w:rPr>
          <w:rFonts w:ascii="Arial" w:hAnsi="Arial" w:cs="Arial"/>
          <w:sz w:val="24"/>
          <w:szCs w:val="24"/>
        </w:rPr>
        <w:t>uczniów lub słuchaczy szkół lub placówek kształcenia zawodowego,</w:t>
      </w:r>
      <w:r w:rsidRPr="005E45BE" w:rsidDel="00353E58">
        <w:rPr>
          <w:rFonts w:ascii="Arial" w:hAnsi="Arial" w:cs="Arial"/>
          <w:sz w:val="24"/>
          <w:szCs w:val="24"/>
        </w:rPr>
        <w:t xml:space="preserve"> </w:t>
      </w:r>
      <w:r w:rsidRPr="005E45BE">
        <w:rPr>
          <w:rStyle w:val="cf01"/>
          <w:rFonts w:ascii="Arial" w:hAnsi="Arial" w:cs="Arial"/>
          <w:sz w:val="24"/>
          <w:szCs w:val="24"/>
        </w:rPr>
        <w:t>z wyłączeniem</w:t>
      </w:r>
      <w:r w:rsidRPr="005E45BE">
        <w:rPr>
          <w:rFonts w:ascii="Arial" w:hAnsi="Arial" w:cs="Arial"/>
          <w:sz w:val="24"/>
          <w:szCs w:val="24"/>
        </w:rPr>
        <w:t xml:space="preserve"> szkół</w:t>
      </w:r>
      <w:r w:rsidR="00AC1A53" w:rsidRPr="005E45BE">
        <w:rPr>
          <w:rFonts w:ascii="Arial" w:hAnsi="Arial" w:cs="Arial"/>
          <w:sz w:val="24"/>
          <w:szCs w:val="24"/>
        </w:rPr>
        <w:t xml:space="preserve"> d</w:t>
      </w:r>
      <w:bookmarkStart w:id="213" w:name="_Hlk193983650"/>
      <w:r w:rsidR="00AC1A53" w:rsidRPr="005E45BE">
        <w:rPr>
          <w:rFonts w:ascii="Arial" w:hAnsi="Arial" w:cs="Arial"/>
          <w:sz w:val="24"/>
          <w:szCs w:val="24"/>
        </w:rPr>
        <w:t>ostępnych wyłącznie dla uczniów ze specjalnymi potrzebami w tym</w:t>
      </w:r>
      <w:r w:rsidRPr="005E45BE">
        <w:rPr>
          <w:rFonts w:ascii="Arial" w:hAnsi="Arial" w:cs="Arial"/>
          <w:sz w:val="24"/>
          <w:szCs w:val="24"/>
        </w:rPr>
        <w:t xml:space="preserve"> </w:t>
      </w:r>
      <w:bookmarkEnd w:id="213"/>
      <w:r w:rsidRPr="005E45BE">
        <w:rPr>
          <w:rFonts w:ascii="Arial" w:hAnsi="Arial" w:cs="Arial"/>
          <w:sz w:val="24"/>
          <w:szCs w:val="24"/>
        </w:rPr>
        <w:t>specjalnych</w:t>
      </w:r>
      <w:r w:rsidR="00AC1A53" w:rsidRPr="005E45BE">
        <w:rPr>
          <w:rFonts w:ascii="Arial" w:hAnsi="Arial" w:cs="Arial"/>
          <w:sz w:val="24"/>
          <w:szCs w:val="24"/>
        </w:rPr>
        <w:t xml:space="preserve"> i</w:t>
      </w:r>
      <w:r w:rsidRPr="005E45BE">
        <w:rPr>
          <w:rFonts w:ascii="Arial" w:hAnsi="Arial" w:cs="Arial"/>
          <w:sz w:val="24"/>
          <w:szCs w:val="24"/>
        </w:rPr>
        <w:t xml:space="preserve"> szkół przysposabiających do pracy</w:t>
      </w:r>
      <w:r w:rsidRPr="005E45BE" w:rsidDel="00FF5311">
        <w:rPr>
          <w:rFonts w:ascii="Arial" w:hAnsi="Arial" w:cs="Arial"/>
          <w:sz w:val="24"/>
          <w:szCs w:val="24"/>
        </w:rPr>
        <w:t xml:space="preserve"> </w:t>
      </w:r>
      <w:r w:rsidRPr="005E45BE">
        <w:rPr>
          <w:rFonts w:ascii="Arial" w:hAnsi="Arial" w:cs="Arial"/>
          <w:sz w:val="24"/>
          <w:szCs w:val="24"/>
        </w:rPr>
        <w:t>z obszaru województwa podlaskiego</w:t>
      </w:r>
    </w:p>
    <w:p w14:paraId="33213993" w14:textId="79183F94" w:rsidR="00390162" w:rsidRPr="005E45BE" w:rsidRDefault="00390162" w:rsidP="00390162">
      <w:pPr>
        <w:numPr>
          <w:ilvl w:val="0"/>
          <w:numId w:val="150"/>
        </w:numPr>
        <w:spacing w:before="240" w:after="240" w:line="360" w:lineRule="auto"/>
        <w:contextualSpacing/>
        <w:jc w:val="left"/>
        <w:rPr>
          <w:rFonts w:ascii="Arial" w:eastAsia="Times New Roman" w:hAnsi="Arial" w:cs="Arial"/>
          <w:color w:val="000000" w:themeColor="text1"/>
          <w:sz w:val="24"/>
          <w:szCs w:val="24"/>
          <w:lang w:eastAsia="pl-PL"/>
        </w:rPr>
      </w:pPr>
      <w:r w:rsidRPr="005E45BE">
        <w:rPr>
          <w:rFonts w:ascii="Arial" w:hAnsi="Arial" w:cs="Arial"/>
          <w:sz w:val="24"/>
          <w:szCs w:val="24"/>
        </w:rPr>
        <w:t xml:space="preserve">nauczycieli i kadry zarządzającej, wspierającej i organizującej proces nauczania szkół/placówek systemu oświaty prowadzących kształcenie zawodowe, </w:t>
      </w:r>
      <w:r w:rsidRPr="005E45BE">
        <w:rPr>
          <w:rStyle w:val="cf01"/>
          <w:rFonts w:ascii="Arial" w:hAnsi="Arial" w:cs="Arial"/>
          <w:sz w:val="24"/>
          <w:szCs w:val="24"/>
        </w:rPr>
        <w:t>z wyłączeniem</w:t>
      </w:r>
      <w:r w:rsidRPr="005E45BE">
        <w:rPr>
          <w:rFonts w:ascii="Arial" w:hAnsi="Arial" w:cs="Arial"/>
          <w:sz w:val="24"/>
          <w:szCs w:val="24"/>
        </w:rPr>
        <w:t xml:space="preserve"> szkół </w:t>
      </w:r>
      <w:r w:rsidR="00AC1A53" w:rsidRPr="005E45BE">
        <w:rPr>
          <w:rFonts w:ascii="Arial" w:hAnsi="Arial" w:cs="Arial"/>
          <w:sz w:val="24"/>
          <w:szCs w:val="24"/>
        </w:rPr>
        <w:t xml:space="preserve">dostępnych wyłącznie dla uczniów ze specjalnymi potrzebami w tym </w:t>
      </w:r>
      <w:r w:rsidRPr="005E45BE">
        <w:rPr>
          <w:rFonts w:ascii="Arial" w:hAnsi="Arial" w:cs="Arial"/>
          <w:sz w:val="24"/>
          <w:szCs w:val="24"/>
        </w:rPr>
        <w:t>specjalnych</w:t>
      </w:r>
      <w:r w:rsidR="00AC1A53" w:rsidRPr="005E45BE">
        <w:rPr>
          <w:rFonts w:ascii="Arial" w:hAnsi="Arial" w:cs="Arial"/>
          <w:sz w:val="24"/>
          <w:szCs w:val="24"/>
        </w:rPr>
        <w:t xml:space="preserve"> i</w:t>
      </w:r>
      <w:r w:rsidRPr="005E45BE">
        <w:rPr>
          <w:rFonts w:ascii="Arial" w:hAnsi="Arial" w:cs="Arial"/>
          <w:sz w:val="24"/>
          <w:szCs w:val="24"/>
        </w:rPr>
        <w:t xml:space="preserve"> szkół przysposabiających do pracy</w:t>
      </w:r>
      <w:r w:rsidRPr="005E45BE" w:rsidDel="00FF5311">
        <w:rPr>
          <w:rFonts w:ascii="Arial" w:hAnsi="Arial" w:cs="Arial"/>
          <w:sz w:val="24"/>
          <w:szCs w:val="24"/>
        </w:rPr>
        <w:t xml:space="preserve"> </w:t>
      </w:r>
      <w:r w:rsidRPr="005E45BE">
        <w:rPr>
          <w:rFonts w:ascii="Arial" w:hAnsi="Arial" w:cs="Arial"/>
          <w:sz w:val="24"/>
          <w:szCs w:val="24"/>
        </w:rPr>
        <w:t>z obszaru województwa podlaskiego</w:t>
      </w:r>
    </w:p>
    <w:p w14:paraId="4310E0A3" w14:textId="4DB062A0" w:rsidR="00BA591A" w:rsidRDefault="00390162" w:rsidP="00580481">
      <w:pPr>
        <w:numPr>
          <w:ilvl w:val="0"/>
          <w:numId w:val="150"/>
        </w:numPr>
        <w:spacing w:before="240" w:after="240" w:line="360" w:lineRule="auto"/>
        <w:contextualSpacing/>
        <w:jc w:val="left"/>
        <w:rPr>
          <w:rFonts w:ascii="Arial" w:eastAsia="Times New Roman" w:hAnsi="Arial" w:cs="Arial"/>
          <w:color w:val="000000" w:themeColor="text1"/>
          <w:sz w:val="24"/>
          <w:szCs w:val="24"/>
          <w:lang w:eastAsia="pl-PL"/>
        </w:rPr>
      </w:pPr>
      <w:bookmarkStart w:id="214" w:name="_Hlk151455642"/>
      <w:r w:rsidRPr="005E45BE">
        <w:rPr>
          <w:rFonts w:ascii="Arial" w:hAnsi="Arial" w:cs="Arial"/>
          <w:sz w:val="24"/>
          <w:szCs w:val="24"/>
        </w:rPr>
        <w:t xml:space="preserve">szkół/placówek systemu oświaty prowadzących kształcenie zawodowe, </w:t>
      </w:r>
      <w:bookmarkEnd w:id="214"/>
      <w:r w:rsidRPr="005E45BE">
        <w:rPr>
          <w:rStyle w:val="cf01"/>
          <w:rFonts w:ascii="Arial" w:hAnsi="Arial" w:cs="Arial"/>
          <w:sz w:val="24"/>
          <w:szCs w:val="24"/>
        </w:rPr>
        <w:t>z wyłączeniem</w:t>
      </w:r>
      <w:r w:rsidRPr="005E45BE">
        <w:rPr>
          <w:rFonts w:ascii="Arial" w:hAnsi="Arial" w:cs="Arial"/>
          <w:sz w:val="24"/>
          <w:szCs w:val="24"/>
        </w:rPr>
        <w:t xml:space="preserve"> szkół </w:t>
      </w:r>
      <w:r w:rsidR="00AC1A53" w:rsidRPr="005E45BE">
        <w:rPr>
          <w:rFonts w:ascii="Arial" w:hAnsi="Arial" w:cs="Arial"/>
          <w:sz w:val="24"/>
          <w:szCs w:val="24"/>
        </w:rPr>
        <w:t xml:space="preserve">dostępnych wyłącznie dla uczniów ze specjalnymi potrzebami w tym </w:t>
      </w:r>
      <w:r w:rsidRPr="005E45BE">
        <w:rPr>
          <w:rFonts w:ascii="Arial" w:hAnsi="Arial" w:cs="Arial"/>
          <w:sz w:val="24"/>
          <w:szCs w:val="24"/>
        </w:rPr>
        <w:t>specjalnych</w:t>
      </w:r>
      <w:r w:rsidR="00AC1A53" w:rsidRPr="005E45BE">
        <w:rPr>
          <w:rFonts w:ascii="Arial" w:hAnsi="Arial" w:cs="Arial"/>
          <w:sz w:val="24"/>
          <w:szCs w:val="24"/>
        </w:rPr>
        <w:t xml:space="preserve"> i</w:t>
      </w:r>
      <w:r w:rsidRPr="005E45BE">
        <w:rPr>
          <w:rFonts w:ascii="Arial" w:hAnsi="Arial" w:cs="Arial"/>
          <w:sz w:val="24"/>
          <w:szCs w:val="24"/>
        </w:rPr>
        <w:t xml:space="preserve"> szkół przysposabiających do pracy</w:t>
      </w:r>
      <w:r w:rsidRPr="005E45BE" w:rsidDel="00FF5311">
        <w:rPr>
          <w:rFonts w:ascii="Arial" w:hAnsi="Arial" w:cs="Arial"/>
          <w:sz w:val="24"/>
          <w:szCs w:val="24"/>
        </w:rPr>
        <w:t xml:space="preserve"> </w:t>
      </w:r>
      <w:r w:rsidRPr="005E45BE">
        <w:rPr>
          <w:rFonts w:ascii="Arial" w:eastAsia="Times New Roman" w:hAnsi="Arial" w:cs="Arial"/>
          <w:color w:val="000000" w:themeColor="text1"/>
          <w:sz w:val="24"/>
          <w:szCs w:val="24"/>
          <w:lang w:eastAsia="pl-PL"/>
        </w:rPr>
        <w:t>z obszaru województwa podlaskiego.</w:t>
      </w:r>
    </w:p>
    <w:p w14:paraId="43F7F732" w14:textId="77777777" w:rsidR="00A646C4" w:rsidRPr="00A646C4" w:rsidRDefault="00A646C4" w:rsidP="00A646C4">
      <w:pPr>
        <w:spacing w:before="240" w:after="240" w:line="360" w:lineRule="auto"/>
        <w:ind w:left="435"/>
        <w:contextualSpacing/>
        <w:jc w:val="left"/>
        <w:rPr>
          <w:rFonts w:ascii="Arial" w:eastAsia="Times New Roman" w:hAnsi="Arial" w:cs="Arial"/>
          <w:color w:val="000000" w:themeColor="text1"/>
          <w:sz w:val="24"/>
          <w:szCs w:val="24"/>
          <w:lang w:eastAsia="pl-PL"/>
        </w:rPr>
      </w:pPr>
    </w:p>
    <w:p w14:paraId="1446167B" w14:textId="386AECD6" w:rsidR="00E23403" w:rsidRPr="005E45BE" w:rsidRDefault="00403BF1" w:rsidP="001F5469">
      <w:pPr>
        <w:spacing w:after="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Zgodnie  kryterium szczególnym nr 1 w</w:t>
      </w:r>
      <w:r w:rsidR="001F5469" w:rsidRPr="005E45BE">
        <w:rPr>
          <w:rFonts w:ascii="Arial" w:eastAsia="Times New Roman" w:hAnsi="Arial" w:cs="Arial"/>
          <w:sz w:val="24"/>
          <w:szCs w:val="24"/>
          <w:lang w:eastAsia="pl-PL"/>
        </w:rPr>
        <w:t xml:space="preserve">sparciem </w:t>
      </w:r>
      <w:r w:rsidR="001F5469" w:rsidRPr="005E45BE">
        <w:rPr>
          <w:rFonts w:ascii="Arial" w:eastAsia="Times New Roman" w:hAnsi="Arial" w:cs="Arial"/>
          <w:b/>
          <w:bCs/>
          <w:sz w:val="24"/>
          <w:szCs w:val="24"/>
          <w:lang w:eastAsia="pl-PL"/>
        </w:rPr>
        <w:t>nie mogą być objęci</w:t>
      </w:r>
      <w:r w:rsidR="00E23403" w:rsidRPr="005E45BE">
        <w:rPr>
          <w:rFonts w:ascii="Arial" w:eastAsia="Times New Roman" w:hAnsi="Arial" w:cs="Arial"/>
          <w:sz w:val="24"/>
          <w:szCs w:val="24"/>
          <w:lang w:eastAsia="pl-PL"/>
        </w:rPr>
        <w:t>:</w:t>
      </w:r>
    </w:p>
    <w:p w14:paraId="6DA07C85" w14:textId="77D0BF8E" w:rsidR="001F5469" w:rsidRPr="005E45BE" w:rsidRDefault="00E23403" w:rsidP="005E45BE">
      <w:pPr>
        <w:pStyle w:val="Akapitzlist"/>
        <w:numPr>
          <w:ilvl w:val="0"/>
          <w:numId w:val="231"/>
        </w:numPr>
        <w:spacing w:after="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uczniowie </w:t>
      </w:r>
      <w:r w:rsidR="001F5469" w:rsidRPr="005E45BE">
        <w:rPr>
          <w:rFonts w:ascii="Arial" w:eastAsia="Times New Roman" w:hAnsi="Arial" w:cs="Arial"/>
          <w:sz w:val="24"/>
          <w:szCs w:val="24"/>
          <w:lang w:eastAsia="pl-PL"/>
        </w:rPr>
        <w:t>uczący się na kierunkach, w ramach których  praktyczna nauka zawodu organizowana jest u pracodawcy w ramach przygotowania zawodowego młodocianych</w:t>
      </w:r>
      <w:r w:rsidRPr="005E45BE">
        <w:rPr>
          <w:rFonts w:ascii="Arial" w:eastAsia="Times New Roman" w:hAnsi="Arial" w:cs="Arial"/>
          <w:sz w:val="24"/>
          <w:szCs w:val="24"/>
          <w:lang w:eastAsia="pl-PL"/>
        </w:rPr>
        <w:t>,</w:t>
      </w:r>
    </w:p>
    <w:p w14:paraId="3BFF0A9A" w14:textId="4E288D39" w:rsidR="00E23403" w:rsidRPr="005E45BE" w:rsidRDefault="00E23403" w:rsidP="005E45BE">
      <w:pPr>
        <w:pStyle w:val="Akapitzlist"/>
        <w:numPr>
          <w:ilvl w:val="0"/>
          <w:numId w:val="231"/>
        </w:numPr>
        <w:spacing w:after="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uczniowie i nauczyciele, którzy zostali objęci analogicznym wsparciem w ramach projektu "Kształcenie zawodowe na potrzeby Gospodarki 4.0 i gospodarki Obiegu Zamkniętego”  –realizowanego w ramach Strategi</w:t>
      </w:r>
      <w:r w:rsidR="00E55D90" w:rsidRPr="005E45BE">
        <w:rPr>
          <w:rFonts w:ascii="Arial" w:eastAsia="Times New Roman" w:hAnsi="Arial" w:cs="Arial"/>
          <w:sz w:val="24"/>
          <w:szCs w:val="24"/>
          <w:lang w:eastAsia="pl-PL"/>
        </w:rPr>
        <w:t>i</w:t>
      </w:r>
      <w:r w:rsidRPr="005E45BE">
        <w:rPr>
          <w:rFonts w:ascii="Arial" w:eastAsia="Times New Roman" w:hAnsi="Arial" w:cs="Arial"/>
          <w:sz w:val="24"/>
          <w:szCs w:val="24"/>
          <w:lang w:eastAsia="pl-PL"/>
        </w:rPr>
        <w:t xml:space="preserve"> Białostockiego Obszaru Funkcjonalnego.</w:t>
      </w:r>
    </w:p>
    <w:p w14:paraId="003F0134" w14:textId="4AF0ADA4" w:rsidR="008A6B92" w:rsidRPr="005E45BE"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5E45BE" w:rsidRDefault="00487200" w:rsidP="009B5F9B">
      <w:pPr>
        <w:spacing w:after="0" w:line="360" w:lineRule="auto"/>
        <w:jc w:val="left"/>
        <w:rPr>
          <w:rFonts w:ascii="Arial" w:hAnsi="Arial" w:cs="Arial"/>
          <w:sz w:val="24"/>
          <w:szCs w:val="24"/>
        </w:rPr>
      </w:pPr>
      <w:r w:rsidRPr="005E45BE">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5E45BE" w:rsidRDefault="00487200" w:rsidP="0024167B">
      <w:pPr>
        <w:pStyle w:val="Akapitzlist"/>
        <w:numPr>
          <w:ilvl w:val="0"/>
          <w:numId w:val="68"/>
        </w:numPr>
        <w:autoSpaceDE w:val="0"/>
        <w:spacing w:before="240" w:after="0" w:line="360" w:lineRule="auto"/>
        <w:ind w:left="709"/>
        <w:contextualSpacing w:val="0"/>
        <w:jc w:val="left"/>
        <w:rPr>
          <w:rFonts w:ascii="Arial" w:hAnsi="Arial" w:cs="Arial"/>
          <w:sz w:val="24"/>
          <w:szCs w:val="24"/>
        </w:rPr>
      </w:pPr>
      <w:r w:rsidRPr="005E45BE">
        <w:rPr>
          <w:rFonts w:ascii="Arial" w:hAnsi="Arial" w:cs="Arial"/>
          <w:sz w:val="24"/>
          <w:szCs w:val="24"/>
        </w:rPr>
        <w:lastRenderedPageBreak/>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5E45BE">
        <w:rPr>
          <w:rFonts w:ascii="Arial" w:hAnsi="Arial" w:cs="Arial"/>
          <w:sz w:val="24"/>
          <w:szCs w:val="24"/>
        </w:rPr>
        <w:t xml:space="preserve"> </w:t>
      </w:r>
      <w:r w:rsidRPr="005E45BE">
        <w:rPr>
          <w:rFonts w:ascii="Arial" w:hAnsi="Arial" w:cs="Arial"/>
          <w:sz w:val="24"/>
          <w:szCs w:val="24"/>
        </w:rPr>
        <w:t xml:space="preserve">oraz </w:t>
      </w:r>
    </w:p>
    <w:p w14:paraId="00B5F4DB" w14:textId="77777777" w:rsidR="00487200" w:rsidRPr="005E45BE" w:rsidRDefault="00487200" w:rsidP="0024167B">
      <w:pPr>
        <w:pStyle w:val="Akapitzlist"/>
        <w:numPr>
          <w:ilvl w:val="0"/>
          <w:numId w:val="68"/>
        </w:numPr>
        <w:autoSpaceDE w:val="0"/>
        <w:spacing w:after="0" w:line="360" w:lineRule="auto"/>
        <w:ind w:left="709"/>
        <w:contextualSpacing w:val="0"/>
        <w:jc w:val="left"/>
        <w:rPr>
          <w:rFonts w:ascii="Arial" w:hAnsi="Arial" w:cs="Arial"/>
          <w:sz w:val="24"/>
          <w:szCs w:val="24"/>
        </w:rPr>
      </w:pPr>
      <w:r w:rsidRPr="005E45BE">
        <w:rPr>
          <w:rFonts w:ascii="Arial" w:hAnsi="Arial" w:cs="Arial"/>
          <w:sz w:val="24"/>
          <w:szCs w:val="24"/>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DB7390A" w14:textId="77777777" w:rsidR="00FF7D5C" w:rsidRPr="005E45BE"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5E45BE" w:rsidRDefault="00487200" w:rsidP="009B5F9B">
      <w:pPr>
        <w:tabs>
          <w:tab w:val="left" w:pos="284"/>
          <w:tab w:val="left" w:pos="426"/>
        </w:tabs>
        <w:spacing w:after="0" w:line="360" w:lineRule="auto"/>
        <w:jc w:val="left"/>
        <w:rPr>
          <w:rFonts w:ascii="Arial" w:hAnsi="Arial" w:cs="Arial"/>
          <w:sz w:val="24"/>
          <w:szCs w:val="24"/>
        </w:rPr>
      </w:pPr>
      <w:r w:rsidRPr="005E45BE">
        <w:rPr>
          <w:rFonts w:ascii="Arial" w:hAnsi="Arial" w:cs="Arial"/>
          <w:sz w:val="24"/>
          <w:szCs w:val="24"/>
        </w:rPr>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765285EC" w:rsidR="00487200" w:rsidRPr="005E45BE" w:rsidRDefault="00487200" w:rsidP="00FF7D5C">
      <w:pPr>
        <w:numPr>
          <w:ilvl w:val="0"/>
          <w:numId w:val="151"/>
        </w:numPr>
        <w:spacing w:after="0" w:line="360" w:lineRule="auto"/>
        <w:ind w:left="567" w:hanging="357"/>
        <w:jc w:val="left"/>
        <w:rPr>
          <w:rFonts w:ascii="Arial" w:hAnsi="Arial" w:cs="Arial"/>
          <w:sz w:val="24"/>
          <w:szCs w:val="24"/>
          <w:lang w:eastAsia="pl-PL"/>
        </w:rPr>
      </w:pPr>
      <w:r w:rsidRPr="005E45BE">
        <w:rPr>
          <w:rFonts w:ascii="Arial" w:eastAsia="Times New Roman" w:hAnsi="Arial" w:cs="Arial"/>
          <w:sz w:val="24"/>
          <w:szCs w:val="24"/>
          <w:lang w:eastAsia="pl-PL"/>
        </w:rPr>
        <w:t xml:space="preserve">zaświadczenie wystawione przez Dyrektora </w:t>
      </w:r>
      <w:r w:rsidR="00F351BE" w:rsidRPr="005E45BE">
        <w:rPr>
          <w:rFonts w:ascii="Arial" w:hAnsi="Arial" w:cs="Arial"/>
          <w:sz w:val="24"/>
          <w:szCs w:val="24"/>
        </w:rPr>
        <w:t>szkoły/placówki systemu oświaty</w:t>
      </w:r>
      <w:r w:rsidRPr="005E45BE">
        <w:rPr>
          <w:rFonts w:ascii="Arial" w:eastAsia="Times New Roman" w:hAnsi="Arial" w:cs="Arial"/>
          <w:sz w:val="24"/>
          <w:szCs w:val="24"/>
          <w:lang w:eastAsia="pl-PL"/>
        </w:rPr>
        <w:t xml:space="preserve">, że </w:t>
      </w:r>
      <w:r w:rsidR="00F351BE" w:rsidRPr="005E45BE">
        <w:rPr>
          <w:rFonts w:ascii="Arial" w:eastAsia="Times New Roman" w:hAnsi="Arial" w:cs="Arial"/>
          <w:sz w:val="24"/>
          <w:szCs w:val="24"/>
          <w:lang w:eastAsia="pl-PL"/>
        </w:rPr>
        <w:t>uczeń</w:t>
      </w:r>
      <w:r w:rsidR="009A3D7C" w:rsidRPr="005E45BE">
        <w:rPr>
          <w:rFonts w:ascii="Arial" w:eastAsia="Times New Roman" w:hAnsi="Arial" w:cs="Arial"/>
          <w:sz w:val="24"/>
          <w:szCs w:val="24"/>
          <w:lang w:eastAsia="pl-PL"/>
        </w:rPr>
        <w:t>/uczennica</w:t>
      </w:r>
      <w:r w:rsidR="00F351BE" w:rsidRPr="005E45BE">
        <w:rPr>
          <w:rFonts w:ascii="Arial" w:eastAsia="Times New Roman" w:hAnsi="Arial" w:cs="Arial"/>
          <w:sz w:val="24"/>
          <w:szCs w:val="24"/>
          <w:lang w:eastAsia="pl-PL"/>
        </w:rPr>
        <w:t xml:space="preserve"> </w:t>
      </w:r>
      <w:r w:rsidR="009A3D7C" w:rsidRPr="005E45BE">
        <w:rPr>
          <w:rFonts w:ascii="Arial" w:eastAsia="Times New Roman" w:hAnsi="Arial" w:cs="Arial"/>
          <w:sz w:val="24"/>
          <w:szCs w:val="24"/>
          <w:lang w:eastAsia="pl-PL"/>
        </w:rPr>
        <w:t xml:space="preserve">są objęci </w:t>
      </w:r>
      <w:r w:rsidR="00DC5923" w:rsidRPr="005E45BE">
        <w:rPr>
          <w:rFonts w:ascii="Arial" w:eastAsia="Times New Roman" w:hAnsi="Arial" w:cs="Arial"/>
          <w:sz w:val="24"/>
          <w:szCs w:val="24"/>
          <w:lang w:eastAsia="pl-PL"/>
        </w:rPr>
        <w:t xml:space="preserve"> </w:t>
      </w:r>
      <w:r w:rsidR="009A3D7C" w:rsidRPr="005E45BE">
        <w:rPr>
          <w:rFonts w:ascii="Arial" w:eastAsia="Times New Roman" w:hAnsi="Arial" w:cs="Arial"/>
          <w:sz w:val="24"/>
          <w:szCs w:val="24"/>
          <w:lang w:eastAsia="pl-PL"/>
        </w:rPr>
        <w:t>edukacją</w:t>
      </w:r>
      <w:r w:rsidR="00DC5923" w:rsidRPr="005E45BE">
        <w:rPr>
          <w:rFonts w:ascii="Arial" w:eastAsia="Times New Roman" w:hAnsi="Arial" w:cs="Arial"/>
          <w:sz w:val="24"/>
          <w:szCs w:val="24"/>
          <w:lang w:eastAsia="pl-PL"/>
        </w:rPr>
        <w:t xml:space="preserve"> w dan</w:t>
      </w:r>
      <w:r w:rsidR="00F351BE" w:rsidRPr="005E45BE">
        <w:rPr>
          <w:rFonts w:ascii="Arial" w:eastAsia="Times New Roman" w:hAnsi="Arial" w:cs="Arial"/>
          <w:sz w:val="24"/>
          <w:szCs w:val="24"/>
          <w:lang w:eastAsia="pl-PL"/>
        </w:rPr>
        <w:t>ej szkole/p</w:t>
      </w:r>
      <w:r w:rsidR="009A3D7C" w:rsidRPr="005E45BE">
        <w:rPr>
          <w:rFonts w:ascii="Arial" w:eastAsia="Times New Roman" w:hAnsi="Arial" w:cs="Arial"/>
          <w:sz w:val="24"/>
          <w:szCs w:val="24"/>
          <w:lang w:eastAsia="pl-PL"/>
        </w:rPr>
        <w:t>lac</w:t>
      </w:r>
      <w:r w:rsidR="00F351BE" w:rsidRPr="005E45BE">
        <w:rPr>
          <w:rFonts w:ascii="Arial" w:eastAsia="Times New Roman" w:hAnsi="Arial" w:cs="Arial"/>
          <w:sz w:val="24"/>
          <w:szCs w:val="24"/>
          <w:lang w:eastAsia="pl-PL"/>
        </w:rPr>
        <w:t>ówce</w:t>
      </w:r>
      <w:r w:rsidRPr="005E45BE">
        <w:rPr>
          <w:rFonts w:ascii="Arial" w:hAnsi="Arial" w:cs="Arial"/>
          <w:sz w:val="24"/>
          <w:szCs w:val="24"/>
        </w:rPr>
        <w:t>,</w:t>
      </w:r>
    </w:p>
    <w:p w14:paraId="6B13FC66" w14:textId="495820B7" w:rsidR="00487200" w:rsidRPr="005E45BE" w:rsidRDefault="00DC5923"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zaświadczenie wystawione przez Dyrektora </w:t>
      </w:r>
      <w:r w:rsidR="00F351BE" w:rsidRPr="005E45BE">
        <w:rPr>
          <w:rFonts w:ascii="Arial" w:hAnsi="Arial" w:cs="Arial"/>
          <w:sz w:val="24"/>
          <w:szCs w:val="24"/>
        </w:rPr>
        <w:t xml:space="preserve">szkoły/placówki systemu oświaty </w:t>
      </w:r>
      <w:r w:rsidR="00487200" w:rsidRPr="005E45BE">
        <w:rPr>
          <w:rFonts w:ascii="Arial" w:eastAsia="Times New Roman" w:hAnsi="Arial" w:cs="Arial"/>
          <w:sz w:val="24"/>
          <w:szCs w:val="24"/>
          <w:lang w:eastAsia="pl-PL"/>
        </w:rPr>
        <w:t>, że przedstawiciel kadry</w:t>
      </w:r>
      <w:r w:rsidRPr="005E45BE">
        <w:rPr>
          <w:rFonts w:ascii="Arial" w:eastAsia="Times New Roman" w:hAnsi="Arial" w:cs="Arial"/>
          <w:sz w:val="24"/>
          <w:szCs w:val="24"/>
          <w:lang w:eastAsia="pl-PL"/>
        </w:rPr>
        <w:t xml:space="preserve"> </w:t>
      </w:r>
      <w:r w:rsidR="00487200" w:rsidRPr="005E45BE">
        <w:rPr>
          <w:rFonts w:ascii="Arial" w:eastAsia="Times New Roman" w:hAnsi="Arial" w:cs="Arial"/>
          <w:sz w:val="24"/>
          <w:szCs w:val="24"/>
          <w:lang w:eastAsia="pl-PL"/>
        </w:rPr>
        <w:t xml:space="preserve">jest zatrudniony w </w:t>
      </w:r>
      <w:r w:rsidRPr="005E45BE">
        <w:rPr>
          <w:rFonts w:ascii="Arial" w:eastAsia="Times New Roman" w:hAnsi="Arial" w:cs="Arial"/>
          <w:sz w:val="24"/>
          <w:szCs w:val="24"/>
          <w:lang w:eastAsia="pl-PL"/>
        </w:rPr>
        <w:t>dan</w:t>
      </w:r>
      <w:r w:rsidR="00F351BE" w:rsidRPr="005E45BE">
        <w:rPr>
          <w:rFonts w:ascii="Arial" w:eastAsia="Times New Roman" w:hAnsi="Arial" w:cs="Arial"/>
          <w:sz w:val="24"/>
          <w:szCs w:val="24"/>
          <w:lang w:eastAsia="pl-PL"/>
        </w:rPr>
        <w:t>ej szkole/p</w:t>
      </w:r>
      <w:r w:rsidR="009A3D7C" w:rsidRPr="005E45BE">
        <w:rPr>
          <w:rFonts w:ascii="Arial" w:eastAsia="Times New Roman" w:hAnsi="Arial" w:cs="Arial"/>
          <w:sz w:val="24"/>
          <w:szCs w:val="24"/>
          <w:lang w:eastAsia="pl-PL"/>
        </w:rPr>
        <w:t>lac</w:t>
      </w:r>
      <w:r w:rsidR="00F351BE" w:rsidRPr="005E45BE">
        <w:rPr>
          <w:rFonts w:ascii="Arial" w:eastAsia="Times New Roman" w:hAnsi="Arial" w:cs="Arial"/>
          <w:sz w:val="24"/>
          <w:szCs w:val="24"/>
          <w:lang w:eastAsia="pl-PL"/>
        </w:rPr>
        <w:t>ówce systemu oświaty</w:t>
      </w:r>
      <w:r w:rsidR="00487200" w:rsidRPr="005E45BE">
        <w:rPr>
          <w:rFonts w:ascii="Arial" w:eastAsia="Times New Roman" w:hAnsi="Arial" w:cs="Arial"/>
          <w:sz w:val="24"/>
          <w:szCs w:val="24"/>
          <w:lang w:eastAsia="pl-PL"/>
        </w:rPr>
        <w:t>,</w:t>
      </w:r>
    </w:p>
    <w:p w14:paraId="387E19AC" w14:textId="207C18F0" w:rsidR="00487200" w:rsidRPr="005E45BE" w:rsidRDefault="00487200"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zaświadczenie organu prowadzącego o powołaniu Dyrektora</w:t>
      </w:r>
      <w:r w:rsidR="00F351BE" w:rsidRPr="005E45BE">
        <w:rPr>
          <w:rFonts w:ascii="Arial" w:eastAsia="Times New Roman" w:hAnsi="Arial" w:cs="Arial"/>
          <w:sz w:val="24"/>
          <w:szCs w:val="24"/>
          <w:lang w:eastAsia="pl-PL"/>
        </w:rPr>
        <w:t xml:space="preserve"> </w:t>
      </w:r>
      <w:r w:rsidR="00F351BE" w:rsidRPr="005E45BE">
        <w:rPr>
          <w:rFonts w:ascii="Arial" w:hAnsi="Arial" w:cs="Arial"/>
          <w:sz w:val="24"/>
          <w:szCs w:val="24"/>
        </w:rPr>
        <w:t>szkoły/placówki systemu oświaty</w:t>
      </w:r>
      <w:r w:rsidRPr="005E45BE">
        <w:rPr>
          <w:rFonts w:ascii="Arial" w:eastAsia="Times New Roman" w:hAnsi="Arial" w:cs="Arial"/>
          <w:sz w:val="24"/>
          <w:szCs w:val="24"/>
          <w:lang w:eastAsia="pl-PL"/>
        </w:rPr>
        <w:t xml:space="preserve">. </w:t>
      </w:r>
    </w:p>
    <w:p w14:paraId="390D9D1B" w14:textId="77777777" w:rsidR="00FF7D5C" w:rsidRPr="005E45BE" w:rsidRDefault="00FF7D5C" w:rsidP="009B5F9B">
      <w:pPr>
        <w:spacing w:after="0" w:line="360" w:lineRule="auto"/>
        <w:jc w:val="left"/>
        <w:rPr>
          <w:rFonts w:ascii="Arial" w:hAnsi="Arial" w:cs="Arial"/>
          <w:color w:val="000000" w:themeColor="text1"/>
          <w:sz w:val="24"/>
          <w:szCs w:val="24"/>
        </w:rPr>
      </w:pPr>
    </w:p>
    <w:p w14:paraId="7C5FC3D3" w14:textId="7EF2860D" w:rsidR="00AD53A6" w:rsidRPr="005E45BE" w:rsidRDefault="003449FC" w:rsidP="009B5F9B">
      <w:pPr>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 xml:space="preserve">Co do zasady, kwalifikowalność uczestnika projektu lub podmiotu </w:t>
      </w:r>
      <w:r w:rsidR="00272174" w:rsidRPr="005E45BE">
        <w:rPr>
          <w:rFonts w:ascii="Arial" w:hAnsi="Arial" w:cs="Arial"/>
          <w:sz w:val="24"/>
          <w:szCs w:val="24"/>
        </w:rPr>
        <w:t>otrzymującego wsparcie</w:t>
      </w:r>
      <w:r w:rsidR="00272174" w:rsidRPr="005E45BE">
        <w:rPr>
          <w:rFonts w:ascii="Arial" w:hAnsi="Arial" w:cs="Arial"/>
          <w:color w:val="000000" w:themeColor="text1"/>
          <w:sz w:val="24"/>
          <w:szCs w:val="24"/>
        </w:rPr>
        <w:t xml:space="preserve"> </w:t>
      </w:r>
      <w:r w:rsidRPr="005E45BE">
        <w:rPr>
          <w:rFonts w:ascii="Arial" w:hAnsi="Arial" w:cs="Arial"/>
          <w:color w:val="000000" w:themeColor="text1"/>
          <w:sz w:val="24"/>
          <w:szCs w:val="24"/>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2E410020" w14:textId="30B380E3" w:rsidR="00314C6E" w:rsidRPr="005E45BE" w:rsidRDefault="003449FC" w:rsidP="009B5F9B">
      <w:pPr>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Potwierdzanie spełnienia kryteriów kwalifikowalności uprawniających do udziału w</w:t>
      </w:r>
      <w:r w:rsidR="00DD6330" w:rsidRPr="005E45BE">
        <w:rPr>
          <w:rFonts w:ascii="Arial" w:hAnsi="Arial" w:cs="Arial"/>
          <w:color w:val="000000" w:themeColor="text1"/>
          <w:sz w:val="24"/>
          <w:szCs w:val="24"/>
        </w:rPr>
        <w:t> </w:t>
      </w:r>
      <w:r w:rsidRPr="005E45BE">
        <w:rPr>
          <w:rFonts w:ascii="Arial" w:hAnsi="Arial" w:cs="Arial"/>
          <w:color w:val="000000" w:themeColor="text1"/>
          <w:sz w:val="24"/>
          <w:szCs w:val="24"/>
        </w:rPr>
        <w:t xml:space="preserve">projekcie </w:t>
      </w:r>
      <w:r w:rsidR="00586FB3" w:rsidRPr="005E45BE">
        <w:rPr>
          <w:rFonts w:ascii="Arial" w:hAnsi="Arial" w:cs="Arial"/>
          <w:color w:val="000000" w:themeColor="text1"/>
          <w:sz w:val="24"/>
          <w:szCs w:val="24"/>
        </w:rPr>
        <w:t>należy</w:t>
      </w:r>
      <w:r w:rsidRPr="005E45BE">
        <w:rPr>
          <w:rFonts w:ascii="Arial" w:hAnsi="Arial" w:cs="Arial"/>
          <w:color w:val="000000" w:themeColor="text1"/>
          <w:sz w:val="24"/>
          <w:szCs w:val="24"/>
        </w:rPr>
        <w:t xml:space="preserve"> </w:t>
      </w:r>
      <w:r w:rsidR="00586FB3" w:rsidRPr="005E45BE">
        <w:rPr>
          <w:rFonts w:ascii="Arial" w:hAnsi="Arial" w:cs="Arial"/>
          <w:color w:val="000000" w:themeColor="text1"/>
          <w:sz w:val="24"/>
          <w:szCs w:val="24"/>
        </w:rPr>
        <w:t xml:space="preserve">przeprowadzić </w:t>
      </w:r>
      <w:r w:rsidRPr="005E45BE">
        <w:rPr>
          <w:rFonts w:ascii="Arial" w:hAnsi="Arial" w:cs="Arial"/>
          <w:color w:val="000000" w:themeColor="text1"/>
          <w:sz w:val="24"/>
          <w:szCs w:val="24"/>
        </w:rPr>
        <w:t>w sposób gwarantujący wiarygodność danych.</w:t>
      </w:r>
    </w:p>
    <w:p w14:paraId="0E09B98F" w14:textId="1F739769" w:rsidR="00A646C4" w:rsidRPr="00A646C4" w:rsidRDefault="003449FC" w:rsidP="00A646C4">
      <w:pPr>
        <w:autoSpaceDE w:val="0"/>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Przystępując do projektu uczestnik projektu musi potwierdzić zapoznanie się z</w:t>
      </w:r>
      <w:r w:rsidR="00DD6330" w:rsidRPr="005E45BE">
        <w:rPr>
          <w:rFonts w:ascii="Arial" w:hAnsi="Arial" w:cs="Arial"/>
          <w:color w:val="000000" w:themeColor="text1"/>
          <w:sz w:val="24"/>
          <w:szCs w:val="24"/>
        </w:rPr>
        <w:t> </w:t>
      </w:r>
      <w:r w:rsidRPr="005E45BE">
        <w:rPr>
          <w:rFonts w:ascii="Arial" w:hAnsi="Arial" w:cs="Arial"/>
          <w:color w:val="000000" w:themeColor="text1"/>
          <w:sz w:val="24"/>
          <w:szCs w:val="24"/>
        </w:rPr>
        <w:t xml:space="preserve">informacjami wynikającymi z art. 13 i art. 14 RODO. W przypadku uczestnika </w:t>
      </w:r>
      <w:r w:rsidRPr="005E45BE">
        <w:rPr>
          <w:rFonts w:ascii="Arial" w:hAnsi="Arial" w:cs="Arial"/>
          <w:color w:val="000000" w:themeColor="text1"/>
          <w:sz w:val="24"/>
          <w:szCs w:val="24"/>
        </w:rPr>
        <w:lastRenderedPageBreak/>
        <w:t xml:space="preserve">projektu nieposiadającego zdolności do czynności prawnych, fakt zapoznania się z powyższymi informacjami potwierdza jego opiekun prawny. </w:t>
      </w:r>
      <w:bookmarkStart w:id="215" w:name="_Toc134788914"/>
      <w:bookmarkStart w:id="216" w:name="_Toc134791359"/>
      <w:bookmarkStart w:id="217" w:name="_Toc135639006"/>
      <w:bookmarkStart w:id="218" w:name="_Toc135639147"/>
      <w:bookmarkStart w:id="219" w:name="_Toc135646022"/>
      <w:bookmarkStart w:id="220" w:name="_Toc135646461"/>
      <w:bookmarkStart w:id="221" w:name="_Toc135729909"/>
      <w:bookmarkStart w:id="222" w:name="_Toc135730640"/>
      <w:bookmarkStart w:id="223" w:name="_Toc135739804"/>
      <w:bookmarkStart w:id="224" w:name="_Toc135740169"/>
      <w:bookmarkStart w:id="225" w:name="_Toc135741371"/>
      <w:bookmarkStart w:id="226" w:name="_Toc135741413"/>
      <w:bookmarkStart w:id="227" w:name="_Toc135741889"/>
      <w:bookmarkStart w:id="228" w:name="_Toc135743567"/>
      <w:bookmarkStart w:id="229" w:name="_Toc135744653"/>
      <w:bookmarkStart w:id="230" w:name="_Toc135744703"/>
      <w:bookmarkStart w:id="231" w:name="_Toc135744753"/>
      <w:bookmarkStart w:id="232" w:name="_Toc135806858"/>
      <w:bookmarkStart w:id="233" w:name="_Toc135806900"/>
      <w:bookmarkStart w:id="234" w:name="_Toc135807781"/>
      <w:bookmarkStart w:id="235" w:name="_Toc135808260"/>
      <w:bookmarkStart w:id="236" w:name="_Toc135808447"/>
      <w:bookmarkStart w:id="237" w:name="_Toc135808649"/>
      <w:bookmarkEnd w:id="212"/>
    </w:p>
    <w:p w14:paraId="4E7F5362" w14:textId="1F739769" w:rsidR="00314C6E" w:rsidRPr="005E45BE" w:rsidRDefault="002A5053" w:rsidP="00A646C4">
      <w:pPr>
        <w:pStyle w:val="Nagwek2"/>
        <w:spacing w:before="0" w:line="360" w:lineRule="auto"/>
        <w:jc w:val="left"/>
        <w:rPr>
          <w:rFonts w:ascii="Arial" w:hAnsi="Arial" w:cs="Arial"/>
          <w:b w:val="0"/>
          <w:sz w:val="24"/>
          <w:szCs w:val="24"/>
        </w:rPr>
      </w:pPr>
      <w:bookmarkStart w:id="238" w:name="_Toc194478100"/>
      <w:r w:rsidRPr="005E45BE">
        <w:rPr>
          <w:rFonts w:ascii="Arial" w:hAnsi="Arial" w:cs="Arial"/>
          <w:sz w:val="24"/>
          <w:szCs w:val="24"/>
        </w:rPr>
        <w:lastRenderedPageBreak/>
        <w:t xml:space="preserve">2.3 </w:t>
      </w:r>
      <w:r w:rsidR="003449FC" w:rsidRPr="005E45BE">
        <w:rPr>
          <w:rFonts w:ascii="Arial" w:hAnsi="Arial" w:cs="Arial"/>
          <w:sz w:val="24"/>
          <w:szCs w:val="24"/>
        </w:rPr>
        <w:t>Typy projektów</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B54E6CF" w14:textId="1101E146" w:rsidR="00B33718" w:rsidRPr="005E45BE" w:rsidRDefault="003449FC" w:rsidP="005E45BE">
      <w:pPr>
        <w:keepNext/>
        <w:keepLines/>
        <w:autoSpaceDE w:val="0"/>
        <w:autoSpaceDN w:val="0"/>
        <w:adjustRightInd w:val="0"/>
        <w:spacing w:after="0" w:line="360" w:lineRule="auto"/>
        <w:rPr>
          <w:rFonts w:ascii="Arial" w:hAnsi="Arial" w:cs="Arial"/>
          <w:b/>
          <w:bCs/>
          <w:sz w:val="24"/>
          <w:szCs w:val="24"/>
        </w:rPr>
      </w:pPr>
      <w:r w:rsidRPr="005E45BE">
        <w:rPr>
          <w:rFonts w:ascii="Arial" w:hAnsi="Arial" w:cs="Arial"/>
          <w:sz w:val="24"/>
          <w:szCs w:val="24"/>
        </w:rPr>
        <w:t xml:space="preserve">Dofinansowanie w ramach niniejszego naboru mogą uzyskać </w:t>
      </w:r>
      <w:r w:rsidR="00AD53A6" w:rsidRPr="005E45BE">
        <w:rPr>
          <w:rFonts w:ascii="Arial" w:hAnsi="Arial" w:cs="Arial"/>
          <w:sz w:val="24"/>
          <w:szCs w:val="24"/>
        </w:rPr>
        <w:t xml:space="preserve">projekty wpisujące się </w:t>
      </w:r>
      <w:r w:rsidR="00746EA2" w:rsidRPr="005E45BE">
        <w:rPr>
          <w:rFonts w:ascii="Arial" w:hAnsi="Arial" w:cs="Arial"/>
          <w:sz w:val="24"/>
          <w:szCs w:val="24"/>
        </w:rPr>
        <w:t>w</w:t>
      </w:r>
      <w:r w:rsidR="00DD6330" w:rsidRPr="005E45BE">
        <w:rPr>
          <w:rFonts w:ascii="Arial" w:hAnsi="Arial" w:cs="Arial"/>
          <w:sz w:val="24"/>
          <w:szCs w:val="24"/>
        </w:rPr>
        <w:t> </w:t>
      </w:r>
      <w:r w:rsidRPr="005E45BE">
        <w:rPr>
          <w:rFonts w:ascii="Arial" w:hAnsi="Arial" w:cs="Arial"/>
          <w:sz w:val="24"/>
          <w:szCs w:val="24"/>
        </w:rPr>
        <w:t>następując</w:t>
      </w:r>
      <w:r w:rsidR="00C07559" w:rsidRPr="005E45BE">
        <w:rPr>
          <w:rFonts w:ascii="Arial" w:hAnsi="Arial" w:cs="Arial"/>
          <w:sz w:val="24"/>
          <w:szCs w:val="24"/>
        </w:rPr>
        <w:t>y</w:t>
      </w:r>
      <w:r w:rsidRPr="005E45BE">
        <w:rPr>
          <w:rFonts w:ascii="Arial" w:hAnsi="Arial" w:cs="Arial"/>
          <w:sz w:val="24"/>
          <w:szCs w:val="24"/>
        </w:rPr>
        <w:t xml:space="preserve"> </w:t>
      </w:r>
      <w:r w:rsidR="00C93D3F" w:rsidRPr="005E45BE">
        <w:rPr>
          <w:rFonts w:ascii="Arial" w:hAnsi="Arial" w:cs="Arial"/>
          <w:sz w:val="24"/>
          <w:szCs w:val="24"/>
        </w:rPr>
        <w:t xml:space="preserve">zakres wsparcia w ramach </w:t>
      </w:r>
      <w:r w:rsidRPr="005E45BE">
        <w:rPr>
          <w:rFonts w:ascii="Arial" w:hAnsi="Arial" w:cs="Arial"/>
          <w:sz w:val="24"/>
          <w:szCs w:val="24"/>
        </w:rPr>
        <w:t>ty</w:t>
      </w:r>
      <w:r w:rsidR="00C93D3F" w:rsidRPr="005E45BE">
        <w:rPr>
          <w:rFonts w:ascii="Arial" w:hAnsi="Arial" w:cs="Arial"/>
          <w:sz w:val="24"/>
          <w:szCs w:val="24"/>
        </w:rPr>
        <w:t>pu</w:t>
      </w:r>
      <w:r w:rsidRPr="005E45BE">
        <w:rPr>
          <w:rFonts w:ascii="Arial" w:hAnsi="Arial" w:cs="Arial"/>
          <w:sz w:val="24"/>
          <w:szCs w:val="24"/>
        </w:rPr>
        <w:t xml:space="preserve"> projekt</w:t>
      </w:r>
      <w:r w:rsidR="00C07559" w:rsidRPr="005E45BE">
        <w:rPr>
          <w:rFonts w:ascii="Arial" w:hAnsi="Arial" w:cs="Arial"/>
          <w:sz w:val="24"/>
          <w:szCs w:val="24"/>
        </w:rPr>
        <w:t>u</w:t>
      </w:r>
      <w:r w:rsidR="00403BF1" w:rsidRPr="005E45BE">
        <w:rPr>
          <w:rFonts w:ascii="Arial" w:hAnsi="Arial" w:cs="Arial"/>
          <w:sz w:val="24"/>
          <w:szCs w:val="24"/>
        </w:rPr>
        <w:t xml:space="preserve"> </w:t>
      </w:r>
      <w:r w:rsidR="00063A03" w:rsidRPr="005E45BE">
        <w:rPr>
          <w:rFonts w:ascii="Arial" w:hAnsi="Arial" w:cs="Arial"/>
          <w:b/>
          <w:bCs/>
          <w:sz w:val="24"/>
          <w:szCs w:val="24"/>
        </w:rPr>
        <w:t xml:space="preserve">Kształcenie </w:t>
      </w:r>
      <w:r w:rsidR="00333D9B" w:rsidRPr="005E45BE">
        <w:rPr>
          <w:rFonts w:ascii="Arial" w:hAnsi="Arial" w:cs="Arial"/>
          <w:b/>
          <w:bCs/>
          <w:sz w:val="24"/>
          <w:szCs w:val="24"/>
        </w:rPr>
        <w:t>zawodowe</w:t>
      </w:r>
      <w:r w:rsidR="00C93D3F" w:rsidRPr="005E45BE">
        <w:rPr>
          <w:rFonts w:ascii="Arial" w:hAnsi="Arial" w:cs="Arial"/>
          <w:b/>
          <w:bCs/>
          <w:sz w:val="24"/>
          <w:szCs w:val="24"/>
        </w:rPr>
        <w:t>:</w:t>
      </w:r>
      <w:r w:rsidR="00B33718" w:rsidRPr="005E45BE">
        <w:rPr>
          <w:rFonts w:ascii="Arial" w:hAnsi="Arial" w:cs="Arial"/>
          <w:b/>
          <w:bCs/>
          <w:sz w:val="24"/>
          <w:szCs w:val="24"/>
        </w:rPr>
        <w:t xml:space="preserve"> </w:t>
      </w:r>
    </w:p>
    <w:p w14:paraId="17392659" w14:textId="77777777" w:rsidR="00B33718" w:rsidRPr="005E45BE" w:rsidRDefault="00B33718" w:rsidP="00B33718">
      <w:pPr>
        <w:keepNext/>
        <w:keepLines/>
        <w:autoSpaceDE w:val="0"/>
        <w:autoSpaceDN w:val="0"/>
        <w:adjustRightInd w:val="0"/>
        <w:spacing w:after="0" w:line="240" w:lineRule="auto"/>
        <w:rPr>
          <w:rFonts w:ascii="Arial" w:hAnsi="Arial" w:cs="Arial"/>
          <w:b/>
          <w:bCs/>
          <w:sz w:val="24"/>
          <w:szCs w:val="24"/>
        </w:rPr>
      </w:pPr>
    </w:p>
    <w:p w14:paraId="1A92EDCA" w14:textId="02724A92" w:rsidR="00B33718" w:rsidRPr="005E45BE" w:rsidRDefault="00403BF1" w:rsidP="005E45BE">
      <w:pPr>
        <w:keepNext/>
        <w:keepLines/>
        <w:autoSpaceDE w:val="0"/>
        <w:autoSpaceDN w:val="0"/>
        <w:adjustRightInd w:val="0"/>
        <w:spacing w:after="0" w:line="360" w:lineRule="auto"/>
        <w:rPr>
          <w:rFonts w:ascii="Arial" w:hAnsi="Arial" w:cs="Arial"/>
          <w:b/>
          <w:bCs/>
          <w:sz w:val="24"/>
          <w:szCs w:val="24"/>
        </w:rPr>
      </w:pPr>
      <w:r w:rsidRPr="005E45BE">
        <w:rPr>
          <w:rFonts w:ascii="Arial" w:hAnsi="Arial" w:cs="Arial"/>
          <w:b/>
          <w:bCs/>
          <w:sz w:val="24"/>
          <w:szCs w:val="24"/>
        </w:rPr>
        <w:t>Zakres wsparcia, który musi być realizowany o</w:t>
      </w:r>
      <w:r w:rsidR="00B33718" w:rsidRPr="005E45BE">
        <w:rPr>
          <w:rFonts w:ascii="Arial" w:hAnsi="Arial" w:cs="Arial"/>
          <w:b/>
          <w:bCs/>
          <w:sz w:val="24"/>
          <w:szCs w:val="24"/>
        </w:rPr>
        <w:t>bligatoryjnie:</w:t>
      </w:r>
    </w:p>
    <w:p w14:paraId="11B91BAD" w14:textId="77777777" w:rsidR="00B33718" w:rsidRDefault="00B33718" w:rsidP="005E45BE">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5E45BE">
        <w:rPr>
          <w:rFonts w:ascii="Arial" w:hAnsi="Arial" w:cs="Arial"/>
          <w:sz w:val="24"/>
          <w:szCs w:val="24"/>
        </w:rPr>
        <w:t>wsparcie szkół zawodowych na podstawie przygotowanych przez nie programów rozwojowych (w tym przede wszystkim poprzez zapewnienie uczniom możliwości rozwijania kompetencji uniwersalnych w tym cyfrowych, zdobycia kwalifikacji zawodowych, zgodnych z aktualnym i prognozowanym zapotrzebowaniem rynku pracy, w tym zwłaszcza w zakresie zawodów przyszłości czy Przemysłu 4.0),</w:t>
      </w:r>
    </w:p>
    <w:p w14:paraId="13EEF69D" w14:textId="77777777" w:rsidR="00A646C4" w:rsidRPr="005E45BE" w:rsidRDefault="00A646C4" w:rsidP="00A646C4">
      <w:pPr>
        <w:pStyle w:val="Akapitzlist"/>
        <w:keepNext/>
        <w:keepLines/>
        <w:autoSpaceDE w:val="0"/>
        <w:autoSpaceDN w:val="0"/>
        <w:adjustRightInd w:val="0"/>
        <w:spacing w:after="0" w:line="360" w:lineRule="auto"/>
        <w:ind w:left="822"/>
        <w:rPr>
          <w:rFonts w:ascii="Arial" w:hAnsi="Arial" w:cs="Arial"/>
          <w:sz w:val="24"/>
          <w:szCs w:val="24"/>
        </w:rPr>
      </w:pPr>
    </w:p>
    <w:p w14:paraId="056785A8" w14:textId="00B74A6E" w:rsidR="00B33718" w:rsidRPr="005E45BE" w:rsidRDefault="004459E1" w:rsidP="005E45BE">
      <w:pPr>
        <w:keepNext/>
        <w:keepLines/>
        <w:autoSpaceDE w:val="0"/>
        <w:autoSpaceDN w:val="0"/>
        <w:adjustRightInd w:val="0"/>
        <w:spacing w:line="360" w:lineRule="auto"/>
        <w:rPr>
          <w:rFonts w:ascii="Arial" w:hAnsi="Arial" w:cs="Arial"/>
          <w:b/>
          <w:bCs/>
          <w:sz w:val="24"/>
          <w:szCs w:val="24"/>
        </w:rPr>
      </w:pPr>
      <w:r w:rsidRPr="005E45BE">
        <w:rPr>
          <w:rFonts w:ascii="Arial" w:hAnsi="Arial" w:cs="Arial"/>
          <w:b/>
          <w:bCs/>
          <w:sz w:val="24"/>
          <w:szCs w:val="24"/>
        </w:rPr>
        <w:t>Ponadto do realizacji możliwe są również następujące działania</w:t>
      </w:r>
      <w:r w:rsidR="00B33718" w:rsidRPr="005E45BE">
        <w:rPr>
          <w:rFonts w:ascii="Arial" w:hAnsi="Arial" w:cs="Arial"/>
          <w:b/>
          <w:bCs/>
          <w:sz w:val="24"/>
          <w:szCs w:val="24"/>
        </w:rPr>
        <w:t>:</w:t>
      </w:r>
    </w:p>
    <w:p w14:paraId="6F7F2E48" w14:textId="77777777" w:rsidR="00B33718" w:rsidRPr="005E45BE" w:rsidRDefault="00B33718" w:rsidP="005E45BE">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5E45BE">
        <w:rPr>
          <w:rFonts w:ascii="Arial" w:hAnsi="Arial" w:cs="Arial"/>
          <w:sz w:val="24"/>
          <w:szCs w:val="24"/>
        </w:rPr>
        <w:t>włączenie pracodawców w proces kształcenia zawodowego oraz upowszechnienie kształcenia w miejscu pracy i praktycznego kształcenia zawodowego (w tym staże uczniowskie), uwzględniającego najnowsze trendy technologiczne, w tym w ramach kształcenia dualnego,</w:t>
      </w:r>
    </w:p>
    <w:p w14:paraId="5609F95C" w14:textId="77777777" w:rsidR="00D57E84" w:rsidRPr="005E45BE" w:rsidRDefault="00B33718">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5E45BE">
        <w:rPr>
          <w:rFonts w:ascii="Arial" w:hAnsi="Arial" w:cs="Arial"/>
          <w:sz w:val="24"/>
          <w:szCs w:val="24"/>
        </w:rPr>
        <w:t xml:space="preserve">wsparcie szkół zawodowych w zakresie wykorzystania nowych technologii, co pozwoli na budowanie zdalnego systemu nauczania oraz prowadzenie kształcenia w systemie on-line, </w:t>
      </w:r>
    </w:p>
    <w:p w14:paraId="5F027D53" w14:textId="1197D9B7" w:rsidR="00F936F4" w:rsidRPr="005E45BE" w:rsidRDefault="00B33718" w:rsidP="00F936F4">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5E45BE">
        <w:rPr>
          <w:rFonts w:ascii="Arial" w:hAnsi="Arial" w:cs="Arial"/>
          <w:sz w:val="24"/>
          <w:szCs w:val="24"/>
        </w:rPr>
        <w:t>podnoszenie kompetencji kadr systemu edukacji (z wyłączeniem szkolnictwa wyższego),  w tym do prowadzenia kształcenia w systemie on-line oraz podnoszenia kompetencji kadry zarządzającej systemem edukacji w celu poprawy jakości kształcenia dzieci i młodzieży</w:t>
      </w:r>
      <w:r w:rsidR="00F936F4" w:rsidRPr="005E45BE">
        <w:rPr>
          <w:rFonts w:ascii="Arial" w:hAnsi="Arial" w:cs="Arial"/>
          <w:sz w:val="24"/>
          <w:szCs w:val="24"/>
        </w:rPr>
        <w:t>,</w:t>
      </w:r>
    </w:p>
    <w:p w14:paraId="78025EA4" w14:textId="77777777" w:rsidR="00A646C4" w:rsidRDefault="00F936F4" w:rsidP="005E45BE">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A646C4">
        <w:rPr>
          <w:rFonts w:ascii="Arial" w:hAnsi="Arial" w:cs="Arial"/>
          <w:b/>
          <w:bCs/>
          <w:sz w:val="24"/>
          <w:szCs w:val="24"/>
        </w:rPr>
        <w:t>Wsparcie kadry</w:t>
      </w:r>
      <w:r w:rsidRPr="005E45BE">
        <w:rPr>
          <w:rFonts w:ascii="Arial" w:hAnsi="Arial" w:cs="Arial"/>
          <w:sz w:val="24"/>
          <w:szCs w:val="24"/>
        </w:rPr>
        <w:t xml:space="preserve"> szkól i placówek systemu oświaty z zakresu zapobiegania przemocy motywowanej uprzedzeniami, w tym zapobieganie dyskryminacji i przemocy ze względu na płeć, rasę lub pochodzenie etniczne, religię lub światopogląd, niepełnosprawność oraz orientację seksualną i tożsamość płciową, poprzez podnoszenie kompetencji, wsparcie eksperckie, wymianę dobrych praktyk,</w:t>
      </w:r>
      <w:r w:rsidR="007F43AC" w:rsidRPr="005E45BE">
        <w:rPr>
          <w:rFonts w:ascii="Arial" w:hAnsi="Arial" w:cs="Arial"/>
          <w:sz w:val="24"/>
          <w:szCs w:val="24"/>
        </w:rPr>
        <w:t xml:space="preserve"> </w:t>
      </w:r>
    </w:p>
    <w:p w14:paraId="67EE78D1" w14:textId="5B796CE0" w:rsidR="00745917" w:rsidRDefault="00F936F4" w:rsidP="00A646C4">
      <w:pPr>
        <w:pStyle w:val="Akapitzlist"/>
        <w:keepNext/>
        <w:keepLines/>
        <w:numPr>
          <w:ilvl w:val="0"/>
          <w:numId w:val="219"/>
        </w:numPr>
        <w:autoSpaceDE w:val="0"/>
        <w:autoSpaceDN w:val="0"/>
        <w:adjustRightInd w:val="0"/>
        <w:spacing w:after="0" w:line="360" w:lineRule="auto"/>
        <w:rPr>
          <w:rFonts w:ascii="Arial" w:hAnsi="Arial" w:cs="Arial"/>
          <w:sz w:val="24"/>
          <w:szCs w:val="24"/>
        </w:rPr>
      </w:pPr>
      <w:r w:rsidRPr="005E45BE">
        <w:rPr>
          <w:rFonts w:ascii="Arial" w:hAnsi="Arial" w:cs="Arial"/>
          <w:sz w:val="24"/>
          <w:szCs w:val="24"/>
        </w:rPr>
        <w:t>Wsparcie w związku z napływem osób uciekających do Polski z terenu Ukrainy w związku z atakiem Federacji Rosyjskiej na Ukrainę.</w:t>
      </w:r>
    </w:p>
    <w:p w14:paraId="698F7E88" w14:textId="77777777" w:rsidR="00A646C4" w:rsidRPr="00A646C4" w:rsidRDefault="00A646C4" w:rsidP="00A646C4">
      <w:pPr>
        <w:pStyle w:val="Akapitzlist"/>
        <w:keepNext/>
        <w:keepLines/>
        <w:autoSpaceDE w:val="0"/>
        <w:autoSpaceDN w:val="0"/>
        <w:adjustRightInd w:val="0"/>
        <w:spacing w:after="0" w:line="360" w:lineRule="auto"/>
        <w:ind w:left="822"/>
        <w:rPr>
          <w:rFonts w:ascii="Arial" w:hAnsi="Arial" w:cs="Arial"/>
          <w:sz w:val="24"/>
          <w:szCs w:val="24"/>
        </w:rPr>
      </w:pPr>
    </w:p>
    <w:p w14:paraId="54656DEF" w14:textId="5A5292E2" w:rsidR="00FF7D5C" w:rsidRPr="005E45BE" w:rsidRDefault="002A5053" w:rsidP="00745917">
      <w:pPr>
        <w:pStyle w:val="Nagwek2"/>
        <w:spacing w:before="0" w:line="360" w:lineRule="auto"/>
        <w:jc w:val="left"/>
        <w:rPr>
          <w:rFonts w:ascii="Arial" w:hAnsi="Arial" w:cs="Arial"/>
          <w:sz w:val="24"/>
          <w:szCs w:val="24"/>
        </w:rPr>
      </w:pPr>
      <w:bookmarkStart w:id="239" w:name="_Toc138670009"/>
      <w:bookmarkStart w:id="240" w:name="_Toc138670113"/>
      <w:bookmarkStart w:id="241" w:name="_Toc138670010"/>
      <w:bookmarkStart w:id="242" w:name="_Toc138670114"/>
      <w:bookmarkStart w:id="243" w:name="_Hlk148611719"/>
      <w:bookmarkStart w:id="244" w:name="_Toc194478101"/>
      <w:bookmarkEnd w:id="211"/>
      <w:bookmarkEnd w:id="239"/>
      <w:bookmarkEnd w:id="240"/>
      <w:bookmarkEnd w:id="241"/>
      <w:bookmarkEnd w:id="242"/>
      <w:r w:rsidRPr="005E45BE">
        <w:rPr>
          <w:rStyle w:val="Nagwek2Znak"/>
          <w:rFonts w:ascii="Arial" w:hAnsi="Arial" w:cs="Arial"/>
          <w:b/>
          <w:bCs/>
          <w:sz w:val="24"/>
          <w:szCs w:val="24"/>
        </w:rPr>
        <w:lastRenderedPageBreak/>
        <w:t xml:space="preserve">2.4 </w:t>
      </w:r>
      <w:r w:rsidR="00365A99" w:rsidRPr="005E45BE">
        <w:rPr>
          <w:rStyle w:val="Nagwek2Znak"/>
          <w:rFonts w:ascii="Arial" w:hAnsi="Arial" w:cs="Arial"/>
          <w:b/>
          <w:bCs/>
          <w:sz w:val="24"/>
          <w:szCs w:val="24"/>
        </w:rPr>
        <w:t>Warunki realizacji projektów</w:t>
      </w:r>
      <w:bookmarkStart w:id="245" w:name="_Toc134788915"/>
      <w:bookmarkStart w:id="246" w:name="_Toc134791360"/>
      <w:bookmarkStart w:id="247" w:name="_Toc135639007"/>
      <w:bookmarkStart w:id="248" w:name="_Toc135639148"/>
      <w:bookmarkStart w:id="249" w:name="_Toc135646023"/>
      <w:bookmarkStart w:id="250" w:name="_Toc135646462"/>
      <w:bookmarkStart w:id="251" w:name="_Toc135729910"/>
      <w:bookmarkStart w:id="252" w:name="_Toc135730641"/>
      <w:bookmarkStart w:id="253" w:name="_Toc135739805"/>
      <w:bookmarkStart w:id="254" w:name="_Toc135740170"/>
      <w:bookmarkStart w:id="255" w:name="_Toc135741372"/>
      <w:bookmarkStart w:id="256" w:name="_Toc135741414"/>
      <w:bookmarkStart w:id="257" w:name="_Toc135741890"/>
      <w:bookmarkStart w:id="258" w:name="_Toc135743568"/>
      <w:bookmarkStart w:id="259" w:name="_Toc135744654"/>
      <w:bookmarkStart w:id="260" w:name="_Toc135744704"/>
      <w:bookmarkStart w:id="261" w:name="_Toc135744754"/>
      <w:bookmarkStart w:id="262" w:name="_Toc135806859"/>
      <w:bookmarkStart w:id="263" w:name="_Toc135806901"/>
      <w:bookmarkStart w:id="264" w:name="_Toc135807782"/>
      <w:bookmarkStart w:id="265" w:name="_Toc135808261"/>
      <w:bookmarkStart w:id="266" w:name="_Toc135808448"/>
      <w:bookmarkStart w:id="267" w:name="_Toc135808650"/>
      <w:bookmarkEnd w:id="243"/>
      <w:bookmarkEnd w:id="244"/>
    </w:p>
    <w:p w14:paraId="4509EB14" w14:textId="5B869094" w:rsidR="009248E5" w:rsidRPr="005E45BE" w:rsidRDefault="00856A9D" w:rsidP="009B5F9B">
      <w:pPr>
        <w:spacing w:after="0" w:line="360" w:lineRule="auto"/>
        <w:jc w:val="left"/>
        <w:rPr>
          <w:rFonts w:ascii="Arial" w:hAnsi="Arial" w:cs="Arial"/>
          <w:sz w:val="24"/>
          <w:szCs w:val="24"/>
        </w:rPr>
      </w:pPr>
      <w:r w:rsidRPr="005E45BE">
        <w:rPr>
          <w:rFonts w:ascii="Arial" w:hAnsi="Arial" w:cs="Arial"/>
          <w:sz w:val="24"/>
          <w:szCs w:val="24"/>
        </w:rPr>
        <w:t>Wsparcie realizowane w ramach projektu musi być zgodne z następującymi warunkami:</w:t>
      </w:r>
    </w:p>
    <w:p w14:paraId="50B22C3D" w14:textId="6E9E3591" w:rsidR="002731F3" w:rsidRPr="005E45BE" w:rsidRDefault="00FF7D5C" w:rsidP="005E45BE">
      <w:pPr>
        <w:pStyle w:val="Akapitzlist"/>
        <w:numPr>
          <w:ilvl w:val="0"/>
          <w:numId w:val="153"/>
        </w:numPr>
        <w:spacing w:before="240" w:after="240" w:line="360" w:lineRule="auto"/>
        <w:ind w:left="426" w:hanging="426"/>
        <w:contextualSpacing w:val="0"/>
        <w:jc w:val="left"/>
        <w:rPr>
          <w:rFonts w:ascii="Arial" w:hAnsi="Arial" w:cs="Arial"/>
          <w:sz w:val="24"/>
          <w:szCs w:val="24"/>
        </w:rPr>
      </w:pPr>
      <w:r w:rsidRPr="005E45BE">
        <w:rPr>
          <w:rFonts w:ascii="Arial" w:hAnsi="Arial" w:cs="Arial"/>
          <w:sz w:val="24"/>
          <w:szCs w:val="24"/>
        </w:rPr>
        <w:t>Z</w:t>
      </w:r>
      <w:r w:rsidR="002C41F2" w:rsidRPr="005E45BE">
        <w:rPr>
          <w:rFonts w:ascii="Arial" w:hAnsi="Arial" w:cs="Arial"/>
          <w:sz w:val="24"/>
          <w:szCs w:val="24"/>
        </w:rPr>
        <w:t xml:space="preserve">godnie z </w:t>
      </w:r>
      <w:r w:rsidR="002C41F2" w:rsidRPr="005E45BE">
        <w:rPr>
          <w:rFonts w:ascii="Arial" w:hAnsi="Arial" w:cs="Arial"/>
          <w:b/>
          <w:bCs/>
          <w:sz w:val="24"/>
          <w:szCs w:val="24"/>
        </w:rPr>
        <w:t xml:space="preserve">kryterium horyzontalnym nr </w:t>
      </w:r>
      <w:r w:rsidR="004C2056" w:rsidRPr="005E45BE">
        <w:rPr>
          <w:rFonts w:ascii="Arial" w:hAnsi="Arial" w:cs="Arial"/>
          <w:b/>
          <w:bCs/>
          <w:sz w:val="24"/>
          <w:szCs w:val="24"/>
        </w:rPr>
        <w:t>7</w:t>
      </w:r>
      <w:r w:rsidR="002C41F2" w:rsidRPr="005E45BE">
        <w:rPr>
          <w:rFonts w:ascii="Arial" w:hAnsi="Arial" w:cs="Arial"/>
          <w:sz w:val="24"/>
          <w:szCs w:val="24"/>
        </w:rPr>
        <w:t xml:space="preserve"> Wnioskodawca w okresie realizacji projektu musi prowadzić biuro projektu na terenie województwa podlaskiego</w:t>
      </w:r>
    </w:p>
    <w:p w14:paraId="172F65F4" w14:textId="77777777" w:rsidR="005E6B1C" w:rsidRPr="005E45BE" w:rsidRDefault="005E6B1C" w:rsidP="00E845B2">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5E45BE">
        <w:rPr>
          <w:rFonts w:ascii="Arial" w:hAnsi="Arial" w:cs="Arial"/>
          <w:sz w:val="24"/>
          <w:szCs w:val="24"/>
        </w:rPr>
        <w:t>Beneficjent w okresie realizacji zobowiązany jest prowadzić biuro projektu  na terenie województwa podlaskiego, co oznacza  możliwość udostępnienia pełnej dokumentacji wdrażanego projektu oraz zapewnienia uczestnikom projektu możliwości osobistego kontaktu z kadrą projektu.</w:t>
      </w:r>
    </w:p>
    <w:p w14:paraId="1066F6EB" w14:textId="77777777" w:rsidR="005E6B1C" w:rsidRPr="005E45BE" w:rsidRDefault="005E6B1C" w:rsidP="00E845B2">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5E45BE">
        <w:rPr>
          <w:rFonts w:ascii="Arial" w:hAnsi="Arial" w:cs="Arial"/>
          <w:sz w:val="24"/>
          <w:szCs w:val="24"/>
        </w:rPr>
        <w:t>W przypadku gdy Wnioskodawca posiada siedzibę, filię, delegaturę, oddział czy inną prawnie dozwoloną formę organizacyjną działalności podmiotu na terenie woj. podlaskiego jest to jednoznaczne, że prowadzi biuro projektu na terenie województwa podlaskiego.</w:t>
      </w:r>
    </w:p>
    <w:p w14:paraId="591B4E77" w14:textId="77777777" w:rsidR="005E6B1C" w:rsidRPr="005E45BE" w:rsidRDefault="005E6B1C" w:rsidP="00092FB7">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5E45BE">
        <w:rPr>
          <w:rFonts w:ascii="Arial" w:hAnsi="Arial" w:cs="Arial"/>
          <w:sz w:val="24"/>
          <w:szCs w:val="24"/>
        </w:rPr>
        <w:t>W przypadku siedziby Wnioskodawcy/organizacji biura  projektu w formie tzw. wirtualnego biura, kryterium nie będzie spełnione. Za wirtualne biuro będzie uważana usługa polegająca na outsourcingu obsługi biurowej bez konieczności fizycznej obecności podmiotu w danym miejscu.</w:t>
      </w:r>
    </w:p>
    <w:p w14:paraId="28AFD95A" w14:textId="75FA26F7" w:rsidR="00FF7D5C" w:rsidRPr="005E45BE" w:rsidRDefault="007116BB" w:rsidP="00092FB7">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5E45BE">
        <w:rPr>
          <w:rFonts w:ascii="Arial" w:hAnsi="Arial" w:cs="Arial"/>
          <w:sz w:val="24"/>
          <w:szCs w:val="24"/>
        </w:rPr>
        <w:t>W przypadku braku siedziby lub innej prawnie dozwolonej formy organizacyjnej na terenie województwa podlaskiego, wnioskodawca jest zobowiązany wpisać w treści wniosku informacje, że będzie prowadził biuro projektu na terenie województwa podlaskiego.</w:t>
      </w:r>
    </w:p>
    <w:p w14:paraId="4E5BA3B2" w14:textId="1A612AFB" w:rsidR="00092FB7" w:rsidRPr="005E45BE" w:rsidRDefault="007116BB" w:rsidP="00A646C4">
      <w:pPr>
        <w:pStyle w:val="Akapitzlist"/>
        <w:numPr>
          <w:ilvl w:val="0"/>
          <w:numId w:val="153"/>
        </w:numPr>
        <w:spacing w:after="0" w:line="360" w:lineRule="auto"/>
        <w:ind w:left="426" w:hanging="425"/>
        <w:jc w:val="left"/>
        <w:rPr>
          <w:rFonts w:ascii="Arial" w:hAnsi="Arial" w:cs="Arial"/>
          <w:sz w:val="24"/>
          <w:szCs w:val="24"/>
        </w:rPr>
      </w:pPr>
      <w:r w:rsidRPr="005E45BE">
        <w:rPr>
          <w:rFonts w:ascii="Arial" w:hAnsi="Arial" w:cs="Arial"/>
          <w:sz w:val="24"/>
          <w:szCs w:val="24"/>
        </w:rPr>
        <w:t xml:space="preserve">Zgodnie z </w:t>
      </w:r>
      <w:r w:rsidRPr="005E45BE">
        <w:rPr>
          <w:rFonts w:ascii="Arial" w:hAnsi="Arial" w:cs="Arial"/>
          <w:b/>
          <w:bCs/>
          <w:sz w:val="24"/>
          <w:szCs w:val="24"/>
        </w:rPr>
        <w:t xml:space="preserve">kryterium szczególnym nr 1 </w:t>
      </w:r>
      <w:r w:rsidRPr="005E45BE">
        <w:rPr>
          <w:rFonts w:ascii="Arial" w:hAnsi="Arial" w:cs="Arial"/>
          <w:sz w:val="24"/>
          <w:szCs w:val="24"/>
        </w:rPr>
        <w:t xml:space="preserve">w treści wniosku o dofinansowanie należy wskazać dokładne nazwy szkół kształcenia </w:t>
      </w:r>
      <w:r w:rsidR="009537BB" w:rsidRPr="005E45BE">
        <w:rPr>
          <w:rFonts w:ascii="Arial" w:hAnsi="Arial" w:cs="Arial"/>
          <w:sz w:val="24"/>
          <w:szCs w:val="24"/>
        </w:rPr>
        <w:t>zawodowego oraz kierunków, których uczniowie/nauczyciele otrzymają wsparcie w ramach projektu.</w:t>
      </w:r>
      <w:r w:rsidR="0028060C" w:rsidRPr="005E45BE">
        <w:rPr>
          <w:rFonts w:ascii="Arial" w:hAnsi="Arial" w:cs="Arial"/>
          <w:sz w:val="24"/>
          <w:szCs w:val="24"/>
        </w:rPr>
        <w:t xml:space="preserve"> </w:t>
      </w:r>
    </w:p>
    <w:p w14:paraId="0BC2287B" w14:textId="4F781F75" w:rsidR="0028060C" w:rsidRPr="005E45BE" w:rsidRDefault="0028060C" w:rsidP="005E45BE">
      <w:pPr>
        <w:spacing w:after="0" w:line="360" w:lineRule="auto"/>
        <w:jc w:val="left"/>
        <w:rPr>
          <w:rFonts w:ascii="Arial" w:hAnsi="Arial" w:cs="Arial"/>
          <w:sz w:val="24"/>
          <w:szCs w:val="24"/>
        </w:rPr>
      </w:pPr>
      <w:r w:rsidRPr="005E45BE">
        <w:rPr>
          <w:rFonts w:ascii="Arial" w:hAnsi="Arial" w:cs="Arial"/>
          <w:sz w:val="24"/>
          <w:szCs w:val="24"/>
        </w:rPr>
        <w:t>Kryterium zostanie uznane za spełnione jeżeli w  treści wniosku o dofinansowanie będą wskazane dokładne nazwy szkół oraz kierunków, których uczniowie/nauczyciele otrzymają wsparcie w ramach projektu.</w:t>
      </w:r>
    </w:p>
    <w:p w14:paraId="3D3225E1" w14:textId="7B5236DD" w:rsidR="00FF7D5C" w:rsidRPr="005E45BE" w:rsidRDefault="00FF7D5C" w:rsidP="00B7097E">
      <w:pPr>
        <w:pStyle w:val="Akapitzlist"/>
        <w:spacing w:before="240" w:after="240" w:line="360" w:lineRule="auto"/>
        <w:ind w:left="142" w:hanging="142"/>
        <w:contextualSpacing w:val="0"/>
        <w:jc w:val="left"/>
        <w:rPr>
          <w:rFonts w:ascii="Arial" w:hAnsi="Arial" w:cs="Arial"/>
          <w:sz w:val="24"/>
          <w:szCs w:val="24"/>
        </w:rPr>
      </w:pPr>
    </w:p>
    <w:p w14:paraId="5579ECD4" w14:textId="59E75E85" w:rsidR="0028060C" w:rsidRPr="005E45BE" w:rsidRDefault="00FF7D5C" w:rsidP="00A646C4">
      <w:pPr>
        <w:pStyle w:val="Akapitzlist"/>
        <w:numPr>
          <w:ilvl w:val="0"/>
          <w:numId w:val="153"/>
        </w:numPr>
        <w:autoSpaceDE w:val="0"/>
        <w:autoSpaceDN w:val="0"/>
        <w:adjustRightInd w:val="0"/>
        <w:spacing w:after="0" w:line="360" w:lineRule="auto"/>
        <w:ind w:left="426" w:hanging="425"/>
        <w:jc w:val="left"/>
        <w:rPr>
          <w:rFonts w:ascii="Arial" w:hAnsi="Arial" w:cs="Arial"/>
          <w:sz w:val="24"/>
          <w:szCs w:val="24"/>
        </w:rPr>
      </w:pPr>
      <w:r w:rsidRPr="005E45BE">
        <w:rPr>
          <w:rFonts w:ascii="Arial" w:hAnsi="Arial" w:cs="Arial"/>
          <w:sz w:val="24"/>
          <w:szCs w:val="24"/>
        </w:rPr>
        <w:lastRenderedPageBreak/>
        <w:t>Z</w:t>
      </w:r>
      <w:r w:rsidR="006C3E18" w:rsidRPr="005E45BE">
        <w:rPr>
          <w:rFonts w:ascii="Arial" w:hAnsi="Arial" w:cs="Arial"/>
          <w:sz w:val="24"/>
          <w:szCs w:val="24"/>
        </w:rPr>
        <w:t xml:space="preserve">godnie z </w:t>
      </w:r>
      <w:r w:rsidR="006C3E18" w:rsidRPr="005E45BE">
        <w:rPr>
          <w:rFonts w:ascii="Arial" w:hAnsi="Arial" w:cs="Arial"/>
          <w:b/>
          <w:bCs/>
          <w:sz w:val="24"/>
          <w:szCs w:val="24"/>
        </w:rPr>
        <w:t xml:space="preserve">kryterium szczególnym nr </w:t>
      </w:r>
      <w:r w:rsidR="00C31B01" w:rsidRPr="005E45BE">
        <w:rPr>
          <w:rFonts w:ascii="Arial" w:hAnsi="Arial" w:cs="Arial"/>
          <w:b/>
          <w:bCs/>
          <w:sz w:val="24"/>
          <w:szCs w:val="24"/>
        </w:rPr>
        <w:t>2</w:t>
      </w:r>
      <w:r w:rsidR="0047751A" w:rsidRPr="005E45BE">
        <w:rPr>
          <w:rFonts w:ascii="Arial" w:hAnsi="Arial" w:cs="Arial"/>
          <w:sz w:val="24"/>
          <w:szCs w:val="24"/>
        </w:rPr>
        <w:t xml:space="preserve"> </w:t>
      </w:r>
      <w:r w:rsidR="006A25E4" w:rsidRPr="005E45BE">
        <w:rPr>
          <w:rFonts w:ascii="Arial" w:hAnsi="Arial" w:cs="Arial"/>
          <w:sz w:val="24"/>
          <w:szCs w:val="24"/>
        </w:rPr>
        <w:t xml:space="preserve">wszystkie zaplanowane w projekcie działania (również te kierowane do nauczycieli) wynikają z analizy indywidualnych potrzeb danej szkoły/placówki oraz </w:t>
      </w:r>
      <w:proofErr w:type="spellStart"/>
      <w:r w:rsidR="0028060C" w:rsidRPr="005E45BE">
        <w:rPr>
          <w:rFonts w:ascii="Arial" w:hAnsi="Arial" w:cs="Arial"/>
          <w:sz w:val="24"/>
          <w:szCs w:val="24"/>
        </w:rPr>
        <w:t>oraz</w:t>
      </w:r>
      <w:proofErr w:type="spellEnd"/>
      <w:r w:rsidR="0028060C" w:rsidRPr="005E45BE">
        <w:rPr>
          <w:rFonts w:ascii="Arial" w:hAnsi="Arial" w:cs="Arial"/>
          <w:sz w:val="24"/>
          <w:szCs w:val="24"/>
        </w:rPr>
        <w:t xml:space="preserve"> jej uczniów/nauczycieli opartej na analizie potrzeb pracodawców, którzy ze względu na branżę, i/lub swoje położenie pozostają w kręgu zainteresowania danej szkoły/placówki.</w:t>
      </w:r>
    </w:p>
    <w:p w14:paraId="525BB096" w14:textId="77777777" w:rsidR="0028060C" w:rsidRPr="005E45BE" w:rsidRDefault="009537BB" w:rsidP="00A646C4">
      <w:pPr>
        <w:pStyle w:val="Akapitzlist"/>
        <w:autoSpaceDE w:val="0"/>
        <w:autoSpaceDN w:val="0"/>
        <w:adjustRightInd w:val="0"/>
        <w:spacing w:after="0" w:line="360" w:lineRule="auto"/>
        <w:ind w:left="0"/>
        <w:jc w:val="left"/>
        <w:rPr>
          <w:rFonts w:ascii="Arial" w:hAnsi="Arial" w:cs="Arial"/>
          <w:sz w:val="24"/>
          <w:szCs w:val="24"/>
        </w:rPr>
      </w:pPr>
      <w:r w:rsidRPr="005E45BE">
        <w:rPr>
          <w:rFonts w:ascii="Arial" w:hAnsi="Arial" w:cs="Arial"/>
          <w:sz w:val="24"/>
          <w:szCs w:val="24"/>
        </w:rPr>
        <w:t xml:space="preserve">Kryterium zostanie spełnione, gdy we wniosku o dofinansowanie zostanie zawarta informacja o wynikach z przeprowadzonej diagnozy. Diagnoza musi być zatwierdzona przez organ prowadzący. </w:t>
      </w:r>
      <w:r w:rsidRPr="005E45BE">
        <w:rPr>
          <w:rStyle w:val="markedcontent"/>
          <w:rFonts w:ascii="Arial" w:hAnsi="Arial" w:cs="Arial"/>
          <w:sz w:val="24"/>
          <w:szCs w:val="24"/>
        </w:rPr>
        <w:t>Diagnoza nie jest załącznikiem do wniosku o dofinansowanie projektu, jednak powinna być</w:t>
      </w:r>
      <w:r w:rsidRPr="005E45BE">
        <w:rPr>
          <w:rFonts w:ascii="Arial" w:hAnsi="Arial" w:cs="Arial"/>
          <w:sz w:val="24"/>
          <w:szCs w:val="24"/>
        </w:rPr>
        <w:t xml:space="preserve"> </w:t>
      </w:r>
      <w:r w:rsidRPr="005E45BE">
        <w:rPr>
          <w:rStyle w:val="markedcontent"/>
          <w:rFonts w:ascii="Arial" w:hAnsi="Arial" w:cs="Arial"/>
          <w:sz w:val="24"/>
          <w:szCs w:val="24"/>
        </w:rPr>
        <w:t>dostępna np. podczas negocjacji lub kontroli projektu.</w:t>
      </w:r>
      <w:r w:rsidR="0028060C" w:rsidRPr="005E45BE">
        <w:rPr>
          <w:rFonts w:ascii="Arial" w:hAnsi="Arial" w:cs="Arial"/>
          <w:sz w:val="24"/>
          <w:szCs w:val="24"/>
        </w:rPr>
        <w:t xml:space="preserve"> </w:t>
      </w:r>
    </w:p>
    <w:p w14:paraId="38AA4F14" w14:textId="77777777" w:rsidR="0028060C" w:rsidRPr="005E45BE" w:rsidRDefault="0028060C" w:rsidP="00A646C4">
      <w:pPr>
        <w:pStyle w:val="Akapitzlist"/>
        <w:autoSpaceDE w:val="0"/>
        <w:autoSpaceDN w:val="0"/>
        <w:adjustRightInd w:val="0"/>
        <w:spacing w:after="0" w:line="360" w:lineRule="auto"/>
        <w:ind w:left="0"/>
        <w:jc w:val="left"/>
        <w:rPr>
          <w:rFonts w:ascii="Arial" w:hAnsi="Arial" w:cs="Arial"/>
          <w:sz w:val="24"/>
          <w:szCs w:val="24"/>
        </w:rPr>
      </w:pPr>
      <w:r w:rsidRPr="005E45BE">
        <w:rPr>
          <w:rFonts w:ascii="Arial" w:hAnsi="Arial" w:cs="Arial"/>
          <w:sz w:val="24"/>
          <w:szCs w:val="24"/>
        </w:rPr>
        <w:t>Działania zaplanowane w projekcie muszą odpowiadać na zidentyfikowane w diagnozie potrzeby, a wnioski z niej wynikające powinny być powiązane z zakresem działań planowanych w projekcie.</w:t>
      </w:r>
    </w:p>
    <w:p w14:paraId="7804B3EC" w14:textId="1CEC8E38" w:rsidR="0028060C" w:rsidRPr="005E45BE" w:rsidRDefault="0028060C" w:rsidP="00A646C4">
      <w:pPr>
        <w:pStyle w:val="Akapitzlist"/>
        <w:autoSpaceDE w:val="0"/>
        <w:autoSpaceDN w:val="0"/>
        <w:adjustRightInd w:val="0"/>
        <w:spacing w:after="0" w:line="360" w:lineRule="auto"/>
        <w:ind w:left="0"/>
        <w:jc w:val="left"/>
        <w:rPr>
          <w:rFonts w:ascii="Arial" w:hAnsi="Arial" w:cs="Arial"/>
          <w:sz w:val="24"/>
          <w:szCs w:val="24"/>
          <w:u w:val="single"/>
        </w:rPr>
      </w:pPr>
      <w:r w:rsidRPr="005E45BE">
        <w:rPr>
          <w:rFonts w:ascii="Arial" w:hAnsi="Arial" w:cs="Arial"/>
          <w:sz w:val="24"/>
          <w:szCs w:val="24"/>
        </w:rPr>
        <w:t xml:space="preserve">Kryterium zostanie uznane za spełnione jeśli uzasadnienia zdiagnozowanych problemów we wniosku o dofinansowanie będą zawierały opisy indywidualnej sytuacji i potrzeb danej szkoły oraz jej uczniów/nauczycieli, </w:t>
      </w:r>
      <w:r w:rsidRPr="005E45BE">
        <w:rPr>
          <w:rFonts w:ascii="Arial" w:hAnsi="Arial" w:cs="Arial"/>
          <w:sz w:val="24"/>
          <w:szCs w:val="24"/>
          <w:u w:val="single"/>
        </w:rPr>
        <w:t xml:space="preserve">również obligatoryjnie w kontekście potrzeb konkretnych pracodawców. </w:t>
      </w:r>
    </w:p>
    <w:p w14:paraId="65D0FE6B" w14:textId="77777777" w:rsidR="0028060C" w:rsidRPr="005E45BE" w:rsidRDefault="0028060C" w:rsidP="00A646C4">
      <w:pPr>
        <w:pStyle w:val="Akapitzlist"/>
        <w:autoSpaceDE w:val="0"/>
        <w:autoSpaceDN w:val="0"/>
        <w:adjustRightInd w:val="0"/>
        <w:spacing w:after="0" w:line="360" w:lineRule="auto"/>
        <w:ind w:left="0"/>
        <w:jc w:val="left"/>
        <w:rPr>
          <w:rFonts w:ascii="Arial" w:hAnsi="Arial" w:cs="Arial"/>
          <w:sz w:val="24"/>
          <w:szCs w:val="24"/>
        </w:rPr>
      </w:pPr>
      <w:r w:rsidRPr="005E45BE">
        <w:rPr>
          <w:rFonts w:ascii="Arial" w:hAnsi="Arial" w:cs="Arial"/>
          <w:sz w:val="24"/>
          <w:szCs w:val="24"/>
        </w:rPr>
        <w:t xml:space="preserve">Z zapisów wniosku o dofinansowanie powinno jednoznacznie wynikać, z którymi przedsiębiorcami szkoła współpracuje, z którymi planuje nawiązać współpracę oraz jakie są potrzeby tych pracodawców w kontekście planowanych działań w zakresie doskonalenia wiedzy/umiejętności/kompetencji uczniów oraz nauczycieli. Wszystkie działania powinny mieć na celu wzmacnianie kierunków kształcenia w zawodach, na które jest zapotrzebowanie na regionalnym rynku pracy. </w:t>
      </w:r>
    </w:p>
    <w:p w14:paraId="68BE5CBF" w14:textId="74389C82" w:rsidR="009537BB" w:rsidRPr="00A646C4" w:rsidRDefault="0028060C" w:rsidP="00A646C4">
      <w:pPr>
        <w:pStyle w:val="Akapitzlist"/>
        <w:autoSpaceDE w:val="0"/>
        <w:autoSpaceDN w:val="0"/>
        <w:adjustRightInd w:val="0"/>
        <w:spacing w:after="0" w:line="360" w:lineRule="auto"/>
        <w:ind w:left="0"/>
        <w:jc w:val="left"/>
        <w:rPr>
          <w:rStyle w:val="markedcontent"/>
          <w:rFonts w:ascii="Arial" w:hAnsi="Arial" w:cs="Arial"/>
          <w:sz w:val="24"/>
          <w:szCs w:val="24"/>
        </w:rPr>
      </w:pPr>
      <w:r w:rsidRPr="005E45BE">
        <w:rPr>
          <w:rFonts w:ascii="Arial" w:hAnsi="Arial" w:cs="Arial"/>
          <w:sz w:val="24"/>
          <w:szCs w:val="24"/>
        </w:rPr>
        <w:t>Za bieżące dane źródłowe uznaje się dane, które dotyczą okresu nie dłuższego niż 12 miesięcy poprzedzających datę złożenia wniosku o dofinansowanie.</w:t>
      </w:r>
    </w:p>
    <w:p w14:paraId="306F7D30" w14:textId="77777777" w:rsidR="0028060C" w:rsidRPr="005E45BE" w:rsidRDefault="0028060C" w:rsidP="00A646C4">
      <w:pPr>
        <w:framePr w:hSpace="141" w:wrap="around" w:vAnchor="text" w:hAnchor="text" w:y="1"/>
        <w:autoSpaceDE w:val="0"/>
        <w:autoSpaceDN w:val="0"/>
        <w:adjustRightInd w:val="0"/>
        <w:spacing w:after="0" w:line="360" w:lineRule="auto"/>
        <w:suppressOverlap/>
        <w:jc w:val="left"/>
        <w:rPr>
          <w:rFonts w:ascii="Arial" w:hAnsi="Arial" w:cs="Arial"/>
          <w:color w:val="00B050"/>
          <w:sz w:val="24"/>
          <w:szCs w:val="24"/>
        </w:rPr>
      </w:pPr>
    </w:p>
    <w:p w14:paraId="0D418805" w14:textId="260BCD35" w:rsidR="00A646C4" w:rsidRDefault="0028060C" w:rsidP="00A646C4">
      <w:pPr>
        <w:autoSpaceDE w:val="0"/>
        <w:autoSpaceDN w:val="0"/>
        <w:adjustRightInd w:val="0"/>
        <w:spacing w:after="0" w:line="360" w:lineRule="auto"/>
        <w:jc w:val="left"/>
        <w:rPr>
          <w:rFonts w:ascii="Arial" w:hAnsi="Arial" w:cs="Arial"/>
          <w:sz w:val="24"/>
          <w:szCs w:val="24"/>
        </w:rPr>
      </w:pPr>
      <w:r w:rsidRPr="00A646C4">
        <w:rPr>
          <w:rFonts w:ascii="Arial" w:hAnsi="Arial" w:cs="Arial"/>
          <w:sz w:val="24"/>
          <w:szCs w:val="24"/>
        </w:rPr>
        <w:t>Spełnienie danego kryterium zostanie zweryfikowane na podstawie zapisów wniosku o dofinansowanie.</w:t>
      </w:r>
    </w:p>
    <w:p w14:paraId="0E495652" w14:textId="77777777" w:rsidR="00A646C4" w:rsidRDefault="00A646C4" w:rsidP="00A646C4">
      <w:pPr>
        <w:autoSpaceDE w:val="0"/>
        <w:autoSpaceDN w:val="0"/>
        <w:adjustRightInd w:val="0"/>
        <w:spacing w:after="0" w:line="360" w:lineRule="auto"/>
        <w:jc w:val="left"/>
        <w:rPr>
          <w:rFonts w:ascii="Arial" w:hAnsi="Arial" w:cs="Arial"/>
          <w:sz w:val="24"/>
          <w:szCs w:val="24"/>
        </w:rPr>
      </w:pPr>
    </w:p>
    <w:p w14:paraId="47235B3D" w14:textId="335D3165" w:rsidR="0028060C" w:rsidRPr="00A646C4" w:rsidRDefault="0028060C" w:rsidP="00A646C4">
      <w:pPr>
        <w:pStyle w:val="Akapitzlist"/>
        <w:numPr>
          <w:ilvl w:val="0"/>
          <w:numId w:val="153"/>
        </w:numPr>
        <w:autoSpaceDE w:val="0"/>
        <w:autoSpaceDN w:val="0"/>
        <w:adjustRightInd w:val="0"/>
        <w:spacing w:after="0" w:line="360" w:lineRule="auto"/>
        <w:ind w:left="426" w:hanging="426"/>
        <w:jc w:val="left"/>
        <w:rPr>
          <w:rFonts w:ascii="Arial" w:hAnsi="Arial" w:cs="Arial"/>
          <w:sz w:val="24"/>
          <w:szCs w:val="24"/>
        </w:rPr>
      </w:pPr>
      <w:r w:rsidRPr="00A646C4">
        <w:rPr>
          <w:rFonts w:ascii="Arial" w:hAnsi="Arial" w:cs="Arial"/>
          <w:sz w:val="24"/>
          <w:szCs w:val="24"/>
        </w:rPr>
        <w:t xml:space="preserve">Zgodnie z </w:t>
      </w:r>
      <w:r w:rsidRPr="00A646C4">
        <w:rPr>
          <w:rFonts w:ascii="Arial" w:hAnsi="Arial" w:cs="Arial"/>
          <w:b/>
          <w:bCs/>
          <w:sz w:val="24"/>
          <w:szCs w:val="24"/>
        </w:rPr>
        <w:t>kryterium szczególnym nr 3</w:t>
      </w:r>
      <w:r w:rsidRPr="00A646C4">
        <w:rPr>
          <w:rFonts w:ascii="Arial" w:hAnsi="Arial" w:cs="Arial"/>
          <w:sz w:val="24"/>
          <w:szCs w:val="24"/>
        </w:rPr>
        <w:t xml:space="preserve"> Projekt zakłada obligatoryjnie realizację typu projektu </w:t>
      </w:r>
      <w:r w:rsidRPr="00A646C4">
        <w:rPr>
          <w:rFonts w:ascii="Arial" w:hAnsi="Arial" w:cs="Arial"/>
          <w:i/>
          <w:iCs/>
          <w:sz w:val="24"/>
          <w:szCs w:val="24"/>
        </w:rPr>
        <w:t xml:space="preserve"> Wsparcie szkół zawodowych na podstawie przygotowanych przez nie programów rozwojowych (w tym przede wszystkim poprzez zapewnienie uczniom możliwości rozwijania kompetencji uniwersalnych w tym cyfrowych, zdobycia kwalifikacji zawodowych, zgodnych z aktualnym i prognozowanym </w:t>
      </w:r>
      <w:r w:rsidRPr="00A646C4">
        <w:rPr>
          <w:rFonts w:ascii="Arial" w:hAnsi="Arial" w:cs="Arial"/>
          <w:i/>
          <w:iCs/>
          <w:sz w:val="24"/>
          <w:szCs w:val="24"/>
        </w:rPr>
        <w:lastRenderedPageBreak/>
        <w:t>zapotrzebowaniem rynku pracy, w tym zwłaszcza w zakresie zawodów przyszłości czy Przemysłu 4.0).</w:t>
      </w:r>
    </w:p>
    <w:p w14:paraId="25B19777" w14:textId="1C21F6A0" w:rsidR="0028060C" w:rsidRPr="005E45BE" w:rsidRDefault="0028060C" w:rsidP="00A646C4">
      <w:pPr>
        <w:pStyle w:val="Akapitzlist"/>
        <w:autoSpaceDE w:val="0"/>
        <w:autoSpaceDN w:val="0"/>
        <w:adjustRightInd w:val="0"/>
        <w:spacing w:after="0" w:line="360" w:lineRule="auto"/>
        <w:ind w:left="0"/>
        <w:jc w:val="left"/>
        <w:rPr>
          <w:rFonts w:ascii="Arial" w:hAnsi="Arial" w:cs="Arial"/>
          <w:i/>
          <w:iCs/>
          <w:sz w:val="24"/>
          <w:szCs w:val="24"/>
        </w:rPr>
      </w:pPr>
      <w:r w:rsidRPr="005E45BE">
        <w:rPr>
          <w:rFonts w:ascii="Arial" w:hAnsi="Arial" w:cs="Arial"/>
          <w:sz w:val="24"/>
          <w:szCs w:val="24"/>
        </w:rPr>
        <w:t xml:space="preserve">Kryterium zostanie uznane za spełnione, gdy w projekcie zostanie zaplanowana realizacja działań wpisujących się w </w:t>
      </w:r>
      <w:r w:rsidR="00A12CDC" w:rsidRPr="005E45BE">
        <w:rPr>
          <w:rFonts w:ascii="Arial" w:hAnsi="Arial" w:cs="Arial"/>
          <w:sz w:val="24"/>
          <w:szCs w:val="24"/>
        </w:rPr>
        <w:t xml:space="preserve">w/w </w:t>
      </w:r>
      <w:r w:rsidRPr="005E45BE">
        <w:rPr>
          <w:rFonts w:ascii="Arial" w:hAnsi="Arial" w:cs="Arial"/>
          <w:sz w:val="24"/>
          <w:szCs w:val="24"/>
        </w:rPr>
        <w:t xml:space="preserve">typ projektu </w:t>
      </w:r>
      <w:r w:rsidRPr="005E45BE">
        <w:rPr>
          <w:rFonts w:ascii="Arial" w:hAnsi="Arial" w:cs="Arial"/>
          <w:i/>
          <w:iCs/>
          <w:sz w:val="24"/>
          <w:szCs w:val="24"/>
        </w:rPr>
        <w:t xml:space="preserve"> </w:t>
      </w:r>
    </w:p>
    <w:p w14:paraId="2ECEF80B" w14:textId="77777777" w:rsidR="0028060C" w:rsidRPr="005E45BE" w:rsidRDefault="0028060C" w:rsidP="00A646C4">
      <w:pPr>
        <w:pStyle w:val="Akapitzlist"/>
        <w:autoSpaceDE w:val="0"/>
        <w:autoSpaceDN w:val="0"/>
        <w:adjustRightInd w:val="0"/>
        <w:spacing w:after="0" w:line="360" w:lineRule="auto"/>
        <w:ind w:left="0"/>
        <w:jc w:val="left"/>
        <w:rPr>
          <w:rFonts w:ascii="Arial" w:hAnsi="Arial" w:cs="Arial"/>
          <w:sz w:val="24"/>
          <w:szCs w:val="24"/>
        </w:rPr>
      </w:pPr>
      <w:r w:rsidRPr="005E45BE">
        <w:rPr>
          <w:rFonts w:ascii="Arial" w:hAnsi="Arial" w:cs="Arial"/>
          <w:sz w:val="24"/>
          <w:szCs w:val="24"/>
        </w:rPr>
        <w:t>Zakres realizacji projektu  powinien uwzględniać wyłącznie działania wynikające z  analizy indywidualnych potrzeb danej szkoły/placówki oraz jej uczniów/nauczycieli oraz kryteriów szczególnych.</w:t>
      </w:r>
    </w:p>
    <w:p w14:paraId="378F8ABD" w14:textId="77777777" w:rsidR="0028060C" w:rsidRPr="005E45BE" w:rsidRDefault="0028060C" w:rsidP="00A646C4">
      <w:pPr>
        <w:pStyle w:val="Akapitzlist"/>
        <w:autoSpaceDE w:val="0"/>
        <w:autoSpaceDN w:val="0"/>
        <w:adjustRightInd w:val="0"/>
        <w:spacing w:after="0" w:line="360" w:lineRule="auto"/>
        <w:ind w:left="0"/>
        <w:jc w:val="left"/>
        <w:rPr>
          <w:rFonts w:ascii="Arial" w:hAnsi="Arial" w:cs="Arial"/>
          <w:sz w:val="24"/>
          <w:szCs w:val="24"/>
        </w:rPr>
      </w:pPr>
      <w:r w:rsidRPr="005E45BE">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2F29D18D" w14:textId="77777777" w:rsidR="0028060C" w:rsidRPr="005E45BE" w:rsidRDefault="0028060C" w:rsidP="00A646C4">
      <w:pPr>
        <w:pStyle w:val="Akapitzlist"/>
        <w:autoSpaceDE w:val="0"/>
        <w:autoSpaceDN w:val="0"/>
        <w:adjustRightInd w:val="0"/>
        <w:spacing w:after="0" w:line="360" w:lineRule="auto"/>
        <w:ind w:left="0"/>
        <w:jc w:val="left"/>
        <w:rPr>
          <w:rFonts w:ascii="Arial" w:hAnsi="Arial" w:cs="Arial"/>
          <w:b/>
          <w:bCs/>
          <w:sz w:val="24"/>
          <w:szCs w:val="24"/>
        </w:rPr>
      </w:pPr>
      <w:r w:rsidRPr="005E45BE">
        <w:rPr>
          <w:rFonts w:ascii="Arial" w:hAnsi="Arial" w:cs="Arial"/>
          <w:b/>
          <w:bCs/>
          <w:sz w:val="24"/>
          <w:szCs w:val="24"/>
        </w:rPr>
        <w:t xml:space="preserve">W sytuacji, gdy w projekcie nie zostaną zaplanowane działania wpisujące się w w/w zakres kryterium zostanie ocenione negatywnie. </w:t>
      </w:r>
    </w:p>
    <w:p w14:paraId="4270B0FF" w14:textId="2D0EE311" w:rsidR="0028060C" w:rsidRPr="005E45BE" w:rsidRDefault="0028060C" w:rsidP="00A646C4">
      <w:pPr>
        <w:pStyle w:val="Akapitzlist"/>
        <w:autoSpaceDE w:val="0"/>
        <w:autoSpaceDN w:val="0"/>
        <w:adjustRightInd w:val="0"/>
        <w:spacing w:after="0" w:line="360" w:lineRule="auto"/>
        <w:ind w:left="0"/>
        <w:jc w:val="left"/>
        <w:rPr>
          <w:rFonts w:ascii="Arial" w:hAnsi="Arial" w:cs="Arial"/>
          <w:i/>
          <w:iCs/>
          <w:sz w:val="24"/>
          <w:szCs w:val="24"/>
        </w:rPr>
      </w:pPr>
      <w:r w:rsidRPr="005E45BE">
        <w:rPr>
          <w:rFonts w:ascii="Arial" w:hAnsi="Arial" w:cs="Arial"/>
          <w:sz w:val="24"/>
          <w:szCs w:val="24"/>
        </w:rPr>
        <w:t>Spełnienie danego kryterium zostanie zweryfikowane na podstawie zapisów wniosku o dofinansowanie.</w:t>
      </w:r>
    </w:p>
    <w:p w14:paraId="32AB02E7" w14:textId="77777777" w:rsidR="0028060C" w:rsidRPr="005E45BE" w:rsidRDefault="0028060C" w:rsidP="005E45BE">
      <w:pPr>
        <w:spacing w:after="0" w:line="360" w:lineRule="auto"/>
        <w:rPr>
          <w:rFonts w:ascii="Arial" w:hAnsi="Arial" w:cs="Arial"/>
          <w:sz w:val="24"/>
          <w:szCs w:val="24"/>
        </w:rPr>
      </w:pPr>
    </w:p>
    <w:p w14:paraId="4856A7EE" w14:textId="5DFF1796" w:rsidR="009537BB" w:rsidRPr="005E45BE" w:rsidRDefault="00825013" w:rsidP="00A646C4">
      <w:pPr>
        <w:pStyle w:val="Akapitzlist"/>
        <w:numPr>
          <w:ilvl w:val="0"/>
          <w:numId w:val="153"/>
        </w:numPr>
        <w:spacing w:after="0" w:line="360" w:lineRule="auto"/>
        <w:ind w:left="426" w:hanging="425"/>
        <w:jc w:val="left"/>
        <w:rPr>
          <w:rFonts w:ascii="Arial" w:hAnsi="Arial" w:cs="Arial"/>
          <w:sz w:val="24"/>
          <w:szCs w:val="24"/>
        </w:rPr>
      </w:pPr>
      <w:r w:rsidRPr="005E45BE">
        <w:rPr>
          <w:rFonts w:ascii="Arial" w:hAnsi="Arial" w:cs="Arial"/>
          <w:sz w:val="24"/>
          <w:szCs w:val="24"/>
        </w:rPr>
        <w:t xml:space="preserve">Zgodnie z </w:t>
      </w:r>
      <w:r w:rsidRPr="005E45BE">
        <w:rPr>
          <w:rFonts w:ascii="Arial" w:hAnsi="Arial" w:cs="Arial"/>
          <w:b/>
          <w:bCs/>
          <w:sz w:val="24"/>
          <w:szCs w:val="24"/>
        </w:rPr>
        <w:t xml:space="preserve">kryterium szczególnym nr </w:t>
      </w:r>
      <w:r w:rsidR="0028060C" w:rsidRPr="005E45BE">
        <w:rPr>
          <w:rFonts w:ascii="Arial" w:hAnsi="Arial" w:cs="Arial"/>
          <w:b/>
          <w:bCs/>
          <w:sz w:val="24"/>
          <w:szCs w:val="24"/>
        </w:rPr>
        <w:t>4</w:t>
      </w:r>
      <w:r w:rsidRPr="005E45BE">
        <w:rPr>
          <w:rFonts w:ascii="Arial" w:hAnsi="Arial" w:cs="Arial"/>
          <w:sz w:val="24"/>
          <w:szCs w:val="24"/>
        </w:rPr>
        <w:t xml:space="preserve"> </w:t>
      </w:r>
      <w:r w:rsidR="009537BB" w:rsidRPr="005E45BE">
        <w:rPr>
          <w:rFonts w:ascii="Arial" w:hAnsi="Arial" w:cs="Arial"/>
          <w:sz w:val="24"/>
          <w:szCs w:val="24"/>
        </w:rPr>
        <w:t>Projekt zakłada, że preferowani będą uczniowie znajdujący się w niekorzystnej sytuacji społeczno- ekonomicznej, to jest:</w:t>
      </w:r>
    </w:p>
    <w:p w14:paraId="4EF13996" w14:textId="3EB53247" w:rsidR="009537BB" w:rsidRPr="005E45BE" w:rsidRDefault="009537BB" w:rsidP="005E45BE">
      <w:pPr>
        <w:spacing w:after="0" w:line="360" w:lineRule="auto"/>
        <w:ind w:left="567"/>
        <w:jc w:val="left"/>
        <w:rPr>
          <w:rFonts w:ascii="Arial" w:hAnsi="Arial" w:cs="Arial"/>
          <w:sz w:val="24"/>
          <w:szCs w:val="24"/>
        </w:rPr>
      </w:pPr>
      <w:r w:rsidRPr="005E45BE">
        <w:rPr>
          <w:rFonts w:ascii="Arial" w:hAnsi="Arial" w:cs="Arial"/>
          <w:sz w:val="24"/>
          <w:szCs w:val="24"/>
        </w:rPr>
        <w:t xml:space="preserve"> - uczniowie pochodzący z rodzin o niskim statusie społeczno-ekonomicznym, </w:t>
      </w:r>
    </w:p>
    <w:p w14:paraId="173B0E6E" w14:textId="77777777" w:rsidR="009537BB" w:rsidRPr="005E45BE" w:rsidRDefault="009537BB" w:rsidP="005E45BE">
      <w:pPr>
        <w:spacing w:after="0" w:line="360" w:lineRule="auto"/>
        <w:ind w:left="567"/>
        <w:jc w:val="left"/>
        <w:rPr>
          <w:rFonts w:ascii="Arial" w:hAnsi="Arial" w:cs="Arial"/>
          <w:sz w:val="24"/>
          <w:szCs w:val="24"/>
        </w:rPr>
      </w:pPr>
      <w:r w:rsidRPr="005E45BE">
        <w:rPr>
          <w:rFonts w:ascii="Arial" w:hAnsi="Arial" w:cs="Arial"/>
          <w:sz w:val="24"/>
          <w:szCs w:val="24"/>
        </w:rPr>
        <w:t>i/lub</w:t>
      </w:r>
    </w:p>
    <w:p w14:paraId="4FA54AC2" w14:textId="77777777" w:rsidR="009537BB" w:rsidRPr="005E45BE" w:rsidRDefault="009537BB" w:rsidP="005E45BE">
      <w:pPr>
        <w:spacing w:after="0" w:line="360" w:lineRule="auto"/>
        <w:ind w:left="567"/>
        <w:jc w:val="left"/>
        <w:rPr>
          <w:rFonts w:ascii="Arial" w:hAnsi="Arial" w:cs="Arial"/>
          <w:sz w:val="24"/>
          <w:szCs w:val="24"/>
        </w:rPr>
      </w:pPr>
      <w:r w:rsidRPr="005E45BE">
        <w:rPr>
          <w:rFonts w:ascii="Arial" w:hAnsi="Arial" w:cs="Arial"/>
          <w:sz w:val="24"/>
          <w:szCs w:val="24"/>
        </w:rPr>
        <w:t xml:space="preserve">- mieszkający na obszarach zagrożonych trwałą marginalizacją lub wiejskich </w:t>
      </w:r>
    </w:p>
    <w:p w14:paraId="1331C22E" w14:textId="77777777" w:rsidR="009537BB" w:rsidRPr="005E45BE" w:rsidRDefault="009537BB" w:rsidP="005E45BE">
      <w:pPr>
        <w:spacing w:after="0" w:line="360" w:lineRule="auto"/>
        <w:ind w:left="567"/>
        <w:jc w:val="left"/>
        <w:rPr>
          <w:rFonts w:ascii="Arial" w:hAnsi="Arial" w:cs="Arial"/>
          <w:sz w:val="24"/>
          <w:szCs w:val="24"/>
        </w:rPr>
      </w:pPr>
      <w:r w:rsidRPr="005E45BE">
        <w:rPr>
          <w:rFonts w:ascii="Arial" w:hAnsi="Arial" w:cs="Arial"/>
          <w:sz w:val="24"/>
          <w:szCs w:val="24"/>
        </w:rPr>
        <w:t>i/lub</w:t>
      </w:r>
    </w:p>
    <w:p w14:paraId="0BE66130" w14:textId="346DFFB2" w:rsidR="009537BB" w:rsidRPr="005E45BE" w:rsidRDefault="009537BB" w:rsidP="005E45BE">
      <w:pPr>
        <w:spacing w:after="0" w:line="360" w:lineRule="auto"/>
        <w:ind w:left="567"/>
        <w:jc w:val="left"/>
        <w:rPr>
          <w:rFonts w:ascii="Arial" w:hAnsi="Arial" w:cs="Arial"/>
          <w:sz w:val="24"/>
          <w:szCs w:val="24"/>
        </w:rPr>
      </w:pPr>
      <w:r w:rsidRPr="005E45BE">
        <w:rPr>
          <w:rFonts w:ascii="Arial" w:hAnsi="Arial" w:cs="Arial"/>
          <w:sz w:val="24"/>
          <w:szCs w:val="24"/>
        </w:rPr>
        <w:t>- uczniowie z niepełnosprawnościami.</w:t>
      </w:r>
    </w:p>
    <w:p w14:paraId="7FB36FFE" w14:textId="77777777" w:rsidR="009537BB" w:rsidRPr="005E45BE" w:rsidRDefault="009537BB" w:rsidP="005E45BE">
      <w:pPr>
        <w:autoSpaceDE w:val="0"/>
        <w:autoSpaceDN w:val="0"/>
        <w:adjustRightInd w:val="0"/>
        <w:spacing w:after="0" w:line="360" w:lineRule="auto"/>
        <w:jc w:val="left"/>
        <w:rPr>
          <w:rFonts w:ascii="Arial" w:hAnsi="Arial" w:cs="Arial"/>
          <w:sz w:val="24"/>
          <w:szCs w:val="24"/>
        </w:rPr>
      </w:pPr>
    </w:p>
    <w:p w14:paraId="3D1674EF" w14:textId="77777777" w:rsidR="0028060C" w:rsidRPr="005E45BE" w:rsidRDefault="0028060C" w:rsidP="00A646C4">
      <w:pPr>
        <w:autoSpaceDE w:val="0"/>
        <w:autoSpaceDN w:val="0"/>
        <w:adjustRightInd w:val="0"/>
        <w:spacing w:before="120" w:after="120" w:line="360" w:lineRule="auto"/>
        <w:jc w:val="left"/>
        <w:rPr>
          <w:rFonts w:ascii="Arial" w:hAnsi="Arial" w:cs="Arial"/>
          <w:b/>
          <w:bCs/>
          <w:sz w:val="24"/>
          <w:szCs w:val="24"/>
        </w:rPr>
      </w:pPr>
      <w:r w:rsidRPr="005E45BE">
        <w:rPr>
          <w:rFonts w:ascii="Arial" w:hAnsi="Arial" w:cs="Arial"/>
          <w:b/>
          <w:bCs/>
          <w:sz w:val="24"/>
          <w:szCs w:val="24"/>
        </w:rPr>
        <w:t xml:space="preserve">Za niekorzystną sytuację społeczno-ekonomiczną ucznia uznaje się: </w:t>
      </w:r>
    </w:p>
    <w:p w14:paraId="2190D688" w14:textId="77777777"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-Trudną sytuację materialną rodziny ucznia – rodzina ucznia znajduje się w trudnej sytuacji materialnej wówczas, gdy osobie uprawnionej w rozumieniu ustawy z dnia 28 listopada 2003 r. o świadczeniach rodzinnych ustalono prawo do zasiłku rodzinnego lub prawo do zasiłku rodzinnego i dodatków do zasiłku rodzinnego </w:t>
      </w:r>
    </w:p>
    <w:p w14:paraId="4C82F3DA" w14:textId="77777777"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-Uczeń jest członkiem rodziny wielodzietnej (uczniowi, jako członkowi rodziny wielodzietnej, przysługuje prawo do posiadania Karty Dużej Rodziny zgodnie z ustawą z dnia 5 grudnia 2014 r. o Karcie Dużej Rodziny) </w:t>
      </w:r>
    </w:p>
    <w:p w14:paraId="56D1C0DE" w14:textId="77777777"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lastRenderedPageBreak/>
        <w:t xml:space="preserve">-Uczeń jest dzieckiem wychowywanym przez jednego rodzica/opiekuna prawnego (uczeń znajduje się w niekorzystnej sytuacji wtedy, kiedy w jego wychowaniu i opiece uczestniczy tylko jeden z rodziców/opiekunów prawnych, tzn. na jednego rodzica/opiekuna prawnego, z którym dziecko zostało (osoba samotnie wychowująca dziecko), przeniesione zostały wszystkie zadania i obowiązki wychowawcze </w:t>
      </w:r>
    </w:p>
    <w:p w14:paraId="47E0FA36" w14:textId="77777777"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 Uczeń przebywa w systemie pieczy zastępczej lub uczeń jest sierotą zupełną (uczeń znajduje się w niekorzystnej sytuacji wtedy, kiedy przebywa w systemie pieczy zastępczej rodzinnej lub instytucjonalnej, o których mowa w ustawie z dnia 9 czerwca 2011 r. o wspieraniu rodziny i systemie pieczy zastępczej) </w:t>
      </w:r>
    </w:p>
    <w:p w14:paraId="7CA60283" w14:textId="346607C0"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b/>
          <w:bCs/>
          <w:sz w:val="24"/>
          <w:szCs w:val="24"/>
        </w:rPr>
        <w:t>Obszary zagrożone trwałą marginalizacją</w:t>
      </w:r>
      <w:r w:rsidRPr="005E45BE">
        <w:rPr>
          <w:rFonts w:ascii="Arial" w:hAnsi="Arial" w:cs="Arial"/>
          <w:sz w:val="24"/>
          <w:szCs w:val="24"/>
        </w:rPr>
        <w:t xml:space="preserve">, to obszary zróżnicowane przestrzennie pod względem poziomu rozwoju i powiązanych z nimi funkcjonalnie małych miast, w których nastąpiła kumulacja </w:t>
      </w:r>
    </w:p>
    <w:p w14:paraId="07BB5859" w14:textId="77777777"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negatywnych zjawisk społecznych i ekonomicznych. Na terenie województwa </w:t>
      </w:r>
    </w:p>
    <w:p w14:paraId="5D855729" w14:textId="2BCE7A1C"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podlaskiego obszary zagrożone trwałą marginalizacją to  gminy: Augustów, Bargłów Kościelny, Białowieża, Bielska Podlaski, Boćki, Brańsk, Czeremcha, Czyże, Dąbrowa Białostocka, Drohiczyn, Dubicze Cerkiewne, Dziadkowice, Filipów, Giby, Goniądz, Grabowo, Grajewo, Grodzisk, Hajnówka, Janów, Jasionówka, Jaświły, Jedwabne, Kleszczele, Klukowo, Knyszyn, Kobylin Borzymy, Kolno, Korycin, Krasnopol, Krynki, Krypno, Kuźnica, Lipsk, Mały Płock, Miastkowo, Michałowo, Mielnik, Milejczyce, Narew, Nowy Dwór, Nurzec-Stacja, Orla, Perlejewo, Poświętne, Przerośl, Przytuły, Puńsk, Radziłów, Rajgród, Rudka, Rutka-Tartak, Rutki, Sejny, Sidra, Siemiatycze, Stawiski, Suchowola, Szczuczyn, Sztabin, Szudziałowo, Szypliszki, Trzcianne, Turośl, Wąsosz, Wizna, Wiżajny, Wyszki, Zbójna.  </w:t>
      </w:r>
    </w:p>
    <w:p w14:paraId="0B7E89A9" w14:textId="02810CA3"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b/>
          <w:bCs/>
          <w:sz w:val="24"/>
          <w:szCs w:val="24"/>
        </w:rPr>
        <w:t>Obszar wiejski</w:t>
      </w:r>
      <w:r w:rsidRPr="005E45BE">
        <w:rPr>
          <w:rFonts w:ascii="Arial" w:hAnsi="Arial" w:cs="Arial"/>
          <w:sz w:val="24"/>
          <w:szCs w:val="24"/>
        </w:rPr>
        <w:t xml:space="preserve"> należy rozumieć jako obszar słabo zaludniony zgodnie ze stopniem urbanizacji (DEGURBA kategoria 3).</w:t>
      </w:r>
    </w:p>
    <w:p w14:paraId="04BE28E3" w14:textId="032D78D4"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Kategoria 3 DEGURBA jest określana na podstawie: </w:t>
      </w:r>
      <w:hyperlink r:id="rId13" w:history="1">
        <w:r w:rsidRPr="005E45BE">
          <w:rPr>
            <w:rStyle w:val="Hipercze"/>
            <w:rFonts w:ascii="Arial" w:hAnsi="Arial" w:cs="Arial"/>
            <w:szCs w:val="24"/>
          </w:rPr>
          <w:t>http://ec.europa.eu/eurostat/web/nuts/local-administrative-units</w:t>
        </w:r>
      </w:hyperlink>
      <w:r w:rsidRPr="005E45BE">
        <w:rPr>
          <w:rFonts w:ascii="Arial" w:hAnsi="Arial" w:cs="Arial"/>
          <w:sz w:val="24"/>
          <w:szCs w:val="24"/>
        </w:rPr>
        <w:t xml:space="preserve"> - tabela dla roku odniesienia 2019. </w:t>
      </w:r>
    </w:p>
    <w:p w14:paraId="0DA3A506" w14:textId="2B2F4F6F" w:rsidR="0028060C" w:rsidRPr="005E45BE"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t>Obszary słabo zaludnione to obszary, na których więcej niż 50% populacji zamieszkuje tereny wiejskie.</w:t>
      </w:r>
    </w:p>
    <w:p w14:paraId="11A88165" w14:textId="77777777" w:rsidR="00A646C4" w:rsidRDefault="0028060C" w:rsidP="00A646C4">
      <w:pPr>
        <w:autoSpaceDE w:val="0"/>
        <w:autoSpaceDN w:val="0"/>
        <w:adjustRightInd w:val="0"/>
        <w:spacing w:before="120" w:after="120" w:line="360" w:lineRule="auto"/>
        <w:jc w:val="left"/>
        <w:rPr>
          <w:rFonts w:ascii="Arial" w:hAnsi="Arial" w:cs="Arial"/>
          <w:sz w:val="24"/>
          <w:szCs w:val="24"/>
        </w:rPr>
      </w:pPr>
      <w:r w:rsidRPr="005E45BE">
        <w:rPr>
          <w:rFonts w:ascii="Arial" w:hAnsi="Arial" w:cs="Arial"/>
          <w:sz w:val="24"/>
          <w:szCs w:val="24"/>
        </w:rPr>
        <w:lastRenderedPageBreak/>
        <w:t>Kryterium zostanie uznane za spełnione w sytuacji, gdy we wniosku o dofinansowanie, w szczególności w polu dotyczącym opisu grupy docelowej lub rekrutacji i uczestników projektu, znajdzie się informacja o sposobie preferencji osób wskazanych w nazwie kryterium.</w:t>
      </w:r>
    </w:p>
    <w:p w14:paraId="1FB590A1" w14:textId="1A462FE7" w:rsidR="009537BB" w:rsidRPr="005E45BE" w:rsidRDefault="0028060C" w:rsidP="00A646C4">
      <w:pPr>
        <w:autoSpaceDE w:val="0"/>
        <w:autoSpaceDN w:val="0"/>
        <w:adjustRightInd w:val="0"/>
        <w:spacing w:after="0" w:line="360" w:lineRule="auto"/>
        <w:jc w:val="left"/>
        <w:rPr>
          <w:rFonts w:ascii="Arial" w:hAnsi="Arial" w:cs="Arial"/>
          <w:sz w:val="24"/>
          <w:szCs w:val="24"/>
        </w:rPr>
      </w:pPr>
      <w:r w:rsidRPr="005E45BE">
        <w:rPr>
          <w:rFonts w:ascii="Arial" w:hAnsi="Arial" w:cs="Arial"/>
          <w:sz w:val="24"/>
          <w:szCs w:val="24"/>
        </w:rPr>
        <w:t>Spełnienie danego kryterium weryfikowane będzie na podstawie treści wniosku o dofinansowanie.</w:t>
      </w:r>
    </w:p>
    <w:p w14:paraId="6D7D6F30" w14:textId="77777777" w:rsidR="0028060C" w:rsidRPr="005E45BE" w:rsidRDefault="0028060C" w:rsidP="005E45BE">
      <w:pPr>
        <w:spacing w:after="0" w:line="360" w:lineRule="auto"/>
        <w:jc w:val="left"/>
        <w:rPr>
          <w:rFonts w:ascii="Arial" w:hAnsi="Arial" w:cs="Arial"/>
          <w:sz w:val="24"/>
          <w:szCs w:val="24"/>
        </w:rPr>
      </w:pPr>
    </w:p>
    <w:p w14:paraId="3955CF1E" w14:textId="77777777" w:rsidR="0028060C" w:rsidRPr="005E45BE" w:rsidRDefault="00C1398B" w:rsidP="00A646C4">
      <w:pPr>
        <w:pStyle w:val="Akapitzlist"/>
        <w:numPr>
          <w:ilvl w:val="0"/>
          <w:numId w:val="153"/>
        </w:numPr>
        <w:autoSpaceDE w:val="0"/>
        <w:autoSpaceDN w:val="0"/>
        <w:adjustRightInd w:val="0"/>
        <w:spacing w:after="0" w:line="360" w:lineRule="auto"/>
        <w:ind w:left="426" w:hanging="426"/>
        <w:rPr>
          <w:rFonts w:ascii="Arial" w:hAnsi="Arial" w:cs="Arial"/>
          <w:sz w:val="24"/>
          <w:szCs w:val="24"/>
        </w:rPr>
      </w:pPr>
      <w:r w:rsidRPr="005E45BE">
        <w:rPr>
          <w:rFonts w:ascii="Arial" w:hAnsi="Arial" w:cs="Arial"/>
          <w:sz w:val="24"/>
          <w:szCs w:val="24"/>
        </w:rPr>
        <w:t xml:space="preserve">Zgodnie z </w:t>
      </w:r>
      <w:r w:rsidRPr="005E45BE">
        <w:rPr>
          <w:rFonts w:ascii="Arial" w:hAnsi="Arial" w:cs="Arial"/>
          <w:b/>
          <w:bCs/>
          <w:sz w:val="24"/>
          <w:szCs w:val="24"/>
        </w:rPr>
        <w:t xml:space="preserve">kryterium szczególnym nr </w:t>
      </w:r>
      <w:r w:rsidR="0028060C" w:rsidRPr="005E45BE">
        <w:rPr>
          <w:rFonts w:ascii="Arial" w:hAnsi="Arial" w:cs="Arial"/>
          <w:b/>
          <w:bCs/>
          <w:sz w:val="24"/>
          <w:szCs w:val="24"/>
        </w:rPr>
        <w:t>5</w:t>
      </w:r>
      <w:r w:rsidRPr="005E45BE">
        <w:rPr>
          <w:rFonts w:ascii="Arial" w:hAnsi="Arial" w:cs="Arial"/>
          <w:sz w:val="24"/>
          <w:szCs w:val="24"/>
        </w:rPr>
        <w:t xml:space="preserve"> Projekt zakłada działania mające na celu podnoszenie świadomości uczestników na temat celów zrównoważonego rozwoju i zmian klimatu. </w:t>
      </w:r>
    </w:p>
    <w:p w14:paraId="796444E5" w14:textId="77777777"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 xml:space="preserve">Kryterium zostanie spełnione jeżeli w projekcie zaplanowane zostaną działania z zakresu zrównoważonego rozwoju i ich znaczenia dla przeciwdziałania zachodzącym  zmianom klimatu dla minimum 50% uczniów objętych wsparciem w projekcie. </w:t>
      </w:r>
    </w:p>
    <w:p w14:paraId="5EA45298" w14:textId="0C38C82E"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Celem działań projektowych powinno być zapoznanie uczestników z pojęciem i założeniami zrównoważonego rozwoju oraz podniesienie wiedzy i świadomości uczestników projektu m. in. w zakresie: zrozumienia obszarów o kluczowym znaczeniu dla przyszłych pokoleń i środowiska, zależności człowieka od przyrody, wpływu działań człowieka na zmiany klimatyczne oraz potrzeby ochrony przyrody i równowagi ekologicznej.</w:t>
      </w:r>
    </w:p>
    <w:p w14:paraId="42E8A54B" w14:textId="77777777"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 realizowane w każdej ze szkół objętych wsparciem w projekcie oraz przynajmniej dla 50% uczniów objętych wsparciem w projekcie. Sama deklaracja, że działania takie będą prowadzone w ramach projektu nie jest wystarczająca do uznania kryterium za spełnione.</w:t>
      </w:r>
    </w:p>
    <w:p w14:paraId="0247FDF1" w14:textId="77777777"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color w:val="000000"/>
          <w:sz w:val="24"/>
          <w:szCs w:val="24"/>
          <w:lang w:eastAsia="pl-PL"/>
        </w:rPr>
      </w:pPr>
      <w:r w:rsidRPr="005E45BE">
        <w:rPr>
          <w:rFonts w:ascii="Arial" w:hAnsi="Arial" w:cs="Arial"/>
          <w:sz w:val="24"/>
          <w:szCs w:val="24"/>
        </w:rPr>
        <w:t xml:space="preserve">W sytuacji, gdy podczas realizacji projektu zmniejszy się ogólna liczba uczniów biorących udział w projekcie, wówczas Wnioskodawca w celu spełnienia kryterium będzie zobowiązany do zapewnienia, że </w:t>
      </w:r>
      <w:r w:rsidRPr="005E45BE">
        <w:rPr>
          <w:rFonts w:ascii="Arial" w:hAnsi="Arial" w:cs="Arial"/>
          <w:color w:val="000000"/>
          <w:sz w:val="24"/>
          <w:szCs w:val="24"/>
          <w:lang w:eastAsia="pl-PL"/>
        </w:rPr>
        <w:t xml:space="preserve"> w/w działaniami</w:t>
      </w:r>
      <w:r w:rsidRPr="005E45BE">
        <w:rPr>
          <w:rFonts w:ascii="Arial" w:hAnsi="Arial" w:cs="Arial"/>
          <w:sz w:val="24"/>
          <w:szCs w:val="24"/>
        </w:rPr>
        <w:t xml:space="preserve"> objętych zostanie minimum 50% uczniów objętych wsparciem w projekcie na zakończenie realizacji projektu</w:t>
      </w:r>
      <w:r w:rsidRPr="005E45BE">
        <w:rPr>
          <w:rFonts w:ascii="Arial" w:hAnsi="Arial" w:cs="Arial"/>
          <w:color w:val="000000"/>
          <w:sz w:val="24"/>
          <w:szCs w:val="24"/>
          <w:lang w:eastAsia="pl-PL"/>
        </w:rPr>
        <w:t xml:space="preserve">. </w:t>
      </w:r>
    </w:p>
    <w:p w14:paraId="5968224B" w14:textId="77777777"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 xml:space="preserve">Natomiast gdy liczba uczniów objętych wsparciem w projekcie zwiększy się w trakcie realizacji projektu, konieczne będzie zrealizowanie  w/w działań  dla liczby uczniów </w:t>
      </w:r>
      <w:r w:rsidRPr="005E45BE">
        <w:rPr>
          <w:rFonts w:ascii="Arial" w:hAnsi="Arial" w:cs="Arial"/>
          <w:sz w:val="24"/>
          <w:szCs w:val="24"/>
        </w:rPr>
        <w:lastRenderedPageBreak/>
        <w:t>stanowiącej  minimum 50% uczestników uczniów biorących udział w projekcie wykazanego w momencie podpisania umowy o dofinansowanie projektu.</w:t>
      </w:r>
    </w:p>
    <w:p w14:paraId="0E891124" w14:textId="77777777"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2E4908F5" w14:textId="77777777"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b/>
          <w:bCs/>
          <w:sz w:val="24"/>
          <w:szCs w:val="24"/>
        </w:rPr>
      </w:pPr>
      <w:r w:rsidRPr="005E45BE">
        <w:rPr>
          <w:rFonts w:ascii="Arial" w:hAnsi="Arial" w:cs="Arial"/>
          <w:b/>
          <w:bCs/>
          <w:sz w:val="24"/>
          <w:szCs w:val="24"/>
        </w:rPr>
        <w:t>W sytuacji, gdy w projekcie nie zostaną zaplanowane działania wpisujące się w w/w zakres kryterium zostanie ocenione negatywnie.</w:t>
      </w:r>
    </w:p>
    <w:p w14:paraId="1CE43C9B" w14:textId="7ADA9312" w:rsidR="0028060C" w:rsidRPr="005E45BE" w:rsidRDefault="0028060C" w:rsidP="009C02E1">
      <w:pPr>
        <w:pStyle w:val="Akapitzlist"/>
        <w:autoSpaceDE w:val="0"/>
        <w:autoSpaceDN w:val="0"/>
        <w:adjustRightInd w:val="0"/>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Kryterium zostanie zweryfikowane na podstawie zapisów we wniosku o dofinansowanie projektu.</w:t>
      </w:r>
    </w:p>
    <w:p w14:paraId="178CFAB2" w14:textId="77777777" w:rsidR="00C1398B" w:rsidRPr="005E45BE" w:rsidRDefault="00C1398B" w:rsidP="005E45BE">
      <w:pPr>
        <w:autoSpaceDE w:val="0"/>
        <w:autoSpaceDN w:val="0"/>
        <w:adjustRightInd w:val="0"/>
        <w:spacing w:after="0" w:line="360" w:lineRule="auto"/>
        <w:jc w:val="left"/>
        <w:rPr>
          <w:rFonts w:ascii="Arial" w:hAnsi="Arial" w:cs="Arial"/>
          <w:sz w:val="24"/>
          <w:szCs w:val="24"/>
        </w:rPr>
      </w:pPr>
    </w:p>
    <w:p w14:paraId="5D415D0E" w14:textId="297B114B" w:rsidR="0028060C" w:rsidRPr="005E45BE" w:rsidRDefault="000C4B2C" w:rsidP="009C02E1">
      <w:pPr>
        <w:pStyle w:val="Akapitzlist"/>
        <w:numPr>
          <w:ilvl w:val="0"/>
          <w:numId w:val="153"/>
        </w:numPr>
        <w:spacing w:after="0" w:line="360" w:lineRule="auto"/>
        <w:ind w:left="426" w:hanging="426"/>
        <w:jc w:val="left"/>
        <w:rPr>
          <w:rFonts w:ascii="Arial" w:hAnsi="Arial" w:cs="Arial"/>
          <w:sz w:val="24"/>
          <w:szCs w:val="24"/>
        </w:rPr>
      </w:pPr>
      <w:r w:rsidRPr="005E45BE">
        <w:rPr>
          <w:rFonts w:ascii="Arial" w:hAnsi="Arial" w:cs="Arial"/>
          <w:sz w:val="24"/>
          <w:szCs w:val="24"/>
        </w:rPr>
        <w:t xml:space="preserve">Zgodnie z </w:t>
      </w:r>
      <w:r w:rsidRPr="005E45BE">
        <w:rPr>
          <w:rFonts w:ascii="Arial" w:hAnsi="Arial" w:cs="Arial"/>
          <w:b/>
          <w:bCs/>
          <w:sz w:val="24"/>
          <w:szCs w:val="24"/>
        </w:rPr>
        <w:t xml:space="preserve">kryterium szczególnym nr </w:t>
      </w:r>
      <w:r w:rsidR="0028060C" w:rsidRPr="005E45BE">
        <w:rPr>
          <w:rFonts w:ascii="Arial" w:hAnsi="Arial" w:cs="Arial"/>
          <w:b/>
          <w:bCs/>
          <w:sz w:val="24"/>
          <w:szCs w:val="24"/>
        </w:rPr>
        <w:t>6</w:t>
      </w:r>
      <w:r w:rsidRPr="005E45BE">
        <w:rPr>
          <w:rFonts w:ascii="Arial" w:hAnsi="Arial" w:cs="Arial"/>
          <w:sz w:val="24"/>
          <w:szCs w:val="24"/>
        </w:rPr>
        <w:t xml:space="preserve"> </w:t>
      </w:r>
      <w:r w:rsidR="004226A7" w:rsidRPr="005E45BE">
        <w:rPr>
          <w:rFonts w:ascii="Arial" w:hAnsi="Arial" w:cs="Arial"/>
          <w:sz w:val="24"/>
          <w:szCs w:val="24"/>
        </w:rPr>
        <w:t xml:space="preserve">Projekt zakłada działania skierowane na wsparcie zdrowia psychicznego dzieci i młodzieży, w tym  podnoszenie kompetencji kadr pedagogicznych oraz bezpośrednie wsparcie uczniów szkół objętych projektem.  </w:t>
      </w:r>
    </w:p>
    <w:p w14:paraId="391BCBA4" w14:textId="16C32748" w:rsidR="004226A7" w:rsidRPr="005E45BE" w:rsidRDefault="004226A7" w:rsidP="009C02E1">
      <w:pPr>
        <w:pStyle w:val="Akapitzlist"/>
        <w:autoSpaceDE w:val="0"/>
        <w:autoSpaceDN w:val="0"/>
        <w:adjustRightInd w:val="0"/>
        <w:spacing w:before="120" w:after="120" w:line="360" w:lineRule="auto"/>
        <w:ind w:left="0"/>
        <w:jc w:val="left"/>
        <w:rPr>
          <w:rFonts w:ascii="Arial" w:hAnsi="Arial" w:cs="Arial"/>
          <w:sz w:val="24"/>
          <w:szCs w:val="24"/>
        </w:rPr>
      </w:pPr>
      <w:r w:rsidRPr="005E45BE">
        <w:rPr>
          <w:rFonts w:ascii="Arial" w:hAnsi="Arial" w:cs="Arial"/>
          <w:sz w:val="24"/>
          <w:szCs w:val="24"/>
        </w:rPr>
        <w:t>Kryterium zostanie uznane za spełnione jeżeli w projekcie zaplanowane zostaną działania  skierowane na wsparcie zdrowia psychicznego dzieci i młodzieży, w tym  podnoszenie kompetencji kadr pedagogicznych oraz bezpośrednie wsparcie uczniów szkół objętych projektem.</w:t>
      </w:r>
    </w:p>
    <w:p w14:paraId="7B05AFF1" w14:textId="77777777" w:rsidR="00B05F6D" w:rsidRPr="005E45BE" w:rsidRDefault="004226A7" w:rsidP="009C02E1">
      <w:pPr>
        <w:pStyle w:val="Akapitzlist"/>
        <w:autoSpaceDE w:val="0"/>
        <w:autoSpaceDN w:val="0"/>
        <w:adjustRightInd w:val="0"/>
        <w:spacing w:before="120" w:after="120" w:line="360" w:lineRule="auto"/>
        <w:ind w:left="0"/>
        <w:jc w:val="left"/>
        <w:rPr>
          <w:rFonts w:ascii="Arial" w:hAnsi="Arial" w:cs="Arial"/>
          <w:sz w:val="24"/>
          <w:szCs w:val="24"/>
        </w:rPr>
      </w:pPr>
      <w:r w:rsidRPr="005E45BE">
        <w:rPr>
          <w:rFonts w:ascii="Arial" w:hAnsi="Arial" w:cs="Arial"/>
          <w:sz w:val="24"/>
          <w:szCs w:val="24"/>
        </w:rPr>
        <w:t xml:space="preserve">We wniosku o dofinansowanie powinno być jednoznacznie wskazane w ramach jakich konkretnych zajęć (wskazać nazwę) będą realizowane działania, o których mowa w kryterium. Zajęcia powinny być uwzględnione w opisie zadań projektu.  Podnoszenie kompetencji kadr pedagogicznych nie jest obligatoryjne i  powinno być realizowane w zależności od zdiagnozowanych potrzeb. </w:t>
      </w:r>
    </w:p>
    <w:p w14:paraId="4651C731" w14:textId="2C52AEB9" w:rsidR="004226A7" w:rsidRPr="005E45BE" w:rsidRDefault="004226A7" w:rsidP="009C02E1">
      <w:pPr>
        <w:pStyle w:val="Akapitzlist"/>
        <w:autoSpaceDE w:val="0"/>
        <w:autoSpaceDN w:val="0"/>
        <w:adjustRightInd w:val="0"/>
        <w:spacing w:before="120" w:after="120" w:line="360" w:lineRule="auto"/>
        <w:ind w:left="0"/>
        <w:jc w:val="left"/>
        <w:rPr>
          <w:rFonts w:ascii="Arial" w:hAnsi="Arial" w:cs="Arial"/>
          <w:sz w:val="24"/>
          <w:szCs w:val="24"/>
        </w:rPr>
      </w:pPr>
      <w:r w:rsidRPr="005E45BE">
        <w:rPr>
          <w:rFonts w:ascii="Arial" w:hAnsi="Arial" w:cs="Arial"/>
          <w:sz w:val="24"/>
          <w:szCs w:val="24"/>
        </w:rPr>
        <w:t>Sama deklaracja, że działania takie będą prowadzone w ramach projektu nie jest wystarczająca do uznania kryterium za spełnione.</w:t>
      </w:r>
    </w:p>
    <w:p w14:paraId="05CF9DD0" w14:textId="77777777" w:rsidR="004226A7" w:rsidRPr="005E45BE" w:rsidRDefault="004226A7" w:rsidP="009C02E1">
      <w:pPr>
        <w:pStyle w:val="Akapitzlist"/>
        <w:autoSpaceDE w:val="0"/>
        <w:autoSpaceDN w:val="0"/>
        <w:adjustRightInd w:val="0"/>
        <w:spacing w:before="120" w:after="120" w:line="360" w:lineRule="auto"/>
        <w:ind w:left="0"/>
        <w:jc w:val="left"/>
        <w:rPr>
          <w:rFonts w:ascii="Arial" w:hAnsi="Arial" w:cs="Arial"/>
          <w:sz w:val="24"/>
          <w:szCs w:val="24"/>
        </w:rPr>
      </w:pPr>
      <w:r w:rsidRPr="005E45BE">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9C422B7" w14:textId="14E73B03" w:rsidR="004226A7" w:rsidRPr="005E45BE" w:rsidRDefault="004226A7" w:rsidP="009C02E1">
      <w:pPr>
        <w:pStyle w:val="Akapitzlist"/>
        <w:autoSpaceDE w:val="0"/>
        <w:autoSpaceDN w:val="0"/>
        <w:adjustRightInd w:val="0"/>
        <w:spacing w:before="120" w:after="120" w:line="360" w:lineRule="auto"/>
        <w:ind w:left="0"/>
        <w:jc w:val="left"/>
        <w:rPr>
          <w:rFonts w:ascii="Arial" w:hAnsi="Arial" w:cs="Arial"/>
          <w:sz w:val="24"/>
          <w:szCs w:val="24"/>
        </w:rPr>
      </w:pPr>
      <w:r w:rsidRPr="005E45BE">
        <w:rPr>
          <w:rFonts w:ascii="Arial" w:hAnsi="Arial" w:cs="Arial"/>
          <w:b/>
          <w:bCs/>
          <w:sz w:val="24"/>
          <w:szCs w:val="24"/>
        </w:rPr>
        <w:t>W sytuacji, gdy w projekcie nie zostaną zaplanowane działania wpisujące się w w/w zakres kryterium zostanie ocenione negatywnie.</w:t>
      </w:r>
    </w:p>
    <w:p w14:paraId="54A4FC55" w14:textId="46E79B8F" w:rsidR="0028060C" w:rsidRPr="005E45BE" w:rsidRDefault="004226A7" w:rsidP="009C02E1">
      <w:pPr>
        <w:pStyle w:val="Akapitzlist"/>
        <w:spacing w:before="120" w:after="120" w:line="360" w:lineRule="auto"/>
        <w:ind w:left="0"/>
        <w:jc w:val="left"/>
        <w:rPr>
          <w:rFonts w:ascii="Arial" w:hAnsi="Arial" w:cs="Arial"/>
          <w:sz w:val="24"/>
          <w:szCs w:val="24"/>
        </w:rPr>
      </w:pPr>
      <w:r w:rsidRPr="005E45BE">
        <w:rPr>
          <w:rFonts w:ascii="Arial" w:hAnsi="Arial" w:cs="Arial"/>
          <w:sz w:val="24"/>
          <w:szCs w:val="24"/>
        </w:rPr>
        <w:lastRenderedPageBreak/>
        <w:t>Spełnienie danego kryterium weryfikowane będzie na podstawie treści wniosku o dofinansowanie.</w:t>
      </w:r>
    </w:p>
    <w:p w14:paraId="32DE2CDA" w14:textId="77777777" w:rsidR="0028060C" w:rsidRPr="005E45BE" w:rsidRDefault="0028060C" w:rsidP="009C02E1">
      <w:pPr>
        <w:spacing w:after="0" w:line="360" w:lineRule="auto"/>
        <w:rPr>
          <w:rFonts w:ascii="Arial" w:hAnsi="Arial" w:cs="Arial"/>
          <w:sz w:val="24"/>
          <w:szCs w:val="24"/>
        </w:rPr>
      </w:pPr>
    </w:p>
    <w:p w14:paraId="41704A48" w14:textId="77777777" w:rsidR="004226A7" w:rsidRPr="005E45BE" w:rsidRDefault="004226A7" w:rsidP="009C02E1">
      <w:pPr>
        <w:pStyle w:val="Akapitzlist"/>
        <w:numPr>
          <w:ilvl w:val="0"/>
          <w:numId w:val="153"/>
        </w:numPr>
        <w:spacing w:after="0" w:line="360" w:lineRule="auto"/>
        <w:ind w:left="426" w:hanging="426"/>
        <w:jc w:val="left"/>
        <w:rPr>
          <w:rFonts w:ascii="Arial" w:hAnsi="Arial" w:cs="Arial"/>
          <w:sz w:val="24"/>
          <w:szCs w:val="24"/>
        </w:rPr>
      </w:pPr>
      <w:r w:rsidRPr="005E45BE">
        <w:rPr>
          <w:rFonts w:ascii="Arial" w:hAnsi="Arial" w:cs="Arial"/>
          <w:sz w:val="24"/>
          <w:szCs w:val="24"/>
        </w:rPr>
        <w:t xml:space="preserve">Zgodnie z </w:t>
      </w:r>
      <w:r w:rsidRPr="005E45BE">
        <w:rPr>
          <w:rFonts w:ascii="Arial" w:hAnsi="Arial" w:cs="Arial"/>
          <w:b/>
          <w:bCs/>
          <w:sz w:val="24"/>
          <w:szCs w:val="24"/>
        </w:rPr>
        <w:t>kryterium szczególnym nr 7</w:t>
      </w:r>
      <w:r w:rsidRPr="005E45BE">
        <w:rPr>
          <w:rFonts w:ascii="Arial" w:hAnsi="Arial" w:cs="Arial"/>
          <w:sz w:val="24"/>
          <w:szCs w:val="24"/>
        </w:rPr>
        <w:t xml:space="preserve"> </w:t>
      </w:r>
      <w:r w:rsidR="000C4B2C" w:rsidRPr="005E45BE">
        <w:rPr>
          <w:rFonts w:ascii="Arial" w:hAnsi="Arial" w:cs="Arial"/>
          <w:sz w:val="24"/>
          <w:szCs w:val="24"/>
        </w:rPr>
        <w:t>Założone do realizacji w ramach projektu wyposażenie/doposażenie szkoły/placówki kształcenia zawodowego:</w:t>
      </w:r>
      <w:r w:rsidRPr="005E45BE">
        <w:rPr>
          <w:rFonts w:ascii="Arial" w:hAnsi="Arial" w:cs="Arial"/>
          <w:sz w:val="24"/>
          <w:szCs w:val="24"/>
        </w:rPr>
        <w:t xml:space="preserve"> </w:t>
      </w:r>
    </w:p>
    <w:p w14:paraId="1A7D99B1" w14:textId="1538DC83" w:rsidR="004226A7" w:rsidRPr="005E45BE" w:rsidRDefault="004226A7" w:rsidP="005E45BE">
      <w:pPr>
        <w:spacing w:after="0" w:line="360" w:lineRule="auto"/>
        <w:ind w:left="426"/>
        <w:jc w:val="left"/>
        <w:rPr>
          <w:rFonts w:ascii="Arial" w:hAnsi="Arial" w:cs="Arial"/>
          <w:sz w:val="24"/>
          <w:szCs w:val="24"/>
        </w:rPr>
      </w:pPr>
      <w:r w:rsidRPr="005E45BE">
        <w:rPr>
          <w:rFonts w:ascii="Arial" w:hAnsi="Arial" w:cs="Arial"/>
          <w:sz w:val="24"/>
          <w:szCs w:val="24"/>
        </w:rPr>
        <w:t>- nie stanowi jedynego lub głównego celu projektu i jest niezbędne do osiągnięcia celu projektu,</w:t>
      </w:r>
    </w:p>
    <w:p w14:paraId="5F7DD4D8" w14:textId="77777777" w:rsidR="004226A7" w:rsidRPr="005E45BE" w:rsidRDefault="004226A7" w:rsidP="005E45BE">
      <w:pPr>
        <w:spacing w:after="0" w:line="360" w:lineRule="auto"/>
        <w:ind w:left="426"/>
        <w:jc w:val="left"/>
        <w:rPr>
          <w:rFonts w:ascii="Arial" w:hAnsi="Arial" w:cs="Arial"/>
          <w:sz w:val="24"/>
          <w:szCs w:val="24"/>
        </w:rPr>
      </w:pPr>
      <w:r w:rsidRPr="005E45BE">
        <w:rPr>
          <w:rFonts w:ascii="Arial" w:hAnsi="Arial" w:cs="Arial"/>
          <w:sz w:val="24"/>
          <w:szCs w:val="24"/>
        </w:rPr>
        <w:t xml:space="preserve">- wynika z analizy potrzeb oraz deficytów tej szkoły/placówki (odpowiada potrzebom konkretnej jednostki oświatowej), </w:t>
      </w:r>
    </w:p>
    <w:p w14:paraId="5A0BFAEE" w14:textId="15861733" w:rsidR="000C4B2C" w:rsidRPr="005E45BE" w:rsidRDefault="004226A7" w:rsidP="005E45BE">
      <w:pPr>
        <w:spacing w:after="0" w:line="360" w:lineRule="auto"/>
        <w:ind w:left="426"/>
        <w:jc w:val="left"/>
        <w:rPr>
          <w:rFonts w:ascii="Arial" w:hAnsi="Arial" w:cs="Arial"/>
          <w:sz w:val="24"/>
          <w:szCs w:val="24"/>
        </w:rPr>
      </w:pPr>
      <w:r w:rsidRPr="005E45BE">
        <w:rPr>
          <w:rFonts w:ascii="Arial" w:hAnsi="Arial" w:cs="Arial"/>
          <w:sz w:val="24"/>
          <w:szCs w:val="24"/>
        </w:rPr>
        <w:t>- wynika z analizy demograficznej pod kątem przyszłego efektywnego wykorzystania zrealizowanych w ramach projektu inwestycji w sprzęt i infrastrukturę niezbędną do realizacji kształcenia zawodowego,</w:t>
      </w:r>
    </w:p>
    <w:p w14:paraId="06E0E0CC" w14:textId="4637D9B2" w:rsidR="00C1398B" w:rsidRPr="005E45BE" w:rsidRDefault="004226A7" w:rsidP="005E45BE">
      <w:pPr>
        <w:autoSpaceDE w:val="0"/>
        <w:autoSpaceDN w:val="0"/>
        <w:adjustRightInd w:val="0"/>
        <w:spacing w:after="0" w:line="360" w:lineRule="auto"/>
        <w:ind w:left="426"/>
        <w:jc w:val="left"/>
        <w:rPr>
          <w:rFonts w:ascii="Arial" w:hAnsi="Arial" w:cs="Arial"/>
          <w:sz w:val="24"/>
          <w:szCs w:val="24"/>
        </w:rPr>
      </w:pPr>
      <w:r w:rsidRPr="005E45BE">
        <w:rPr>
          <w:rFonts w:ascii="Arial" w:hAnsi="Arial" w:cs="Arial"/>
          <w:sz w:val="24"/>
          <w:szCs w:val="24"/>
        </w:rPr>
        <w:t>- jest zgodne z potrzebami pracodawców.</w:t>
      </w:r>
    </w:p>
    <w:p w14:paraId="3002D556" w14:textId="77777777" w:rsidR="004226A7" w:rsidRPr="005E45BE" w:rsidRDefault="004226A7" w:rsidP="005E45BE">
      <w:pPr>
        <w:spacing w:after="0" w:line="360" w:lineRule="auto"/>
        <w:ind w:left="426"/>
        <w:jc w:val="left"/>
        <w:rPr>
          <w:rFonts w:ascii="Arial" w:hAnsi="Arial" w:cs="Arial"/>
          <w:sz w:val="24"/>
          <w:szCs w:val="24"/>
        </w:rPr>
      </w:pPr>
    </w:p>
    <w:p w14:paraId="7954006B" w14:textId="77777777" w:rsidR="004226A7" w:rsidRPr="005E45BE" w:rsidRDefault="004226A7" w:rsidP="009C02E1">
      <w:pPr>
        <w:spacing w:after="0" w:line="360" w:lineRule="auto"/>
        <w:jc w:val="left"/>
        <w:rPr>
          <w:rFonts w:ascii="Arial" w:hAnsi="Arial" w:cs="Arial"/>
          <w:sz w:val="24"/>
          <w:szCs w:val="24"/>
        </w:rPr>
      </w:pPr>
      <w:r w:rsidRPr="005E45BE">
        <w:rPr>
          <w:rFonts w:ascii="Arial" w:hAnsi="Arial" w:cs="Arial"/>
          <w:sz w:val="24"/>
          <w:szCs w:val="24"/>
        </w:rPr>
        <w:t xml:space="preserve">Założone do realizacji wyposażenie musi być dokonywane na podstawie indywidualnie zdiagnozowanego zapotrzebowania danej szkoły/placówki w tym zakresie, a także posiadanego przez nią wyposażenia (spisu inwentarza oraz oceny stanu technicznego posiadanego wyposażenia), a także pod kątem przyszłego efektywnego wykorzystania inwestycji w sprzęt i infrastrukturę. Jednocześnie założone do realizacji wyposażenie nie może stanowić jedynego lub głównego celu projektu i musi być niezbędne do osiągniecia celu projektu. </w:t>
      </w:r>
    </w:p>
    <w:p w14:paraId="26A10E8C" w14:textId="77777777" w:rsidR="004226A7" w:rsidRPr="005E45BE" w:rsidRDefault="004226A7" w:rsidP="009C02E1">
      <w:pPr>
        <w:spacing w:after="0" w:line="360" w:lineRule="auto"/>
        <w:jc w:val="left"/>
        <w:rPr>
          <w:rFonts w:ascii="Arial" w:hAnsi="Arial" w:cs="Arial"/>
          <w:sz w:val="24"/>
          <w:szCs w:val="24"/>
        </w:rPr>
      </w:pPr>
      <w:r w:rsidRPr="005E45BE">
        <w:rPr>
          <w:rFonts w:ascii="Arial" w:hAnsi="Arial" w:cs="Arial"/>
          <w:sz w:val="24"/>
          <w:szCs w:val="24"/>
        </w:rPr>
        <w:t>Z wniosku o dofinansowanie powinno wynikać, że zaplanowane wyposażenie/doposażenie jest zgodne z potrzebami pracodawców.</w:t>
      </w:r>
    </w:p>
    <w:p w14:paraId="7D854C49" w14:textId="048D894C" w:rsidR="00E600D5" w:rsidRPr="005E45BE" w:rsidRDefault="004226A7" w:rsidP="009C02E1">
      <w:pPr>
        <w:suppressAutoHyphens/>
        <w:autoSpaceDE w:val="0"/>
        <w:autoSpaceDN w:val="0"/>
        <w:adjustRightInd w:val="0"/>
        <w:spacing w:before="240" w:after="240" w:line="360" w:lineRule="auto"/>
        <w:jc w:val="left"/>
        <w:textAlignment w:val="baseline"/>
        <w:rPr>
          <w:rFonts w:ascii="Arial" w:hAnsi="Arial" w:cs="Arial"/>
          <w:sz w:val="24"/>
          <w:szCs w:val="24"/>
        </w:rPr>
      </w:pPr>
      <w:r w:rsidRPr="005E45BE">
        <w:rPr>
          <w:rFonts w:ascii="Arial" w:hAnsi="Arial" w:cs="Arial"/>
          <w:sz w:val="24"/>
          <w:szCs w:val="24"/>
        </w:rPr>
        <w:t>Spełnienie danego kryterium weryfikowane będzie na podstawie treści wniosku o dofinansowanie.</w:t>
      </w:r>
    </w:p>
    <w:p w14:paraId="276A8A5A" w14:textId="28A0919D" w:rsidR="00C37B94" w:rsidRPr="005E45BE" w:rsidRDefault="00C31B01" w:rsidP="009C02E1">
      <w:pPr>
        <w:pStyle w:val="Akapitzlist"/>
        <w:numPr>
          <w:ilvl w:val="0"/>
          <w:numId w:val="153"/>
        </w:numPr>
        <w:suppressAutoHyphens/>
        <w:autoSpaceDN w:val="0"/>
        <w:spacing w:before="120" w:after="120" w:line="360" w:lineRule="auto"/>
        <w:ind w:left="283" w:hanging="357"/>
        <w:contextualSpacing w:val="0"/>
        <w:jc w:val="left"/>
        <w:textAlignment w:val="baseline"/>
        <w:rPr>
          <w:rFonts w:ascii="Arial" w:hAnsi="Arial" w:cs="Arial"/>
          <w:sz w:val="24"/>
          <w:szCs w:val="24"/>
        </w:rPr>
      </w:pPr>
      <w:r w:rsidRPr="005E45BE">
        <w:rPr>
          <w:rFonts w:ascii="Arial" w:hAnsi="Arial" w:cs="Arial"/>
          <w:sz w:val="24"/>
          <w:szCs w:val="24"/>
        </w:rPr>
        <w:t>Zakup wyposażenia poza cross-</w:t>
      </w:r>
      <w:proofErr w:type="spellStart"/>
      <w:r w:rsidRPr="005E45BE">
        <w:rPr>
          <w:rFonts w:ascii="Arial" w:hAnsi="Arial" w:cs="Arial"/>
          <w:sz w:val="24"/>
          <w:szCs w:val="24"/>
        </w:rPr>
        <w:t>financingiem</w:t>
      </w:r>
      <w:proofErr w:type="spellEnd"/>
      <w:r w:rsidRPr="005E45BE">
        <w:rPr>
          <w:rFonts w:ascii="Arial" w:hAnsi="Arial" w:cs="Arial"/>
          <w:sz w:val="24"/>
          <w:szCs w:val="24"/>
        </w:rPr>
        <w:t xml:space="preserve"> możliwy jest jedynie w przypadku gdy jest konieczny do osiągnięcia celu projektu lub wartość wyposażenia jest całkowicie zamortyzowana w trakcie projektu, lub zakup jest najbardziej opłacalną opcją. </w:t>
      </w:r>
    </w:p>
    <w:p w14:paraId="1F244C43" w14:textId="0C679820" w:rsidR="00C37B94" w:rsidRPr="005E45BE" w:rsidRDefault="00C16105" w:rsidP="009C02E1">
      <w:pPr>
        <w:pStyle w:val="Akapitzlist"/>
        <w:numPr>
          <w:ilvl w:val="0"/>
          <w:numId w:val="153"/>
        </w:numPr>
        <w:suppressAutoHyphens/>
        <w:autoSpaceDN w:val="0"/>
        <w:spacing w:before="120" w:after="120" w:line="360" w:lineRule="auto"/>
        <w:ind w:left="283" w:hanging="357"/>
        <w:contextualSpacing w:val="0"/>
        <w:jc w:val="left"/>
        <w:textAlignment w:val="baseline"/>
        <w:rPr>
          <w:rFonts w:ascii="Arial" w:hAnsi="Arial" w:cs="Arial"/>
          <w:sz w:val="24"/>
          <w:szCs w:val="24"/>
        </w:rPr>
      </w:pPr>
      <w:r w:rsidRPr="005E45BE">
        <w:rPr>
          <w:rFonts w:ascii="Arial" w:hAnsi="Arial" w:cs="Arial"/>
          <w:sz w:val="24"/>
          <w:szCs w:val="24"/>
        </w:rPr>
        <w:t xml:space="preserve">Wyrównywanie szans edukacyjnych uczniów z obszarów wiejskich oraz z rodzin o niskim statusie społeczno-ekonomicznym powinno </w:t>
      </w:r>
      <w:r w:rsidR="00147364" w:rsidRPr="005E45BE">
        <w:rPr>
          <w:rFonts w:ascii="Arial" w:hAnsi="Arial" w:cs="Arial"/>
          <w:sz w:val="24"/>
          <w:szCs w:val="24"/>
        </w:rPr>
        <w:t xml:space="preserve">przebiegać </w:t>
      </w:r>
      <w:r w:rsidR="00634190" w:rsidRPr="005E45BE">
        <w:rPr>
          <w:rFonts w:ascii="Arial" w:hAnsi="Arial" w:cs="Arial"/>
          <w:sz w:val="24"/>
          <w:szCs w:val="24"/>
        </w:rPr>
        <w:t xml:space="preserve">przy zapewnieniu </w:t>
      </w:r>
      <w:r w:rsidR="00634190" w:rsidRPr="005E45BE">
        <w:rPr>
          <w:rFonts w:ascii="Arial" w:hAnsi="Arial" w:cs="Arial"/>
          <w:sz w:val="24"/>
          <w:szCs w:val="24"/>
        </w:rPr>
        <w:lastRenderedPageBreak/>
        <w:t>braku stygmatyzacji (np. wsparcie powinno być kierowane do oddziałów klasowych lub szkół, a nie pojedynczych uczniów);</w:t>
      </w:r>
    </w:p>
    <w:p w14:paraId="2F30DC46" w14:textId="74E4F725" w:rsidR="00C37B94" w:rsidRPr="005E45BE" w:rsidRDefault="00C31B01" w:rsidP="009C02E1">
      <w:pPr>
        <w:pStyle w:val="Akapitzlist"/>
        <w:numPr>
          <w:ilvl w:val="0"/>
          <w:numId w:val="153"/>
        </w:numPr>
        <w:suppressAutoHyphens/>
        <w:autoSpaceDN w:val="0"/>
        <w:spacing w:before="120" w:after="120" w:line="360" w:lineRule="auto"/>
        <w:ind w:left="284"/>
        <w:contextualSpacing w:val="0"/>
        <w:jc w:val="left"/>
        <w:textAlignment w:val="baseline"/>
        <w:rPr>
          <w:rFonts w:ascii="Arial" w:hAnsi="Arial" w:cs="Arial"/>
          <w:sz w:val="24"/>
          <w:szCs w:val="24"/>
        </w:rPr>
      </w:pPr>
      <w:r w:rsidRPr="005E45BE">
        <w:rPr>
          <w:rFonts w:ascii="Arial" w:hAnsi="Arial" w:cs="Arial"/>
          <w:sz w:val="24"/>
          <w:szCs w:val="24"/>
        </w:rPr>
        <w:t xml:space="preserve">Projekty realizowane w ramach </w:t>
      </w:r>
      <w:r w:rsidR="009C4636" w:rsidRPr="005E45BE">
        <w:rPr>
          <w:rFonts w:ascii="Arial" w:hAnsi="Arial" w:cs="Arial"/>
          <w:sz w:val="24"/>
          <w:szCs w:val="24"/>
        </w:rPr>
        <w:t>naboru</w:t>
      </w:r>
      <w:r w:rsidRPr="005E45BE">
        <w:rPr>
          <w:rFonts w:ascii="Arial" w:hAnsi="Arial" w:cs="Arial"/>
          <w:sz w:val="24"/>
          <w:szCs w:val="24"/>
        </w:rPr>
        <w:t xml:space="preserve"> nie </w:t>
      </w:r>
      <w:r w:rsidR="009C4636" w:rsidRPr="005E45BE">
        <w:rPr>
          <w:rFonts w:ascii="Arial" w:hAnsi="Arial" w:cs="Arial"/>
          <w:sz w:val="24"/>
          <w:szCs w:val="24"/>
        </w:rPr>
        <w:t xml:space="preserve">mogą </w:t>
      </w:r>
      <w:r w:rsidRPr="005E45BE">
        <w:rPr>
          <w:rFonts w:ascii="Arial" w:hAnsi="Arial" w:cs="Arial"/>
          <w:sz w:val="24"/>
          <w:szCs w:val="24"/>
        </w:rPr>
        <w:t>powiela</w:t>
      </w:r>
      <w:r w:rsidR="009C4636" w:rsidRPr="005E45BE">
        <w:rPr>
          <w:rFonts w:ascii="Arial" w:hAnsi="Arial" w:cs="Arial"/>
          <w:sz w:val="24"/>
          <w:szCs w:val="24"/>
        </w:rPr>
        <w:t>ć</w:t>
      </w:r>
      <w:r w:rsidRPr="005E45BE">
        <w:rPr>
          <w:rFonts w:ascii="Arial" w:hAnsi="Arial" w:cs="Arial"/>
          <w:sz w:val="24"/>
          <w:szCs w:val="24"/>
        </w:rPr>
        <w:t xml:space="preserve"> działań realizowanych na poziomie krajowym (zarówno ze środków EFS+, jak i źródeł krajowych), w szczególności w zakresie rozwoju kompetencji nauczycieli</w:t>
      </w:r>
      <w:r w:rsidR="00564CC9" w:rsidRPr="005E45BE">
        <w:rPr>
          <w:rFonts w:ascii="Arial" w:hAnsi="Arial" w:cs="Arial"/>
          <w:sz w:val="24"/>
          <w:szCs w:val="24"/>
        </w:rPr>
        <w:t xml:space="preserve"> oraz wyposażenia szkół i nauczycieli w sprzęt IT</w:t>
      </w:r>
      <w:r w:rsidRPr="005E45BE">
        <w:rPr>
          <w:rFonts w:ascii="Arial" w:hAnsi="Arial" w:cs="Arial"/>
          <w:sz w:val="24"/>
          <w:szCs w:val="24"/>
        </w:rPr>
        <w:t xml:space="preserve">. </w:t>
      </w:r>
    </w:p>
    <w:p w14:paraId="79A9F95C" w14:textId="7C812181" w:rsidR="00C37B94" w:rsidRPr="005E45BE" w:rsidRDefault="009C4636" w:rsidP="009C02E1">
      <w:pPr>
        <w:pStyle w:val="Akapitzlist"/>
        <w:numPr>
          <w:ilvl w:val="0"/>
          <w:numId w:val="153"/>
        </w:numPr>
        <w:suppressAutoHyphens/>
        <w:autoSpaceDN w:val="0"/>
        <w:spacing w:before="120" w:after="120" w:line="360" w:lineRule="auto"/>
        <w:ind w:left="284"/>
        <w:contextualSpacing w:val="0"/>
        <w:jc w:val="left"/>
        <w:textAlignment w:val="baseline"/>
        <w:rPr>
          <w:rFonts w:ascii="Arial" w:hAnsi="Arial" w:cs="Arial"/>
          <w:sz w:val="24"/>
          <w:szCs w:val="24"/>
        </w:rPr>
      </w:pPr>
      <w:r w:rsidRPr="005E45BE">
        <w:rPr>
          <w:rFonts w:ascii="Arial" w:hAnsi="Arial" w:cs="Arial"/>
          <w:sz w:val="24"/>
          <w:szCs w:val="24"/>
        </w:rPr>
        <w:t xml:space="preserve">W przypadku tworzenia materiałów (w tym e-materiałów), aplikacji lub narzędzi informatycznych w ramach projektu, nie mogą one powielić się z już istniejącymi lub planowanymi do stworzenia na poziomie krajowym materiałami, aplikacjami i narzędziami. </w:t>
      </w:r>
    </w:p>
    <w:p w14:paraId="44C27D75" w14:textId="63D3543A" w:rsidR="00C37B94" w:rsidRPr="005E45BE" w:rsidRDefault="009C4636" w:rsidP="009C02E1">
      <w:pPr>
        <w:pStyle w:val="Akapitzlist"/>
        <w:numPr>
          <w:ilvl w:val="0"/>
          <w:numId w:val="153"/>
        </w:numPr>
        <w:suppressAutoHyphens/>
        <w:autoSpaceDN w:val="0"/>
        <w:spacing w:before="120" w:after="120" w:line="360" w:lineRule="auto"/>
        <w:ind w:left="284"/>
        <w:contextualSpacing w:val="0"/>
        <w:textAlignment w:val="baseline"/>
        <w:rPr>
          <w:rFonts w:ascii="Arial" w:hAnsi="Arial" w:cs="Arial"/>
          <w:sz w:val="24"/>
          <w:szCs w:val="24"/>
        </w:rPr>
      </w:pPr>
      <w:r w:rsidRPr="005E45BE">
        <w:rPr>
          <w:rFonts w:ascii="Arial" w:hAnsi="Arial" w:cs="Arial"/>
          <w:sz w:val="24"/>
          <w:szCs w:val="24"/>
        </w:rPr>
        <w:t>Wypracowane w ramach projektu e-materiały muszą spełniać  standardy techniczne Zintegrowanej Platformy Edukacyjnej (ZPE)</w:t>
      </w:r>
      <w:r w:rsidR="00E0197C" w:rsidRPr="005E45BE">
        <w:rPr>
          <w:rStyle w:val="Odwoanieprzypisudolnego"/>
          <w:rFonts w:ascii="Arial" w:hAnsi="Arial" w:cs="Arial"/>
          <w:sz w:val="24"/>
          <w:szCs w:val="24"/>
        </w:rPr>
        <w:footnoteReference w:id="3"/>
      </w:r>
      <w:r w:rsidRPr="005E45BE">
        <w:rPr>
          <w:rFonts w:ascii="Arial" w:hAnsi="Arial" w:cs="Arial"/>
          <w:sz w:val="24"/>
          <w:szCs w:val="24"/>
        </w:rPr>
        <w:t xml:space="preserve">  (aktualne na dzień ogłoszenia naboru), tak aby była możliwość ich publikacji na ZPE;</w:t>
      </w:r>
    </w:p>
    <w:p w14:paraId="14ACD125" w14:textId="1F8C2A8E" w:rsidR="00C37B94" w:rsidRPr="005E45BE" w:rsidRDefault="009C4636" w:rsidP="009C02E1">
      <w:pPr>
        <w:pStyle w:val="Akapitzlist"/>
        <w:numPr>
          <w:ilvl w:val="0"/>
          <w:numId w:val="153"/>
        </w:numPr>
        <w:suppressAutoHyphens/>
        <w:autoSpaceDN w:val="0"/>
        <w:spacing w:before="120" w:after="120" w:line="360" w:lineRule="auto"/>
        <w:ind w:left="284"/>
        <w:contextualSpacing w:val="0"/>
        <w:jc w:val="left"/>
        <w:textAlignment w:val="baseline"/>
        <w:rPr>
          <w:rFonts w:ascii="Arial" w:hAnsi="Arial" w:cs="Arial"/>
          <w:sz w:val="24"/>
          <w:szCs w:val="24"/>
        </w:rPr>
      </w:pPr>
      <w:r w:rsidRPr="005E45BE">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5E45BE">
        <w:rPr>
          <w:rFonts w:ascii="Arial" w:hAnsi="Arial" w:cs="Arial"/>
          <w:sz w:val="24"/>
          <w:szCs w:val="24"/>
        </w:rPr>
        <w:t>DigComp</w:t>
      </w:r>
      <w:proofErr w:type="spellEnd"/>
      <w:r w:rsidRPr="005E45BE">
        <w:rPr>
          <w:rFonts w:ascii="Arial" w:hAnsi="Arial" w:cs="Arial"/>
          <w:sz w:val="24"/>
          <w:szCs w:val="24"/>
        </w:rPr>
        <w:t xml:space="preserve">” </w:t>
      </w:r>
      <w:r w:rsidR="00E0197C" w:rsidRPr="005E45BE">
        <w:rPr>
          <w:rStyle w:val="Odwoanieprzypisudolnego"/>
          <w:rFonts w:ascii="Arial" w:hAnsi="Arial" w:cs="Arial"/>
          <w:sz w:val="24"/>
          <w:szCs w:val="24"/>
        </w:rPr>
        <w:footnoteReference w:id="4"/>
      </w:r>
      <w:r w:rsidRPr="005E45BE">
        <w:rPr>
          <w:rFonts w:ascii="Arial" w:hAnsi="Arial" w:cs="Arial"/>
          <w:sz w:val="24"/>
          <w:szCs w:val="24"/>
        </w:rPr>
        <w:t>;</w:t>
      </w:r>
    </w:p>
    <w:p w14:paraId="7B419ABF" w14:textId="21B25541" w:rsidR="00C37B94" w:rsidRPr="005E45BE" w:rsidRDefault="00C31B01" w:rsidP="009C02E1">
      <w:pPr>
        <w:pStyle w:val="Akapitzlist"/>
        <w:numPr>
          <w:ilvl w:val="0"/>
          <w:numId w:val="153"/>
        </w:numPr>
        <w:suppressAutoHyphens/>
        <w:autoSpaceDN w:val="0"/>
        <w:spacing w:before="120" w:after="120" w:line="360" w:lineRule="auto"/>
        <w:ind w:left="284"/>
        <w:contextualSpacing w:val="0"/>
        <w:jc w:val="left"/>
        <w:textAlignment w:val="baseline"/>
        <w:rPr>
          <w:rFonts w:ascii="Arial" w:hAnsi="Arial" w:cs="Arial"/>
          <w:sz w:val="24"/>
          <w:szCs w:val="24"/>
        </w:rPr>
      </w:pPr>
      <w:r w:rsidRPr="005E45BE">
        <w:rPr>
          <w:rFonts w:ascii="Arial" w:hAnsi="Arial" w:cs="Arial"/>
          <w:sz w:val="24"/>
          <w:szCs w:val="24"/>
        </w:rPr>
        <w:t>Wsparcie w zakresie cyfryzacji danej szkoły lub placówki poprzedzone jest samooceną wykonaną przez szkołę lub placówkę, jej kadrę i uczniów przy wykorzystaniu narzędzia SELFIE)</w:t>
      </w:r>
      <w:r w:rsidR="00E0197C" w:rsidRPr="005E45BE">
        <w:rPr>
          <w:rStyle w:val="Odwoanieprzypisudolnego"/>
          <w:rFonts w:ascii="Arial" w:hAnsi="Arial" w:cs="Arial"/>
          <w:sz w:val="24"/>
          <w:szCs w:val="24"/>
        </w:rPr>
        <w:footnoteReference w:id="5"/>
      </w:r>
      <w:r w:rsidRPr="005E45BE">
        <w:rPr>
          <w:rFonts w:ascii="Arial" w:hAnsi="Arial" w:cs="Arial"/>
          <w:sz w:val="24"/>
          <w:szCs w:val="24"/>
        </w:rPr>
        <w:t>.</w:t>
      </w:r>
    </w:p>
    <w:p w14:paraId="70E97866" w14:textId="77777777" w:rsidR="000C4B2C" w:rsidRPr="005E45BE" w:rsidRDefault="000C4B2C" w:rsidP="009C02E1">
      <w:pPr>
        <w:pStyle w:val="Akapitzlist"/>
        <w:numPr>
          <w:ilvl w:val="0"/>
          <w:numId w:val="153"/>
        </w:numPr>
        <w:suppressAutoHyphens/>
        <w:autoSpaceDN w:val="0"/>
        <w:spacing w:before="120" w:after="120" w:line="360" w:lineRule="auto"/>
        <w:ind w:left="284"/>
        <w:contextualSpacing w:val="0"/>
        <w:jc w:val="left"/>
        <w:textAlignment w:val="baseline"/>
        <w:rPr>
          <w:rFonts w:ascii="Arial" w:hAnsi="Arial" w:cs="Arial"/>
          <w:sz w:val="24"/>
          <w:szCs w:val="24"/>
        </w:rPr>
      </w:pPr>
      <w:r w:rsidRPr="005E45BE">
        <w:rPr>
          <w:rFonts w:ascii="Arial" w:hAnsi="Arial" w:cs="Arial"/>
          <w:sz w:val="24"/>
          <w:szCs w:val="24"/>
        </w:rPr>
        <w:t xml:space="preserve">Doradztwo zawodowe musi uwzględniać aspekt płci przy wyborze zawodu, zwalczać stereotypy związane z płcią i wspierać promowanie przedmiotów STEM (science, </w:t>
      </w:r>
      <w:proofErr w:type="spellStart"/>
      <w:r w:rsidRPr="005E45BE">
        <w:rPr>
          <w:rFonts w:ascii="Arial" w:hAnsi="Arial" w:cs="Arial"/>
          <w:sz w:val="24"/>
          <w:szCs w:val="24"/>
        </w:rPr>
        <w:t>technology</w:t>
      </w:r>
      <w:proofErr w:type="spellEnd"/>
      <w:r w:rsidRPr="005E45BE">
        <w:rPr>
          <w:rFonts w:ascii="Arial" w:hAnsi="Arial" w:cs="Arial"/>
          <w:sz w:val="24"/>
          <w:szCs w:val="24"/>
        </w:rPr>
        <w:t xml:space="preserve">, engineering, </w:t>
      </w:r>
      <w:proofErr w:type="spellStart"/>
      <w:r w:rsidRPr="005E45BE">
        <w:rPr>
          <w:rFonts w:ascii="Arial" w:hAnsi="Arial" w:cs="Arial"/>
          <w:sz w:val="24"/>
          <w:szCs w:val="24"/>
        </w:rPr>
        <w:t>mathematics</w:t>
      </w:r>
      <w:proofErr w:type="spellEnd"/>
      <w:r w:rsidRPr="005E45BE">
        <w:rPr>
          <w:rFonts w:ascii="Arial" w:hAnsi="Arial" w:cs="Arial"/>
          <w:sz w:val="24"/>
          <w:szCs w:val="24"/>
        </w:rPr>
        <w:t xml:space="preserve"> - nauka, technologia, inżynieria i matematyka). </w:t>
      </w:r>
    </w:p>
    <w:p w14:paraId="13B6A6BB" w14:textId="240080A4" w:rsidR="000C4B2C" w:rsidRPr="005E45BE" w:rsidRDefault="000C4B2C" w:rsidP="009C02E1">
      <w:pPr>
        <w:pStyle w:val="Akapitzlist"/>
        <w:numPr>
          <w:ilvl w:val="0"/>
          <w:numId w:val="153"/>
        </w:numPr>
        <w:suppressAutoHyphens/>
        <w:autoSpaceDN w:val="0"/>
        <w:spacing w:before="120" w:after="120" w:line="360" w:lineRule="auto"/>
        <w:ind w:left="284"/>
        <w:contextualSpacing w:val="0"/>
        <w:jc w:val="left"/>
        <w:textAlignment w:val="baseline"/>
        <w:rPr>
          <w:rFonts w:ascii="Arial" w:hAnsi="Arial" w:cs="Arial"/>
          <w:sz w:val="24"/>
          <w:szCs w:val="24"/>
        </w:rPr>
      </w:pPr>
      <w:r w:rsidRPr="005E45BE">
        <w:rPr>
          <w:rFonts w:ascii="Arial" w:hAnsi="Arial" w:cs="Arial"/>
          <w:sz w:val="24"/>
          <w:szCs w:val="24"/>
        </w:rPr>
        <w:t xml:space="preserve"> W przypadku gdy w projekcie zaplanowano realizację staży</w:t>
      </w:r>
      <w:r w:rsidR="000423FB" w:rsidRPr="005E45BE">
        <w:rPr>
          <w:rFonts w:ascii="Arial" w:hAnsi="Arial" w:cs="Arial"/>
          <w:sz w:val="24"/>
          <w:szCs w:val="24"/>
        </w:rPr>
        <w:t xml:space="preserve"> uczniowskich i/lub praktyk lub staży innych niż uczniowskie </w:t>
      </w:r>
      <w:r w:rsidRPr="005E45BE">
        <w:rPr>
          <w:rFonts w:ascii="Arial" w:hAnsi="Arial" w:cs="Arial"/>
          <w:sz w:val="24"/>
          <w:szCs w:val="24"/>
        </w:rPr>
        <w:t>:</w:t>
      </w:r>
    </w:p>
    <w:p w14:paraId="0AB82F98" w14:textId="4E70A455" w:rsidR="000C4B2C" w:rsidRPr="005E45BE" w:rsidRDefault="000C4B2C" w:rsidP="009C02E1">
      <w:pPr>
        <w:pStyle w:val="Akapitzlist"/>
        <w:suppressAutoHyphens/>
        <w:autoSpaceDN w:val="0"/>
        <w:spacing w:before="120" w:after="120" w:line="360" w:lineRule="auto"/>
        <w:ind w:left="284"/>
        <w:contextualSpacing w:val="0"/>
        <w:jc w:val="left"/>
        <w:textAlignment w:val="baseline"/>
        <w:rPr>
          <w:rFonts w:ascii="Arial" w:hAnsi="Arial" w:cs="Arial"/>
          <w:sz w:val="24"/>
          <w:szCs w:val="24"/>
        </w:rPr>
      </w:pPr>
      <w:r w:rsidRPr="005E45BE">
        <w:rPr>
          <w:rFonts w:ascii="Arial" w:hAnsi="Arial" w:cs="Arial"/>
          <w:sz w:val="24"/>
          <w:szCs w:val="24"/>
        </w:rPr>
        <w:t xml:space="preserve">- staże uczniowskie, w rozumieniu ustawy z dnia 14 grudnia 2016 r. – Prawo oświatowe, są realizowane z zachowaniem najwyższych standardów jakości, na </w:t>
      </w:r>
      <w:r w:rsidRPr="005E45BE">
        <w:rPr>
          <w:rFonts w:ascii="Arial" w:hAnsi="Arial" w:cs="Arial"/>
          <w:sz w:val="24"/>
          <w:szCs w:val="24"/>
        </w:rPr>
        <w:lastRenderedPageBreak/>
        <w:t xml:space="preserve">zasadach określonych w tej ustawie, tak aby ułatwiały uzyskanie doświadczenia i nabywania umiejętności praktycznych niezbędnych do wykonywania pracy w zawodzie i są obowiązkowo rozliczane z wykorzystaniem stawki jednostkowej opisanej w sekcji 3.10 Regulaminu, a także monitorowane za pomocą wskaźnika dotyczącego staży uczniowskich: </w:t>
      </w:r>
      <w:r w:rsidRPr="005E45BE">
        <w:rPr>
          <w:rFonts w:ascii="Arial" w:eastAsia="Times New Roman" w:hAnsi="Arial" w:cs="Arial"/>
          <w:sz w:val="24"/>
          <w:szCs w:val="24"/>
          <w:lang w:eastAsia="pl-PL"/>
        </w:rPr>
        <w:t xml:space="preserve">Liczba uczniów szkół i placówek kształcenia zawodowego uczestniczących w stażach uczniowskich </w:t>
      </w:r>
      <w:r w:rsidRPr="005E45BE">
        <w:rPr>
          <w:rFonts w:ascii="Arial" w:hAnsi="Arial" w:cs="Arial"/>
          <w:sz w:val="24"/>
          <w:szCs w:val="24"/>
        </w:rPr>
        <w:t>którego wartość docelowa jest określana we wniosku o dofinansowanie;</w:t>
      </w:r>
    </w:p>
    <w:p w14:paraId="57069B68" w14:textId="7F3831D7" w:rsidR="000C4B2C" w:rsidRPr="005E45BE" w:rsidRDefault="000C4B2C" w:rsidP="009C02E1">
      <w:pPr>
        <w:pStyle w:val="Akapitzlist"/>
        <w:spacing w:before="120" w:after="120" w:line="360" w:lineRule="auto"/>
        <w:ind w:left="284"/>
        <w:contextualSpacing w:val="0"/>
        <w:jc w:val="left"/>
        <w:rPr>
          <w:rFonts w:ascii="Arial" w:hAnsi="Arial" w:cs="Arial"/>
          <w:sz w:val="24"/>
          <w:szCs w:val="24"/>
        </w:rPr>
      </w:pPr>
      <w:r w:rsidRPr="005E45BE">
        <w:rPr>
          <w:rFonts w:ascii="Arial" w:hAnsi="Arial" w:cs="Arial"/>
          <w:sz w:val="24"/>
          <w:szCs w:val="24"/>
        </w:rPr>
        <w:t>- staże lub praktyki zawodowe inne niż staże uczniowskie, o których mowa powyżej, 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w:t>
      </w:r>
      <w:r w:rsidRPr="009C02E1">
        <w:rPr>
          <w:rFonts w:ascii="Arial" w:hAnsi="Arial" w:cs="Arial"/>
          <w:sz w:val="24"/>
          <w:szCs w:val="24"/>
        </w:rPr>
        <w:t>” (załącznik nr 1</w:t>
      </w:r>
      <w:r w:rsidR="00DC243C" w:rsidRPr="009C02E1">
        <w:rPr>
          <w:rFonts w:ascii="Arial" w:hAnsi="Arial" w:cs="Arial"/>
          <w:sz w:val="24"/>
          <w:szCs w:val="24"/>
        </w:rPr>
        <w:t>4</w:t>
      </w:r>
      <w:r w:rsidRPr="009C02E1">
        <w:rPr>
          <w:rFonts w:ascii="Arial" w:hAnsi="Arial" w:cs="Arial"/>
          <w:sz w:val="24"/>
          <w:szCs w:val="24"/>
        </w:rPr>
        <w:t xml:space="preserve"> do Regulaminu),</w:t>
      </w:r>
      <w:r w:rsidRPr="005E45BE">
        <w:rPr>
          <w:rFonts w:ascii="Arial" w:hAnsi="Arial" w:cs="Arial"/>
          <w:sz w:val="24"/>
          <w:szCs w:val="24"/>
        </w:rPr>
        <w:t xml:space="preserve">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w:t>
      </w:r>
    </w:p>
    <w:p w14:paraId="0D967932" w14:textId="6E65DAFC" w:rsidR="000C4B2C" w:rsidRPr="009C02E1" w:rsidRDefault="000C4B2C" w:rsidP="009C02E1">
      <w:pPr>
        <w:pStyle w:val="Akapitzlist"/>
        <w:spacing w:before="120" w:after="120" w:line="360" w:lineRule="auto"/>
        <w:ind w:left="284"/>
        <w:contextualSpacing w:val="0"/>
        <w:jc w:val="left"/>
        <w:rPr>
          <w:rFonts w:ascii="Arial" w:hAnsi="Arial" w:cs="Arial"/>
          <w:sz w:val="24"/>
          <w:szCs w:val="24"/>
        </w:rPr>
      </w:pPr>
      <w:r w:rsidRPr="005E45BE">
        <w:rPr>
          <w:rFonts w:ascii="Arial" w:hAnsi="Arial" w:cs="Arial"/>
          <w:sz w:val="24"/>
          <w:szCs w:val="24"/>
        </w:rPr>
        <w:t xml:space="preserve">- okres realizacji stażu uczniowskiego lub praktyki lub stażu innego niż uczniowski nie może wynosić mniej niż </w:t>
      </w:r>
      <w:r w:rsidRPr="005E45BE">
        <w:rPr>
          <w:rFonts w:ascii="Arial" w:hAnsi="Arial" w:cs="Arial"/>
          <w:b/>
          <w:bCs/>
          <w:sz w:val="24"/>
          <w:szCs w:val="24"/>
        </w:rPr>
        <w:t>1</w:t>
      </w:r>
      <w:r w:rsidR="00E57E7F" w:rsidRPr="005E45BE">
        <w:rPr>
          <w:rFonts w:ascii="Arial" w:hAnsi="Arial" w:cs="Arial"/>
          <w:b/>
          <w:bCs/>
          <w:sz w:val="24"/>
          <w:szCs w:val="24"/>
        </w:rPr>
        <w:t>2</w:t>
      </w:r>
      <w:r w:rsidRPr="005E45BE">
        <w:rPr>
          <w:rFonts w:ascii="Arial" w:hAnsi="Arial" w:cs="Arial"/>
          <w:b/>
          <w:bCs/>
          <w:sz w:val="24"/>
          <w:szCs w:val="24"/>
        </w:rPr>
        <w:t>0 godzin</w:t>
      </w:r>
      <w:r w:rsidRPr="005E45BE">
        <w:rPr>
          <w:rFonts w:ascii="Arial" w:hAnsi="Arial" w:cs="Arial"/>
          <w:sz w:val="24"/>
          <w:szCs w:val="24"/>
        </w:rPr>
        <w:t>/ucznia lub słuchacza;</w:t>
      </w:r>
    </w:p>
    <w:p w14:paraId="56DEBAAC" w14:textId="517D687E" w:rsidR="00DD77BE" w:rsidRPr="005E45BE" w:rsidRDefault="00033917" w:rsidP="009B6B46">
      <w:pPr>
        <w:suppressAutoHyphens/>
        <w:autoSpaceDN w:val="0"/>
        <w:spacing w:before="240" w:after="240" w:line="360" w:lineRule="auto"/>
        <w:jc w:val="left"/>
        <w:textAlignment w:val="baseline"/>
        <w:rPr>
          <w:rFonts w:ascii="Arial" w:hAnsi="Arial" w:cs="Arial"/>
          <w:sz w:val="24"/>
          <w:szCs w:val="24"/>
        </w:rPr>
      </w:pPr>
      <w:r w:rsidRPr="005E45BE">
        <w:rPr>
          <w:rFonts w:ascii="Arial" w:hAnsi="Arial" w:cs="Arial"/>
          <w:b/>
          <w:bCs/>
          <w:sz w:val="24"/>
          <w:szCs w:val="24"/>
        </w:rPr>
        <w:t xml:space="preserve">Ponadto </w:t>
      </w:r>
      <w:r w:rsidR="00C26230" w:rsidRPr="005E45BE">
        <w:rPr>
          <w:rFonts w:ascii="Arial" w:hAnsi="Arial" w:cs="Arial"/>
          <w:b/>
          <w:bCs/>
          <w:sz w:val="24"/>
          <w:szCs w:val="24"/>
        </w:rPr>
        <w:t>Wnioskodawca może zaplanować działania prowadzące do spełnienia następujących kryteriów premiujących (fakultatywnych)</w:t>
      </w:r>
      <w:r w:rsidR="006D1C91" w:rsidRPr="005E45BE">
        <w:rPr>
          <w:rFonts w:ascii="Arial" w:hAnsi="Arial" w:cs="Arial"/>
          <w:b/>
          <w:bCs/>
          <w:sz w:val="24"/>
          <w:szCs w:val="24"/>
        </w:rPr>
        <w:t xml:space="preserve"> </w:t>
      </w:r>
      <w:r w:rsidR="00C26230" w:rsidRPr="005E45BE">
        <w:rPr>
          <w:rFonts w:ascii="Arial" w:hAnsi="Arial" w:cs="Arial"/>
          <w:b/>
          <w:bCs/>
          <w:sz w:val="24"/>
          <w:szCs w:val="24"/>
        </w:rPr>
        <w:t xml:space="preserve"> </w:t>
      </w:r>
      <w:r w:rsidR="006D1C91" w:rsidRPr="005E45BE">
        <w:rPr>
          <w:rFonts w:ascii="Arial" w:hAnsi="Arial" w:cs="Arial"/>
          <w:b/>
          <w:bCs/>
          <w:sz w:val="24"/>
          <w:szCs w:val="24"/>
        </w:rPr>
        <w:t xml:space="preserve">i otrzymać </w:t>
      </w:r>
      <w:r w:rsidRPr="005E45BE">
        <w:rPr>
          <w:rFonts w:ascii="Arial" w:hAnsi="Arial" w:cs="Arial"/>
          <w:b/>
          <w:bCs/>
          <w:sz w:val="24"/>
          <w:szCs w:val="24"/>
        </w:rPr>
        <w:t>dodatkow</w:t>
      </w:r>
      <w:r w:rsidR="006D1C91" w:rsidRPr="005E45BE">
        <w:rPr>
          <w:rFonts w:ascii="Arial" w:hAnsi="Arial" w:cs="Arial"/>
          <w:b/>
          <w:bCs/>
          <w:sz w:val="24"/>
          <w:szCs w:val="24"/>
        </w:rPr>
        <w:t>e</w:t>
      </w:r>
      <w:r w:rsidRPr="005E45BE">
        <w:rPr>
          <w:rFonts w:ascii="Arial" w:hAnsi="Arial" w:cs="Arial"/>
          <w:b/>
          <w:bCs/>
          <w:sz w:val="24"/>
          <w:szCs w:val="24"/>
        </w:rPr>
        <w:t xml:space="preserve"> punkt</w:t>
      </w:r>
      <w:r w:rsidR="006D1C91" w:rsidRPr="005E45BE">
        <w:rPr>
          <w:rFonts w:ascii="Arial" w:hAnsi="Arial" w:cs="Arial"/>
          <w:b/>
          <w:bCs/>
          <w:sz w:val="24"/>
          <w:szCs w:val="24"/>
        </w:rPr>
        <w:t>y</w:t>
      </w:r>
      <w:r w:rsidRPr="005E45BE">
        <w:rPr>
          <w:rFonts w:ascii="Arial" w:hAnsi="Arial" w:cs="Arial"/>
          <w:b/>
          <w:bCs/>
          <w:sz w:val="24"/>
          <w:szCs w:val="24"/>
        </w:rPr>
        <w:t xml:space="preserve"> podczas oceny</w:t>
      </w:r>
      <w:r w:rsidR="006D1C91" w:rsidRPr="005E45BE">
        <w:rPr>
          <w:rFonts w:ascii="Arial" w:hAnsi="Arial" w:cs="Arial"/>
          <w:b/>
          <w:bCs/>
          <w:sz w:val="24"/>
          <w:szCs w:val="24"/>
        </w:rPr>
        <w:t xml:space="preserve"> zgodnie z Systematyką kryteriów wyboru projektów (załącznik nr </w:t>
      </w:r>
      <w:r w:rsidR="00EB3B93" w:rsidRPr="005E45BE">
        <w:rPr>
          <w:rFonts w:ascii="Arial" w:hAnsi="Arial" w:cs="Arial"/>
          <w:b/>
          <w:bCs/>
          <w:sz w:val="24"/>
          <w:szCs w:val="24"/>
        </w:rPr>
        <w:t>8</w:t>
      </w:r>
      <w:r w:rsidR="006D1C91" w:rsidRPr="005E45BE">
        <w:rPr>
          <w:rFonts w:ascii="Arial" w:hAnsi="Arial" w:cs="Arial"/>
          <w:b/>
          <w:bCs/>
          <w:sz w:val="24"/>
          <w:szCs w:val="24"/>
        </w:rPr>
        <w:t>)</w:t>
      </w:r>
      <w:r w:rsidR="007A15F4" w:rsidRPr="005E45BE">
        <w:rPr>
          <w:rFonts w:ascii="Arial" w:hAnsi="Arial" w:cs="Arial"/>
          <w:b/>
          <w:bCs/>
          <w:sz w:val="24"/>
          <w:szCs w:val="24"/>
        </w:rPr>
        <w:t>:</w:t>
      </w:r>
    </w:p>
    <w:p w14:paraId="220CD6A6" w14:textId="6EBF39AD" w:rsidR="00584CA5" w:rsidRPr="005E45BE" w:rsidRDefault="00033917" w:rsidP="009C02E1">
      <w:pPr>
        <w:spacing w:after="0" w:line="360" w:lineRule="auto"/>
        <w:jc w:val="left"/>
        <w:rPr>
          <w:rFonts w:ascii="Arial" w:hAnsi="Arial" w:cs="Arial"/>
          <w:sz w:val="24"/>
          <w:szCs w:val="24"/>
        </w:rPr>
      </w:pPr>
      <w:r w:rsidRPr="005E45BE">
        <w:rPr>
          <w:rFonts w:ascii="Arial" w:hAnsi="Arial" w:cs="Arial"/>
          <w:b/>
          <w:bCs/>
          <w:sz w:val="24"/>
          <w:szCs w:val="24"/>
        </w:rPr>
        <w:t>K</w:t>
      </w:r>
      <w:r w:rsidR="002C41F2" w:rsidRPr="005E45BE">
        <w:rPr>
          <w:rFonts w:ascii="Arial" w:hAnsi="Arial" w:cs="Arial"/>
          <w:b/>
          <w:bCs/>
          <w:sz w:val="24"/>
          <w:szCs w:val="24"/>
        </w:rPr>
        <w:t xml:space="preserve">ryterium </w:t>
      </w:r>
      <w:r w:rsidRPr="005E45BE">
        <w:rPr>
          <w:rFonts w:ascii="Arial" w:hAnsi="Arial" w:cs="Arial"/>
          <w:b/>
          <w:bCs/>
          <w:sz w:val="24"/>
          <w:szCs w:val="24"/>
        </w:rPr>
        <w:t xml:space="preserve">premiujące </w:t>
      </w:r>
      <w:r w:rsidR="002C41F2" w:rsidRPr="005E45BE">
        <w:rPr>
          <w:rFonts w:ascii="Arial" w:hAnsi="Arial" w:cs="Arial"/>
          <w:b/>
          <w:bCs/>
          <w:sz w:val="24"/>
          <w:szCs w:val="24"/>
        </w:rPr>
        <w:t>nr 1</w:t>
      </w:r>
      <w:r w:rsidRPr="005E45BE">
        <w:rPr>
          <w:rFonts w:ascii="Arial" w:hAnsi="Arial" w:cs="Arial"/>
          <w:b/>
          <w:bCs/>
          <w:sz w:val="24"/>
          <w:szCs w:val="24"/>
        </w:rPr>
        <w:t>:</w:t>
      </w:r>
      <w:r w:rsidR="002C41F2" w:rsidRPr="005E45BE">
        <w:rPr>
          <w:rFonts w:ascii="Arial" w:hAnsi="Arial" w:cs="Arial"/>
          <w:sz w:val="24"/>
          <w:szCs w:val="24"/>
        </w:rPr>
        <w:t xml:space="preserve"> </w:t>
      </w:r>
      <w:r w:rsidR="004C0AB8" w:rsidRPr="005E45BE">
        <w:rPr>
          <w:rFonts w:ascii="Arial" w:hAnsi="Arial" w:cs="Arial"/>
          <w:sz w:val="24"/>
          <w:szCs w:val="24"/>
          <w:lang w:eastAsia="pl-PL"/>
        </w:rPr>
        <w:t>Projekt zakłada  wykorzystanie zasobów dostępnych na Zintegrowanej Platformie Edukacyjnej lub rozwiązań wypracowanych w ramach PO WER.</w:t>
      </w:r>
    </w:p>
    <w:p w14:paraId="0914138C" w14:textId="333132DD" w:rsidR="004C0AB8" w:rsidRPr="005E45BE" w:rsidRDefault="00FA3D8C" w:rsidP="009C02E1">
      <w:pPr>
        <w:autoSpaceDE w:val="0"/>
        <w:autoSpaceDN w:val="0"/>
        <w:adjustRightInd w:val="0"/>
        <w:spacing w:after="0" w:line="360" w:lineRule="auto"/>
        <w:jc w:val="left"/>
        <w:rPr>
          <w:rFonts w:ascii="Arial" w:hAnsi="Arial" w:cs="Arial"/>
          <w:color w:val="000000"/>
          <w:sz w:val="24"/>
          <w:szCs w:val="24"/>
        </w:rPr>
      </w:pPr>
      <w:r w:rsidRPr="005E45BE">
        <w:rPr>
          <w:rStyle w:val="markedcontent"/>
          <w:rFonts w:ascii="Arial" w:hAnsi="Arial" w:cs="Arial"/>
          <w:b/>
          <w:bCs/>
          <w:sz w:val="24"/>
          <w:szCs w:val="24"/>
        </w:rPr>
        <w:t>Dodatkowe</w:t>
      </w:r>
      <w:r w:rsidRPr="005E45BE">
        <w:rPr>
          <w:rStyle w:val="markedcontent"/>
          <w:rFonts w:ascii="Arial" w:hAnsi="Arial" w:cs="Arial"/>
          <w:sz w:val="24"/>
          <w:szCs w:val="24"/>
        </w:rPr>
        <w:t xml:space="preserve"> </w:t>
      </w:r>
      <w:r w:rsidR="0087169D" w:rsidRPr="005E45BE">
        <w:rPr>
          <w:rStyle w:val="markedcontent"/>
          <w:rFonts w:ascii="Arial" w:hAnsi="Arial" w:cs="Arial"/>
          <w:b/>
          <w:bCs/>
          <w:sz w:val="24"/>
          <w:szCs w:val="24"/>
        </w:rPr>
        <w:t>5</w:t>
      </w:r>
      <w:r w:rsidR="00351774" w:rsidRPr="005E45BE">
        <w:rPr>
          <w:rStyle w:val="markedcontent"/>
          <w:rFonts w:ascii="Arial" w:hAnsi="Arial" w:cs="Arial"/>
          <w:b/>
          <w:bCs/>
          <w:sz w:val="24"/>
          <w:szCs w:val="24"/>
        </w:rPr>
        <w:t xml:space="preserve"> </w:t>
      </w:r>
      <w:r w:rsidRPr="005E45BE">
        <w:rPr>
          <w:rStyle w:val="markedcontent"/>
          <w:rFonts w:ascii="Arial" w:hAnsi="Arial" w:cs="Arial"/>
          <w:b/>
          <w:bCs/>
          <w:sz w:val="24"/>
          <w:szCs w:val="24"/>
        </w:rPr>
        <w:t>punktów</w:t>
      </w:r>
      <w:r w:rsidRPr="005E45BE">
        <w:rPr>
          <w:rStyle w:val="markedcontent"/>
          <w:rFonts w:ascii="Arial" w:hAnsi="Arial" w:cs="Arial"/>
          <w:sz w:val="24"/>
          <w:szCs w:val="24"/>
        </w:rPr>
        <w:t xml:space="preserve"> – w przypadku spełnienia kryterium.</w:t>
      </w:r>
      <w:r w:rsidR="004C0AB8" w:rsidRPr="005E45BE">
        <w:rPr>
          <w:rFonts w:ascii="Arial" w:hAnsi="Arial" w:cs="Arial"/>
          <w:color w:val="000000"/>
          <w:sz w:val="24"/>
          <w:szCs w:val="24"/>
        </w:rPr>
        <w:t xml:space="preserve"> </w:t>
      </w:r>
    </w:p>
    <w:p w14:paraId="655CFD49" w14:textId="77777777" w:rsidR="004C0AB8" w:rsidRPr="005E45BE" w:rsidRDefault="004C0AB8" w:rsidP="009C02E1">
      <w:pPr>
        <w:pStyle w:val="Akapitzlist"/>
        <w:spacing w:after="0" w:line="360" w:lineRule="auto"/>
        <w:ind w:left="0"/>
        <w:contextualSpacing w:val="0"/>
        <w:jc w:val="left"/>
        <w:rPr>
          <w:rFonts w:ascii="Arial" w:hAnsi="Arial" w:cs="Arial"/>
          <w:sz w:val="24"/>
          <w:szCs w:val="24"/>
        </w:rPr>
      </w:pPr>
      <w:r w:rsidRPr="005E45BE">
        <w:rPr>
          <w:rFonts w:ascii="Arial" w:hAnsi="Arial" w:cs="Arial"/>
          <w:sz w:val="24"/>
          <w:szCs w:val="24"/>
        </w:rPr>
        <w:t>Spełnienie danego kryterium weryfikowane będzie na podstawie treści wniosku o dofinansowanie.</w:t>
      </w:r>
    </w:p>
    <w:p w14:paraId="43EFC861" w14:textId="51BC50B4" w:rsidR="004226A7" w:rsidRPr="005E45BE" w:rsidRDefault="004226A7" w:rsidP="005E45BE">
      <w:pPr>
        <w:autoSpaceDE w:val="0"/>
        <w:autoSpaceDN w:val="0"/>
        <w:adjustRightInd w:val="0"/>
        <w:spacing w:after="0" w:line="360" w:lineRule="auto"/>
        <w:jc w:val="left"/>
        <w:rPr>
          <w:rFonts w:ascii="Arial" w:hAnsi="Arial" w:cs="Arial"/>
          <w:sz w:val="24"/>
          <w:szCs w:val="24"/>
          <w:lang w:eastAsia="pl-PL"/>
        </w:rPr>
      </w:pPr>
      <w:r w:rsidRPr="005E45BE">
        <w:rPr>
          <w:rFonts w:ascii="Arial" w:hAnsi="Arial" w:cs="Arial"/>
          <w:color w:val="000000"/>
          <w:sz w:val="24"/>
          <w:szCs w:val="24"/>
        </w:rPr>
        <w:t xml:space="preserve">Kryterium zostanie spełnione jeżeli we wniosku o dofinansowanie projektu Wnioskodawca </w:t>
      </w:r>
      <w:r w:rsidRPr="005E45BE">
        <w:rPr>
          <w:rFonts w:ascii="Arial" w:hAnsi="Arial" w:cs="Arial"/>
          <w:sz w:val="24"/>
          <w:szCs w:val="24"/>
        </w:rPr>
        <w:t xml:space="preserve">zaplanuje </w:t>
      </w:r>
      <w:r w:rsidRPr="005E45BE">
        <w:rPr>
          <w:rFonts w:ascii="Arial" w:hAnsi="Arial" w:cs="Arial"/>
          <w:sz w:val="24"/>
          <w:szCs w:val="24"/>
          <w:lang w:eastAsia="pl-PL"/>
        </w:rPr>
        <w:t xml:space="preserve"> wykorzystanie  zasobów dostępnych na Zintegrowanej Platformie Edukacyjnej lub rozwiązań wypracowanych w ramach Programu </w:t>
      </w:r>
      <w:r w:rsidRPr="005E45BE">
        <w:rPr>
          <w:rFonts w:ascii="Arial" w:hAnsi="Arial" w:cs="Arial"/>
          <w:sz w:val="24"/>
          <w:szCs w:val="24"/>
          <w:lang w:eastAsia="pl-PL"/>
        </w:rPr>
        <w:lastRenderedPageBreak/>
        <w:t>Operacyjnego Wiedza Edukacja Rozwój,  Oś Priorytetowa IV. Innowacje społeczne i współpraca</w:t>
      </w:r>
      <w:r w:rsidR="009B6B46" w:rsidRPr="005E45BE">
        <w:rPr>
          <w:rFonts w:ascii="Arial" w:hAnsi="Arial" w:cs="Arial"/>
          <w:sz w:val="24"/>
          <w:szCs w:val="24"/>
          <w:lang w:eastAsia="pl-PL"/>
        </w:rPr>
        <w:t xml:space="preserve"> </w:t>
      </w:r>
      <w:r w:rsidRPr="005E45BE">
        <w:rPr>
          <w:rFonts w:ascii="Arial" w:hAnsi="Arial" w:cs="Arial"/>
          <w:sz w:val="24"/>
          <w:szCs w:val="24"/>
        </w:rPr>
        <w:t>ponadnarodowa, Działanie 4.1 Innowacje Społeczne  związanych z tematem kształcenia</w:t>
      </w:r>
      <w:r w:rsidR="009B6B46" w:rsidRPr="005E45BE">
        <w:rPr>
          <w:rFonts w:ascii="Arial" w:hAnsi="Arial" w:cs="Arial"/>
          <w:sz w:val="24"/>
          <w:szCs w:val="24"/>
          <w:lang w:eastAsia="pl-PL"/>
        </w:rPr>
        <w:t xml:space="preserve"> </w:t>
      </w:r>
      <w:r w:rsidRPr="005E45BE">
        <w:rPr>
          <w:rFonts w:ascii="Arial" w:hAnsi="Arial" w:cs="Arial"/>
          <w:sz w:val="24"/>
          <w:szCs w:val="24"/>
          <w:lang w:eastAsia="pl-PL"/>
        </w:rPr>
        <w:t>np. w ramach projektu „INNOWACYJNA EDUKACJA –</w:t>
      </w:r>
    </w:p>
    <w:p w14:paraId="19A0FB73" w14:textId="4399F72A" w:rsidR="004226A7" w:rsidRPr="005E45BE" w:rsidRDefault="004226A7" w:rsidP="005E45BE">
      <w:pPr>
        <w:autoSpaceDE w:val="0"/>
        <w:autoSpaceDN w:val="0"/>
        <w:adjustRightInd w:val="0"/>
        <w:spacing w:after="0" w:line="360" w:lineRule="auto"/>
        <w:jc w:val="left"/>
        <w:rPr>
          <w:rFonts w:ascii="Arial" w:hAnsi="Arial" w:cs="Arial"/>
          <w:b/>
          <w:bCs/>
          <w:sz w:val="24"/>
          <w:szCs w:val="24"/>
          <w:lang w:eastAsia="pl-PL"/>
        </w:rPr>
      </w:pPr>
      <w:r w:rsidRPr="005E45BE">
        <w:rPr>
          <w:rFonts w:ascii="Arial" w:hAnsi="Arial" w:cs="Arial"/>
          <w:sz w:val="24"/>
          <w:szCs w:val="24"/>
          <w:lang w:eastAsia="pl-PL"/>
        </w:rPr>
        <w:t>NOWE MOŻLIWOŚCI ZAWODOWE”</w:t>
      </w:r>
    </w:p>
    <w:p w14:paraId="4FDB334F" w14:textId="77777777" w:rsidR="004226A7" w:rsidRPr="005E45BE" w:rsidRDefault="004226A7" w:rsidP="005E45BE">
      <w:pPr>
        <w:pStyle w:val="Akapitzlist"/>
        <w:autoSpaceDE w:val="0"/>
        <w:autoSpaceDN w:val="0"/>
        <w:adjustRightInd w:val="0"/>
        <w:spacing w:line="360" w:lineRule="auto"/>
        <w:ind w:left="0" w:firstLine="4"/>
        <w:contextualSpacing w:val="0"/>
        <w:jc w:val="left"/>
        <w:rPr>
          <w:rFonts w:ascii="Arial" w:hAnsi="Arial" w:cs="Arial"/>
          <w:sz w:val="24"/>
          <w:szCs w:val="24"/>
        </w:rPr>
      </w:pPr>
      <w:r w:rsidRPr="005E45BE">
        <w:rPr>
          <w:rFonts w:ascii="Arial" w:hAnsi="Arial" w:cs="Arial"/>
          <w:sz w:val="24"/>
          <w:szCs w:val="24"/>
        </w:rPr>
        <w:t xml:space="preserve">Z treści wniosku powinno jednoznacznie wynikać w jakim zakresie dostępne na ZPE zasoby lub wypracowane rozwiązania w ramach PO WER zostaną wykorzystane w projekcie oraz w jaki sposób wpłyną pozytywnie na realizację wybranych celów projektu. </w:t>
      </w:r>
    </w:p>
    <w:p w14:paraId="742066C6" w14:textId="548EE650" w:rsidR="004C0AB8" w:rsidRPr="009C02E1" w:rsidRDefault="00033917" w:rsidP="005E45BE">
      <w:pPr>
        <w:autoSpaceDE w:val="0"/>
        <w:autoSpaceDN w:val="0"/>
        <w:adjustRightInd w:val="0"/>
        <w:spacing w:after="0" w:line="360" w:lineRule="auto"/>
        <w:jc w:val="left"/>
        <w:rPr>
          <w:rFonts w:ascii="Arial" w:hAnsi="Arial" w:cs="Arial"/>
          <w:sz w:val="24"/>
          <w:szCs w:val="24"/>
          <w:lang w:eastAsia="pl-PL"/>
        </w:rPr>
      </w:pPr>
      <w:r w:rsidRPr="005E45BE">
        <w:rPr>
          <w:rFonts w:ascii="Arial" w:hAnsi="Arial" w:cs="Arial"/>
          <w:b/>
          <w:bCs/>
          <w:sz w:val="24"/>
          <w:szCs w:val="24"/>
        </w:rPr>
        <w:t>K</w:t>
      </w:r>
      <w:r w:rsidR="00584CA5" w:rsidRPr="005E45BE">
        <w:rPr>
          <w:rFonts w:ascii="Arial" w:hAnsi="Arial" w:cs="Arial"/>
          <w:b/>
          <w:bCs/>
          <w:sz w:val="24"/>
          <w:szCs w:val="24"/>
        </w:rPr>
        <w:t xml:space="preserve">ryterium </w:t>
      </w:r>
      <w:r w:rsidRPr="005E45BE">
        <w:rPr>
          <w:rFonts w:ascii="Arial" w:hAnsi="Arial" w:cs="Arial"/>
          <w:b/>
          <w:bCs/>
          <w:sz w:val="24"/>
          <w:szCs w:val="24"/>
        </w:rPr>
        <w:t>premiując</w:t>
      </w:r>
      <w:r w:rsidR="00BF09D5" w:rsidRPr="005E45BE">
        <w:rPr>
          <w:rFonts w:ascii="Arial" w:hAnsi="Arial" w:cs="Arial"/>
          <w:b/>
          <w:bCs/>
          <w:sz w:val="24"/>
          <w:szCs w:val="24"/>
        </w:rPr>
        <w:t>e</w:t>
      </w:r>
      <w:r w:rsidRPr="005E45BE">
        <w:rPr>
          <w:rFonts w:ascii="Arial" w:hAnsi="Arial" w:cs="Arial"/>
          <w:b/>
          <w:bCs/>
          <w:sz w:val="24"/>
          <w:szCs w:val="24"/>
        </w:rPr>
        <w:t xml:space="preserve"> </w:t>
      </w:r>
      <w:r w:rsidR="00584CA5" w:rsidRPr="005E45BE">
        <w:rPr>
          <w:rFonts w:ascii="Arial" w:hAnsi="Arial" w:cs="Arial"/>
          <w:b/>
          <w:bCs/>
          <w:sz w:val="24"/>
          <w:szCs w:val="24"/>
        </w:rPr>
        <w:t>nr 2</w:t>
      </w:r>
      <w:r w:rsidRPr="005E45BE">
        <w:rPr>
          <w:rFonts w:ascii="Arial" w:hAnsi="Arial" w:cs="Arial"/>
          <w:b/>
          <w:bCs/>
          <w:sz w:val="24"/>
          <w:szCs w:val="24"/>
        </w:rPr>
        <w:t xml:space="preserve">: </w:t>
      </w:r>
      <w:r w:rsidR="00584CA5" w:rsidRPr="005E45BE">
        <w:rPr>
          <w:rFonts w:ascii="Arial" w:hAnsi="Arial" w:cs="Arial"/>
          <w:sz w:val="24"/>
          <w:szCs w:val="24"/>
          <w:lang w:eastAsia="pl-PL"/>
        </w:rPr>
        <w:t xml:space="preserve"> </w:t>
      </w:r>
      <w:r w:rsidR="004226A7" w:rsidRPr="005E45BE">
        <w:rPr>
          <w:rFonts w:ascii="Arial" w:hAnsi="Arial" w:cs="Arial"/>
          <w:sz w:val="24"/>
          <w:szCs w:val="24"/>
          <w:lang w:eastAsia="pl-PL"/>
        </w:rPr>
        <w:t xml:space="preserve">Projekt zakłada wsparcie wyłącznie w ramach zawodów związanych z inteligentnymi specjalizacjami Województwa Podlaskiego i/lub z zieloną </w:t>
      </w:r>
      <w:r w:rsidR="009B6B46" w:rsidRPr="005E45BE">
        <w:rPr>
          <w:rFonts w:ascii="Arial" w:hAnsi="Arial" w:cs="Arial"/>
          <w:sz w:val="24"/>
          <w:szCs w:val="24"/>
          <w:lang w:eastAsia="pl-PL"/>
        </w:rPr>
        <w:t xml:space="preserve"> </w:t>
      </w:r>
      <w:r w:rsidR="004226A7" w:rsidRPr="005E45BE">
        <w:rPr>
          <w:rFonts w:ascii="Arial" w:hAnsi="Arial" w:cs="Arial"/>
          <w:sz w:val="24"/>
          <w:szCs w:val="24"/>
          <w:lang w:eastAsia="pl-PL"/>
        </w:rPr>
        <w:t xml:space="preserve">transformacją  i/ lub w ramach zawodów </w:t>
      </w:r>
      <w:r w:rsidR="004226A7" w:rsidRPr="005E45BE">
        <w:rPr>
          <w:rFonts w:ascii="Arial" w:hAnsi="Arial" w:cs="Arial"/>
          <w:sz w:val="24"/>
          <w:szCs w:val="24"/>
        </w:rPr>
        <w:t xml:space="preserve"> dla których prognozowane jest istotne zapotrzebowanie na pracowników w województwie podlaskim.</w:t>
      </w:r>
      <w:r w:rsidR="004C0AB8" w:rsidRPr="005E45BE">
        <w:rPr>
          <w:rFonts w:ascii="Arial" w:hAnsi="Arial" w:cs="Arial"/>
          <w:b/>
          <w:bCs/>
          <w:sz w:val="24"/>
          <w:szCs w:val="24"/>
        </w:rPr>
        <w:t xml:space="preserve"> </w:t>
      </w:r>
    </w:p>
    <w:p w14:paraId="79AF3471" w14:textId="09267324" w:rsidR="009B6B46" w:rsidRPr="009C02E1" w:rsidRDefault="004C0AB8" w:rsidP="005E45BE">
      <w:pPr>
        <w:autoSpaceDE w:val="0"/>
        <w:autoSpaceDN w:val="0"/>
        <w:adjustRightInd w:val="0"/>
        <w:spacing w:after="0" w:line="360" w:lineRule="auto"/>
        <w:jc w:val="left"/>
        <w:rPr>
          <w:rFonts w:ascii="Arial" w:hAnsi="Arial" w:cs="Arial"/>
          <w:color w:val="000000"/>
          <w:sz w:val="24"/>
          <w:szCs w:val="24"/>
          <w:lang w:eastAsia="pl-PL"/>
        </w:rPr>
      </w:pPr>
      <w:r w:rsidRPr="005E45BE">
        <w:rPr>
          <w:rFonts w:ascii="Arial" w:hAnsi="Arial" w:cs="Arial"/>
          <w:b/>
          <w:bCs/>
          <w:sz w:val="24"/>
          <w:szCs w:val="24"/>
        </w:rPr>
        <w:t xml:space="preserve">Dodatkowe 10 punktów </w:t>
      </w:r>
      <w:r w:rsidRPr="005E45BE">
        <w:rPr>
          <w:rFonts w:ascii="Arial" w:hAnsi="Arial" w:cs="Arial"/>
          <w:sz w:val="24"/>
          <w:szCs w:val="24"/>
        </w:rPr>
        <w:t>w przypadku spełnienia kryterium.</w:t>
      </w:r>
      <w:r w:rsidRPr="005E45BE">
        <w:rPr>
          <w:rFonts w:ascii="Arial" w:hAnsi="Arial" w:cs="Arial"/>
          <w:color w:val="000000"/>
          <w:sz w:val="24"/>
          <w:szCs w:val="24"/>
          <w:lang w:eastAsia="pl-PL"/>
        </w:rPr>
        <w:t xml:space="preserve"> </w:t>
      </w:r>
    </w:p>
    <w:p w14:paraId="2D876AEC" w14:textId="231BEB05" w:rsidR="009B6B46" w:rsidRPr="005E45BE" w:rsidRDefault="004C0AB8" w:rsidP="005E45BE">
      <w:pPr>
        <w:autoSpaceDE w:val="0"/>
        <w:autoSpaceDN w:val="0"/>
        <w:adjustRightInd w:val="0"/>
        <w:spacing w:after="0" w:line="360" w:lineRule="auto"/>
        <w:jc w:val="left"/>
        <w:rPr>
          <w:rFonts w:ascii="Arial" w:hAnsi="Arial" w:cs="Arial"/>
          <w:color w:val="000000"/>
          <w:sz w:val="24"/>
          <w:szCs w:val="24"/>
          <w:lang w:eastAsia="pl-PL"/>
        </w:rPr>
      </w:pPr>
      <w:r w:rsidRPr="005E45BE">
        <w:rPr>
          <w:rFonts w:ascii="Arial" w:hAnsi="Arial" w:cs="Arial"/>
          <w:sz w:val="24"/>
          <w:szCs w:val="24"/>
        </w:rPr>
        <w:t>Spełnienie danego kryterium weryfikowane będzie na podstawie treści wniosku o dofinansowanie.</w:t>
      </w:r>
      <w:r w:rsidR="009B6B46" w:rsidRPr="005E45BE">
        <w:rPr>
          <w:rFonts w:ascii="Arial" w:hAnsi="Arial" w:cs="Arial"/>
          <w:color w:val="000000"/>
          <w:sz w:val="24"/>
          <w:szCs w:val="24"/>
          <w:lang w:eastAsia="pl-PL"/>
        </w:rPr>
        <w:t xml:space="preserve"> </w:t>
      </w:r>
    </w:p>
    <w:p w14:paraId="6F15B2E6" w14:textId="77EE3F2C" w:rsidR="009B6B46" w:rsidRPr="005E45BE" w:rsidRDefault="009B6B46" w:rsidP="005E45BE">
      <w:pPr>
        <w:autoSpaceDE w:val="0"/>
        <w:autoSpaceDN w:val="0"/>
        <w:adjustRightInd w:val="0"/>
        <w:spacing w:after="0" w:line="360" w:lineRule="auto"/>
        <w:jc w:val="left"/>
        <w:rPr>
          <w:rFonts w:ascii="Arial" w:hAnsi="Arial" w:cs="Arial"/>
          <w:color w:val="000000"/>
          <w:sz w:val="24"/>
          <w:szCs w:val="24"/>
          <w:lang w:eastAsia="pl-PL"/>
        </w:rPr>
      </w:pPr>
      <w:r w:rsidRPr="005E45BE">
        <w:rPr>
          <w:rFonts w:ascii="Arial" w:hAnsi="Arial" w:cs="Arial"/>
          <w:color w:val="000000"/>
          <w:sz w:val="24"/>
          <w:szCs w:val="24"/>
          <w:lang w:eastAsia="pl-PL"/>
        </w:rPr>
        <w:t xml:space="preserve">Kryterium zostanie spełnione jeżeli w projekcie zaplanowane będzie wsparcie w ramach zawodów powiązanych z inteligentnymi specjalizacjami Województwa Podlaskiego i/lub zielonymi miejscami pracy i/lub </w:t>
      </w:r>
      <w:r w:rsidRPr="005E45BE">
        <w:rPr>
          <w:rFonts w:ascii="Arial" w:hAnsi="Arial" w:cs="Arial"/>
          <w:color w:val="FF0000"/>
          <w:sz w:val="24"/>
          <w:szCs w:val="24"/>
          <w:lang w:eastAsia="pl-PL"/>
        </w:rPr>
        <w:t xml:space="preserve"> </w:t>
      </w:r>
      <w:r w:rsidRPr="005E45BE">
        <w:rPr>
          <w:rFonts w:ascii="Arial" w:hAnsi="Arial" w:cs="Arial"/>
          <w:sz w:val="24"/>
          <w:szCs w:val="24"/>
          <w:lang w:eastAsia="pl-PL"/>
        </w:rPr>
        <w:t xml:space="preserve">w ramach zawodów </w:t>
      </w:r>
      <w:r w:rsidRPr="005E45BE">
        <w:rPr>
          <w:rFonts w:ascii="Arial" w:hAnsi="Arial" w:cs="Arial"/>
          <w:sz w:val="24"/>
          <w:szCs w:val="24"/>
        </w:rPr>
        <w:t xml:space="preserve"> dla których prognozowane jest istotne zapotrzebowanie na pracowników w województwie podlaskim.</w:t>
      </w:r>
    </w:p>
    <w:p w14:paraId="429FAD9E" w14:textId="49E3DA26" w:rsidR="009B6B46" w:rsidRPr="005E45BE" w:rsidRDefault="009B6B46" w:rsidP="005E45BE">
      <w:pPr>
        <w:autoSpaceDE w:val="0"/>
        <w:autoSpaceDN w:val="0"/>
        <w:adjustRightInd w:val="0"/>
        <w:spacing w:after="0" w:line="360" w:lineRule="auto"/>
        <w:jc w:val="left"/>
        <w:rPr>
          <w:rFonts w:ascii="Arial" w:hAnsi="Arial" w:cs="Arial"/>
          <w:color w:val="000000"/>
          <w:sz w:val="24"/>
          <w:szCs w:val="24"/>
          <w:lang w:eastAsia="pl-PL"/>
        </w:rPr>
      </w:pPr>
      <w:r w:rsidRPr="005E45BE">
        <w:rPr>
          <w:rFonts w:ascii="Arial" w:hAnsi="Arial" w:cs="Arial"/>
          <w:color w:val="000000"/>
          <w:sz w:val="24"/>
          <w:szCs w:val="24"/>
          <w:lang w:eastAsia="pl-PL"/>
        </w:rPr>
        <w:t xml:space="preserve">W treści wniosku Wnioskodawca powinien wykazać  oraz uzasadnić, że realizowane będzie  wsparcie wyłącznie w ramach zawodów powiązanych inteligentnymi specjalizacjami  Województwa Podlaskiego należącymi do Rdzenia specjalizacji „Innowacje w obszarach, w których już dziś województwo posiada ponadprzeciętny potencjał” wskazanymi w dokumencie </w:t>
      </w:r>
      <w:r w:rsidRPr="005E45BE">
        <w:rPr>
          <w:rFonts w:ascii="Arial" w:hAnsi="Arial" w:cs="Arial"/>
          <w:i/>
          <w:iCs/>
          <w:color w:val="000000"/>
          <w:sz w:val="24"/>
          <w:szCs w:val="24"/>
          <w:lang w:eastAsia="pl-PL"/>
        </w:rPr>
        <w:t>Plan rozwoju przedsiębiorczości</w:t>
      </w:r>
      <w:r w:rsidRPr="005E45BE">
        <w:rPr>
          <w:rFonts w:ascii="Arial" w:hAnsi="Arial" w:cs="Arial"/>
          <w:color w:val="000000"/>
          <w:sz w:val="24"/>
          <w:szCs w:val="24"/>
          <w:lang w:eastAsia="pl-PL"/>
        </w:rPr>
        <w:t xml:space="preserve"> </w:t>
      </w:r>
      <w:r w:rsidRPr="005E45BE">
        <w:rPr>
          <w:rFonts w:ascii="Arial" w:hAnsi="Arial" w:cs="Arial"/>
          <w:i/>
          <w:iCs/>
          <w:color w:val="000000"/>
          <w:sz w:val="24"/>
          <w:szCs w:val="24"/>
          <w:lang w:eastAsia="pl-PL"/>
        </w:rPr>
        <w:t>w oparciu o inteligentne specjalizacje</w:t>
      </w:r>
      <w:r w:rsidRPr="005E45BE">
        <w:rPr>
          <w:rFonts w:ascii="Arial" w:hAnsi="Arial" w:cs="Arial"/>
          <w:color w:val="000000"/>
          <w:sz w:val="24"/>
          <w:szCs w:val="24"/>
          <w:lang w:eastAsia="pl-PL"/>
        </w:rPr>
        <w:t xml:space="preserve"> </w:t>
      </w:r>
      <w:r w:rsidRPr="005E45BE">
        <w:rPr>
          <w:rFonts w:ascii="Arial" w:hAnsi="Arial" w:cs="Arial"/>
          <w:i/>
          <w:iCs/>
          <w:color w:val="000000"/>
          <w:sz w:val="24"/>
          <w:szCs w:val="24"/>
          <w:lang w:eastAsia="pl-PL"/>
        </w:rPr>
        <w:t>województwa podlaskiego 2021-2027+</w:t>
      </w:r>
      <w:r w:rsidRPr="005E45BE">
        <w:rPr>
          <w:rFonts w:ascii="Arial" w:hAnsi="Arial" w:cs="Arial"/>
          <w:color w:val="000000"/>
          <w:sz w:val="24"/>
          <w:szCs w:val="24"/>
          <w:lang w:eastAsia="pl-PL"/>
        </w:rPr>
        <w:t xml:space="preserve"> i/lub  z zielonymi miejscami pracy lub zawodami wskazanymi w  </w:t>
      </w:r>
      <w:r w:rsidRPr="005E45BE">
        <w:rPr>
          <w:rFonts w:ascii="Arial" w:hAnsi="Arial" w:cs="Arial"/>
          <w:sz w:val="24"/>
          <w:szCs w:val="24"/>
        </w:rPr>
        <w:t>Wykazie zawodów szkolnictwa branżowego, dla których jest prognozowane istotne zapotrzebowanie na pracowników w województwie podlaskim.</w:t>
      </w:r>
      <w:r w:rsidRPr="005E45BE">
        <w:rPr>
          <w:rFonts w:ascii="Arial" w:hAnsi="Arial" w:cs="Arial"/>
          <w:color w:val="1B1B1B"/>
          <w:sz w:val="24"/>
          <w:szCs w:val="24"/>
          <w:shd w:val="clear" w:color="auto" w:fill="FFFFFF"/>
        </w:rPr>
        <w:t xml:space="preserve"> </w:t>
      </w:r>
    </w:p>
    <w:p w14:paraId="3243BE5B" w14:textId="1299CC30" w:rsidR="004C0AB8" w:rsidRPr="005E45BE" w:rsidRDefault="009B6B46" w:rsidP="005E45BE">
      <w:pPr>
        <w:framePr w:hSpace="141" w:wrap="around" w:vAnchor="text" w:hAnchor="text" w:y="1"/>
        <w:autoSpaceDE w:val="0"/>
        <w:autoSpaceDN w:val="0"/>
        <w:adjustRightInd w:val="0"/>
        <w:spacing w:after="0" w:line="360" w:lineRule="auto"/>
        <w:suppressOverlap/>
        <w:jc w:val="left"/>
        <w:rPr>
          <w:rFonts w:ascii="Arial" w:hAnsi="Arial" w:cs="Arial"/>
          <w:sz w:val="24"/>
          <w:szCs w:val="24"/>
        </w:rPr>
      </w:pPr>
      <w:r w:rsidRPr="005E45BE">
        <w:rPr>
          <w:rFonts w:ascii="Arial" w:hAnsi="Arial" w:cs="Arial"/>
          <w:color w:val="1B1B1B"/>
          <w:sz w:val="24"/>
          <w:szCs w:val="24"/>
          <w:shd w:val="clear" w:color="auto" w:fill="FFFFFF"/>
        </w:rPr>
        <w:lastRenderedPageBreak/>
        <w:t>Zawody, dla których jest prognozowane istotne zapotrzebowanie na pracowników w województwie zostały wskazane w Obwieszczeniu Ministra Edukacji i Nauki w sprawie prognozy zapotrzebowania na pracowników w zawodach szkolnictwa branżowego na krajowym i wojewódzkim rynku pracy, aktualnym na dzień ogłoszenia naboru.</w:t>
      </w:r>
      <w:r w:rsidRPr="005E45BE" w:rsidDel="00E526E2">
        <w:rPr>
          <w:rFonts w:ascii="Arial" w:hAnsi="Arial" w:cs="Arial"/>
          <w:sz w:val="24"/>
          <w:szCs w:val="24"/>
        </w:rPr>
        <w:t xml:space="preserve"> </w:t>
      </w:r>
    </w:p>
    <w:p w14:paraId="3D38A0ED" w14:textId="77777777" w:rsidR="009C02E1" w:rsidRDefault="009C02E1" w:rsidP="005E45BE">
      <w:pPr>
        <w:autoSpaceDE w:val="0"/>
        <w:autoSpaceDN w:val="0"/>
        <w:adjustRightInd w:val="0"/>
        <w:spacing w:after="0" w:line="360" w:lineRule="auto"/>
        <w:jc w:val="left"/>
        <w:rPr>
          <w:rFonts w:ascii="Arial" w:hAnsi="Arial" w:cs="Arial"/>
          <w:b/>
          <w:bCs/>
          <w:sz w:val="24"/>
          <w:szCs w:val="24"/>
        </w:rPr>
      </w:pPr>
      <w:bookmarkStart w:id="268" w:name="_Hlk155870218"/>
    </w:p>
    <w:p w14:paraId="13E4CF99" w14:textId="408274A5" w:rsidR="004C0AB8" w:rsidRPr="005E45BE" w:rsidRDefault="00BF09D5" w:rsidP="005E45BE">
      <w:pPr>
        <w:autoSpaceDE w:val="0"/>
        <w:autoSpaceDN w:val="0"/>
        <w:adjustRightInd w:val="0"/>
        <w:spacing w:after="0" w:line="360" w:lineRule="auto"/>
        <w:jc w:val="left"/>
        <w:rPr>
          <w:rFonts w:ascii="Arial" w:hAnsi="Arial" w:cs="Arial"/>
          <w:b/>
          <w:bCs/>
          <w:sz w:val="24"/>
          <w:szCs w:val="24"/>
        </w:rPr>
      </w:pPr>
      <w:r w:rsidRPr="005E45BE">
        <w:rPr>
          <w:rFonts w:ascii="Arial" w:hAnsi="Arial" w:cs="Arial"/>
          <w:b/>
          <w:bCs/>
          <w:sz w:val="24"/>
          <w:szCs w:val="24"/>
        </w:rPr>
        <w:t>K</w:t>
      </w:r>
      <w:r w:rsidR="00D8260A" w:rsidRPr="005E45BE">
        <w:rPr>
          <w:rFonts w:ascii="Arial" w:hAnsi="Arial" w:cs="Arial"/>
          <w:b/>
          <w:bCs/>
          <w:sz w:val="24"/>
          <w:szCs w:val="24"/>
        </w:rPr>
        <w:t xml:space="preserve">ryterium </w:t>
      </w:r>
      <w:r w:rsidRPr="005E45BE">
        <w:rPr>
          <w:rFonts w:ascii="Arial" w:hAnsi="Arial" w:cs="Arial"/>
          <w:b/>
          <w:bCs/>
          <w:sz w:val="24"/>
          <w:szCs w:val="24"/>
        </w:rPr>
        <w:t xml:space="preserve">premiujące </w:t>
      </w:r>
      <w:r w:rsidR="00D8260A" w:rsidRPr="005E45BE">
        <w:rPr>
          <w:rFonts w:ascii="Arial" w:hAnsi="Arial" w:cs="Arial"/>
          <w:b/>
          <w:bCs/>
          <w:sz w:val="24"/>
          <w:szCs w:val="24"/>
        </w:rPr>
        <w:t>nr 3</w:t>
      </w:r>
      <w:r w:rsidRPr="005E45BE">
        <w:rPr>
          <w:rFonts w:ascii="Arial" w:hAnsi="Arial" w:cs="Arial"/>
          <w:b/>
          <w:bCs/>
          <w:sz w:val="24"/>
          <w:szCs w:val="24"/>
        </w:rPr>
        <w:t>:</w:t>
      </w:r>
      <w:r w:rsidR="00D8260A" w:rsidRPr="005E45BE">
        <w:rPr>
          <w:rFonts w:ascii="Arial" w:hAnsi="Arial" w:cs="Arial"/>
          <w:b/>
          <w:bCs/>
          <w:sz w:val="24"/>
          <w:szCs w:val="24"/>
        </w:rPr>
        <w:t xml:space="preserve"> </w:t>
      </w:r>
      <w:r w:rsidR="004C0AB8" w:rsidRPr="005E45BE">
        <w:rPr>
          <w:rFonts w:ascii="Arial" w:eastAsia="Times New Roman" w:hAnsi="Arial" w:cs="Arial"/>
          <w:kern w:val="36"/>
          <w:sz w:val="24"/>
          <w:szCs w:val="24"/>
          <w:lang w:eastAsia="pl-PL"/>
        </w:rPr>
        <w:t>Projekt jest realizowany w partnerstwie z uczelnią lub instytucją otoczenia biznesu</w:t>
      </w:r>
      <w:r w:rsidR="008F55CB" w:rsidRPr="005E45BE">
        <w:rPr>
          <w:rFonts w:ascii="Arial" w:eastAsia="Times New Roman" w:hAnsi="Arial" w:cs="Arial"/>
          <w:kern w:val="36"/>
          <w:sz w:val="24"/>
          <w:szCs w:val="24"/>
          <w:lang w:eastAsia="pl-PL"/>
        </w:rPr>
        <w:t>.</w:t>
      </w:r>
    </w:p>
    <w:p w14:paraId="199D8FD5" w14:textId="10C5EB69" w:rsidR="004C0AB8" w:rsidRPr="005E45BE" w:rsidRDefault="004C0AB8" w:rsidP="009C02E1">
      <w:pPr>
        <w:autoSpaceDE w:val="0"/>
        <w:autoSpaceDN w:val="0"/>
        <w:adjustRightInd w:val="0"/>
        <w:spacing w:after="0" w:line="360" w:lineRule="auto"/>
        <w:jc w:val="left"/>
        <w:rPr>
          <w:rFonts w:ascii="Arial" w:hAnsi="Arial" w:cs="Arial"/>
          <w:sz w:val="24"/>
          <w:szCs w:val="24"/>
        </w:rPr>
      </w:pPr>
      <w:r w:rsidRPr="005E45BE">
        <w:rPr>
          <w:rFonts w:ascii="Arial" w:hAnsi="Arial" w:cs="Arial"/>
          <w:b/>
          <w:bCs/>
          <w:sz w:val="24"/>
          <w:szCs w:val="24"/>
        </w:rPr>
        <w:t>Dodatkowe 5 punktów</w:t>
      </w:r>
      <w:r w:rsidRPr="005E45BE">
        <w:rPr>
          <w:rFonts w:ascii="Arial" w:hAnsi="Arial" w:cs="Arial"/>
          <w:sz w:val="24"/>
          <w:szCs w:val="24"/>
        </w:rPr>
        <w:t xml:space="preserve"> w przypadku spełnienia kryterium. </w:t>
      </w:r>
    </w:p>
    <w:p w14:paraId="4CA3A197" w14:textId="77777777" w:rsidR="004C0AB8" w:rsidRPr="005E45BE" w:rsidRDefault="004C0AB8" w:rsidP="009C02E1">
      <w:pPr>
        <w:pStyle w:val="Akapitzlist"/>
        <w:autoSpaceDE w:val="0"/>
        <w:adjustRightInd w:val="0"/>
        <w:spacing w:after="0" w:line="360" w:lineRule="auto"/>
        <w:ind w:left="0"/>
        <w:contextualSpacing w:val="0"/>
        <w:jc w:val="left"/>
        <w:rPr>
          <w:rFonts w:ascii="Arial" w:hAnsi="Arial" w:cs="Arial"/>
          <w:sz w:val="24"/>
          <w:szCs w:val="24"/>
        </w:rPr>
      </w:pPr>
      <w:r w:rsidRPr="005E45BE">
        <w:rPr>
          <w:rFonts w:ascii="Arial" w:hAnsi="Arial" w:cs="Arial"/>
          <w:sz w:val="24"/>
          <w:szCs w:val="24"/>
        </w:rPr>
        <w:t>Spełnienie danego kryterium weryfikowane będzie na podstawie treści wniosku o dofinansowanie.</w:t>
      </w:r>
    </w:p>
    <w:p w14:paraId="1B6E0885" w14:textId="7EAA6AF8" w:rsidR="009B6B46" w:rsidRPr="005E45BE" w:rsidRDefault="009B6B46" w:rsidP="009C02E1">
      <w:pPr>
        <w:autoSpaceDE w:val="0"/>
        <w:autoSpaceDN w:val="0"/>
        <w:adjustRightInd w:val="0"/>
        <w:spacing w:after="0" w:line="360" w:lineRule="auto"/>
        <w:jc w:val="left"/>
        <w:rPr>
          <w:rFonts w:ascii="Arial" w:hAnsi="Arial" w:cs="Arial"/>
          <w:sz w:val="24"/>
          <w:szCs w:val="24"/>
        </w:rPr>
      </w:pPr>
      <w:r w:rsidRPr="005E45BE">
        <w:rPr>
          <w:rFonts w:ascii="Arial" w:hAnsi="Arial" w:cs="Arial"/>
          <w:sz w:val="24"/>
          <w:szCs w:val="24"/>
        </w:rPr>
        <w:t xml:space="preserve">Kryterium zostanie uznane za spełnione, jeżeli projekt będzie realizowany w partnerstwie w rozumieniu art. 39 ustawy wdrożeniowej z uczelnią  lub instytucją otoczenia biznesu. Instytucje otoczenia biznesu to wszelkie instytucje ułatwiające funkcjonowanie przedsiębiorstw, nie działające dla zysku, tylko całe swoje zyski przeznaczające na ponowne reinwestowanie w podejmowaną działalność. Instytucje otoczenia biznesu działają w następujących formach organizacyjno-prawnych: stowarzyszenia, fundacje, spółki niedziałające dla zysku, izby gospodarcze, jednostki badawczo-rozwojowe, jednostki budżetowe, uczelnie, ośrodki innowacji, inkubatory przedsiębiorczości. </w:t>
      </w:r>
    </w:p>
    <w:p w14:paraId="418AEFF6" w14:textId="77777777" w:rsidR="008F55CB" w:rsidRPr="005E45BE" w:rsidRDefault="009B6B46" w:rsidP="008F55CB">
      <w:pPr>
        <w:autoSpaceDE w:val="0"/>
        <w:adjustRightInd w:val="0"/>
        <w:spacing w:before="240" w:after="240" w:line="360" w:lineRule="auto"/>
        <w:jc w:val="left"/>
        <w:rPr>
          <w:rFonts w:ascii="Arial" w:hAnsi="Arial" w:cs="Arial"/>
          <w:sz w:val="24"/>
          <w:szCs w:val="24"/>
        </w:rPr>
      </w:pPr>
      <w:r w:rsidRPr="005E45BE">
        <w:rPr>
          <w:rFonts w:ascii="Arial" w:hAnsi="Arial" w:cs="Arial"/>
          <w:sz w:val="24"/>
          <w:szCs w:val="24"/>
        </w:rPr>
        <w:t>Partnerstwo powinno zostać powołane w celu faktycznej wspólnej realizacji celów oraz działań projektu.</w:t>
      </w:r>
      <w:r w:rsidR="008F55CB" w:rsidRPr="005E45BE">
        <w:rPr>
          <w:rFonts w:ascii="Arial" w:hAnsi="Arial" w:cs="Arial"/>
          <w:sz w:val="24"/>
          <w:szCs w:val="24"/>
        </w:rPr>
        <w:t xml:space="preserve"> </w:t>
      </w:r>
      <w:bookmarkEnd w:id="268"/>
    </w:p>
    <w:p w14:paraId="03B4170B" w14:textId="0CC28FB0" w:rsidR="005E1927" w:rsidRPr="005E45BE" w:rsidRDefault="005E1927" w:rsidP="009C02E1">
      <w:pPr>
        <w:autoSpaceDE w:val="0"/>
        <w:adjustRightInd w:val="0"/>
        <w:spacing w:after="0" w:line="360" w:lineRule="auto"/>
        <w:jc w:val="left"/>
        <w:rPr>
          <w:rFonts w:ascii="Arial" w:hAnsi="Arial" w:cs="Arial"/>
          <w:sz w:val="24"/>
          <w:szCs w:val="24"/>
        </w:rPr>
      </w:pPr>
      <w:r w:rsidRPr="005E45BE">
        <w:rPr>
          <w:rFonts w:ascii="Arial" w:hAnsi="Arial" w:cs="Arial"/>
          <w:b/>
          <w:bCs/>
          <w:sz w:val="24"/>
          <w:szCs w:val="24"/>
        </w:rPr>
        <w:t xml:space="preserve">Kryterium premiujące nr 4: </w:t>
      </w:r>
      <w:r w:rsidR="009B6B46" w:rsidRPr="005E45BE">
        <w:rPr>
          <w:rFonts w:ascii="Arial" w:hAnsi="Arial" w:cs="Arial"/>
          <w:sz w:val="24"/>
          <w:szCs w:val="24"/>
        </w:rPr>
        <w:t>Projekt zakłada realizację doradztwa zawodowego oraz wsparcia dla uczniów lub słuchaczy uwzględniającego tematykę związaną ze współczesnymi wyzwaniami edukacyjnymi.</w:t>
      </w:r>
    </w:p>
    <w:p w14:paraId="06C11FAD" w14:textId="22B28985" w:rsidR="009B6B46" w:rsidRPr="005E45BE" w:rsidRDefault="005E1927" w:rsidP="009C02E1">
      <w:pPr>
        <w:autoSpaceDE w:val="0"/>
        <w:autoSpaceDN w:val="0"/>
        <w:adjustRightInd w:val="0"/>
        <w:spacing w:after="0" w:line="360" w:lineRule="auto"/>
        <w:jc w:val="left"/>
        <w:rPr>
          <w:rFonts w:ascii="Arial" w:hAnsi="Arial" w:cs="Arial"/>
          <w:sz w:val="24"/>
          <w:szCs w:val="24"/>
        </w:rPr>
      </w:pPr>
      <w:r w:rsidRPr="005E45BE">
        <w:rPr>
          <w:rFonts w:ascii="Arial" w:hAnsi="Arial" w:cs="Arial"/>
          <w:b/>
          <w:bCs/>
          <w:sz w:val="24"/>
          <w:szCs w:val="24"/>
        </w:rPr>
        <w:t xml:space="preserve">Dodatkowe </w:t>
      </w:r>
      <w:r w:rsidR="0087169D" w:rsidRPr="005E45BE">
        <w:rPr>
          <w:rFonts w:ascii="Arial" w:hAnsi="Arial" w:cs="Arial"/>
          <w:b/>
          <w:bCs/>
          <w:sz w:val="24"/>
          <w:szCs w:val="24"/>
        </w:rPr>
        <w:t>5 punktów</w:t>
      </w:r>
      <w:r w:rsidRPr="005E45BE">
        <w:rPr>
          <w:rFonts w:ascii="Arial" w:hAnsi="Arial" w:cs="Arial"/>
          <w:sz w:val="24"/>
          <w:szCs w:val="24"/>
        </w:rPr>
        <w:t xml:space="preserve"> w przypadku spełnienia kryterium.</w:t>
      </w:r>
      <w:r w:rsidR="004C0AB8" w:rsidRPr="005E45BE">
        <w:rPr>
          <w:rFonts w:ascii="Arial" w:hAnsi="Arial" w:cs="Arial"/>
          <w:sz w:val="24"/>
          <w:szCs w:val="24"/>
        </w:rPr>
        <w:t xml:space="preserve"> </w:t>
      </w:r>
    </w:p>
    <w:p w14:paraId="533490B9" w14:textId="59F5594E" w:rsidR="004C0AB8" w:rsidRPr="005E45BE" w:rsidRDefault="009B6B46" w:rsidP="009C02E1">
      <w:pPr>
        <w:pStyle w:val="Akapitzlist"/>
        <w:autoSpaceDE w:val="0"/>
        <w:adjustRightInd w:val="0"/>
        <w:spacing w:after="0" w:line="360" w:lineRule="auto"/>
        <w:ind w:left="0"/>
        <w:contextualSpacing w:val="0"/>
        <w:jc w:val="left"/>
        <w:rPr>
          <w:rFonts w:ascii="Arial" w:hAnsi="Arial" w:cs="Arial"/>
          <w:sz w:val="24"/>
          <w:szCs w:val="24"/>
        </w:rPr>
      </w:pPr>
      <w:r w:rsidRPr="005E45BE">
        <w:rPr>
          <w:rFonts w:ascii="Arial" w:hAnsi="Arial" w:cs="Arial"/>
          <w:sz w:val="24"/>
          <w:szCs w:val="24"/>
        </w:rPr>
        <w:t>Spełnienie danego kryterium weryfikowane będzie na podstawie treści wniosku o dofinansowanie.</w:t>
      </w:r>
    </w:p>
    <w:p w14:paraId="521C01B1" w14:textId="77777777" w:rsidR="009B6B46" w:rsidRPr="005E45BE" w:rsidRDefault="009B6B46" w:rsidP="005E45BE">
      <w:pPr>
        <w:framePr w:hSpace="141" w:wrap="around" w:vAnchor="text" w:hAnchor="text" w:y="1"/>
        <w:autoSpaceDE w:val="0"/>
        <w:autoSpaceDN w:val="0"/>
        <w:adjustRightInd w:val="0"/>
        <w:spacing w:after="0" w:line="360" w:lineRule="auto"/>
        <w:suppressOverlap/>
        <w:jc w:val="left"/>
        <w:rPr>
          <w:rFonts w:ascii="Arial" w:hAnsi="Arial" w:cs="Arial"/>
          <w:sz w:val="24"/>
          <w:szCs w:val="24"/>
        </w:rPr>
      </w:pPr>
      <w:r w:rsidRPr="005E45BE">
        <w:rPr>
          <w:rFonts w:ascii="Arial" w:hAnsi="Arial" w:cs="Arial"/>
          <w:sz w:val="24"/>
          <w:szCs w:val="24"/>
        </w:rPr>
        <w:lastRenderedPageBreak/>
        <w:t>Kryterium zostanie uznane za spełnione, jeśli we wniosku o dofinansowanie projektu wnioskodawca zaplanuje realizację doradztwa zawodowego oraz  wsparcia dla uczniów lub słuchaczy w co najmniej dwóch ze wskazanych obszarów tematycznych dla minimum 50% uczniów objętych wsparciem w projekcie:</w:t>
      </w:r>
    </w:p>
    <w:p w14:paraId="1779C3A9" w14:textId="77777777" w:rsidR="009B6B46" w:rsidRPr="005E45BE" w:rsidRDefault="009B6B46" w:rsidP="005E45BE">
      <w:pPr>
        <w:framePr w:hSpace="141" w:wrap="around" w:vAnchor="text" w:hAnchor="text" w:y="1"/>
        <w:autoSpaceDE w:val="0"/>
        <w:autoSpaceDN w:val="0"/>
        <w:adjustRightInd w:val="0"/>
        <w:spacing w:after="0" w:line="360" w:lineRule="auto"/>
        <w:suppressOverlap/>
        <w:jc w:val="left"/>
        <w:rPr>
          <w:rFonts w:ascii="Arial" w:hAnsi="Arial" w:cs="Arial"/>
          <w:sz w:val="24"/>
          <w:szCs w:val="24"/>
        </w:rPr>
      </w:pPr>
      <w:r w:rsidRPr="005E45BE">
        <w:rPr>
          <w:rFonts w:ascii="Arial" w:hAnsi="Arial" w:cs="Arial"/>
          <w:sz w:val="24"/>
          <w:szCs w:val="24"/>
        </w:rPr>
        <w:t xml:space="preserve">1.edukacja medialna, w tym selekcja i weryfikacja źródeł informacji oraz identyfikacja tzw. </w:t>
      </w:r>
      <w:proofErr w:type="spellStart"/>
      <w:r w:rsidRPr="005E45BE">
        <w:rPr>
          <w:rFonts w:ascii="Arial" w:hAnsi="Arial" w:cs="Arial"/>
          <w:sz w:val="24"/>
          <w:szCs w:val="24"/>
        </w:rPr>
        <w:t>fake</w:t>
      </w:r>
      <w:proofErr w:type="spellEnd"/>
      <w:r w:rsidRPr="005E45BE">
        <w:rPr>
          <w:rFonts w:ascii="Arial" w:hAnsi="Arial" w:cs="Arial"/>
          <w:sz w:val="24"/>
          <w:szCs w:val="24"/>
        </w:rPr>
        <w:t xml:space="preserve"> news;</w:t>
      </w:r>
    </w:p>
    <w:p w14:paraId="3553F480" w14:textId="77777777" w:rsidR="009B6B46" w:rsidRPr="005E45BE" w:rsidRDefault="009B6B46" w:rsidP="005E45BE">
      <w:pPr>
        <w:framePr w:hSpace="141" w:wrap="around" w:vAnchor="text" w:hAnchor="text" w:y="1"/>
        <w:autoSpaceDE w:val="0"/>
        <w:autoSpaceDN w:val="0"/>
        <w:adjustRightInd w:val="0"/>
        <w:spacing w:after="0" w:line="360" w:lineRule="auto"/>
        <w:suppressOverlap/>
        <w:jc w:val="left"/>
        <w:rPr>
          <w:rFonts w:ascii="Arial" w:hAnsi="Arial" w:cs="Arial"/>
          <w:sz w:val="24"/>
          <w:szCs w:val="24"/>
        </w:rPr>
      </w:pPr>
      <w:r w:rsidRPr="005E45BE">
        <w:rPr>
          <w:rFonts w:ascii="Arial" w:hAnsi="Arial" w:cs="Arial"/>
          <w:sz w:val="24"/>
          <w:szCs w:val="24"/>
        </w:rPr>
        <w:t>2.higiena cyfrowa, w tym w kontekście użytkowania smartfonów;</w:t>
      </w:r>
    </w:p>
    <w:p w14:paraId="70D79EA0" w14:textId="77777777" w:rsidR="009B6B46" w:rsidRPr="005E45BE" w:rsidRDefault="009B6B46" w:rsidP="005E45BE">
      <w:pPr>
        <w:framePr w:hSpace="141" w:wrap="around" w:vAnchor="text" w:hAnchor="text" w:y="1"/>
        <w:autoSpaceDE w:val="0"/>
        <w:autoSpaceDN w:val="0"/>
        <w:adjustRightInd w:val="0"/>
        <w:spacing w:after="0" w:line="360" w:lineRule="auto"/>
        <w:suppressOverlap/>
        <w:jc w:val="left"/>
        <w:rPr>
          <w:rFonts w:ascii="Arial" w:hAnsi="Arial" w:cs="Arial"/>
          <w:sz w:val="24"/>
          <w:szCs w:val="24"/>
        </w:rPr>
      </w:pPr>
      <w:r w:rsidRPr="005E45BE">
        <w:rPr>
          <w:rFonts w:ascii="Arial" w:hAnsi="Arial" w:cs="Arial"/>
          <w:sz w:val="24"/>
          <w:szCs w:val="24"/>
        </w:rPr>
        <w:t>3.przemoc rówieśnicza, w tym radzenie sobie z cyberprzemocą;</w:t>
      </w:r>
    </w:p>
    <w:p w14:paraId="1AED4EF2" w14:textId="77777777" w:rsidR="009B6B46" w:rsidRPr="005E45BE" w:rsidRDefault="009B6B46" w:rsidP="005E45BE">
      <w:pPr>
        <w:framePr w:hSpace="141" w:wrap="around" w:vAnchor="text" w:hAnchor="text" w:y="1"/>
        <w:autoSpaceDE w:val="0"/>
        <w:autoSpaceDN w:val="0"/>
        <w:adjustRightInd w:val="0"/>
        <w:spacing w:after="0" w:line="360" w:lineRule="auto"/>
        <w:suppressOverlap/>
        <w:jc w:val="left"/>
        <w:rPr>
          <w:rFonts w:ascii="Arial" w:hAnsi="Arial" w:cs="Arial"/>
          <w:sz w:val="24"/>
          <w:szCs w:val="24"/>
        </w:rPr>
      </w:pPr>
      <w:r w:rsidRPr="005E45BE">
        <w:rPr>
          <w:rFonts w:ascii="Arial" w:hAnsi="Arial" w:cs="Arial"/>
          <w:sz w:val="24"/>
          <w:szCs w:val="24"/>
        </w:rPr>
        <w:t xml:space="preserve">4.kompetencje przekrojowe, w tym praca w zespole (wielokulturowym, wirtualnym), umiejętność dzielenia się wiedzą, myślenie abstrakcyjne, krytyczne czy </w:t>
      </w:r>
      <w:proofErr w:type="spellStart"/>
      <w:r w:rsidRPr="005E45BE">
        <w:rPr>
          <w:rFonts w:ascii="Arial" w:hAnsi="Arial" w:cs="Arial"/>
          <w:sz w:val="24"/>
          <w:szCs w:val="24"/>
        </w:rPr>
        <w:t>komputacyjne</w:t>
      </w:r>
      <w:proofErr w:type="spellEnd"/>
      <w:r w:rsidRPr="005E45BE">
        <w:rPr>
          <w:rFonts w:ascii="Arial" w:hAnsi="Arial" w:cs="Arial"/>
          <w:sz w:val="24"/>
          <w:szCs w:val="24"/>
        </w:rPr>
        <w:t>.</w:t>
      </w:r>
    </w:p>
    <w:p w14:paraId="0A111676" w14:textId="4FFE5877" w:rsidR="009B6B46" w:rsidRPr="005E45BE" w:rsidRDefault="009B6B46" w:rsidP="005E45BE">
      <w:pPr>
        <w:autoSpaceDE w:val="0"/>
        <w:autoSpaceDN w:val="0"/>
        <w:adjustRightInd w:val="0"/>
        <w:spacing w:after="0" w:line="360" w:lineRule="auto"/>
        <w:jc w:val="left"/>
        <w:rPr>
          <w:rFonts w:ascii="Arial" w:hAnsi="Arial" w:cs="Arial"/>
          <w:sz w:val="24"/>
          <w:szCs w:val="24"/>
        </w:rPr>
      </w:pPr>
      <w:r w:rsidRPr="005E45BE">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Sama deklaracja, że działania takie będą prowadzone w ramach projektu nie jest wystarczająca do uznania kryterium za spełnione.</w:t>
      </w:r>
      <w:r w:rsidR="008E0C98" w:rsidRPr="005E45BE">
        <w:rPr>
          <w:rFonts w:ascii="Arial" w:hAnsi="Arial" w:cs="Arial"/>
          <w:sz w:val="24"/>
          <w:szCs w:val="24"/>
        </w:rPr>
        <w:t xml:space="preserve"> </w:t>
      </w:r>
      <w:r w:rsidRPr="005E45BE">
        <w:rPr>
          <w:rFonts w:ascii="Arial" w:hAnsi="Arial" w:cs="Arial"/>
          <w:sz w:val="24"/>
          <w:szCs w:val="24"/>
        </w:rPr>
        <w:t>Wnioskodawca zapewni, że działania w zakresie doradztwa zawodowego będą wolne od stereotypów płciowych w wyborze ścieżek edukacyjnych i zawodowych, a także będą wspierać przełamywanie stereotypów.</w:t>
      </w:r>
    </w:p>
    <w:p w14:paraId="4C9755ED" w14:textId="77777777" w:rsidR="009B6B46" w:rsidRPr="005E45BE" w:rsidRDefault="009B6B46" w:rsidP="005E45BE">
      <w:pPr>
        <w:autoSpaceDE w:val="0"/>
        <w:autoSpaceDN w:val="0"/>
        <w:adjustRightInd w:val="0"/>
        <w:spacing w:after="0" w:line="360" w:lineRule="auto"/>
        <w:jc w:val="left"/>
        <w:rPr>
          <w:rFonts w:ascii="Arial" w:hAnsi="Arial" w:cs="Arial"/>
          <w:sz w:val="24"/>
          <w:szCs w:val="24"/>
        </w:rPr>
      </w:pPr>
    </w:p>
    <w:p w14:paraId="64C8539D" w14:textId="77777777" w:rsidR="009B6B46" w:rsidRPr="005E45BE" w:rsidRDefault="009B6B46" w:rsidP="005E45BE">
      <w:pPr>
        <w:autoSpaceDE w:val="0"/>
        <w:autoSpaceDN w:val="0"/>
        <w:adjustRightInd w:val="0"/>
        <w:spacing w:after="0" w:line="360" w:lineRule="auto"/>
        <w:jc w:val="left"/>
        <w:rPr>
          <w:rFonts w:ascii="Arial" w:hAnsi="Arial" w:cs="Arial"/>
          <w:color w:val="000000"/>
          <w:sz w:val="24"/>
          <w:szCs w:val="24"/>
          <w:lang w:eastAsia="pl-PL"/>
        </w:rPr>
      </w:pPr>
      <w:r w:rsidRPr="005E45BE">
        <w:rPr>
          <w:rFonts w:ascii="Arial" w:hAnsi="Arial" w:cs="Arial"/>
          <w:sz w:val="24"/>
          <w:szCs w:val="24"/>
        </w:rPr>
        <w:t xml:space="preserve">W sytuacji, gdy podczas realizacji projektu zmniejszy się ogólna liczba uczniów biorących udział w projekcie, wówczas Wnioskodawca w celu spełnienia kryterium będzie zobowiązany do zapewnienia, że </w:t>
      </w:r>
      <w:r w:rsidRPr="005E45BE">
        <w:rPr>
          <w:rFonts w:ascii="Arial" w:hAnsi="Arial" w:cs="Arial"/>
          <w:color w:val="000000"/>
          <w:sz w:val="24"/>
          <w:szCs w:val="24"/>
          <w:lang w:eastAsia="pl-PL"/>
        </w:rPr>
        <w:t xml:space="preserve"> w/w działaniami</w:t>
      </w:r>
      <w:r w:rsidRPr="005E45BE">
        <w:rPr>
          <w:rFonts w:ascii="Arial" w:hAnsi="Arial" w:cs="Arial"/>
          <w:sz w:val="24"/>
          <w:szCs w:val="24"/>
        </w:rPr>
        <w:t xml:space="preserve"> objętych zostanie minimum 50% uczniów objętych wsparciem w projekcie na zakończenie realizacji projektu</w:t>
      </w:r>
      <w:r w:rsidRPr="005E45BE">
        <w:rPr>
          <w:rFonts w:ascii="Arial" w:hAnsi="Arial" w:cs="Arial"/>
          <w:color w:val="000000"/>
          <w:sz w:val="24"/>
          <w:szCs w:val="24"/>
          <w:lang w:eastAsia="pl-PL"/>
        </w:rPr>
        <w:t xml:space="preserve">. </w:t>
      </w:r>
    </w:p>
    <w:p w14:paraId="743CAB2A" w14:textId="77777777" w:rsidR="009B6B46" w:rsidRPr="005E45BE" w:rsidRDefault="009B6B46" w:rsidP="005E45BE">
      <w:pPr>
        <w:autoSpaceDE w:val="0"/>
        <w:autoSpaceDN w:val="0"/>
        <w:adjustRightInd w:val="0"/>
        <w:spacing w:after="0" w:line="360" w:lineRule="auto"/>
        <w:jc w:val="left"/>
        <w:rPr>
          <w:rFonts w:ascii="Arial" w:hAnsi="Arial" w:cs="Arial"/>
          <w:sz w:val="24"/>
          <w:szCs w:val="24"/>
        </w:rPr>
      </w:pPr>
      <w:r w:rsidRPr="005E45BE">
        <w:rPr>
          <w:rFonts w:ascii="Arial" w:hAnsi="Arial" w:cs="Arial"/>
          <w:sz w:val="24"/>
          <w:szCs w:val="24"/>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6434EF23" w14:textId="77777777" w:rsidR="009B6B46" w:rsidRPr="005E45BE" w:rsidRDefault="009B6B46" w:rsidP="005E45BE">
      <w:pPr>
        <w:pStyle w:val="Zwykytekst"/>
        <w:spacing w:line="360" w:lineRule="auto"/>
        <w:jc w:val="left"/>
        <w:rPr>
          <w:rFonts w:ascii="Arial" w:hAnsi="Arial" w:cs="Arial"/>
          <w:b/>
          <w:bCs/>
          <w:sz w:val="24"/>
          <w:szCs w:val="24"/>
        </w:rPr>
      </w:pPr>
    </w:p>
    <w:p w14:paraId="22FD00D8" w14:textId="09FDAF26" w:rsidR="009B6B46" w:rsidRPr="005E45BE" w:rsidRDefault="009B6B46" w:rsidP="005E45BE">
      <w:pPr>
        <w:pStyle w:val="Zwykytekst"/>
        <w:spacing w:line="360" w:lineRule="auto"/>
        <w:jc w:val="left"/>
        <w:rPr>
          <w:rFonts w:ascii="Arial" w:hAnsi="Arial" w:cs="Arial"/>
          <w:sz w:val="24"/>
          <w:szCs w:val="24"/>
        </w:rPr>
      </w:pPr>
      <w:r w:rsidRPr="005E45BE">
        <w:rPr>
          <w:rFonts w:ascii="Arial" w:hAnsi="Arial" w:cs="Arial"/>
          <w:b/>
          <w:bCs/>
          <w:sz w:val="24"/>
          <w:szCs w:val="24"/>
        </w:rPr>
        <w:t>Kryterium premiujące nr 5:</w:t>
      </w:r>
      <w:r w:rsidRPr="005E45BE">
        <w:rPr>
          <w:rFonts w:ascii="Arial" w:hAnsi="Arial" w:cs="Arial"/>
          <w:sz w:val="24"/>
          <w:szCs w:val="24"/>
        </w:rPr>
        <w:t xml:space="preserve"> Projekt zakłada  wsparcie przynajmniej jednej szkoły kształcenia zawodowego biorącej udział w doradztwie na rzecz dostosowania oferty edukacyjnej do potrzeb pracodawców i rynku pracy w projekcie:</w:t>
      </w:r>
    </w:p>
    <w:p w14:paraId="7C5F77C8" w14:textId="056418C3" w:rsidR="009B6B46" w:rsidRPr="005E45BE" w:rsidRDefault="009B6B46" w:rsidP="005E45BE">
      <w:pPr>
        <w:pStyle w:val="Zwykytekst"/>
        <w:spacing w:line="360" w:lineRule="auto"/>
        <w:jc w:val="left"/>
        <w:rPr>
          <w:rFonts w:ascii="Arial" w:hAnsi="Arial" w:cs="Arial"/>
          <w:sz w:val="24"/>
          <w:szCs w:val="24"/>
        </w:rPr>
      </w:pPr>
      <w:r w:rsidRPr="005E45BE">
        <w:rPr>
          <w:rFonts w:ascii="Arial" w:hAnsi="Arial" w:cs="Arial"/>
          <w:sz w:val="24"/>
          <w:szCs w:val="24"/>
        </w:rPr>
        <w:t xml:space="preserve">„Zbudowanie systemu koordynacji i monitorowania regionalnych działań na rzecz kształcenia zawodowego, szkolnictwa wyższego oraz uczenia się przez całe życie, w </w:t>
      </w:r>
      <w:r w:rsidRPr="005E45BE">
        <w:rPr>
          <w:rFonts w:ascii="Arial" w:hAnsi="Arial" w:cs="Arial"/>
          <w:sz w:val="24"/>
          <w:szCs w:val="24"/>
        </w:rPr>
        <w:lastRenderedPageBreak/>
        <w:t>tym uczenia się dorosłych", współfinansowanego ze środków Krajowego Planu Odbudowy i Zwiększenia Odporności (KPO), inwestycja A3.1.1. „Wsparcie rozwoju nowoczesnego kształcenia zawodowego, szkolnictwa wyższego oraz uczenia się przez całe życie"</w:t>
      </w:r>
    </w:p>
    <w:p w14:paraId="0E246678" w14:textId="77777777" w:rsidR="009B6B46" w:rsidRPr="005E45BE" w:rsidRDefault="009B6B46" w:rsidP="009C02E1">
      <w:pPr>
        <w:autoSpaceDE w:val="0"/>
        <w:autoSpaceDN w:val="0"/>
        <w:adjustRightInd w:val="0"/>
        <w:spacing w:after="0" w:line="360" w:lineRule="auto"/>
        <w:jc w:val="left"/>
        <w:rPr>
          <w:rFonts w:ascii="Arial" w:hAnsi="Arial" w:cs="Arial"/>
          <w:sz w:val="24"/>
          <w:szCs w:val="24"/>
        </w:rPr>
      </w:pPr>
      <w:r w:rsidRPr="005E45BE">
        <w:rPr>
          <w:rFonts w:ascii="Arial" w:hAnsi="Arial" w:cs="Arial"/>
          <w:b/>
          <w:bCs/>
          <w:sz w:val="24"/>
          <w:szCs w:val="24"/>
        </w:rPr>
        <w:t>Dodatkowe 5 punktów</w:t>
      </w:r>
      <w:r w:rsidRPr="005E45BE">
        <w:rPr>
          <w:rFonts w:ascii="Arial" w:hAnsi="Arial" w:cs="Arial"/>
          <w:sz w:val="24"/>
          <w:szCs w:val="24"/>
        </w:rPr>
        <w:t xml:space="preserve"> w przypadku spełnienia kryterium. </w:t>
      </w:r>
    </w:p>
    <w:p w14:paraId="09D233C4" w14:textId="77777777" w:rsidR="009B6B46" w:rsidRPr="005E45BE" w:rsidRDefault="009B6B46" w:rsidP="009C02E1">
      <w:pPr>
        <w:pStyle w:val="Akapitzlist"/>
        <w:autoSpaceDE w:val="0"/>
        <w:adjustRightInd w:val="0"/>
        <w:spacing w:after="0" w:line="360" w:lineRule="auto"/>
        <w:ind w:left="0"/>
        <w:contextualSpacing w:val="0"/>
        <w:jc w:val="left"/>
        <w:rPr>
          <w:rFonts w:ascii="Arial" w:hAnsi="Arial" w:cs="Arial"/>
          <w:sz w:val="24"/>
          <w:szCs w:val="24"/>
        </w:rPr>
      </w:pPr>
      <w:r w:rsidRPr="005E45BE">
        <w:rPr>
          <w:rFonts w:ascii="Arial" w:hAnsi="Arial" w:cs="Arial"/>
          <w:sz w:val="24"/>
          <w:szCs w:val="24"/>
        </w:rPr>
        <w:t>Spełnienie danego kryterium weryfikowane będzie na podstawie treści wniosku o dofinansowanie.</w:t>
      </w:r>
    </w:p>
    <w:p w14:paraId="0CA8DC03" w14:textId="77777777" w:rsidR="009B6B46" w:rsidRPr="005E45BE" w:rsidRDefault="009B6B46" w:rsidP="009C02E1">
      <w:pPr>
        <w:pStyle w:val="Zwykytekst"/>
        <w:spacing w:line="360" w:lineRule="auto"/>
        <w:jc w:val="left"/>
        <w:rPr>
          <w:rFonts w:ascii="Arial" w:hAnsi="Arial" w:cs="Arial"/>
          <w:sz w:val="24"/>
          <w:szCs w:val="24"/>
        </w:rPr>
      </w:pPr>
      <w:r w:rsidRPr="005E45BE">
        <w:rPr>
          <w:rFonts w:ascii="Arial" w:hAnsi="Arial" w:cs="Arial"/>
          <w:sz w:val="24"/>
          <w:szCs w:val="24"/>
        </w:rPr>
        <w:t>Kryterium zostanie uznane za spełnione, jeżeli projektem objęta zostanie przynajmniej jedna szkoła biorąca udział w projekcie  „</w:t>
      </w:r>
      <w:r w:rsidRPr="005E45BE">
        <w:rPr>
          <w:rFonts w:ascii="Arial" w:hAnsi="Arial" w:cs="Arial"/>
          <w:i/>
          <w:iCs/>
          <w:sz w:val="24"/>
          <w:szCs w:val="24"/>
        </w:rPr>
        <w:t>Zbudowanie systemu koordynacji i monitorowania regionalnych działań na rzecz kształcenia zawodowego, szkolnictwa wyższego oraz uczenia się przez całe życie, w tym uczenia się dorosłych</w:t>
      </w:r>
      <w:r w:rsidRPr="005E45BE">
        <w:rPr>
          <w:rFonts w:ascii="Arial" w:hAnsi="Arial" w:cs="Arial"/>
          <w:sz w:val="24"/>
          <w:szCs w:val="24"/>
        </w:rPr>
        <w:t>”, współfinansowanym ze środków Krajowego Planu Odbudowy i Zwiększenia Odporności (KPO), inwestycja A3.1.1. „Wsparcie rozwoju nowoczesnego kształcenia zawodowego, szkolnictwa wyższego oraz uczenia się przez całe życie”  oraz Wnioskodawca zaplanuje wykorzystanie  materiałów (raportów), diagnozujących stopień dostosowania kształcenia w danym zawodzie do potrzeb rynku pracy i pracodawców i rekomendacji wypracowanych w ramach w/w projektu KPO.</w:t>
      </w:r>
      <w:bookmarkStart w:id="269" w:name="_Hlk168649536"/>
      <w:bookmarkEnd w:id="269"/>
    </w:p>
    <w:p w14:paraId="1D390D42" w14:textId="239C79A2" w:rsidR="00E845B2" w:rsidRPr="005E45BE" w:rsidRDefault="009B6B46">
      <w:pPr>
        <w:pStyle w:val="Zwykytekst"/>
        <w:spacing w:line="360" w:lineRule="auto"/>
        <w:jc w:val="left"/>
        <w:rPr>
          <w:rFonts w:ascii="Arial" w:hAnsi="Arial" w:cs="Arial"/>
          <w:sz w:val="24"/>
          <w:szCs w:val="24"/>
        </w:rPr>
      </w:pPr>
      <w:r w:rsidRPr="005E45BE">
        <w:rPr>
          <w:rFonts w:ascii="Arial" w:hAnsi="Arial" w:cs="Arial"/>
          <w:sz w:val="24"/>
          <w:szCs w:val="24"/>
        </w:rPr>
        <w:t xml:space="preserve">Z treści wniosku powinno jednoznacznie wynikać w jakim zakresie wypracowane materiały wraz z rekomendacjami wypracowanymi w ramach KPO zostaną wykorzystane w projekcie oraz w jaki sposób wpłyną pozytywnie na realizację wybranych celów projektu. </w:t>
      </w:r>
    </w:p>
    <w:p w14:paraId="57E64C62" w14:textId="77777777" w:rsidR="00210C93" w:rsidRPr="005E45BE" w:rsidRDefault="00210C93" w:rsidP="005E45BE">
      <w:pPr>
        <w:pStyle w:val="Zwykytekst"/>
        <w:spacing w:line="360" w:lineRule="auto"/>
        <w:jc w:val="left"/>
        <w:rPr>
          <w:rFonts w:ascii="Arial" w:hAnsi="Arial" w:cs="Arial"/>
          <w:sz w:val="24"/>
          <w:szCs w:val="24"/>
        </w:rPr>
      </w:pPr>
    </w:p>
    <w:p w14:paraId="65A047FC" w14:textId="588114F5" w:rsidR="00E03A73" w:rsidRPr="005E45BE" w:rsidRDefault="002A5053" w:rsidP="00E845B2">
      <w:pPr>
        <w:pStyle w:val="Nagwek2"/>
        <w:spacing w:before="0" w:line="360" w:lineRule="auto"/>
        <w:jc w:val="left"/>
        <w:rPr>
          <w:rFonts w:ascii="Arial" w:hAnsi="Arial" w:cs="Arial"/>
          <w:sz w:val="24"/>
          <w:szCs w:val="24"/>
        </w:rPr>
      </w:pPr>
      <w:bookmarkStart w:id="270" w:name="_Toc194478102"/>
      <w:r w:rsidRPr="005E45BE">
        <w:rPr>
          <w:rFonts w:ascii="Arial" w:hAnsi="Arial" w:cs="Arial"/>
          <w:sz w:val="24"/>
          <w:szCs w:val="24"/>
        </w:rPr>
        <w:t xml:space="preserve">2.5 </w:t>
      </w:r>
      <w:r w:rsidR="003449FC" w:rsidRPr="005E45BE">
        <w:rPr>
          <w:rFonts w:ascii="Arial" w:hAnsi="Arial" w:cs="Arial"/>
          <w:sz w:val="24"/>
          <w:szCs w:val="24"/>
        </w:rPr>
        <w:t>Wskaźniki</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70"/>
    </w:p>
    <w:p w14:paraId="3B79C84A" w14:textId="40FA83D5" w:rsidR="00555167" w:rsidRPr="005E45BE" w:rsidRDefault="00E557CB" w:rsidP="009B5F9B">
      <w:pPr>
        <w:spacing w:after="0" w:line="360" w:lineRule="auto"/>
        <w:jc w:val="left"/>
        <w:rPr>
          <w:rFonts w:ascii="Arial" w:hAnsi="Arial" w:cs="Arial"/>
          <w:sz w:val="24"/>
          <w:szCs w:val="24"/>
        </w:rPr>
      </w:pPr>
      <w:r w:rsidRPr="005E45BE">
        <w:rPr>
          <w:rFonts w:ascii="Arial" w:hAnsi="Arial" w:cs="Arial"/>
          <w:sz w:val="24"/>
          <w:szCs w:val="24"/>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5E45BE">
        <w:rPr>
          <w:rFonts w:ascii="Arial" w:hAnsi="Arial" w:cs="Arial"/>
          <w:sz w:val="24"/>
          <w:szCs w:val="24"/>
        </w:rPr>
        <w:t> </w:t>
      </w:r>
      <w:r w:rsidRPr="005E45BE">
        <w:rPr>
          <w:rFonts w:ascii="Arial" w:hAnsi="Arial" w:cs="Arial"/>
          <w:sz w:val="24"/>
          <w:szCs w:val="24"/>
        </w:rPr>
        <w:t xml:space="preserve">trakcie realizacji projektu. </w:t>
      </w:r>
      <w:r w:rsidR="00EA201C" w:rsidRPr="005E45BE">
        <w:rPr>
          <w:rFonts w:ascii="Arial" w:hAnsi="Arial" w:cs="Arial"/>
          <w:sz w:val="24"/>
          <w:szCs w:val="24"/>
        </w:rPr>
        <w:t>Wskaźniki produktu są bezpośrednio związane z wydatkami ponoszonymi w ramach projektu, natomiast wskaźniki rezultatu</w:t>
      </w:r>
      <w:r w:rsidR="00E63775" w:rsidRPr="005E45BE">
        <w:rPr>
          <w:rFonts w:ascii="Arial" w:hAnsi="Arial" w:cs="Arial"/>
          <w:sz w:val="24"/>
          <w:szCs w:val="24"/>
        </w:rPr>
        <w:t xml:space="preserve"> </w:t>
      </w:r>
      <w:r w:rsidR="00EA201C" w:rsidRPr="005E45BE">
        <w:rPr>
          <w:rFonts w:ascii="Arial" w:hAnsi="Arial" w:cs="Arial"/>
          <w:sz w:val="24"/>
          <w:szCs w:val="24"/>
        </w:rPr>
        <w:t>są bezpośrednim efektem dofinansowanego projektu.</w:t>
      </w:r>
    </w:p>
    <w:p w14:paraId="522B751D" w14:textId="0833A695" w:rsidR="00555167" w:rsidRPr="005E45BE"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5E45BE">
        <w:rPr>
          <w:rFonts w:ascii="Arial" w:hAnsi="Arial" w:cs="Arial"/>
          <w:sz w:val="24"/>
          <w:szCs w:val="24"/>
        </w:rPr>
        <w:t xml:space="preserve">Wartości wskaźników powinny być wykazywane zgodnie z definicjami wskaźników </w:t>
      </w:r>
      <w:r w:rsidR="00E63775" w:rsidRPr="005E45BE">
        <w:rPr>
          <w:rFonts w:ascii="Arial" w:hAnsi="Arial" w:cs="Arial"/>
          <w:sz w:val="24"/>
          <w:szCs w:val="24"/>
        </w:rPr>
        <w:t>znajdującymi się w</w:t>
      </w:r>
      <w:r w:rsidR="00262F61" w:rsidRPr="005E45BE">
        <w:rPr>
          <w:rFonts w:ascii="Arial" w:hAnsi="Arial" w:cs="Arial"/>
          <w:sz w:val="24"/>
          <w:szCs w:val="24"/>
        </w:rPr>
        <w:t xml:space="preserve"> </w:t>
      </w:r>
      <w:r w:rsidR="00D040BF" w:rsidRPr="005E45BE">
        <w:rPr>
          <w:rFonts w:ascii="Arial" w:hAnsi="Arial" w:cs="Arial"/>
          <w:bCs/>
          <w:color w:val="000000" w:themeColor="text1"/>
          <w:sz w:val="24"/>
          <w:szCs w:val="24"/>
        </w:rPr>
        <w:t>Liście</w:t>
      </w:r>
      <w:r w:rsidR="00A75BED" w:rsidRPr="005E45BE">
        <w:rPr>
          <w:rFonts w:ascii="Arial" w:hAnsi="Arial" w:cs="Arial"/>
          <w:bCs/>
          <w:color w:val="000000" w:themeColor="text1"/>
          <w:sz w:val="24"/>
          <w:szCs w:val="24"/>
        </w:rPr>
        <w:t xml:space="preserve"> Wskaźników Kluczowych 2021-2027 – EFS+</w:t>
      </w:r>
      <w:r w:rsidR="003759F8" w:rsidRPr="005E45BE">
        <w:rPr>
          <w:rFonts w:ascii="Arial" w:hAnsi="Arial" w:cs="Arial"/>
          <w:bCs/>
          <w:color w:val="000000" w:themeColor="text1"/>
          <w:sz w:val="24"/>
          <w:szCs w:val="24"/>
        </w:rPr>
        <w:t xml:space="preserve">, </w:t>
      </w:r>
      <w:r w:rsidRPr="005E45BE">
        <w:rPr>
          <w:rFonts w:ascii="Arial" w:hAnsi="Arial" w:cs="Arial"/>
          <w:sz w:val="24"/>
          <w:szCs w:val="24"/>
        </w:rPr>
        <w:t>stanowiąc</w:t>
      </w:r>
      <w:r w:rsidR="003759F8" w:rsidRPr="005E45BE">
        <w:rPr>
          <w:rFonts w:ascii="Arial" w:hAnsi="Arial" w:cs="Arial"/>
          <w:sz w:val="24"/>
          <w:szCs w:val="24"/>
        </w:rPr>
        <w:t>ej</w:t>
      </w:r>
      <w:r w:rsidRPr="005E45BE">
        <w:rPr>
          <w:rFonts w:ascii="Arial" w:hAnsi="Arial" w:cs="Arial"/>
          <w:sz w:val="24"/>
          <w:szCs w:val="24"/>
        </w:rPr>
        <w:t xml:space="preserve"> załącznik nr </w:t>
      </w:r>
      <w:r w:rsidR="009C02E1">
        <w:rPr>
          <w:rFonts w:ascii="Arial" w:hAnsi="Arial" w:cs="Arial"/>
          <w:sz w:val="24"/>
          <w:szCs w:val="24"/>
        </w:rPr>
        <w:t>3</w:t>
      </w:r>
      <w:r w:rsidR="00A00059" w:rsidRPr="005E45BE">
        <w:rPr>
          <w:rFonts w:ascii="Arial" w:hAnsi="Arial" w:cs="Arial"/>
          <w:sz w:val="24"/>
          <w:szCs w:val="24"/>
        </w:rPr>
        <w:t xml:space="preserve"> </w:t>
      </w:r>
      <w:r w:rsidRPr="005E45BE">
        <w:rPr>
          <w:rFonts w:ascii="Arial" w:hAnsi="Arial" w:cs="Arial"/>
          <w:sz w:val="24"/>
          <w:szCs w:val="24"/>
        </w:rPr>
        <w:t xml:space="preserve">do </w:t>
      </w:r>
      <w:r w:rsidR="00DC0032" w:rsidRPr="005E45BE">
        <w:rPr>
          <w:rFonts w:ascii="Arial" w:hAnsi="Arial" w:cs="Arial"/>
          <w:sz w:val="24"/>
          <w:szCs w:val="24"/>
        </w:rPr>
        <w:t>r</w:t>
      </w:r>
      <w:r w:rsidRPr="005E45BE">
        <w:rPr>
          <w:rFonts w:ascii="Arial" w:hAnsi="Arial" w:cs="Arial"/>
          <w:sz w:val="24"/>
          <w:szCs w:val="24"/>
        </w:rPr>
        <w:t>egulaminu</w:t>
      </w:r>
      <w:r w:rsidR="00201D1B" w:rsidRPr="005E45BE">
        <w:rPr>
          <w:rFonts w:ascii="Arial" w:hAnsi="Arial" w:cs="Arial"/>
          <w:sz w:val="24"/>
          <w:szCs w:val="24"/>
        </w:rPr>
        <w:t>.</w:t>
      </w:r>
    </w:p>
    <w:p w14:paraId="1C244FB7" w14:textId="1AEAE0BD" w:rsidR="00386A9D" w:rsidRPr="005E45BE" w:rsidRDefault="00B00094" w:rsidP="009B5F9B">
      <w:pPr>
        <w:spacing w:after="0" w:line="360" w:lineRule="auto"/>
        <w:jc w:val="left"/>
        <w:rPr>
          <w:rFonts w:ascii="Arial" w:hAnsi="Arial" w:cs="Arial"/>
          <w:sz w:val="24"/>
          <w:szCs w:val="24"/>
        </w:rPr>
      </w:pPr>
      <w:r w:rsidRPr="005E45BE">
        <w:rPr>
          <w:rFonts w:ascii="Arial" w:hAnsi="Arial" w:cs="Arial"/>
          <w:sz w:val="24"/>
          <w:szCs w:val="24"/>
        </w:rPr>
        <w:lastRenderedPageBreak/>
        <w:t xml:space="preserve">IZ nie dopuszcza stosowania wiarygodnych szacunków, o których mowa w </w:t>
      </w:r>
      <w:r w:rsidR="00D35101" w:rsidRPr="005E45BE">
        <w:rPr>
          <w:rFonts w:ascii="Arial" w:hAnsi="Arial" w:cs="Arial"/>
          <w:sz w:val="24"/>
          <w:szCs w:val="24"/>
        </w:rPr>
        <w:t>w</w:t>
      </w:r>
      <w:r w:rsidRPr="005E45BE">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5E45BE">
        <w:rPr>
          <w:rFonts w:ascii="Arial" w:hAnsi="Arial" w:cs="Arial"/>
          <w:sz w:val="24"/>
          <w:szCs w:val="24"/>
        </w:rPr>
        <w:t xml:space="preserve"> </w:t>
      </w:r>
      <w:r w:rsidRPr="005E45BE">
        <w:rPr>
          <w:rFonts w:ascii="Arial" w:hAnsi="Arial" w:cs="Arial"/>
          <w:sz w:val="24"/>
          <w:szCs w:val="24"/>
        </w:rPr>
        <w:t>mieszkaniowym.</w:t>
      </w:r>
    </w:p>
    <w:p w14:paraId="04C2CBAA" w14:textId="77777777" w:rsidR="0060273B" w:rsidRPr="005E45BE" w:rsidRDefault="0060273B" w:rsidP="009B5F9B">
      <w:pPr>
        <w:pStyle w:val="Nagwek2"/>
        <w:spacing w:before="0" w:line="360" w:lineRule="auto"/>
        <w:jc w:val="left"/>
        <w:rPr>
          <w:rFonts w:ascii="Arial" w:hAnsi="Arial" w:cs="Arial"/>
          <w:sz w:val="24"/>
          <w:szCs w:val="24"/>
        </w:rPr>
      </w:pPr>
      <w:bookmarkStart w:id="271" w:name="_Hlk143336429"/>
    </w:p>
    <w:p w14:paraId="1A8CB134" w14:textId="38E384BE" w:rsidR="00155167" w:rsidRPr="005E45BE" w:rsidRDefault="00155167" w:rsidP="009B5F9B">
      <w:pPr>
        <w:pStyle w:val="Nagwek2"/>
        <w:spacing w:before="0" w:line="360" w:lineRule="auto"/>
        <w:jc w:val="left"/>
        <w:rPr>
          <w:rFonts w:ascii="Arial" w:hAnsi="Arial" w:cs="Arial"/>
          <w:sz w:val="24"/>
          <w:szCs w:val="24"/>
        </w:rPr>
      </w:pPr>
      <w:bookmarkStart w:id="272" w:name="_Toc194478103"/>
      <w:r w:rsidRPr="005E45BE">
        <w:rPr>
          <w:rFonts w:ascii="Arial" w:hAnsi="Arial" w:cs="Arial"/>
          <w:sz w:val="24"/>
          <w:szCs w:val="24"/>
        </w:rPr>
        <w:t xml:space="preserve">2.5.1 </w:t>
      </w:r>
      <w:r w:rsidR="00043FFC" w:rsidRPr="005E45BE">
        <w:rPr>
          <w:rFonts w:ascii="Arial" w:hAnsi="Arial" w:cs="Arial"/>
          <w:sz w:val="24"/>
          <w:szCs w:val="24"/>
        </w:rPr>
        <w:t>W</w:t>
      </w:r>
      <w:r w:rsidRPr="005E45BE">
        <w:rPr>
          <w:rFonts w:ascii="Arial" w:hAnsi="Arial" w:cs="Arial"/>
          <w:sz w:val="24"/>
          <w:szCs w:val="24"/>
        </w:rPr>
        <w:t xml:space="preserve">skaźniki </w:t>
      </w:r>
      <w:r w:rsidR="006E11B7" w:rsidRPr="005E45BE">
        <w:rPr>
          <w:rFonts w:ascii="Arial" w:hAnsi="Arial" w:cs="Arial"/>
          <w:sz w:val="24"/>
          <w:szCs w:val="24"/>
        </w:rPr>
        <w:t>kluczowe</w:t>
      </w:r>
      <w:bookmarkEnd w:id="272"/>
    </w:p>
    <w:p w14:paraId="64C74206" w14:textId="1300D18F" w:rsidR="00DD77BE" w:rsidRPr="005E45BE" w:rsidRDefault="003419C5" w:rsidP="00043FFC">
      <w:pPr>
        <w:spacing w:before="240" w:after="240" w:line="360" w:lineRule="auto"/>
        <w:contextualSpacing/>
        <w:jc w:val="left"/>
        <w:rPr>
          <w:rFonts w:ascii="Arial" w:hAnsi="Arial" w:cs="Arial"/>
          <w:sz w:val="24"/>
          <w:szCs w:val="24"/>
        </w:rPr>
      </w:pPr>
      <w:r w:rsidRPr="005E45BE">
        <w:rPr>
          <w:rFonts w:ascii="Arial" w:hAnsi="Arial" w:cs="Arial"/>
          <w:sz w:val="24"/>
          <w:szCs w:val="24"/>
        </w:rPr>
        <w:t>Poniżej znajdują się wskaźniki kluczowe s</w:t>
      </w:r>
      <w:r w:rsidR="00043FFC" w:rsidRPr="005E45BE">
        <w:rPr>
          <w:rFonts w:ascii="Arial" w:hAnsi="Arial" w:cs="Arial"/>
          <w:sz w:val="24"/>
          <w:szCs w:val="24"/>
        </w:rPr>
        <w:t xml:space="preserve">tosowane w ramach naboru na podstawie programu </w:t>
      </w:r>
      <w:proofErr w:type="spellStart"/>
      <w:r w:rsidR="00043FFC" w:rsidRPr="005E45BE">
        <w:rPr>
          <w:rFonts w:ascii="Arial" w:hAnsi="Arial" w:cs="Arial"/>
          <w:sz w:val="24"/>
          <w:szCs w:val="24"/>
        </w:rPr>
        <w:t>FEdP</w:t>
      </w:r>
      <w:proofErr w:type="spellEnd"/>
      <w:r w:rsidR="00043FFC" w:rsidRPr="005E45BE">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18B4CDF2" w14:textId="77777777" w:rsidR="009C02E1" w:rsidRDefault="009C02E1" w:rsidP="00043FFC">
      <w:pPr>
        <w:spacing w:before="240" w:after="240" w:line="360" w:lineRule="auto"/>
        <w:contextualSpacing/>
        <w:jc w:val="left"/>
        <w:rPr>
          <w:rFonts w:ascii="Arial" w:hAnsi="Arial" w:cs="Arial"/>
          <w:b/>
          <w:bCs/>
          <w:sz w:val="24"/>
          <w:szCs w:val="24"/>
        </w:rPr>
      </w:pPr>
    </w:p>
    <w:p w14:paraId="2B464A79" w14:textId="408A6796" w:rsidR="00043FFC" w:rsidRPr="005E45BE" w:rsidRDefault="00043FFC" w:rsidP="00043FFC">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Wskaźniki kluczowe produktu:</w:t>
      </w:r>
    </w:p>
    <w:p w14:paraId="1054DF22" w14:textId="77777777" w:rsidR="008E0C98" w:rsidRPr="005E45BE" w:rsidRDefault="008E0C98" w:rsidP="008E0C98">
      <w:pPr>
        <w:pStyle w:val="Akapitzlist"/>
        <w:numPr>
          <w:ilvl w:val="0"/>
          <w:numId w:val="114"/>
        </w:numPr>
        <w:spacing w:after="0" w:line="360" w:lineRule="auto"/>
        <w:ind w:left="284" w:firstLine="0"/>
        <w:contextualSpacing w:val="0"/>
        <w:jc w:val="left"/>
        <w:rPr>
          <w:rFonts w:ascii="Arial" w:hAnsi="Arial" w:cs="Arial"/>
          <w:sz w:val="24"/>
          <w:szCs w:val="24"/>
        </w:rPr>
      </w:pPr>
      <w:bookmarkStart w:id="273" w:name="_Hlk178246498"/>
      <w:bookmarkEnd w:id="271"/>
      <w:r w:rsidRPr="005E45BE">
        <w:rPr>
          <w:rFonts w:ascii="Arial" w:hAnsi="Arial" w:cs="Arial"/>
          <w:sz w:val="24"/>
          <w:szCs w:val="24"/>
        </w:rPr>
        <w:t>Liczba uczniów i słuchaczy szkół i placówek kształcenia zawodowego objętych wsparciem</w:t>
      </w:r>
    </w:p>
    <w:p w14:paraId="5EAED8C9" w14:textId="77777777" w:rsidR="008E0C98" w:rsidRPr="005E45BE" w:rsidRDefault="008E0C98" w:rsidP="008E0C98">
      <w:pPr>
        <w:pStyle w:val="Akapitzlist"/>
        <w:numPr>
          <w:ilvl w:val="0"/>
          <w:numId w:val="114"/>
        </w:numPr>
        <w:spacing w:after="0" w:line="360" w:lineRule="auto"/>
        <w:ind w:left="284" w:firstLine="0"/>
        <w:contextualSpacing w:val="0"/>
        <w:jc w:val="left"/>
        <w:rPr>
          <w:rFonts w:ascii="Arial" w:hAnsi="Arial" w:cs="Arial"/>
          <w:sz w:val="24"/>
          <w:szCs w:val="24"/>
        </w:rPr>
      </w:pPr>
      <w:r w:rsidRPr="005E45BE">
        <w:rPr>
          <w:rFonts w:ascii="Arial" w:eastAsia="Times New Roman" w:hAnsi="Arial" w:cs="Arial"/>
          <w:sz w:val="24"/>
          <w:szCs w:val="24"/>
          <w:lang w:eastAsia="pl-PL"/>
        </w:rPr>
        <w:t>Liczba uczniów szkół i placówek kształcenia zawodowego uczestniczących w stażach uczniowskich</w:t>
      </w:r>
    </w:p>
    <w:p w14:paraId="2349AE31" w14:textId="77777777" w:rsidR="00C37B94" w:rsidRPr="005E45BE"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5E45BE">
        <w:rPr>
          <w:rFonts w:ascii="Arial" w:hAnsi="Arial" w:cs="Arial"/>
          <w:sz w:val="24"/>
          <w:szCs w:val="24"/>
        </w:rPr>
        <w:t>Liczba dzieci/uczniów o specjalnych potrzebach rozwojowych i edukacyjnych, objętych wsparciem</w:t>
      </w:r>
    </w:p>
    <w:p w14:paraId="2A248FC8" w14:textId="77777777" w:rsidR="00C37B94" w:rsidRPr="005E45BE"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5E45BE">
        <w:rPr>
          <w:rFonts w:ascii="Arial" w:hAnsi="Arial" w:cs="Arial"/>
          <w:sz w:val="24"/>
          <w:szCs w:val="24"/>
        </w:rPr>
        <w:t>Liczba uczniów uczestniczących w doradztwie zawodowym</w:t>
      </w:r>
    </w:p>
    <w:p w14:paraId="57ACA846" w14:textId="77777777" w:rsidR="00C37B94" w:rsidRPr="005E45BE"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5E45BE">
        <w:rPr>
          <w:rFonts w:ascii="Arial" w:hAnsi="Arial" w:cs="Arial"/>
          <w:sz w:val="24"/>
          <w:szCs w:val="24"/>
        </w:rPr>
        <w:t>Liczba przedstawicieli kadry szkół i placówek systemu oświaty objętych wsparciem</w:t>
      </w:r>
    </w:p>
    <w:p w14:paraId="15C05D40" w14:textId="77777777" w:rsidR="00C37B94" w:rsidRPr="005E45BE"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5E45BE">
        <w:rPr>
          <w:rFonts w:ascii="Arial" w:hAnsi="Arial" w:cs="Arial"/>
          <w:sz w:val="24"/>
          <w:szCs w:val="24"/>
        </w:rPr>
        <w:t>Liczba szkół i placówek systemu oświaty objętych wsparciem</w:t>
      </w:r>
    </w:p>
    <w:p w14:paraId="29C47E10" w14:textId="21741ADE" w:rsidR="00941E7E" w:rsidRPr="005E45BE" w:rsidRDefault="00C37B94" w:rsidP="00941E7E">
      <w:pPr>
        <w:pStyle w:val="Akapitzlist"/>
        <w:numPr>
          <w:ilvl w:val="0"/>
          <w:numId w:val="114"/>
        </w:numPr>
        <w:spacing w:after="0" w:line="360" w:lineRule="auto"/>
        <w:ind w:left="284" w:firstLine="0"/>
        <w:contextualSpacing w:val="0"/>
        <w:jc w:val="left"/>
        <w:rPr>
          <w:rFonts w:ascii="Arial" w:hAnsi="Arial" w:cs="Arial"/>
          <w:sz w:val="24"/>
          <w:szCs w:val="24"/>
        </w:rPr>
      </w:pPr>
      <w:r w:rsidRPr="005E45BE">
        <w:rPr>
          <w:rFonts w:ascii="Arial" w:hAnsi="Arial" w:cs="Arial"/>
          <w:sz w:val="24"/>
          <w:szCs w:val="24"/>
        </w:rPr>
        <w:t>Liczba obiektów edukacyjnych dostosowanych do potrzeb osób z niepełnosprawnościami</w:t>
      </w:r>
    </w:p>
    <w:p w14:paraId="560745FE" w14:textId="77777777" w:rsidR="00C37B94" w:rsidRPr="005E45BE" w:rsidRDefault="00C37B94" w:rsidP="00C37B94">
      <w:pPr>
        <w:spacing w:after="0" w:line="360" w:lineRule="auto"/>
        <w:jc w:val="left"/>
        <w:rPr>
          <w:rFonts w:ascii="Arial" w:hAnsi="Arial" w:cs="Arial"/>
          <w:b/>
          <w:bCs/>
          <w:sz w:val="24"/>
          <w:szCs w:val="24"/>
        </w:rPr>
      </w:pPr>
    </w:p>
    <w:p w14:paraId="155EF545" w14:textId="0029D7DB" w:rsidR="00F50F70" w:rsidRPr="005E45BE" w:rsidRDefault="00043FFC" w:rsidP="00E03A73">
      <w:pPr>
        <w:spacing w:line="360" w:lineRule="auto"/>
        <w:jc w:val="left"/>
        <w:rPr>
          <w:rFonts w:ascii="Arial" w:hAnsi="Arial" w:cs="Arial"/>
          <w:b/>
          <w:bCs/>
          <w:sz w:val="24"/>
          <w:szCs w:val="24"/>
        </w:rPr>
      </w:pPr>
      <w:r w:rsidRPr="005E45BE">
        <w:rPr>
          <w:rFonts w:ascii="Arial" w:hAnsi="Arial" w:cs="Arial"/>
          <w:b/>
          <w:bCs/>
          <w:sz w:val="24"/>
          <w:szCs w:val="24"/>
        </w:rPr>
        <w:t>Wskaźniki kluczowe rezultatu:</w:t>
      </w:r>
    </w:p>
    <w:p w14:paraId="1ED7E00F" w14:textId="604A9731" w:rsidR="00F50F70" w:rsidRPr="005E45BE" w:rsidRDefault="004D627E"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5E45BE">
        <w:rPr>
          <w:rFonts w:ascii="Arial" w:hAnsi="Arial" w:cs="Arial"/>
          <w:sz w:val="24"/>
          <w:szCs w:val="24"/>
        </w:rPr>
        <w:t xml:space="preserve">Liczba przedstawicieli kadry szkół i placówek systemu oświaty, którzy uzyskali kwalifikacje po opuszczeniu programu </w:t>
      </w:r>
    </w:p>
    <w:p w14:paraId="0BB79F95" w14:textId="7E3767CC" w:rsidR="00F50F70" w:rsidRPr="005E45BE" w:rsidRDefault="00F50F70"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5E45BE">
        <w:rPr>
          <w:rFonts w:ascii="Arial" w:hAnsi="Arial" w:cs="Arial"/>
          <w:sz w:val="24"/>
          <w:szCs w:val="24"/>
          <w:lang w:eastAsia="pl-PL"/>
        </w:rPr>
        <w:t>Liczba uczniów, którzy nabyli kwalifikacje po opuszczeniu programu</w:t>
      </w:r>
    </w:p>
    <w:p w14:paraId="36C0D8A8" w14:textId="77777777" w:rsidR="00C37B94" w:rsidRPr="005E45BE" w:rsidRDefault="00C37B94" w:rsidP="00C37B94">
      <w:pPr>
        <w:rPr>
          <w:rFonts w:ascii="Arial" w:hAnsi="Arial" w:cs="Arial"/>
          <w:sz w:val="24"/>
          <w:szCs w:val="24"/>
        </w:rPr>
      </w:pPr>
      <w:bookmarkStart w:id="274" w:name="_Hlk153446855"/>
      <w:bookmarkEnd w:id="273"/>
    </w:p>
    <w:p w14:paraId="38EEA511" w14:textId="6F0889AE" w:rsidR="00C37B94" w:rsidRPr="005E45BE" w:rsidRDefault="00155167" w:rsidP="00E845B2">
      <w:pPr>
        <w:pStyle w:val="Nagwek2"/>
        <w:spacing w:before="0" w:line="360" w:lineRule="auto"/>
        <w:jc w:val="left"/>
        <w:rPr>
          <w:rFonts w:ascii="Arial" w:hAnsi="Arial" w:cs="Arial"/>
          <w:sz w:val="24"/>
          <w:szCs w:val="24"/>
        </w:rPr>
      </w:pPr>
      <w:bookmarkStart w:id="275" w:name="_Toc194478104"/>
      <w:r w:rsidRPr="005E45BE">
        <w:rPr>
          <w:rFonts w:ascii="Arial" w:hAnsi="Arial" w:cs="Arial"/>
          <w:sz w:val="24"/>
          <w:szCs w:val="24"/>
        </w:rPr>
        <w:t xml:space="preserve">2.5.2 </w:t>
      </w:r>
      <w:r w:rsidR="00043FFC" w:rsidRPr="005E45BE">
        <w:rPr>
          <w:rFonts w:ascii="Arial" w:hAnsi="Arial" w:cs="Arial"/>
          <w:sz w:val="24"/>
          <w:szCs w:val="24"/>
        </w:rPr>
        <w:t>W</w:t>
      </w:r>
      <w:r w:rsidR="006E11B7" w:rsidRPr="005E45BE">
        <w:rPr>
          <w:rFonts w:ascii="Arial" w:hAnsi="Arial" w:cs="Arial"/>
          <w:sz w:val="24"/>
          <w:szCs w:val="24"/>
        </w:rPr>
        <w:t>skaźniki</w:t>
      </w:r>
      <w:r w:rsidRPr="005E45BE">
        <w:rPr>
          <w:rFonts w:ascii="Arial" w:hAnsi="Arial" w:cs="Arial"/>
          <w:sz w:val="24"/>
          <w:szCs w:val="24"/>
        </w:rPr>
        <w:t xml:space="preserve"> wspólne</w:t>
      </w:r>
      <w:bookmarkEnd w:id="275"/>
    </w:p>
    <w:p w14:paraId="1AD21DA8" w14:textId="0F11CCE8" w:rsidR="00CF7700" w:rsidRPr="005E45BE" w:rsidRDefault="00CF7700" w:rsidP="009B5F9B">
      <w:pPr>
        <w:spacing w:after="0" w:line="360" w:lineRule="auto"/>
        <w:jc w:val="left"/>
        <w:rPr>
          <w:rFonts w:ascii="Arial" w:hAnsi="Arial" w:cs="Arial"/>
          <w:sz w:val="24"/>
          <w:szCs w:val="24"/>
        </w:rPr>
      </w:pPr>
      <w:r w:rsidRPr="005E45BE">
        <w:rPr>
          <w:rFonts w:ascii="Arial" w:hAnsi="Arial" w:cs="Arial"/>
          <w:sz w:val="24"/>
          <w:szCs w:val="24"/>
        </w:rPr>
        <w:t xml:space="preserve">Poniżej znajdują się wskaźniki wspólne, </w:t>
      </w:r>
      <w:r w:rsidR="004D627E" w:rsidRPr="005E45BE">
        <w:rPr>
          <w:rFonts w:ascii="Arial" w:hAnsi="Arial" w:cs="Arial"/>
          <w:sz w:val="24"/>
          <w:szCs w:val="24"/>
        </w:rPr>
        <w:t xml:space="preserve">które obligatoryjnie należy wskazać we wniosku o dofinansowanie gdyż będą monitorowane </w:t>
      </w:r>
      <w:r w:rsidR="00A54E36" w:rsidRPr="005E45BE">
        <w:rPr>
          <w:rFonts w:ascii="Arial" w:hAnsi="Arial" w:cs="Arial"/>
          <w:sz w:val="24"/>
          <w:szCs w:val="24"/>
        </w:rPr>
        <w:t>w</w:t>
      </w:r>
      <w:r w:rsidR="004D627E" w:rsidRPr="005E45BE">
        <w:rPr>
          <w:rFonts w:ascii="Arial" w:hAnsi="Arial" w:cs="Arial"/>
          <w:sz w:val="24"/>
          <w:szCs w:val="24"/>
        </w:rPr>
        <w:t>e wszystkich</w:t>
      </w:r>
      <w:r w:rsidR="009D51A4" w:rsidRPr="005E45BE">
        <w:rPr>
          <w:rFonts w:ascii="Arial" w:hAnsi="Arial" w:cs="Arial"/>
          <w:sz w:val="24"/>
          <w:szCs w:val="24"/>
        </w:rPr>
        <w:t> </w:t>
      </w:r>
      <w:r w:rsidR="00A54E36" w:rsidRPr="005E45BE">
        <w:rPr>
          <w:rFonts w:ascii="Arial" w:hAnsi="Arial" w:cs="Arial"/>
          <w:sz w:val="24"/>
          <w:szCs w:val="24"/>
        </w:rPr>
        <w:t>projek</w:t>
      </w:r>
      <w:r w:rsidR="004D627E" w:rsidRPr="005E45BE">
        <w:rPr>
          <w:rFonts w:ascii="Arial" w:hAnsi="Arial" w:cs="Arial"/>
          <w:sz w:val="24"/>
          <w:szCs w:val="24"/>
        </w:rPr>
        <w:t xml:space="preserve">tach na etapie realizacji </w:t>
      </w:r>
      <w:r w:rsidR="00A54E36" w:rsidRPr="005E45BE">
        <w:rPr>
          <w:rFonts w:ascii="Arial" w:hAnsi="Arial" w:cs="Arial"/>
          <w:sz w:val="24"/>
          <w:szCs w:val="24"/>
        </w:rPr>
        <w:t>na podstawie danych zawartych we wniosk</w:t>
      </w:r>
      <w:r w:rsidR="007F7961" w:rsidRPr="005E45BE">
        <w:rPr>
          <w:rFonts w:ascii="Arial" w:hAnsi="Arial" w:cs="Arial"/>
          <w:sz w:val="24"/>
          <w:szCs w:val="24"/>
        </w:rPr>
        <w:t>ach</w:t>
      </w:r>
      <w:r w:rsidR="00A54E36" w:rsidRPr="005E45BE">
        <w:rPr>
          <w:rFonts w:ascii="Arial" w:hAnsi="Arial" w:cs="Arial"/>
          <w:sz w:val="24"/>
          <w:szCs w:val="24"/>
        </w:rPr>
        <w:t xml:space="preserve"> o płatność</w:t>
      </w:r>
      <w:r w:rsidR="00917945" w:rsidRPr="005E45BE">
        <w:rPr>
          <w:rFonts w:ascii="Arial" w:hAnsi="Arial" w:cs="Arial"/>
          <w:sz w:val="24"/>
          <w:szCs w:val="24"/>
        </w:rPr>
        <w:t>.</w:t>
      </w:r>
      <w:r w:rsidR="00A54E36" w:rsidRPr="005E45BE">
        <w:rPr>
          <w:rFonts w:ascii="Arial" w:hAnsi="Arial" w:cs="Arial"/>
          <w:sz w:val="24"/>
          <w:szCs w:val="24"/>
        </w:rPr>
        <w:t xml:space="preserve"> </w:t>
      </w:r>
      <w:r w:rsidRPr="005E45BE">
        <w:rPr>
          <w:rFonts w:ascii="Arial" w:hAnsi="Arial" w:cs="Arial"/>
          <w:sz w:val="24"/>
          <w:szCs w:val="24"/>
        </w:rPr>
        <w:t>W przypadku gdy w ramach projektu nie zaplanowano grupy i/lub wsparcia, które jest monitorowane za pomocą danego wskaźnika na etapie przygotowywania wniosku o 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5E45BE" w:rsidDel="00CF7700">
        <w:rPr>
          <w:rFonts w:ascii="Arial" w:hAnsi="Arial" w:cs="Arial"/>
          <w:sz w:val="24"/>
          <w:szCs w:val="24"/>
        </w:rPr>
        <w:t xml:space="preserve"> </w:t>
      </w:r>
      <w:r w:rsidRPr="005E45BE">
        <w:rPr>
          <w:rFonts w:ascii="Arial" w:hAnsi="Arial" w:cs="Arial"/>
          <w:sz w:val="24"/>
          <w:szCs w:val="24"/>
        </w:rPr>
        <w:t xml:space="preserve"> </w:t>
      </w:r>
    </w:p>
    <w:p w14:paraId="051E13DF" w14:textId="77777777" w:rsidR="00E845B2" w:rsidRPr="005E45BE" w:rsidRDefault="00E845B2" w:rsidP="00E03A73">
      <w:pPr>
        <w:spacing w:line="360" w:lineRule="auto"/>
        <w:jc w:val="left"/>
        <w:rPr>
          <w:rFonts w:ascii="Arial" w:hAnsi="Arial" w:cs="Arial"/>
          <w:b/>
          <w:bCs/>
          <w:sz w:val="24"/>
          <w:szCs w:val="24"/>
        </w:rPr>
      </w:pPr>
      <w:bookmarkStart w:id="276" w:name="_Hlk178246955"/>
    </w:p>
    <w:p w14:paraId="4A58DDC5" w14:textId="2942DCD1" w:rsidR="00AA5CBB" w:rsidRPr="005E45BE" w:rsidRDefault="00CF7700" w:rsidP="00E03A73">
      <w:pPr>
        <w:spacing w:line="360" w:lineRule="auto"/>
        <w:jc w:val="left"/>
        <w:rPr>
          <w:rFonts w:ascii="Arial" w:hAnsi="Arial" w:cs="Arial"/>
          <w:b/>
          <w:bCs/>
          <w:sz w:val="24"/>
          <w:szCs w:val="24"/>
        </w:rPr>
      </w:pPr>
      <w:bookmarkStart w:id="277" w:name="_Hlk194054167"/>
      <w:r w:rsidRPr="005E45BE">
        <w:rPr>
          <w:rFonts w:ascii="Arial" w:hAnsi="Arial" w:cs="Arial"/>
          <w:b/>
          <w:bCs/>
          <w:sz w:val="24"/>
          <w:szCs w:val="24"/>
        </w:rPr>
        <w:t>W</w:t>
      </w:r>
      <w:r w:rsidR="00AA5CBB" w:rsidRPr="005E45BE">
        <w:rPr>
          <w:rFonts w:ascii="Arial" w:hAnsi="Arial" w:cs="Arial"/>
          <w:b/>
          <w:bCs/>
          <w:sz w:val="24"/>
          <w:szCs w:val="24"/>
        </w:rPr>
        <w:t xml:space="preserve">skaźniki </w:t>
      </w:r>
      <w:r w:rsidR="004A650A" w:rsidRPr="005E45BE">
        <w:rPr>
          <w:rFonts w:ascii="Arial" w:hAnsi="Arial" w:cs="Arial"/>
          <w:b/>
          <w:bCs/>
          <w:sz w:val="24"/>
          <w:szCs w:val="24"/>
        </w:rPr>
        <w:t xml:space="preserve">wspólne </w:t>
      </w:r>
      <w:r w:rsidR="00AA5CBB" w:rsidRPr="005E45BE">
        <w:rPr>
          <w:rFonts w:ascii="Arial" w:hAnsi="Arial" w:cs="Arial"/>
          <w:b/>
          <w:bCs/>
          <w:sz w:val="24"/>
          <w:szCs w:val="24"/>
        </w:rPr>
        <w:t>produktu:</w:t>
      </w:r>
    </w:p>
    <w:bookmarkEnd w:id="274"/>
    <w:bookmarkEnd w:id="276"/>
    <w:p w14:paraId="03438AAA" w14:textId="77777777" w:rsidR="00C37B94" w:rsidRPr="005E45BE"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5E45BE">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5E45BE"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5E45BE">
        <w:rPr>
          <w:rFonts w:ascii="Arial" w:hAnsi="Arial" w:cs="Arial"/>
          <w:sz w:val="24"/>
          <w:szCs w:val="24"/>
        </w:rPr>
        <w:t>Liczba osób obcego pochodzenia objętych wsparciem w programie</w:t>
      </w:r>
    </w:p>
    <w:p w14:paraId="043E117A" w14:textId="77777777" w:rsidR="00C37B94" w:rsidRPr="005E45BE"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5E45BE">
        <w:rPr>
          <w:rFonts w:ascii="Arial" w:hAnsi="Arial" w:cs="Arial"/>
          <w:sz w:val="24"/>
          <w:szCs w:val="24"/>
        </w:rPr>
        <w:t>Liczba osób z krajów trzecich objętych wsparciem w programie</w:t>
      </w:r>
    </w:p>
    <w:p w14:paraId="653EC88C" w14:textId="77777777" w:rsidR="00C37B94" w:rsidRPr="005E45BE" w:rsidRDefault="00C37B94" w:rsidP="00C37B94">
      <w:pPr>
        <w:pStyle w:val="Akapitzlist"/>
        <w:numPr>
          <w:ilvl w:val="0"/>
          <w:numId w:val="116"/>
        </w:numPr>
        <w:spacing w:line="360" w:lineRule="auto"/>
        <w:ind w:left="567"/>
        <w:rPr>
          <w:rFonts w:ascii="Arial" w:hAnsi="Arial" w:cs="Arial"/>
          <w:sz w:val="24"/>
          <w:szCs w:val="24"/>
        </w:rPr>
      </w:pPr>
      <w:r w:rsidRPr="005E45BE">
        <w:rPr>
          <w:rFonts w:ascii="Arial" w:hAnsi="Arial" w:cs="Arial"/>
          <w:sz w:val="24"/>
          <w:szCs w:val="24"/>
        </w:rPr>
        <w:t>Liczba osób z niepełnosprawnościami objętych wsparciem w programie</w:t>
      </w:r>
    </w:p>
    <w:p w14:paraId="61CC287B" w14:textId="77777777" w:rsidR="00F204A7" w:rsidRPr="005E45BE" w:rsidRDefault="00C37B94" w:rsidP="00C37B94">
      <w:pPr>
        <w:pStyle w:val="Akapitzlist"/>
        <w:numPr>
          <w:ilvl w:val="0"/>
          <w:numId w:val="116"/>
        </w:numPr>
        <w:spacing w:line="360" w:lineRule="auto"/>
        <w:ind w:left="567"/>
        <w:rPr>
          <w:rFonts w:ascii="Arial" w:hAnsi="Arial" w:cs="Arial"/>
          <w:sz w:val="24"/>
          <w:szCs w:val="24"/>
        </w:rPr>
      </w:pPr>
      <w:r w:rsidRPr="005E45BE">
        <w:rPr>
          <w:rFonts w:ascii="Arial" w:hAnsi="Arial" w:cs="Arial"/>
          <w:sz w:val="24"/>
          <w:szCs w:val="24"/>
        </w:rPr>
        <w:t>Liczba osób w kryzysie bezdomności lub dotkniętych wykluczeniem z dostępu do mieszkań, objętych wsparciem w programie</w:t>
      </w:r>
      <w:r w:rsidR="00F204A7" w:rsidRPr="005E45BE">
        <w:rPr>
          <w:rFonts w:ascii="Arial" w:hAnsi="Arial" w:cs="Arial"/>
          <w:sz w:val="24"/>
          <w:szCs w:val="24"/>
        </w:rPr>
        <w:t xml:space="preserve"> </w:t>
      </w:r>
    </w:p>
    <w:p w14:paraId="34A08850" w14:textId="64BD5BD0" w:rsidR="00C37B94" w:rsidRPr="005E45BE" w:rsidRDefault="00F204A7" w:rsidP="005E45BE">
      <w:pPr>
        <w:pStyle w:val="Akapitzlist"/>
        <w:spacing w:line="360" w:lineRule="auto"/>
        <w:ind w:left="0"/>
        <w:jc w:val="left"/>
        <w:rPr>
          <w:rFonts w:ascii="Arial" w:hAnsi="Arial" w:cs="Arial"/>
          <w:i/>
          <w:iCs/>
          <w:sz w:val="24"/>
          <w:szCs w:val="24"/>
        </w:rPr>
      </w:pPr>
      <w:r w:rsidRPr="005E45BE">
        <w:rPr>
          <w:rFonts w:ascii="Arial" w:hAnsi="Arial" w:cs="Arial"/>
          <w:sz w:val="24"/>
          <w:szCs w:val="24"/>
        </w:rPr>
        <w:t xml:space="preserve">Wyżej wymienione wskaźniki (1-5) należy uwzględnić we wniosku o dofinansowanie w ramach bloku </w:t>
      </w:r>
      <w:r w:rsidRPr="005E45BE">
        <w:rPr>
          <w:rFonts w:ascii="Arial" w:hAnsi="Arial" w:cs="Arial"/>
          <w:i/>
          <w:iCs/>
          <w:sz w:val="24"/>
          <w:szCs w:val="24"/>
        </w:rPr>
        <w:t>„Inne wspólne wskaźniki produktu”,</w:t>
      </w:r>
    </w:p>
    <w:p w14:paraId="10957D13" w14:textId="77777777" w:rsidR="00F204A7" w:rsidRPr="005E45BE" w:rsidRDefault="00F204A7" w:rsidP="005E45BE">
      <w:pPr>
        <w:pStyle w:val="Akapitzlist"/>
        <w:spacing w:line="360" w:lineRule="auto"/>
        <w:ind w:left="567"/>
        <w:rPr>
          <w:rFonts w:ascii="Arial" w:hAnsi="Arial" w:cs="Arial"/>
          <w:sz w:val="24"/>
          <w:szCs w:val="24"/>
        </w:rPr>
      </w:pPr>
    </w:p>
    <w:p w14:paraId="27D79277" w14:textId="77777777" w:rsidR="004E454B" w:rsidRPr="005E45BE" w:rsidRDefault="004E454B" w:rsidP="004E454B">
      <w:pPr>
        <w:pStyle w:val="Akapitzlist"/>
        <w:numPr>
          <w:ilvl w:val="0"/>
          <w:numId w:val="116"/>
        </w:numPr>
        <w:spacing w:after="0" w:line="360" w:lineRule="auto"/>
        <w:ind w:left="567"/>
        <w:contextualSpacing w:val="0"/>
        <w:jc w:val="left"/>
        <w:rPr>
          <w:rFonts w:ascii="Arial" w:hAnsi="Arial" w:cs="Arial"/>
          <w:sz w:val="24"/>
          <w:szCs w:val="24"/>
        </w:rPr>
      </w:pPr>
      <w:r w:rsidRPr="005E45BE">
        <w:rPr>
          <w:rFonts w:ascii="Arial" w:hAnsi="Arial" w:cs="Arial"/>
          <w:sz w:val="24"/>
          <w:szCs w:val="24"/>
        </w:rPr>
        <w:t>Liczba osób pochodzących z obszarów wiejskich objętych wsparciem w programie</w:t>
      </w:r>
    </w:p>
    <w:p w14:paraId="0D9A3CA8" w14:textId="77777777" w:rsidR="00C37B94" w:rsidRPr="005E45BE" w:rsidRDefault="00C37B94" w:rsidP="00C37B94">
      <w:pPr>
        <w:pStyle w:val="Akapitzlist"/>
        <w:numPr>
          <w:ilvl w:val="0"/>
          <w:numId w:val="116"/>
        </w:numPr>
        <w:spacing w:line="360" w:lineRule="auto"/>
        <w:ind w:left="567"/>
        <w:rPr>
          <w:rFonts w:ascii="Arial" w:hAnsi="Arial" w:cs="Arial"/>
          <w:sz w:val="24"/>
          <w:szCs w:val="24"/>
        </w:rPr>
      </w:pPr>
      <w:r w:rsidRPr="005E45BE">
        <w:rPr>
          <w:rFonts w:ascii="Arial" w:hAnsi="Arial" w:cs="Arial"/>
          <w:sz w:val="24"/>
          <w:szCs w:val="24"/>
        </w:rPr>
        <w:t>Liczba objętych wsparciem podmiotów administracji publicznej lub służb publicznych na szczeblu krajowym, regionalnym lub lokalnym</w:t>
      </w:r>
    </w:p>
    <w:p w14:paraId="7115B978" w14:textId="77777777" w:rsidR="00C37B94" w:rsidRPr="005E45BE"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5E45BE">
        <w:rPr>
          <w:rFonts w:ascii="Arial" w:hAnsi="Arial" w:cs="Arial"/>
          <w:sz w:val="24"/>
          <w:szCs w:val="24"/>
        </w:rPr>
        <w:t xml:space="preserve">Liczba projektów, w których sfinansowano koszty racjonalnych usprawnień dla osób z niepełnosprawnościami </w:t>
      </w:r>
    </w:p>
    <w:p w14:paraId="3436C60E" w14:textId="199ACECF" w:rsidR="004E454B" w:rsidRPr="00E51C3F" w:rsidRDefault="00C37B94" w:rsidP="008E0C98">
      <w:pPr>
        <w:pStyle w:val="Akapitzlist"/>
        <w:numPr>
          <w:ilvl w:val="0"/>
          <w:numId w:val="116"/>
        </w:numPr>
        <w:spacing w:after="0" w:line="360" w:lineRule="auto"/>
        <w:ind w:left="567" w:hanging="357"/>
        <w:contextualSpacing w:val="0"/>
        <w:jc w:val="left"/>
        <w:rPr>
          <w:rFonts w:ascii="Arial" w:hAnsi="Arial" w:cs="Arial"/>
          <w:sz w:val="24"/>
          <w:szCs w:val="24"/>
        </w:rPr>
      </w:pPr>
      <w:r w:rsidRPr="005E45BE">
        <w:rPr>
          <w:rFonts w:ascii="Arial" w:hAnsi="Arial" w:cs="Arial"/>
          <w:sz w:val="24"/>
          <w:szCs w:val="24"/>
        </w:rPr>
        <w:t>Liczba obiektów dostosowanych do potrzeb osób z niepełnosprawnościami</w:t>
      </w:r>
    </w:p>
    <w:p w14:paraId="2D7D63C9" w14:textId="72C4EC55" w:rsidR="009F4EF0" w:rsidRPr="005E45BE" w:rsidRDefault="00F204A7" w:rsidP="008E0C98">
      <w:pPr>
        <w:spacing w:after="0" w:line="360" w:lineRule="auto"/>
        <w:jc w:val="left"/>
        <w:rPr>
          <w:rFonts w:ascii="Arial" w:hAnsi="Arial" w:cs="Arial"/>
          <w:sz w:val="24"/>
          <w:szCs w:val="24"/>
        </w:rPr>
      </w:pPr>
      <w:r w:rsidRPr="005E45BE">
        <w:rPr>
          <w:rFonts w:ascii="Arial" w:hAnsi="Arial" w:cs="Arial"/>
          <w:sz w:val="24"/>
          <w:szCs w:val="24"/>
        </w:rPr>
        <w:t xml:space="preserve">Wyżej wymienione </w:t>
      </w:r>
      <w:r w:rsidR="004E454B" w:rsidRPr="005E45BE">
        <w:rPr>
          <w:rFonts w:ascii="Arial" w:hAnsi="Arial" w:cs="Arial"/>
          <w:sz w:val="24"/>
          <w:szCs w:val="24"/>
        </w:rPr>
        <w:t xml:space="preserve">wskaźniki </w:t>
      </w:r>
      <w:r w:rsidRPr="005E45BE">
        <w:rPr>
          <w:rFonts w:ascii="Arial" w:hAnsi="Arial" w:cs="Arial"/>
          <w:sz w:val="24"/>
          <w:szCs w:val="24"/>
        </w:rPr>
        <w:t>(6-9) należy uwzględnić we wniosku o dofinansowanie</w:t>
      </w:r>
      <w:r w:rsidR="004E454B" w:rsidRPr="005E45BE">
        <w:rPr>
          <w:rFonts w:ascii="Arial" w:hAnsi="Arial" w:cs="Arial"/>
          <w:sz w:val="24"/>
          <w:szCs w:val="24"/>
        </w:rPr>
        <w:t xml:space="preserve"> w ramach bloku </w:t>
      </w:r>
      <w:r w:rsidR="004E454B" w:rsidRPr="005E45BE">
        <w:rPr>
          <w:rFonts w:ascii="Arial" w:hAnsi="Arial" w:cs="Arial"/>
          <w:i/>
          <w:iCs/>
          <w:sz w:val="24"/>
          <w:szCs w:val="24"/>
        </w:rPr>
        <w:t>„Wskaźniki produktu”</w:t>
      </w:r>
      <w:r w:rsidRPr="005E45BE">
        <w:rPr>
          <w:rFonts w:ascii="Arial" w:hAnsi="Arial" w:cs="Arial"/>
          <w:i/>
          <w:iCs/>
          <w:sz w:val="24"/>
          <w:szCs w:val="24"/>
        </w:rPr>
        <w:t>.</w:t>
      </w:r>
    </w:p>
    <w:p w14:paraId="256437BC" w14:textId="77777777" w:rsidR="004E454B" w:rsidRPr="005E45BE" w:rsidRDefault="004E454B" w:rsidP="005E45BE">
      <w:pPr>
        <w:spacing w:after="0" w:line="360" w:lineRule="auto"/>
        <w:jc w:val="left"/>
        <w:rPr>
          <w:rFonts w:ascii="Arial" w:hAnsi="Arial" w:cs="Arial"/>
          <w:sz w:val="24"/>
          <w:szCs w:val="24"/>
        </w:rPr>
      </w:pPr>
    </w:p>
    <w:p w14:paraId="5EC2E487" w14:textId="0C5A3FDF" w:rsidR="00965FC8" w:rsidRPr="005E45BE" w:rsidRDefault="00FF797F" w:rsidP="00E03A73">
      <w:pPr>
        <w:spacing w:line="360" w:lineRule="auto"/>
        <w:jc w:val="left"/>
        <w:rPr>
          <w:rFonts w:ascii="Arial" w:hAnsi="Arial" w:cs="Arial"/>
          <w:b/>
          <w:bCs/>
          <w:sz w:val="24"/>
          <w:szCs w:val="24"/>
        </w:rPr>
      </w:pPr>
      <w:bookmarkStart w:id="278" w:name="_Hlk178247759"/>
      <w:r w:rsidRPr="005E45BE">
        <w:rPr>
          <w:rFonts w:ascii="Arial" w:hAnsi="Arial" w:cs="Arial"/>
          <w:b/>
          <w:bCs/>
          <w:sz w:val="24"/>
          <w:szCs w:val="24"/>
        </w:rPr>
        <w:lastRenderedPageBreak/>
        <w:t>W</w:t>
      </w:r>
      <w:r w:rsidR="00965FC8" w:rsidRPr="005E45BE">
        <w:rPr>
          <w:rFonts w:ascii="Arial" w:hAnsi="Arial" w:cs="Arial"/>
          <w:b/>
          <w:bCs/>
          <w:sz w:val="24"/>
          <w:szCs w:val="24"/>
        </w:rPr>
        <w:t>skaźniki wspólne rezultatu:</w:t>
      </w:r>
    </w:p>
    <w:p w14:paraId="12048870" w14:textId="48304B2D" w:rsidR="00C961A6" w:rsidRPr="005E45BE" w:rsidRDefault="00965FC8" w:rsidP="00C37B94">
      <w:pPr>
        <w:pStyle w:val="Akapitzlist"/>
        <w:numPr>
          <w:ilvl w:val="3"/>
          <w:numId w:val="151"/>
        </w:numPr>
        <w:spacing w:after="0" w:line="360" w:lineRule="auto"/>
        <w:ind w:left="567"/>
        <w:contextualSpacing w:val="0"/>
        <w:jc w:val="left"/>
        <w:rPr>
          <w:rFonts w:ascii="Arial" w:hAnsi="Arial" w:cs="Arial"/>
          <w:sz w:val="24"/>
          <w:szCs w:val="24"/>
        </w:rPr>
      </w:pPr>
      <w:r w:rsidRPr="005E45BE">
        <w:rPr>
          <w:rFonts w:ascii="Arial" w:hAnsi="Arial" w:cs="Arial"/>
          <w:sz w:val="24"/>
          <w:szCs w:val="24"/>
        </w:rPr>
        <w:t>Liczba osób, które uzyskały kwalifikacje po opuszczeniu programu</w:t>
      </w:r>
    </w:p>
    <w:bookmarkEnd w:id="277"/>
    <w:bookmarkEnd w:id="278"/>
    <w:p w14:paraId="0D8600F5" w14:textId="77777777" w:rsidR="00C37B94" w:rsidRPr="005E45BE" w:rsidRDefault="00C37B94" w:rsidP="00C37B94">
      <w:pPr>
        <w:rPr>
          <w:rFonts w:ascii="Arial" w:hAnsi="Arial" w:cs="Arial"/>
          <w:sz w:val="24"/>
          <w:szCs w:val="24"/>
        </w:rPr>
      </w:pPr>
    </w:p>
    <w:p w14:paraId="4588077E" w14:textId="09996C5D" w:rsidR="00965FC8" w:rsidRPr="005E45BE" w:rsidRDefault="00C961A6" w:rsidP="009B5F9B">
      <w:pPr>
        <w:pStyle w:val="Nagwek2"/>
        <w:spacing w:before="0" w:line="360" w:lineRule="auto"/>
        <w:jc w:val="left"/>
        <w:rPr>
          <w:rFonts w:ascii="Arial" w:hAnsi="Arial" w:cs="Arial"/>
          <w:sz w:val="24"/>
          <w:szCs w:val="24"/>
        </w:rPr>
      </w:pPr>
      <w:bookmarkStart w:id="279" w:name="_Toc194478105"/>
      <w:r w:rsidRPr="005E45BE">
        <w:rPr>
          <w:rFonts w:ascii="Arial" w:hAnsi="Arial" w:cs="Arial"/>
          <w:sz w:val="24"/>
          <w:szCs w:val="24"/>
        </w:rPr>
        <w:t>2.5.3 Wskaźniki własne</w:t>
      </w:r>
      <w:bookmarkEnd w:id="279"/>
    </w:p>
    <w:p w14:paraId="528ADDAC" w14:textId="77777777" w:rsidR="00C37B94" w:rsidRPr="005E45BE" w:rsidRDefault="00C37B94" w:rsidP="009B5F9B">
      <w:pPr>
        <w:spacing w:after="0" w:line="360" w:lineRule="auto"/>
        <w:jc w:val="left"/>
        <w:rPr>
          <w:rFonts w:ascii="Arial" w:hAnsi="Arial" w:cs="Arial"/>
          <w:sz w:val="24"/>
          <w:szCs w:val="24"/>
        </w:rPr>
      </w:pPr>
    </w:p>
    <w:p w14:paraId="6F075108" w14:textId="67466264" w:rsidR="00E03A73" w:rsidRPr="005E45BE" w:rsidRDefault="00C961A6" w:rsidP="009B5F9B">
      <w:pPr>
        <w:spacing w:after="0" w:line="360" w:lineRule="auto"/>
        <w:jc w:val="left"/>
        <w:rPr>
          <w:rFonts w:ascii="Arial" w:hAnsi="Arial" w:cs="Arial"/>
          <w:sz w:val="24"/>
          <w:szCs w:val="24"/>
        </w:rPr>
      </w:pPr>
      <w:r w:rsidRPr="005E45BE">
        <w:rPr>
          <w:rFonts w:ascii="Arial" w:hAnsi="Arial" w:cs="Arial"/>
          <w:sz w:val="24"/>
          <w:szCs w:val="24"/>
        </w:rPr>
        <w:t>W</w:t>
      </w:r>
      <w:r w:rsidR="00232077" w:rsidRPr="005E45BE">
        <w:rPr>
          <w:rFonts w:ascii="Arial" w:hAnsi="Arial" w:cs="Arial"/>
          <w:sz w:val="24"/>
          <w:szCs w:val="24"/>
        </w:rPr>
        <w:t xml:space="preserve">nioskodawca </w:t>
      </w:r>
      <w:r w:rsidR="00B956D7" w:rsidRPr="005E45BE">
        <w:rPr>
          <w:rFonts w:ascii="Arial" w:hAnsi="Arial" w:cs="Arial"/>
          <w:sz w:val="24"/>
          <w:szCs w:val="24"/>
        </w:rPr>
        <w:t>we</w:t>
      </w:r>
      <w:r w:rsidR="00232077" w:rsidRPr="005E45BE">
        <w:rPr>
          <w:rFonts w:ascii="Arial" w:hAnsi="Arial" w:cs="Arial"/>
          <w:sz w:val="24"/>
          <w:szCs w:val="24"/>
        </w:rPr>
        <w:t xml:space="preserve"> wniosku o dofinansowanie </w:t>
      </w:r>
      <w:r w:rsidR="0001617C" w:rsidRPr="005E45BE">
        <w:rPr>
          <w:rFonts w:ascii="Arial" w:hAnsi="Arial" w:cs="Arial"/>
          <w:sz w:val="24"/>
          <w:szCs w:val="24"/>
        </w:rPr>
        <w:t>może</w:t>
      </w:r>
      <w:r w:rsidR="00232077" w:rsidRPr="005E45BE">
        <w:rPr>
          <w:rFonts w:ascii="Arial" w:hAnsi="Arial" w:cs="Arial"/>
          <w:sz w:val="24"/>
          <w:szCs w:val="24"/>
        </w:rPr>
        <w:t xml:space="preserve"> zdefiniować własne wskaźniki, o ile wynikają z zaplanowanych działań.</w:t>
      </w:r>
      <w:r w:rsidR="003223AD" w:rsidRPr="005E45BE">
        <w:rPr>
          <w:rFonts w:ascii="Arial" w:hAnsi="Arial" w:cs="Arial"/>
          <w:sz w:val="24"/>
          <w:szCs w:val="24"/>
        </w:rPr>
        <w:t xml:space="preserve"> </w:t>
      </w:r>
    </w:p>
    <w:p w14:paraId="10E07895" w14:textId="77777777" w:rsidR="00941E7E" w:rsidRPr="005E45BE" w:rsidRDefault="00941E7E" w:rsidP="009B5F9B">
      <w:pPr>
        <w:spacing w:after="0" w:line="360" w:lineRule="auto"/>
        <w:jc w:val="left"/>
        <w:rPr>
          <w:rFonts w:ascii="Arial" w:hAnsi="Arial" w:cs="Arial"/>
          <w:sz w:val="24"/>
          <w:szCs w:val="24"/>
        </w:rPr>
      </w:pPr>
    </w:p>
    <w:p w14:paraId="3EC527BA" w14:textId="77777777" w:rsidR="00941E7E" w:rsidRPr="005E45BE" w:rsidRDefault="00941E7E" w:rsidP="00941E7E">
      <w:pPr>
        <w:spacing w:before="240" w:after="240" w:line="360" w:lineRule="auto"/>
        <w:contextualSpacing/>
        <w:jc w:val="left"/>
        <w:rPr>
          <w:rFonts w:ascii="Arial" w:hAnsi="Arial" w:cs="Arial"/>
          <w:sz w:val="24"/>
          <w:szCs w:val="24"/>
        </w:rPr>
      </w:pPr>
      <w:r w:rsidRPr="005E45BE">
        <w:rPr>
          <w:rFonts w:ascii="Arial" w:hAnsi="Arial" w:cs="Arial"/>
          <w:b/>
          <w:bCs/>
          <w:sz w:val="24"/>
          <w:szCs w:val="24"/>
        </w:rPr>
        <w:t>Uwaga:</w:t>
      </w:r>
      <w:r w:rsidRPr="005E45BE">
        <w:rPr>
          <w:rFonts w:ascii="Arial" w:hAnsi="Arial" w:cs="Arial"/>
          <w:sz w:val="24"/>
          <w:szCs w:val="24"/>
        </w:rPr>
        <w:t xml:space="preserve"> w przypadku, gdy projekt zakłada realizację stażu uczniowskiego, który będzie rozliczany stawką jednostkową obligatoryjne jest uwzględnienie we wniosku wskaźnika własnego: </w:t>
      </w:r>
      <w:r w:rsidRPr="005E45BE">
        <w:rPr>
          <w:rFonts w:ascii="Arial" w:hAnsi="Arial" w:cs="Arial"/>
          <w:b/>
          <w:bCs/>
          <w:sz w:val="24"/>
          <w:szCs w:val="24"/>
        </w:rPr>
        <w:t xml:space="preserve">liczba zrealizowanych godzin stażu uczniowskiego [osobogodziny]. </w:t>
      </w:r>
    </w:p>
    <w:p w14:paraId="07C24FFD" w14:textId="77777777" w:rsidR="00E03A73" w:rsidRPr="005E45BE" w:rsidRDefault="00E03A73" w:rsidP="009B5F9B">
      <w:pPr>
        <w:spacing w:after="0" w:line="360" w:lineRule="auto"/>
        <w:jc w:val="left"/>
        <w:rPr>
          <w:rFonts w:ascii="Arial" w:hAnsi="Arial" w:cs="Arial"/>
          <w:sz w:val="24"/>
          <w:szCs w:val="24"/>
        </w:rPr>
      </w:pPr>
    </w:p>
    <w:p w14:paraId="7B4F9950" w14:textId="0F5A8F0E" w:rsidR="00B65D43" w:rsidRPr="005E45BE" w:rsidRDefault="006E11B7" w:rsidP="00B65D43">
      <w:pPr>
        <w:pStyle w:val="Nagwek2"/>
        <w:numPr>
          <w:ilvl w:val="2"/>
          <w:numId w:val="115"/>
        </w:numPr>
        <w:ind w:left="567" w:hanging="578"/>
        <w:rPr>
          <w:rFonts w:ascii="Arial" w:hAnsi="Arial" w:cs="Arial"/>
          <w:sz w:val="24"/>
          <w:szCs w:val="24"/>
        </w:rPr>
      </w:pPr>
      <w:bookmarkStart w:id="280" w:name="_Toc194478106"/>
      <w:bookmarkStart w:id="281" w:name="_Hlk178246587"/>
      <w:r w:rsidRPr="005E45BE">
        <w:rPr>
          <w:rFonts w:ascii="Arial" w:hAnsi="Arial" w:cs="Arial"/>
          <w:sz w:val="24"/>
          <w:szCs w:val="24"/>
        </w:rPr>
        <w:t>Definicje wskaźników:</w:t>
      </w:r>
      <w:bookmarkEnd w:id="280"/>
    </w:p>
    <w:p w14:paraId="07436D4A" w14:textId="77777777" w:rsidR="00B65D43" w:rsidRPr="005E45BE" w:rsidRDefault="00B65D43" w:rsidP="00B65D43">
      <w:pPr>
        <w:rPr>
          <w:rFonts w:ascii="Arial" w:hAnsi="Arial" w:cs="Arial"/>
          <w:sz w:val="24"/>
          <w:szCs w:val="24"/>
        </w:rPr>
      </w:pPr>
    </w:p>
    <w:tbl>
      <w:tblPr>
        <w:tblStyle w:val="Tabela-Siatka2"/>
        <w:tblW w:w="0" w:type="auto"/>
        <w:tblInd w:w="-5" w:type="dxa"/>
        <w:tblLook w:val="04A0" w:firstRow="1" w:lastRow="0" w:firstColumn="1" w:lastColumn="0" w:noHBand="0" w:noVBand="1"/>
      </w:tblPr>
      <w:tblGrid>
        <w:gridCol w:w="9066"/>
      </w:tblGrid>
      <w:tr w:rsidR="005361DC" w:rsidRPr="005E45BE" w14:paraId="6DB39F07" w14:textId="77777777" w:rsidTr="00A64F45">
        <w:tc>
          <w:tcPr>
            <w:tcW w:w="9066" w:type="dxa"/>
            <w:shd w:val="clear" w:color="auto" w:fill="A6A6A6" w:themeFill="background1" w:themeFillShade="A6"/>
          </w:tcPr>
          <w:p w14:paraId="59F6D76F" w14:textId="68A9EB84" w:rsidR="005361DC" w:rsidRPr="005E45BE" w:rsidRDefault="001F70B6" w:rsidP="00D708E2">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W</w:t>
            </w:r>
            <w:r w:rsidR="005361DC" w:rsidRPr="005E45BE">
              <w:rPr>
                <w:rFonts w:ascii="Arial" w:hAnsi="Arial" w:cs="Arial"/>
                <w:b/>
                <w:bCs/>
                <w:sz w:val="24"/>
                <w:szCs w:val="24"/>
              </w:rPr>
              <w:t>skaźniki kluczowe</w:t>
            </w:r>
            <w:r w:rsidR="006E11B7" w:rsidRPr="005E45BE">
              <w:rPr>
                <w:rFonts w:ascii="Arial" w:hAnsi="Arial" w:cs="Arial"/>
                <w:b/>
                <w:bCs/>
                <w:sz w:val="24"/>
                <w:szCs w:val="24"/>
              </w:rPr>
              <w:t xml:space="preserve"> </w:t>
            </w:r>
            <w:r w:rsidR="005361DC" w:rsidRPr="005E45BE">
              <w:rPr>
                <w:rFonts w:ascii="Arial" w:hAnsi="Arial" w:cs="Arial"/>
                <w:b/>
                <w:bCs/>
                <w:sz w:val="24"/>
                <w:szCs w:val="24"/>
              </w:rPr>
              <w:t>produktu</w:t>
            </w:r>
          </w:p>
        </w:tc>
      </w:tr>
      <w:tr w:rsidR="00B65D43" w:rsidRPr="005E45BE" w14:paraId="63A7AD71" w14:textId="77777777" w:rsidTr="00A64F45">
        <w:trPr>
          <w:trHeight w:val="712"/>
        </w:trPr>
        <w:tc>
          <w:tcPr>
            <w:tcW w:w="9066" w:type="dxa"/>
            <w:shd w:val="clear" w:color="auto" w:fill="D9D9D9" w:themeFill="background1" w:themeFillShade="D9"/>
          </w:tcPr>
          <w:p w14:paraId="1EE8CA5A" w14:textId="30D0D199" w:rsidR="00B65D43" w:rsidRPr="005E45BE" w:rsidRDefault="00B65D43" w:rsidP="00B65D43">
            <w:pPr>
              <w:pStyle w:val="Akapitzlist"/>
              <w:numPr>
                <w:ilvl w:val="0"/>
                <w:numId w:val="187"/>
              </w:numPr>
              <w:tabs>
                <w:tab w:val="left" w:pos="1452"/>
              </w:tabs>
              <w:spacing w:before="240" w:after="240" w:line="360" w:lineRule="auto"/>
              <w:ind w:left="743"/>
              <w:jc w:val="left"/>
              <w:rPr>
                <w:rFonts w:ascii="Arial" w:hAnsi="Arial" w:cs="Arial"/>
                <w:b/>
                <w:bCs/>
                <w:sz w:val="24"/>
                <w:szCs w:val="24"/>
              </w:rPr>
            </w:pPr>
            <w:r w:rsidRPr="005E45BE">
              <w:rPr>
                <w:rFonts w:ascii="Arial" w:hAnsi="Arial" w:cs="Arial"/>
                <w:b/>
                <w:bCs/>
                <w:sz w:val="24"/>
                <w:szCs w:val="24"/>
              </w:rPr>
              <w:t xml:space="preserve">Nazwa wskaźnika: </w:t>
            </w:r>
            <w:r w:rsidR="00C86113" w:rsidRPr="005E45BE">
              <w:rPr>
                <w:rFonts w:ascii="Arial" w:hAnsi="Arial" w:cs="Arial"/>
                <w:b/>
                <w:bCs/>
                <w:i/>
                <w:iCs/>
                <w:sz w:val="24"/>
                <w:szCs w:val="24"/>
              </w:rPr>
              <w:t>Liczba uczniów i słuchaczy szkół i placówek kształcenia zawodowego objętych wsparciem (osoby)</w:t>
            </w:r>
          </w:p>
        </w:tc>
      </w:tr>
      <w:tr w:rsidR="00B65D43" w:rsidRPr="005E45BE" w14:paraId="502492F0" w14:textId="77777777" w:rsidTr="00A64F45">
        <w:tc>
          <w:tcPr>
            <w:tcW w:w="9066" w:type="dxa"/>
          </w:tcPr>
          <w:p w14:paraId="5D8DD712" w14:textId="77777777" w:rsidR="00207F54" w:rsidRPr="005E45BE" w:rsidRDefault="00207F54" w:rsidP="00207F54">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 xml:space="preserve">Definicja: </w:t>
            </w:r>
          </w:p>
          <w:p w14:paraId="6D6B8044" w14:textId="2580BD7C" w:rsidR="00B65D43" w:rsidRPr="005E45BE" w:rsidRDefault="00207F54" w:rsidP="00207F54">
            <w:pPr>
              <w:spacing w:before="240" w:after="240" w:line="360" w:lineRule="auto"/>
              <w:contextualSpacing/>
              <w:jc w:val="left"/>
              <w:rPr>
                <w:rFonts w:ascii="Arial" w:hAnsi="Arial" w:cs="Arial"/>
                <w:sz w:val="24"/>
                <w:szCs w:val="24"/>
              </w:rPr>
            </w:pPr>
            <w:r w:rsidRPr="005E45BE">
              <w:rPr>
                <w:rFonts w:ascii="Arial" w:eastAsia="Times New Roman" w:hAnsi="Arial" w:cs="Arial"/>
                <w:sz w:val="24"/>
                <w:szCs w:val="24"/>
                <w:lang w:eastAsia="pl-PL"/>
              </w:rPr>
              <w:t>Wskaźnik mierzy liczbę uczniów i słuchaczy szkół i placówek systemu oświaty prowadzących kształcenie zawodowe, w tym oferujących kursy/szkolenia (pozaszkolne formy kształcenia) objętych wsparciem w ramach programu</w:t>
            </w:r>
            <w:r w:rsidRPr="005E45BE">
              <w:rPr>
                <w:rFonts w:ascii="Arial" w:hAnsi="Arial" w:cs="Arial"/>
                <w:sz w:val="24"/>
                <w:szCs w:val="24"/>
              </w:rPr>
              <w:t>.</w:t>
            </w:r>
          </w:p>
        </w:tc>
      </w:tr>
      <w:tr w:rsidR="005360A2" w:rsidRPr="005E45BE" w14:paraId="26A72D95" w14:textId="77777777" w:rsidTr="005360A2">
        <w:tc>
          <w:tcPr>
            <w:tcW w:w="9066" w:type="dxa"/>
            <w:shd w:val="clear" w:color="auto" w:fill="DBDBDB" w:themeFill="accent3" w:themeFillTint="66"/>
          </w:tcPr>
          <w:p w14:paraId="7CB0D34D" w14:textId="2B931E71" w:rsidR="005360A2" w:rsidRPr="005E45BE" w:rsidRDefault="005360A2" w:rsidP="005360A2">
            <w:pPr>
              <w:pStyle w:val="Akapitzlist"/>
              <w:numPr>
                <w:ilvl w:val="0"/>
                <w:numId w:val="187"/>
              </w:numPr>
              <w:spacing w:line="360" w:lineRule="auto"/>
              <w:jc w:val="left"/>
              <w:rPr>
                <w:rFonts w:ascii="Arial" w:eastAsia="Times New Roman" w:hAnsi="Arial" w:cs="Arial"/>
                <w:b/>
                <w:bCs/>
                <w:sz w:val="24"/>
                <w:szCs w:val="24"/>
                <w:lang w:eastAsia="pl-PL"/>
              </w:rPr>
            </w:pPr>
            <w:r w:rsidRPr="005E45BE">
              <w:rPr>
                <w:rFonts w:ascii="Arial" w:hAnsi="Arial" w:cs="Arial"/>
                <w:b/>
                <w:bCs/>
                <w:sz w:val="24"/>
                <w:szCs w:val="24"/>
              </w:rPr>
              <w:t xml:space="preserve">Nazwa wskaźnika: </w:t>
            </w:r>
            <w:r w:rsidR="00207F54" w:rsidRPr="005E45BE">
              <w:rPr>
                <w:rFonts w:ascii="Arial" w:eastAsia="Times New Roman" w:hAnsi="Arial" w:cs="Arial"/>
                <w:b/>
                <w:bCs/>
                <w:i/>
                <w:iCs/>
                <w:sz w:val="24"/>
                <w:szCs w:val="24"/>
                <w:lang w:eastAsia="pl-PL"/>
              </w:rPr>
              <w:t>Liczba uczniów szkół i placówek kształcenia zawodowego uczestniczących w stażach uczniowskich (osoby)</w:t>
            </w:r>
          </w:p>
        </w:tc>
      </w:tr>
      <w:tr w:rsidR="005360A2" w:rsidRPr="005E45BE" w14:paraId="36DA4C03" w14:textId="77777777" w:rsidTr="00A64F45">
        <w:tc>
          <w:tcPr>
            <w:tcW w:w="9066" w:type="dxa"/>
          </w:tcPr>
          <w:p w14:paraId="18029FDB" w14:textId="77777777" w:rsidR="00207F54" w:rsidRPr="005E45BE" w:rsidRDefault="00207F54" w:rsidP="00207F54">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 xml:space="preserve">Definicja: </w:t>
            </w:r>
          </w:p>
          <w:p w14:paraId="37BB62C9" w14:textId="77777777" w:rsidR="00207F54" w:rsidRPr="005E45BE" w:rsidRDefault="00207F54" w:rsidP="00207F54">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Wskaźnik mierzy liczbę uczniów szkół i placówek kształcenia zawodowego, którzy zostali objęci wsparciem w postaci staży uczniowskich, sfinansowanych w ramach programu.</w:t>
            </w:r>
          </w:p>
          <w:p w14:paraId="2AC984C6" w14:textId="77777777" w:rsidR="00207F54" w:rsidRPr="005E45BE" w:rsidRDefault="00207F54" w:rsidP="00207F54">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Zasady realizacji staży uczniowskich określone zostały w prawie oświatowym. </w:t>
            </w:r>
          </w:p>
          <w:p w14:paraId="000E1222" w14:textId="59B03F4D" w:rsidR="005360A2" w:rsidRPr="005E45BE" w:rsidRDefault="00207F54" w:rsidP="005E45BE">
            <w:pPr>
              <w:spacing w:before="240" w:after="240" w:line="360" w:lineRule="auto"/>
              <w:contextualSpacing/>
              <w:jc w:val="left"/>
              <w:rPr>
                <w:rFonts w:ascii="Arial" w:hAnsi="Arial" w:cs="Arial"/>
                <w:b/>
                <w:bCs/>
                <w:sz w:val="24"/>
                <w:szCs w:val="24"/>
              </w:rPr>
            </w:pPr>
            <w:r w:rsidRPr="005E45BE">
              <w:rPr>
                <w:rFonts w:ascii="Arial" w:eastAsia="Times New Roman" w:hAnsi="Arial" w:cs="Arial"/>
                <w:sz w:val="24"/>
                <w:szCs w:val="24"/>
                <w:lang w:eastAsia="pl-PL"/>
              </w:rPr>
              <w:t>Za moment pomiaru należy uznać rozpoczęcie udziału w stażu uczniowskim.</w:t>
            </w:r>
          </w:p>
        </w:tc>
      </w:tr>
      <w:tr w:rsidR="005361DC" w:rsidRPr="005E45BE" w14:paraId="2529E8E4" w14:textId="77777777" w:rsidTr="00A64F45">
        <w:tc>
          <w:tcPr>
            <w:tcW w:w="9066" w:type="dxa"/>
            <w:shd w:val="clear" w:color="auto" w:fill="D9D9D9" w:themeFill="background1" w:themeFillShade="D9"/>
          </w:tcPr>
          <w:p w14:paraId="16967597" w14:textId="34E91FCA" w:rsidR="005361DC" w:rsidRPr="005E45BE" w:rsidRDefault="005361DC" w:rsidP="00E333A6">
            <w:pPr>
              <w:pStyle w:val="Akapitzlist"/>
              <w:numPr>
                <w:ilvl w:val="0"/>
                <w:numId w:val="187"/>
              </w:numPr>
              <w:spacing w:before="240" w:after="240" w:line="360" w:lineRule="auto"/>
              <w:ind w:left="714" w:hanging="357"/>
              <w:rPr>
                <w:rFonts w:ascii="Arial" w:hAnsi="Arial" w:cs="Arial"/>
                <w:b/>
                <w:bCs/>
                <w:sz w:val="24"/>
                <w:szCs w:val="24"/>
              </w:rPr>
            </w:pPr>
            <w:r w:rsidRPr="005E45BE">
              <w:rPr>
                <w:rFonts w:ascii="Arial" w:hAnsi="Arial" w:cs="Arial"/>
                <w:b/>
                <w:bCs/>
                <w:sz w:val="24"/>
                <w:szCs w:val="24"/>
              </w:rPr>
              <w:lastRenderedPageBreak/>
              <w:t xml:space="preserve">Nazwa wskaźnika: </w:t>
            </w:r>
            <w:r w:rsidR="00C86113" w:rsidRPr="005E45BE">
              <w:rPr>
                <w:rFonts w:ascii="Arial" w:hAnsi="Arial" w:cs="Arial"/>
                <w:b/>
                <w:bCs/>
                <w:i/>
                <w:iCs/>
                <w:sz w:val="24"/>
                <w:szCs w:val="24"/>
              </w:rPr>
              <w:t>Liczba dzieci/uczniów o specjalnych potrzebach rozwojowych i edukacyjnych, objętych wsparciem (osoby).</w:t>
            </w:r>
          </w:p>
        </w:tc>
      </w:tr>
      <w:tr w:rsidR="005361DC" w:rsidRPr="005E45BE" w14:paraId="5B6C3F66" w14:textId="77777777" w:rsidTr="00AF3B03">
        <w:tc>
          <w:tcPr>
            <w:tcW w:w="9066" w:type="dxa"/>
          </w:tcPr>
          <w:p w14:paraId="520717BB" w14:textId="77777777" w:rsidR="00C86113" w:rsidRPr="005E45BE" w:rsidRDefault="00C86113" w:rsidP="00C86113">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 xml:space="preserve">Definicja: </w:t>
            </w:r>
          </w:p>
          <w:p w14:paraId="5A4A05D4" w14:textId="62FCAB72" w:rsidR="00C86113" w:rsidRPr="005E45BE" w:rsidRDefault="00C86113" w:rsidP="00C86113">
            <w:pPr>
              <w:spacing w:before="240" w:after="240" w:line="360" w:lineRule="auto"/>
              <w:contextualSpacing/>
              <w:jc w:val="left"/>
              <w:rPr>
                <w:rFonts w:ascii="Arial" w:hAnsi="Arial" w:cs="Arial"/>
                <w:sz w:val="24"/>
                <w:szCs w:val="24"/>
              </w:rPr>
            </w:pPr>
            <w:r w:rsidRPr="005E45BE">
              <w:rPr>
                <w:rFonts w:ascii="Arial" w:hAnsi="Arial" w:cs="Arial"/>
                <w:sz w:val="24"/>
                <w:szCs w:val="24"/>
              </w:rPr>
              <w:t>Wskaźnik mierzy liczbę dzieci/uczniów objętych w ramach programu wsparciem w zakresie zidentyfikowanych specjalnych potrzeb rozwojowych i edukacyjnych, w tym wynikających z niepełnosprawności.</w:t>
            </w:r>
          </w:p>
          <w:p w14:paraId="6C85932E" w14:textId="1D185FE1" w:rsidR="005361DC" w:rsidRPr="005E45BE" w:rsidRDefault="00C86113" w:rsidP="00D708E2">
            <w:pPr>
              <w:spacing w:before="240" w:after="240" w:line="360" w:lineRule="auto"/>
              <w:contextualSpacing/>
              <w:jc w:val="left"/>
              <w:rPr>
                <w:rFonts w:ascii="Arial" w:hAnsi="Arial" w:cs="Arial"/>
                <w:b/>
                <w:bCs/>
                <w:sz w:val="24"/>
                <w:szCs w:val="24"/>
              </w:rPr>
            </w:pPr>
            <w:r w:rsidRPr="005E45BE">
              <w:rPr>
                <w:rFonts w:ascii="Arial" w:hAnsi="Arial" w:cs="Arial"/>
                <w:sz w:val="24"/>
                <w:szCs w:val="24"/>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5E45BE">
              <w:rPr>
                <w:rFonts w:ascii="Arial" w:hAnsi="Arial" w:cs="Arial"/>
                <w:i/>
                <w:iCs/>
                <w:sz w:val="24"/>
                <w:szCs w:val="24"/>
              </w:rPr>
              <w:t>w sprawie zasad organizacji i udzielania pomocy psychologiczno-pedagogicznej w publicznych przedszkolach, szkołach i placówkach</w:t>
            </w:r>
            <w:r w:rsidRPr="005E45BE">
              <w:rPr>
                <w:rFonts w:ascii="Arial" w:hAnsi="Arial" w:cs="Arial"/>
                <w:sz w:val="24"/>
                <w:szCs w:val="24"/>
              </w:rPr>
              <w:t>.</w:t>
            </w:r>
            <w:r w:rsidR="009345E3" w:rsidRPr="005E45BE">
              <w:rPr>
                <w:rFonts w:ascii="Arial" w:eastAsia="Times New Roman" w:hAnsi="Arial" w:cs="Arial"/>
                <w:sz w:val="24"/>
                <w:szCs w:val="24"/>
                <w:lang w:eastAsia="pl-PL"/>
              </w:rPr>
              <w:t xml:space="preserve"> </w:t>
            </w:r>
          </w:p>
        </w:tc>
      </w:tr>
      <w:tr w:rsidR="00F137D6" w:rsidRPr="005E45BE" w14:paraId="2ED62CF8" w14:textId="77777777" w:rsidTr="00A64F45">
        <w:tc>
          <w:tcPr>
            <w:tcW w:w="9066" w:type="dxa"/>
            <w:shd w:val="clear" w:color="auto" w:fill="D9D9D9" w:themeFill="background1" w:themeFillShade="D9"/>
          </w:tcPr>
          <w:p w14:paraId="56C3C129" w14:textId="2346787D" w:rsidR="00F137D6" w:rsidRPr="005E45BE" w:rsidRDefault="00F137D6" w:rsidP="00E333A6">
            <w:pPr>
              <w:pStyle w:val="Akapitzlist"/>
              <w:numPr>
                <w:ilvl w:val="0"/>
                <w:numId w:val="187"/>
              </w:numPr>
              <w:spacing w:before="240" w:after="240" w:line="360" w:lineRule="auto"/>
              <w:ind w:left="714" w:hanging="357"/>
              <w:rPr>
                <w:rFonts w:ascii="Arial" w:hAnsi="Arial" w:cs="Arial"/>
                <w:sz w:val="24"/>
                <w:szCs w:val="24"/>
              </w:rPr>
            </w:pPr>
            <w:r w:rsidRPr="005E45BE">
              <w:rPr>
                <w:rFonts w:ascii="Arial" w:hAnsi="Arial" w:cs="Arial"/>
                <w:b/>
                <w:bCs/>
                <w:sz w:val="24"/>
                <w:szCs w:val="24"/>
              </w:rPr>
              <w:t>Nazwa wskaźnika:</w:t>
            </w:r>
            <w:r w:rsidR="0046621E" w:rsidRPr="005E45BE">
              <w:rPr>
                <w:rFonts w:ascii="Arial" w:hAnsi="Arial" w:cs="Arial"/>
                <w:b/>
                <w:bCs/>
                <w:sz w:val="24"/>
                <w:szCs w:val="24"/>
              </w:rPr>
              <w:t xml:space="preserve"> </w:t>
            </w:r>
            <w:r w:rsidR="00207F54" w:rsidRPr="005E45BE">
              <w:rPr>
                <w:rFonts w:ascii="Arial" w:hAnsi="Arial" w:cs="Arial"/>
                <w:b/>
                <w:bCs/>
                <w:i/>
                <w:iCs/>
                <w:sz w:val="24"/>
                <w:szCs w:val="24"/>
              </w:rPr>
              <w:t>Liczba uczniów uczestniczących w doradztwie zawodowym (osoby)</w:t>
            </w:r>
          </w:p>
        </w:tc>
      </w:tr>
      <w:tr w:rsidR="00F137D6" w:rsidRPr="005E45BE" w14:paraId="20A90E8D" w14:textId="77777777" w:rsidTr="00AF3B03">
        <w:tc>
          <w:tcPr>
            <w:tcW w:w="9066" w:type="dxa"/>
          </w:tcPr>
          <w:p w14:paraId="0269B1E2" w14:textId="77777777" w:rsidR="00207F54" w:rsidRPr="005E45BE" w:rsidRDefault="00207F54" w:rsidP="00207F54">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 xml:space="preserve">Definicja: </w:t>
            </w:r>
          </w:p>
          <w:p w14:paraId="6987FAB0" w14:textId="4A9B85BB" w:rsidR="00F137D6" w:rsidRPr="005E45BE" w:rsidRDefault="00207F54" w:rsidP="00D708E2">
            <w:pPr>
              <w:spacing w:before="240" w:after="240" w:line="360" w:lineRule="auto"/>
              <w:contextualSpacing/>
              <w:jc w:val="left"/>
              <w:rPr>
                <w:rFonts w:ascii="Arial" w:hAnsi="Arial" w:cs="Arial"/>
                <w:b/>
                <w:bCs/>
                <w:sz w:val="24"/>
                <w:szCs w:val="24"/>
              </w:rPr>
            </w:pPr>
            <w:r w:rsidRPr="005E45BE">
              <w:rPr>
                <w:rFonts w:ascii="Arial" w:eastAsia="Times New Roman" w:hAnsi="Arial" w:cs="Arial"/>
                <w:sz w:val="24"/>
                <w:szCs w:val="24"/>
                <w:lang w:eastAsia="pl-PL"/>
              </w:rPr>
              <w:t>Wskaźnik mierzy liczbę uczniów szkół i placówek systemu oświaty prowadzących kształcenie ogólne i zawodowe objętych doradztwem zawodowym lub edukacyjno-zawodowym.</w:t>
            </w:r>
          </w:p>
        </w:tc>
      </w:tr>
      <w:tr w:rsidR="00304F8F" w:rsidRPr="005E45BE" w14:paraId="2D7642C7" w14:textId="77777777" w:rsidTr="007F3CC6">
        <w:tc>
          <w:tcPr>
            <w:tcW w:w="9066" w:type="dxa"/>
            <w:shd w:val="clear" w:color="auto" w:fill="D9D9D9" w:themeFill="background1" w:themeFillShade="D9"/>
          </w:tcPr>
          <w:p w14:paraId="23206959" w14:textId="0F29FCE1" w:rsidR="00304F8F" w:rsidRPr="005E45BE" w:rsidRDefault="00304F8F" w:rsidP="005E45BE">
            <w:pPr>
              <w:pStyle w:val="Akapitzlist"/>
              <w:numPr>
                <w:ilvl w:val="0"/>
                <w:numId w:val="187"/>
              </w:numPr>
              <w:spacing w:before="240" w:after="240" w:line="360" w:lineRule="auto"/>
              <w:jc w:val="left"/>
              <w:rPr>
                <w:rFonts w:ascii="Arial" w:hAnsi="Arial" w:cs="Arial"/>
                <w:b/>
                <w:bCs/>
                <w:sz w:val="24"/>
                <w:szCs w:val="24"/>
              </w:rPr>
            </w:pPr>
            <w:r w:rsidRPr="005E45BE">
              <w:rPr>
                <w:rFonts w:ascii="Arial" w:hAnsi="Arial" w:cs="Arial"/>
                <w:b/>
                <w:bCs/>
                <w:sz w:val="24"/>
                <w:szCs w:val="24"/>
              </w:rPr>
              <w:t xml:space="preserve">Nazwa wskaźnika: </w:t>
            </w:r>
            <w:r w:rsidR="00207F54" w:rsidRPr="005E45BE">
              <w:rPr>
                <w:rFonts w:ascii="Arial" w:hAnsi="Arial" w:cs="Arial"/>
                <w:b/>
                <w:bCs/>
                <w:i/>
                <w:iCs/>
                <w:sz w:val="24"/>
                <w:szCs w:val="24"/>
              </w:rPr>
              <w:t>Liczba przedstawicieli kadry szkół i placówek systemu oświaty objętych wsparciem</w:t>
            </w:r>
            <w:r w:rsidR="00207F54" w:rsidRPr="005E45BE">
              <w:rPr>
                <w:rFonts w:ascii="Arial" w:hAnsi="Arial" w:cs="Arial"/>
                <w:b/>
                <w:bCs/>
                <w:sz w:val="24"/>
                <w:szCs w:val="24"/>
              </w:rPr>
              <w:t xml:space="preserve"> (osoby)</w:t>
            </w:r>
            <w:r w:rsidR="009345E3" w:rsidRPr="005E45BE">
              <w:rPr>
                <w:rFonts w:ascii="Arial" w:hAnsi="Arial" w:cs="Arial"/>
                <w:b/>
                <w:bCs/>
                <w:sz w:val="24"/>
                <w:szCs w:val="24"/>
              </w:rPr>
              <w:t xml:space="preserve"> </w:t>
            </w:r>
          </w:p>
        </w:tc>
      </w:tr>
      <w:tr w:rsidR="00304F8F" w:rsidRPr="005E45BE" w14:paraId="4AF3659D" w14:textId="77777777" w:rsidTr="00AF3B03">
        <w:tc>
          <w:tcPr>
            <w:tcW w:w="9066" w:type="dxa"/>
          </w:tcPr>
          <w:p w14:paraId="0F1B1702" w14:textId="77777777" w:rsidR="00207F54" w:rsidRPr="005E45BE" w:rsidRDefault="00207F54" w:rsidP="00207F54">
            <w:pPr>
              <w:spacing w:before="240" w:after="240" w:line="360" w:lineRule="auto"/>
              <w:contextualSpacing/>
              <w:jc w:val="left"/>
              <w:rPr>
                <w:rFonts w:ascii="Arial" w:eastAsia="Times New Roman" w:hAnsi="Arial" w:cs="Arial"/>
                <w:kern w:val="0"/>
                <w:sz w:val="24"/>
                <w:szCs w:val="24"/>
                <w:lang w:eastAsia="pl-PL"/>
                <w14:ligatures w14:val="none"/>
              </w:rPr>
            </w:pPr>
            <w:r w:rsidRPr="005E45BE">
              <w:rPr>
                <w:rFonts w:ascii="Arial" w:hAnsi="Arial" w:cs="Arial"/>
                <w:b/>
                <w:bCs/>
                <w:sz w:val="24"/>
                <w:szCs w:val="24"/>
              </w:rPr>
              <w:t>Definicja:</w:t>
            </w:r>
            <w:r w:rsidRPr="005E45BE">
              <w:rPr>
                <w:rFonts w:ascii="Arial" w:eastAsia="Times New Roman" w:hAnsi="Arial" w:cs="Arial"/>
                <w:sz w:val="24"/>
                <w:szCs w:val="24"/>
                <w:lang w:eastAsia="pl-PL"/>
              </w:rPr>
              <w:t xml:space="preserve">  </w:t>
            </w:r>
          </w:p>
          <w:p w14:paraId="1D4E51C4" w14:textId="77777777" w:rsidR="00207F54" w:rsidRPr="005E45BE" w:rsidRDefault="00207F54" w:rsidP="00207F54">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Wskaźnik mierzy liczbę nauczycieli, innych przedstawicieli kadr pedagogicznych i niepedagogicznych oraz dyrektorów szkół i placówek systemu oświaty objętych wsparciem w ramach programu.</w:t>
            </w:r>
          </w:p>
          <w:p w14:paraId="0B22A3D2" w14:textId="412821B9" w:rsidR="00304F8F" w:rsidRPr="00E51C3F" w:rsidRDefault="00207F54" w:rsidP="009345E3">
            <w:pPr>
              <w:spacing w:before="240" w:after="240" w:line="360" w:lineRule="auto"/>
              <w:contextualSpacing/>
              <w:jc w:val="left"/>
              <w:rPr>
                <w:rFonts w:ascii="Arial" w:hAnsi="Arial" w:cs="Arial"/>
                <w:b/>
                <w:bCs/>
                <w:sz w:val="24"/>
                <w:szCs w:val="24"/>
              </w:rPr>
            </w:pPr>
            <w:r w:rsidRPr="005E45BE">
              <w:rPr>
                <w:rFonts w:ascii="Arial" w:eastAsia="Times New Roman" w:hAnsi="Arial" w:cs="Arial"/>
                <w:sz w:val="24"/>
                <w:szCs w:val="24"/>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tc>
      </w:tr>
      <w:tr w:rsidR="00941E7E" w:rsidRPr="005E45BE" w14:paraId="2BD150FF" w14:textId="77777777" w:rsidTr="005E45BE">
        <w:tc>
          <w:tcPr>
            <w:tcW w:w="9066" w:type="dxa"/>
            <w:shd w:val="clear" w:color="auto" w:fill="D9D9D9" w:themeFill="background1" w:themeFillShade="D9"/>
          </w:tcPr>
          <w:p w14:paraId="254038D7" w14:textId="3C859611" w:rsidR="00941E7E" w:rsidRPr="005E45BE" w:rsidRDefault="00941E7E" w:rsidP="005E45BE">
            <w:pPr>
              <w:pStyle w:val="Akapitzlist"/>
              <w:numPr>
                <w:ilvl w:val="0"/>
                <w:numId w:val="187"/>
              </w:numPr>
              <w:spacing w:line="360" w:lineRule="auto"/>
              <w:contextualSpacing w:val="0"/>
              <w:jc w:val="left"/>
              <w:rPr>
                <w:rFonts w:ascii="Arial" w:eastAsiaTheme="minorEastAsia" w:hAnsi="Arial" w:cs="Arial"/>
                <w:b/>
                <w:bCs/>
                <w:sz w:val="24"/>
                <w:szCs w:val="24"/>
              </w:rPr>
            </w:pPr>
            <w:r w:rsidRPr="005E45BE">
              <w:rPr>
                <w:rFonts w:ascii="Arial" w:eastAsia="Times New Roman" w:hAnsi="Arial" w:cs="Arial"/>
                <w:b/>
                <w:bCs/>
                <w:sz w:val="24"/>
                <w:szCs w:val="24"/>
                <w:lang w:eastAsia="pl-PL"/>
              </w:rPr>
              <w:t xml:space="preserve">Nazwa wskaźnika: </w:t>
            </w:r>
            <w:r w:rsidR="00207F54" w:rsidRPr="005E45BE">
              <w:rPr>
                <w:rFonts w:ascii="Arial" w:hAnsi="Arial" w:cs="Arial"/>
                <w:b/>
                <w:bCs/>
                <w:i/>
                <w:iCs/>
                <w:sz w:val="24"/>
                <w:szCs w:val="24"/>
              </w:rPr>
              <w:t>Liczba szkół i placówek systemu oświaty objętych wsparciem (podmioty)</w:t>
            </w:r>
          </w:p>
        </w:tc>
      </w:tr>
      <w:tr w:rsidR="00941E7E" w:rsidRPr="005E45BE" w14:paraId="3728B664" w14:textId="77777777" w:rsidTr="00AF3B03">
        <w:tc>
          <w:tcPr>
            <w:tcW w:w="9066" w:type="dxa"/>
          </w:tcPr>
          <w:p w14:paraId="0732BBAC" w14:textId="77777777" w:rsidR="00207F54" w:rsidRPr="005E45BE" w:rsidRDefault="00207F54" w:rsidP="00207F54">
            <w:pPr>
              <w:spacing w:before="240" w:after="240" w:line="360" w:lineRule="auto"/>
              <w:contextualSpacing/>
              <w:jc w:val="left"/>
              <w:rPr>
                <w:rFonts w:ascii="Arial" w:eastAsiaTheme="minorEastAsia" w:hAnsi="Arial" w:cs="Arial"/>
                <w:b/>
                <w:bCs/>
                <w:kern w:val="0"/>
                <w:sz w:val="24"/>
                <w:szCs w:val="24"/>
                <w14:ligatures w14:val="none"/>
              </w:rPr>
            </w:pPr>
            <w:r w:rsidRPr="005E45BE">
              <w:rPr>
                <w:rFonts w:ascii="Arial" w:hAnsi="Arial" w:cs="Arial"/>
                <w:b/>
                <w:bCs/>
                <w:sz w:val="24"/>
                <w:szCs w:val="24"/>
              </w:rPr>
              <w:lastRenderedPageBreak/>
              <w:t xml:space="preserve">Definicja: </w:t>
            </w:r>
          </w:p>
          <w:p w14:paraId="40567D1E" w14:textId="77777777" w:rsidR="00207F54" w:rsidRPr="005E45BE" w:rsidRDefault="00207F54" w:rsidP="00207F54">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Wskaźnik mierzy liczbę szkół i placówek systemu oświaty objętych wsparciem.  </w:t>
            </w:r>
          </w:p>
          <w:p w14:paraId="510AB440" w14:textId="77777777" w:rsidR="00207F54" w:rsidRPr="005E45BE" w:rsidRDefault="00207F54" w:rsidP="00207F54">
            <w:pPr>
              <w:spacing w:before="240" w:after="240" w:line="360" w:lineRule="auto"/>
              <w:contextualSpacing/>
              <w:jc w:val="left"/>
              <w:rPr>
                <w:rFonts w:ascii="Arial" w:hAnsi="Arial" w:cs="Arial"/>
                <w:sz w:val="24"/>
                <w:szCs w:val="24"/>
              </w:rPr>
            </w:pPr>
            <w:r w:rsidRPr="005E45BE">
              <w:rPr>
                <w:rFonts w:ascii="Arial" w:hAnsi="Arial" w:cs="Arial"/>
                <w:sz w:val="24"/>
                <w:szCs w:val="24"/>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2B1D89D" w14:textId="77777777" w:rsidR="00207F54" w:rsidRPr="005E45BE" w:rsidRDefault="00207F54" w:rsidP="00207F54">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Wskaźnik nie ma zastosowania do poradni psychologiczno-pedagogicznych. </w:t>
            </w:r>
          </w:p>
          <w:p w14:paraId="2D913847" w14:textId="1BCFBEF4" w:rsidR="00941E7E" w:rsidRPr="005E45BE" w:rsidRDefault="00207F54" w:rsidP="00207F54">
            <w:pPr>
              <w:spacing w:before="240" w:after="240" w:line="360" w:lineRule="auto"/>
              <w:contextualSpacing/>
              <w:jc w:val="left"/>
              <w:rPr>
                <w:rFonts w:ascii="Arial" w:eastAsiaTheme="minorEastAsia" w:hAnsi="Arial" w:cs="Arial"/>
                <w:b/>
                <w:bCs/>
                <w:kern w:val="0"/>
                <w:sz w:val="24"/>
                <w:szCs w:val="24"/>
                <w14:ligatures w14:val="none"/>
              </w:rPr>
            </w:pPr>
            <w:r w:rsidRPr="005E45BE">
              <w:rPr>
                <w:rFonts w:ascii="Arial" w:hAnsi="Arial" w:cs="Arial"/>
                <w:sz w:val="24"/>
                <w:szCs w:val="24"/>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tc>
      </w:tr>
      <w:tr w:rsidR="00941E7E" w:rsidRPr="005E45BE" w14:paraId="7422CAED" w14:textId="77777777" w:rsidTr="005E45BE">
        <w:tc>
          <w:tcPr>
            <w:tcW w:w="9066" w:type="dxa"/>
            <w:shd w:val="clear" w:color="auto" w:fill="D9D9D9" w:themeFill="background1" w:themeFillShade="D9"/>
          </w:tcPr>
          <w:p w14:paraId="49B9B35D" w14:textId="0A4FC59E" w:rsidR="00941E7E" w:rsidRPr="005E45BE" w:rsidRDefault="00941E7E" w:rsidP="005E45BE">
            <w:pPr>
              <w:pStyle w:val="Akapitzlist"/>
              <w:numPr>
                <w:ilvl w:val="0"/>
                <w:numId w:val="187"/>
              </w:numPr>
              <w:spacing w:line="360" w:lineRule="auto"/>
              <w:contextualSpacing w:val="0"/>
              <w:jc w:val="left"/>
              <w:rPr>
                <w:rFonts w:ascii="Arial" w:hAnsi="Arial" w:cs="Arial"/>
                <w:sz w:val="24"/>
                <w:szCs w:val="24"/>
              </w:rPr>
            </w:pPr>
            <w:r w:rsidRPr="005E45BE">
              <w:rPr>
                <w:rFonts w:ascii="Arial" w:eastAsia="Times New Roman" w:hAnsi="Arial" w:cs="Arial"/>
                <w:b/>
                <w:bCs/>
                <w:sz w:val="24"/>
                <w:szCs w:val="24"/>
                <w:lang w:eastAsia="pl-PL"/>
              </w:rPr>
              <w:t xml:space="preserve">Nazwa wskaźnika: </w:t>
            </w:r>
            <w:r w:rsidR="00207F54" w:rsidRPr="005E45BE">
              <w:rPr>
                <w:rFonts w:ascii="Arial" w:hAnsi="Arial" w:cs="Arial"/>
                <w:b/>
                <w:bCs/>
                <w:i/>
                <w:iCs/>
                <w:sz w:val="24"/>
                <w:szCs w:val="24"/>
              </w:rPr>
              <w:t>Liczba obiektów edukacyjnych dostosowanych do potrzeb osób z niepełnosprawnościami (sztuki)</w:t>
            </w:r>
          </w:p>
        </w:tc>
      </w:tr>
      <w:tr w:rsidR="00941E7E" w:rsidRPr="005E45BE" w14:paraId="0AA60C57" w14:textId="77777777" w:rsidTr="00AF3B03">
        <w:tc>
          <w:tcPr>
            <w:tcW w:w="9066" w:type="dxa"/>
          </w:tcPr>
          <w:p w14:paraId="15C8A32E" w14:textId="77777777" w:rsidR="00207F54" w:rsidRPr="005E45BE" w:rsidRDefault="00207F54" w:rsidP="00207F54">
            <w:pPr>
              <w:spacing w:before="240" w:after="240" w:line="360" w:lineRule="auto"/>
              <w:contextualSpacing/>
              <w:jc w:val="left"/>
              <w:rPr>
                <w:rFonts w:ascii="Arial" w:eastAsiaTheme="minorEastAsia" w:hAnsi="Arial" w:cs="Arial"/>
                <w:b/>
                <w:bCs/>
                <w:kern w:val="0"/>
                <w:sz w:val="24"/>
                <w:szCs w:val="24"/>
                <w14:ligatures w14:val="none"/>
              </w:rPr>
            </w:pPr>
            <w:r w:rsidRPr="005E45BE">
              <w:rPr>
                <w:rFonts w:ascii="Arial" w:hAnsi="Arial" w:cs="Arial"/>
                <w:b/>
                <w:bCs/>
                <w:sz w:val="24"/>
                <w:szCs w:val="24"/>
              </w:rPr>
              <w:t xml:space="preserve">Definicja: </w:t>
            </w:r>
          </w:p>
          <w:p w14:paraId="4D28D3E8" w14:textId="77777777" w:rsidR="00207F54" w:rsidRPr="005E45BE" w:rsidRDefault="00207F54" w:rsidP="00207F54">
            <w:pPr>
              <w:spacing w:before="240" w:after="240" w:line="360" w:lineRule="auto"/>
              <w:contextualSpacing/>
              <w:jc w:val="left"/>
              <w:rPr>
                <w:rFonts w:ascii="Arial" w:hAnsi="Arial" w:cs="Arial"/>
                <w:sz w:val="24"/>
                <w:szCs w:val="24"/>
              </w:rPr>
            </w:pPr>
            <w:r w:rsidRPr="005E45BE">
              <w:rPr>
                <w:rFonts w:ascii="Arial" w:hAnsi="Arial" w:cs="Arial"/>
                <w:sz w:val="24"/>
                <w:szCs w:val="24"/>
              </w:rPr>
              <w:t>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 niepełnosprawnościami, w szczególności ruchowymi czy sensorycznymi.</w:t>
            </w:r>
          </w:p>
          <w:p w14:paraId="32564DF7" w14:textId="77777777" w:rsidR="00207F54" w:rsidRPr="005E45BE" w:rsidRDefault="00207F54" w:rsidP="00207F54">
            <w:pPr>
              <w:spacing w:before="240" w:after="240" w:line="360" w:lineRule="auto"/>
              <w:contextualSpacing/>
              <w:jc w:val="left"/>
              <w:rPr>
                <w:rFonts w:ascii="Arial" w:hAnsi="Arial" w:cs="Arial"/>
                <w:sz w:val="24"/>
                <w:szCs w:val="24"/>
              </w:rPr>
            </w:pPr>
            <w:r w:rsidRPr="005E45BE">
              <w:rPr>
                <w:rFonts w:ascii="Arial" w:hAnsi="Arial" w:cs="Arial"/>
                <w:sz w:val="24"/>
                <w:szCs w:val="24"/>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C49148C" w14:textId="2ADFBB6F" w:rsidR="00941E7E" w:rsidRPr="005E45BE" w:rsidRDefault="00207F54" w:rsidP="00207F54">
            <w:pPr>
              <w:spacing w:before="240" w:after="240" w:line="360" w:lineRule="auto"/>
              <w:contextualSpacing/>
              <w:jc w:val="left"/>
              <w:rPr>
                <w:rFonts w:ascii="Arial" w:eastAsiaTheme="minorEastAsia" w:hAnsi="Arial" w:cs="Arial"/>
                <w:b/>
                <w:bCs/>
                <w:kern w:val="0"/>
                <w:sz w:val="24"/>
                <w:szCs w:val="24"/>
                <w14:ligatures w14:val="none"/>
              </w:rPr>
            </w:pPr>
            <w:r w:rsidRPr="005E45BE">
              <w:rPr>
                <w:rFonts w:ascii="Arial" w:hAnsi="Arial" w:cs="Arial"/>
                <w:sz w:val="24"/>
                <w:szCs w:val="24"/>
              </w:rPr>
              <w:t>Jako obiekty należy rozumieć konstrukcje połączone z gruntem w sposób trwały, wykonane z materiałów budowlanych i elementów składowych, będące wynikiem prac budowlanych (wg def. PKOB).</w:t>
            </w:r>
          </w:p>
        </w:tc>
      </w:tr>
      <w:tr w:rsidR="005361DC" w:rsidRPr="005E45BE" w14:paraId="21A00E22" w14:textId="77777777" w:rsidTr="00D1636A">
        <w:trPr>
          <w:trHeight w:val="572"/>
        </w:trPr>
        <w:tc>
          <w:tcPr>
            <w:tcW w:w="9066" w:type="dxa"/>
            <w:shd w:val="clear" w:color="auto" w:fill="A6A6A6" w:themeFill="background1" w:themeFillShade="A6"/>
          </w:tcPr>
          <w:p w14:paraId="6B2FBE2F" w14:textId="7FCD0043" w:rsidR="005361DC" w:rsidRPr="005E45BE" w:rsidRDefault="005360A2" w:rsidP="005360A2">
            <w:pPr>
              <w:tabs>
                <w:tab w:val="left" w:pos="2985"/>
              </w:tabs>
              <w:spacing w:before="240" w:after="240" w:line="360" w:lineRule="auto"/>
              <w:contextualSpacing/>
              <w:jc w:val="left"/>
              <w:rPr>
                <w:rFonts w:ascii="Arial" w:hAnsi="Arial" w:cs="Arial"/>
                <w:b/>
                <w:bCs/>
                <w:sz w:val="24"/>
                <w:szCs w:val="24"/>
              </w:rPr>
            </w:pPr>
            <w:r w:rsidRPr="005E45BE">
              <w:rPr>
                <w:rFonts w:ascii="Arial" w:hAnsi="Arial" w:cs="Arial"/>
                <w:b/>
                <w:bCs/>
                <w:sz w:val="24"/>
                <w:szCs w:val="24"/>
              </w:rPr>
              <w:t>W</w:t>
            </w:r>
            <w:r w:rsidR="005361DC" w:rsidRPr="005E45BE">
              <w:rPr>
                <w:rFonts w:ascii="Arial" w:hAnsi="Arial" w:cs="Arial"/>
                <w:b/>
                <w:bCs/>
                <w:sz w:val="24"/>
                <w:szCs w:val="24"/>
              </w:rPr>
              <w:t xml:space="preserve">skaźniki </w:t>
            </w:r>
            <w:r w:rsidR="00F137D6" w:rsidRPr="005E45BE">
              <w:rPr>
                <w:rFonts w:ascii="Arial" w:hAnsi="Arial" w:cs="Arial"/>
                <w:b/>
                <w:bCs/>
                <w:sz w:val="24"/>
                <w:szCs w:val="24"/>
              </w:rPr>
              <w:t xml:space="preserve">kluczowe </w:t>
            </w:r>
            <w:r w:rsidR="005361DC" w:rsidRPr="005E45BE">
              <w:rPr>
                <w:rFonts w:ascii="Arial" w:hAnsi="Arial" w:cs="Arial"/>
                <w:b/>
                <w:bCs/>
                <w:sz w:val="24"/>
                <w:szCs w:val="24"/>
              </w:rPr>
              <w:t>rezultatu</w:t>
            </w:r>
          </w:p>
        </w:tc>
      </w:tr>
      <w:tr w:rsidR="00F137D6" w:rsidRPr="005E45BE" w14:paraId="46306CD9" w14:textId="77777777" w:rsidTr="00A64F45">
        <w:tc>
          <w:tcPr>
            <w:tcW w:w="9066" w:type="dxa"/>
            <w:shd w:val="clear" w:color="auto" w:fill="D9D9D9" w:themeFill="background1" w:themeFillShade="D9"/>
          </w:tcPr>
          <w:p w14:paraId="5AE2B46C" w14:textId="60748523" w:rsidR="00F137D6" w:rsidRPr="005E45BE" w:rsidRDefault="00F137D6" w:rsidP="007F3CC6">
            <w:pPr>
              <w:pStyle w:val="Akapitzlist"/>
              <w:numPr>
                <w:ilvl w:val="3"/>
                <w:numId w:val="161"/>
              </w:numPr>
              <w:spacing w:before="240" w:after="240" w:line="360" w:lineRule="auto"/>
              <w:ind w:left="743" w:hanging="357"/>
              <w:jc w:val="left"/>
              <w:rPr>
                <w:rFonts w:ascii="Arial" w:hAnsi="Arial" w:cs="Arial"/>
                <w:b/>
                <w:bCs/>
                <w:sz w:val="24"/>
                <w:szCs w:val="24"/>
              </w:rPr>
            </w:pPr>
            <w:r w:rsidRPr="005E45BE">
              <w:rPr>
                <w:rFonts w:ascii="Arial" w:hAnsi="Arial" w:cs="Arial"/>
                <w:b/>
                <w:bCs/>
                <w:sz w:val="24"/>
                <w:szCs w:val="24"/>
              </w:rPr>
              <w:t xml:space="preserve">Nazwa wskaźnika: </w:t>
            </w:r>
            <w:r w:rsidRPr="005E45BE">
              <w:rPr>
                <w:rFonts w:ascii="Arial" w:hAnsi="Arial" w:cs="Arial"/>
                <w:b/>
                <w:bCs/>
                <w:i/>
                <w:iCs/>
                <w:sz w:val="24"/>
                <w:szCs w:val="24"/>
              </w:rPr>
              <w:t>Liczba przedstawicieli kadry szkół i placówek systemu oświaty, którzy uzyskali kwalifikacje po opuszczeniu programu</w:t>
            </w:r>
          </w:p>
        </w:tc>
      </w:tr>
      <w:tr w:rsidR="00F137D6" w:rsidRPr="005E45BE" w14:paraId="27BAFA1F" w14:textId="77777777" w:rsidTr="00501D52">
        <w:tc>
          <w:tcPr>
            <w:tcW w:w="9066" w:type="dxa"/>
          </w:tcPr>
          <w:p w14:paraId="5E3C2ABE" w14:textId="77777777" w:rsidR="00E333A6" w:rsidRPr="005E45BE" w:rsidRDefault="00F137D6" w:rsidP="00D708E2">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lastRenderedPageBreak/>
              <w:t xml:space="preserve">Definicja: </w:t>
            </w:r>
          </w:p>
          <w:p w14:paraId="2A75756C" w14:textId="55DEC519" w:rsidR="00F137D6" w:rsidRPr="005E45BE" w:rsidRDefault="00F137D6" w:rsidP="00D708E2">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Przedstawiciele kadry szkół i placówek systemu oświaty rozumiani są zgodnie z definicją wskaźnika </w:t>
            </w:r>
            <w:r w:rsidRPr="005E45BE">
              <w:rPr>
                <w:rFonts w:ascii="Arial" w:hAnsi="Arial" w:cs="Arial"/>
                <w:i/>
                <w:sz w:val="24"/>
                <w:szCs w:val="24"/>
              </w:rPr>
              <w:t>liczba przedstawicieli kadry szkół i placówek systemu oświaty objętych wsparciem (osoby)</w:t>
            </w:r>
            <w:r w:rsidRPr="005E45BE">
              <w:rPr>
                <w:rFonts w:ascii="Arial" w:hAnsi="Arial" w:cs="Arial"/>
                <w:sz w:val="24"/>
                <w:szCs w:val="24"/>
              </w:rPr>
              <w:t>.</w:t>
            </w:r>
          </w:p>
          <w:p w14:paraId="4ACCA3F6" w14:textId="3992762A" w:rsidR="00F137D6" w:rsidRPr="005E45BE" w:rsidRDefault="00F137D6" w:rsidP="00D708E2">
            <w:pPr>
              <w:spacing w:before="240" w:after="240" w:line="360" w:lineRule="auto"/>
              <w:contextualSpacing/>
              <w:jc w:val="left"/>
              <w:rPr>
                <w:rFonts w:ascii="Arial" w:hAnsi="Arial" w:cs="Arial"/>
                <w:b/>
                <w:bCs/>
                <w:sz w:val="24"/>
                <w:szCs w:val="24"/>
              </w:rPr>
            </w:pPr>
            <w:r w:rsidRPr="005E45BE">
              <w:rPr>
                <w:rFonts w:ascii="Arial" w:hAnsi="Arial" w:cs="Arial"/>
                <w:sz w:val="24"/>
                <w:szCs w:val="24"/>
              </w:rPr>
              <w:t xml:space="preserve">Definicja i sposób pomiaru jak we wskaźniku wspólnym: </w:t>
            </w:r>
            <w:r w:rsidRPr="005E45BE">
              <w:rPr>
                <w:rFonts w:ascii="Arial" w:hAnsi="Arial" w:cs="Arial"/>
                <w:i/>
                <w:iCs/>
                <w:sz w:val="24"/>
                <w:szCs w:val="24"/>
              </w:rPr>
              <w:t>liczba osób, które uzyskały kwalifikacje po opuszczeniu program(osoby)</w:t>
            </w:r>
          </w:p>
        </w:tc>
      </w:tr>
      <w:tr w:rsidR="00E74A7E" w:rsidRPr="005E45BE" w14:paraId="002ABE71" w14:textId="77777777" w:rsidTr="007F6EC8">
        <w:tc>
          <w:tcPr>
            <w:tcW w:w="9066" w:type="dxa"/>
            <w:shd w:val="clear" w:color="auto" w:fill="D9D9D9" w:themeFill="background1" w:themeFillShade="D9"/>
          </w:tcPr>
          <w:p w14:paraId="5CAD51DF" w14:textId="60A5D2FA" w:rsidR="00E74A7E" w:rsidRPr="005E45BE" w:rsidRDefault="005360A2" w:rsidP="005360A2">
            <w:pPr>
              <w:pStyle w:val="Akapitzlist"/>
              <w:numPr>
                <w:ilvl w:val="3"/>
                <w:numId w:val="161"/>
              </w:numPr>
              <w:spacing w:before="240" w:after="240" w:line="360" w:lineRule="auto"/>
              <w:ind w:left="888"/>
              <w:jc w:val="left"/>
              <w:rPr>
                <w:rFonts w:ascii="Arial" w:hAnsi="Arial" w:cs="Arial"/>
                <w:b/>
                <w:bCs/>
                <w:sz w:val="24"/>
                <w:szCs w:val="24"/>
              </w:rPr>
            </w:pPr>
            <w:r w:rsidRPr="005E45BE">
              <w:rPr>
                <w:rFonts w:ascii="Arial" w:hAnsi="Arial" w:cs="Arial"/>
                <w:b/>
                <w:bCs/>
                <w:sz w:val="24"/>
                <w:szCs w:val="24"/>
              </w:rPr>
              <w:t>Nazw</w:t>
            </w:r>
            <w:r w:rsidR="00E74A7E" w:rsidRPr="005E45BE">
              <w:rPr>
                <w:rFonts w:ascii="Arial" w:hAnsi="Arial" w:cs="Arial"/>
                <w:b/>
                <w:bCs/>
                <w:sz w:val="24"/>
                <w:szCs w:val="24"/>
              </w:rPr>
              <w:t xml:space="preserve">a wskaźnika: </w:t>
            </w:r>
            <w:r w:rsidR="00E74A7E" w:rsidRPr="005E45BE">
              <w:rPr>
                <w:rFonts w:ascii="Arial" w:hAnsi="Arial" w:cs="Arial"/>
                <w:b/>
                <w:bCs/>
                <w:i/>
                <w:iCs/>
                <w:sz w:val="24"/>
                <w:szCs w:val="24"/>
              </w:rPr>
              <w:t>Liczba uczniów, którzy nabyli kwalifikacje po opuszczeniu programu (osoby)</w:t>
            </w:r>
          </w:p>
        </w:tc>
      </w:tr>
      <w:tr w:rsidR="00E74A7E" w:rsidRPr="005E45BE" w14:paraId="64B301D1" w14:textId="77777777" w:rsidTr="007F6EC8">
        <w:tc>
          <w:tcPr>
            <w:tcW w:w="9066" w:type="dxa"/>
          </w:tcPr>
          <w:p w14:paraId="02D8B425" w14:textId="77777777" w:rsidR="00E74A7E" w:rsidRPr="005E45BE" w:rsidRDefault="00E74A7E" w:rsidP="007F6EC8">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 xml:space="preserve">Definicja: </w:t>
            </w:r>
          </w:p>
          <w:p w14:paraId="1075B410" w14:textId="77777777" w:rsidR="00E74A7E" w:rsidRPr="005E45BE" w:rsidRDefault="00E74A7E" w:rsidP="00E74A7E">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Wskaźnik mierzy liczbę uczniów, którzy dzięki wsparciu z EFS+ nabyli kwalifikacje, kompetencje kluczowe, społeczne lub społeczno-emocjonalne lub umiejętności/kompetencje podstawowe, przekrojowe lub zawodowe. </w:t>
            </w:r>
          </w:p>
          <w:p w14:paraId="0E897A25" w14:textId="77777777" w:rsidR="00E74A7E" w:rsidRPr="005E45BE" w:rsidRDefault="00E74A7E" w:rsidP="00E74A7E">
            <w:pPr>
              <w:spacing w:before="240" w:after="240" w:line="360" w:lineRule="auto"/>
              <w:contextualSpacing/>
              <w:jc w:val="left"/>
              <w:rPr>
                <w:rFonts w:ascii="Arial" w:hAnsi="Arial" w:cs="Arial"/>
                <w:sz w:val="24"/>
                <w:szCs w:val="24"/>
              </w:rPr>
            </w:pPr>
            <w:r w:rsidRPr="005E45BE">
              <w:rPr>
                <w:rFonts w:ascii="Arial" w:hAnsi="Arial" w:cs="Arial"/>
                <w:sz w:val="24"/>
                <w:szCs w:val="24"/>
              </w:rPr>
              <w:t>Wskaźnik ma zastosowanie do uczniów i słuchaczy szkół i placówek prowadzących kształcenie ogólne oraz szkół i placówek prowadzących kształcenie zawodowe, w tym kursy/szkolenia (pozaszkolne formy kształcenia ustawicznego). Wskaźnik odnosi się do szkół i placówek publicznych i niepublicznych.</w:t>
            </w:r>
          </w:p>
          <w:p w14:paraId="4B1F96FC" w14:textId="77777777" w:rsidR="00E74A7E" w:rsidRPr="005E45BE" w:rsidRDefault="00E74A7E" w:rsidP="00E74A7E">
            <w:pPr>
              <w:spacing w:before="240" w:after="240" w:line="360" w:lineRule="auto"/>
              <w:contextualSpacing/>
              <w:jc w:val="left"/>
              <w:rPr>
                <w:rFonts w:ascii="Arial" w:hAnsi="Arial" w:cs="Arial"/>
                <w:sz w:val="24"/>
                <w:szCs w:val="24"/>
              </w:rPr>
            </w:pPr>
            <w:r w:rsidRPr="005E45BE">
              <w:rPr>
                <w:rFonts w:ascii="Arial" w:hAnsi="Arial" w:cs="Arial"/>
                <w:sz w:val="24"/>
                <w:szCs w:val="24"/>
              </w:rPr>
              <w:t>Wskaźnik nie obejmuje dzieci objętych wychowaniem przedszkolnym.</w:t>
            </w:r>
          </w:p>
          <w:p w14:paraId="15F02E92" w14:textId="77777777" w:rsidR="00E74A7E" w:rsidRPr="005E45BE" w:rsidRDefault="00E74A7E" w:rsidP="00E74A7E">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Definicja kompetencji kluczowych, społecznych i społeczno-emocjonalnych oraz umiejętności/kompetencji podstawowych, przekrojowych i zawodowych jak w Zintegrowanej Strategii Umiejętności 2030 (część ogólna i szczegółowa). </w:t>
            </w:r>
          </w:p>
          <w:p w14:paraId="2AB7B54D" w14:textId="3A375588" w:rsidR="00E74A7E" w:rsidRPr="005E45BE" w:rsidRDefault="00E74A7E" w:rsidP="00E74A7E">
            <w:pPr>
              <w:spacing w:before="240" w:after="240" w:line="360" w:lineRule="auto"/>
              <w:contextualSpacing/>
              <w:jc w:val="left"/>
              <w:rPr>
                <w:rFonts w:ascii="Arial" w:hAnsi="Arial" w:cs="Arial"/>
                <w:b/>
                <w:bCs/>
                <w:sz w:val="24"/>
                <w:szCs w:val="24"/>
              </w:rPr>
            </w:pPr>
            <w:r w:rsidRPr="005E45BE">
              <w:rPr>
                <w:rFonts w:ascii="Arial" w:hAnsi="Arial" w:cs="Arial"/>
                <w:sz w:val="24"/>
                <w:szCs w:val="24"/>
              </w:rPr>
              <w:t>Definicja kwalifikacji/kompetencji i sposób pomiaru jak we wskaźniku wspólnym liczba osób, które uzyskały kwalifikacje po opuszczeniu program(osoby), przy czym walidacja może być przeprowadzona przez nauczyciela/osobę prowadzącą zajęcia.</w:t>
            </w:r>
          </w:p>
        </w:tc>
      </w:tr>
      <w:tr w:rsidR="005361DC" w:rsidRPr="005E45BE" w14:paraId="638EC4C1" w14:textId="77777777" w:rsidTr="00D1636A">
        <w:trPr>
          <w:trHeight w:val="592"/>
        </w:trPr>
        <w:tc>
          <w:tcPr>
            <w:tcW w:w="9066" w:type="dxa"/>
            <w:shd w:val="clear" w:color="auto" w:fill="A6A6A6" w:themeFill="background1" w:themeFillShade="A6"/>
          </w:tcPr>
          <w:p w14:paraId="2DA30F4D" w14:textId="5A0F5009" w:rsidR="005361DC" w:rsidRPr="005E45BE" w:rsidRDefault="00E74A7E" w:rsidP="005360A2">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W</w:t>
            </w:r>
            <w:r w:rsidR="005361DC" w:rsidRPr="005E45BE">
              <w:rPr>
                <w:rFonts w:ascii="Arial" w:hAnsi="Arial" w:cs="Arial"/>
                <w:b/>
                <w:bCs/>
                <w:sz w:val="24"/>
                <w:szCs w:val="24"/>
              </w:rPr>
              <w:t>skaźniki wspólne produktu</w:t>
            </w:r>
          </w:p>
        </w:tc>
      </w:tr>
      <w:tr w:rsidR="005361DC" w:rsidRPr="005E45BE" w14:paraId="175ECBD3" w14:textId="77777777" w:rsidTr="00A64F45">
        <w:tc>
          <w:tcPr>
            <w:tcW w:w="9066" w:type="dxa"/>
            <w:shd w:val="clear" w:color="auto" w:fill="D9D9D9" w:themeFill="background1" w:themeFillShade="D9"/>
          </w:tcPr>
          <w:p w14:paraId="47D37C92" w14:textId="381ED103" w:rsidR="00440335" w:rsidRPr="005E45BE" w:rsidRDefault="005361DC" w:rsidP="00440335">
            <w:pPr>
              <w:numPr>
                <w:ilvl w:val="0"/>
                <w:numId w:val="130"/>
              </w:numPr>
              <w:tabs>
                <w:tab w:val="left" w:pos="306"/>
              </w:tabs>
              <w:spacing w:before="240" w:after="240" w:line="360" w:lineRule="auto"/>
              <w:ind w:left="306" w:hanging="306"/>
              <w:contextualSpacing/>
              <w:jc w:val="left"/>
              <w:rPr>
                <w:rFonts w:ascii="Arial" w:hAnsi="Arial" w:cs="Arial"/>
                <w:i/>
                <w:iCs/>
                <w:sz w:val="24"/>
                <w:szCs w:val="24"/>
              </w:rPr>
            </w:pPr>
            <w:r w:rsidRPr="005E45BE">
              <w:rPr>
                <w:rFonts w:ascii="Arial" w:hAnsi="Arial" w:cs="Arial"/>
                <w:b/>
                <w:bCs/>
                <w:sz w:val="24"/>
                <w:szCs w:val="24"/>
              </w:rPr>
              <w:t>Nazwa wskaźnika</w:t>
            </w:r>
            <w:r w:rsidRPr="005E45BE">
              <w:rPr>
                <w:rFonts w:ascii="Arial" w:hAnsi="Arial" w:cs="Arial"/>
                <w:sz w:val="24"/>
                <w:szCs w:val="24"/>
              </w:rPr>
              <w:t>:</w:t>
            </w:r>
            <w:r w:rsidRPr="005E45BE">
              <w:rPr>
                <w:rFonts w:ascii="Arial" w:hAnsi="Arial" w:cs="Arial"/>
                <w:i/>
                <w:iCs/>
                <w:sz w:val="24"/>
                <w:szCs w:val="24"/>
              </w:rPr>
              <w:t xml:space="preserve"> </w:t>
            </w:r>
            <w:r w:rsidR="00C92534" w:rsidRPr="005E45BE">
              <w:rPr>
                <w:rFonts w:ascii="Arial" w:hAnsi="Arial" w:cs="Arial"/>
                <w:b/>
                <w:bCs/>
                <w:i/>
                <w:iCs/>
                <w:sz w:val="24"/>
                <w:szCs w:val="24"/>
              </w:rPr>
              <w:t>Liczba osób należących do mniejszości, w tym społeczności marginalizowanych takich jak Romowie, objętych wsparciem w programie</w:t>
            </w:r>
            <w:r w:rsidR="00E74A7E" w:rsidRPr="005E45BE">
              <w:rPr>
                <w:rFonts w:ascii="Arial" w:hAnsi="Arial" w:cs="Arial"/>
                <w:b/>
                <w:bCs/>
                <w:i/>
                <w:iCs/>
                <w:sz w:val="24"/>
                <w:szCs w:val="24"/>
              </w:rPr>
              <w:t xml:space="preserve"> (osoby)</w:t>
            </w:r>
          </w:p>
        </w:tc>
      </w:tr>
      <w:tr w:rsidR="00584CA5" w:rsidRPr="005E45BE" w14:paraId="6990BFEA" w14:textId="77777777" w:rsidTr="00A64F45">
        <w:tc>
          <w:tcPr>
            <w:tcW w:w="9066" w:type="dxa"/>
          </w:tcPr>
          <w:p w14:paraId="42490EF9" w14:textId="77777777" w:rsidR="00E333A6" w:rsidRPr="005E45BE" w:rsidRDefault="00584CA5" w:rsidP="00D708E2">
            <w:pPr>
              <w:spacing w:before="240" w:after="240" w:line="360" w:lineRule="auto"/>
              <w:contextualSpacing/>
              <w:jc w:val="left"/>
              <w:rPr>
                <w:rFonts w:ascii="Arial" w:hAnsi="Arial" w:cs="Arial"/>
                <w:sz w:val="24"/>
                <w:szCs w:val="24"/>
              </w:rPr>
            </w:pPr>
            <w:r w:rsidRPr="005E45BE">
              <w:rPr>
                <w:rFonts w:ascii="Arial" w:hAnsi="Arial" w:cs="Arial"/>
                <w:b/>
                <w:bCs/>
                <w:sz w:val="24"/>
                <w:szCs w:val="24"/>
              </w:rPr>
              <w:t>Definicja:</w:t>
            </w:r>
            <w:r w:rsidRPr="005E45BE">
              <w:rPr>
                <w:rFonts w:ascii="Arial" w:hAnsi="Arial" w:cs="Arial"/>
                <w:sz w:val="24"/>
                <w:szCs w:val="24"/>
              </w:rPr>
              <w:t xml:space="preserve"> </w:t>
            </w:r>
          </w:p>
          <w:p w14:paraId="141C2BAE" w14:textId="5F75B90D" w:rsidR="00584CA5" w:rsidRPr="005E45BE" w:rsidRDefault="00584CA5" w:rsidP="00D708E2">
            <w:pPr>
              <w:spacing w:before="240" w:after="240" w:line="360" w:lineRule="auto"/>
              <w:contextualSpacing/>
              <w:jc w:val="left"/>
              <w:rPr>
                <w:rFonts w:ascii="Arial" w:hAnsi="Arial" w:cs="Arial"/>
                <w:sz w:val="24"/>
                <w:szCs w:val="24"/>
              </w:rPr>
            </w:pPr>
            <w:r w:rsidRPr="005E45BE">
              <w:rPr>
                <w:rFonts w:ascii="Arial" w:hAnsi="Arial" w:cs="Arial"/>
                <w:sz w:val="24"/>
                <w:szCs w:val="24"/>
              </w:rPr>
              <w:t>Wskaźnik obejmuje osoby należące do mniejszości narodowych i etnicznych biorące udział w projektach EFS+.</w:t>
            </w:r>
          </w:p>
          <w:p w14:paraId="7388DD59" w14:textId="77777777" w:rsidR="00116E74" w:rsidRPr="005E45BE" w:rsidRDefault="00116E74" w:rsidP="00D708E2">
            <w:pPr>
              <w:autoSpaceDN w:val="0"/>
              <w:spacing w:before="240" w:after="240" w:line="360" w:lineRule="auto"/>
              <w:contextualSpacing/>
              <w:jc w:val="left"/>
              <w:textAlignment w:val="baseline"/>
              <w:rPr>
                <w:rFonts w:ascii="Arial" w:eastAsia="Calibri" w:hAnsi="Arial" w:cs="Arial"/>
                <w:kern w:val="3"/>
                <w:sz w:val="24"/>
                <w:szCs w:val="24"/>
                <w14:ligatures w14:val="none"/>
              </w:rPr>
            </w:pPr>
            <w:r w:rsidRPr="005E45BE">
              <w:rPr>
                <w:rFonts w:ascii="Arial" w:eastAsia="Calibri" w:hAnsi="Arial" w:cs="Arial"/>
                <w:kern w:val="3"/>
                <w:sz w:val="24"/>
                <w:szCs w:val="24"/>
              </w:rPr>
              <w:lastRenderedPageBreak/>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5E45BE" w:rsidRDefault="00116E74" w:rsidP="00D708E2">
            <w:pPr>
              <w:autoSpaceDN w:val="0"/>
              <w:spacing w:before="240" w:after="240" w:line="360" w:lineRule="auto"/>
              <w:contextualSpacing/>
              <w:jc w:val="left"/>
              <w:textAlignment w:val="baseline"/>
              <w:rPr>
                <w:rFonts w:ascii="Arial" w:eastAsia="Calibri" w:hAnsi="Arial" w:cs="Arial"/>
                <w:kern w:val="3"/>
                <w:sz w:val="24"/>
                <w:szCs w:val="24"/>
                <w14:ligatures w14:val="none"/>
              </w:rPr>
            </w:pPr>
            <w:r w:rsidRPr="005E45BE">
              <w:rPr>
                <w:rFonts w:ascii="Arial" w:eastAsia="Calibri" w:hAnsi="Arial" w:cs="Arial"/>
                <w:kern w:val="3"/>
                <w:sz w:val="24"/>
                <w:szCs w:val="24"/>
              </w:rPr>
              <w:t>Definicja opracowana na podstawie ustawy z dnia 6 stycznia 2005 r. o mniejszościach narodowych i etnicznych oraz o języku regionalnym.</w:t>
            </w:r>
          </w:p>
          <w:p w14:paraId="01FB122D" w14:textId="77777777" w:rsidR="00116E74" w:rsidRPr="005E45BE" w:rsidRDefault="00116E74" w:rsidP="00D708E2">
            <w:pPr>
              <w:autoSpaceDN w:val="0"/>
              <w:spacing w:before="240" w:after="240" w:line="360" w:lineRule="auto"/>
              <w:contextualSpacing/>
              <w:jc w:val="left"/>
              <w:textAlignment w:val="baseline"/>
              <w:rPr>
                <w:rFonts w:ascii="Arial" w:eastAsia="Calibri" w:hAnsi="Arial" w:cs="Arial"/>
                <w:kern w:val="3"/>
                <w:sz w:val="24"/>
                <w:szCs w:val="24"/>
                <w14:ligatures w14:val="none"/>
              </w:rPr>
            </w:pPr>
            <w:r w:rsidRPr="005E45BE">
              <w:rPr>
                <w:rFonts w:ascii="Arial" w:eastAsia="Calibri" w:hAnsi="Arial" w:cs="Arial"/>
                <w:kern w:val="3"/>
                <w:sz w:val="24"/>
                <w:szCs w:val="24"/>
              </w:rPr>
              <w:t>Przynależność do grupy osób należących do mniejszości określana jest w momencie rozpoczęcia udziału w projekcie, tj. w chwili rozpoczęcia udziału w pierwszej formie wsparcia w projekcie.</w:t>
            </w:r>
          </w:p>
          <w:p w14:paraId="65FD6E44" w14:textId="77777777" w:rsidR="00E333A6" w:rsidRPr="005E45BE" w:rsidRDefault="00E333A6" w:rsidP="00E333A6">
            <w:pPr>
              <w:autoSpaceDN w:val="0"/>
              <w:spacing w:before="240" w:after="240" w:line="360" w:lineRule="auto"/>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Głównym źródłem danych do monitorowania wskaźników wspólnych na poziomie</w:t>
            </w:r>
          </w:p>
          <w:p w14:paraId="439FEE96" w14:textId="720FAA45" w:rsidR="00584CA5" w:rsidRPr="005E45BE" w:rsidRDefault="00E333A6" w:rsidP="00E333A6">
            <w:pPr>
              <w:spacing w:before="240" w:after="240" w:line="360" w:lineRule="auto"/>
              <w:contextualSpacing/>
              <w:jc w:val="left"/>
              <w:rPr>
                <w:rFonts w:ascii="Arial" w:hAnsi="Arial" w:cs="Arial"/>
                <w:sz w:val="24"/>
                <w:szCs w:val="24"/>
              </w:rPr>
            </w:pPr>
            <w:r w:rsidRPr="005E45BE">
              <w:rPr>
                <w:rFonts w:ascii="Arial" w:eastAsia="Calibri" w:hAnsi="Arial" w:cs="Arial"/>
                <w:kern w:val="3"/>
                <w:sz w:val="24"/>
                <w:szCs w:val="24"/>
              </w:rPr>
              <w:t>programu są dane uczestników projektów.</w:t>
            </w:r>
          </w:p>
        </w:tc>
      </w:tr>
      <w:tr w:rsidR="00584CA5" w:rsidRPr="005E45BE" w14:paraId="5C13ABCF" w14:textId="77777777" w:rsidTr="00A64F45">
        <w:tc>
          <w:tcPr>
            <w:tcW w:w="9066" w:type="dxa"/>
            <w:shd w:val="clear" w:color="auto" w:fill="D9D9D9" w:themeFill="background1" w:themeFillShade="D9"/>
          </w:tcPr>
          <w:p w14:paraId="711F6286" w14:textId="49A3AA62" w:rsidR="00584CA5" w:rsidRPr="005E45BE" w:rsidRDefault="00584CA5" w:rsidP="00D708E2">
            <w:pPr>
              <w:pStyle w:val="Akapitzlist"/>
              <w:numPr>
                <w:ilvl w:val="0"/>
                <w:numId w:val="130"/>
              </w:numPr>
              <w:tabs>
                <w:tab w:val="left" w:pos="306"/>
              </w:tabs>
              <w:spacing w:before="240" w:after="240" w:line="360" w:lineRule="auto"/>
              <w:ind w:left="459"/>
              <w:jc w:val="left"/>
              <w:rPr>
                <w:rFonts w:ascii="Arial" w:hAnsi="Arial" w:cs="Arial"/>
                <w:i/>
                <w:iCs/>
                <w:sz w:val="24"/>
                <w:szCs w:val="24"/>
              </w:rPr>
            </w:pPr>
            <w:r w:rsidRPr="005E45BE">
              <w:rPr>
                <w:rFonts w:ascii="Arial" w:hAnsi="Arial" w:cs="Arial"/>
                <w:b/>
                <w:bCs/>
                <w:sz w:val="24"/>
                <w:szCs w:val="24"/>
              </w:rPr>
              <w:lastRenderedPageBreak/>
              <w:t>Nazwa wskaźnika</w:t>
            </w:r>
            <w:r w:rsidRPr="005E45BE">
              <w:rPr>
                <w:rFonts w:ascii="Arial" w:hAnsi="Arial" w:cs="Arial"/>
                <w:b/>
                <w:bCs/>
                <w:i/>
                <w:iCs/>
                <w:sz w:val="24"/>
                <w:szCs w:val="24"/>
              </w:rPr>
              <w:t>: Liczba osób obcego pochodzenia objętych wsparciem w programie</w:t>
            </w:r>
            <w:r w:rsidR="00E74A7E" w:rsidRPr="005E45BE">
              <w:rPr>
                <w:rFonts w:ascii="Arial" w:hAnsi="Arial" w:cs="Arial"/>
                <w:b/>
                <w:bCs/>
                <w:i/>
                <w:iCs/>
                <w:sz w:val="24"/>
                <w:szCs w:val="24"/>
              </w:rPr>
              <w:t xml:space="preserve"> (osoby)</w:t>
            </w:r>
          </w:p>
        </w:tc>
      </w:tr>
      <w:tr w:rsidR="00584CA5" w:rsidRPr="005E45BE" w14:paraId="5C978294" w14:textId="77777777" w:rsidTr="00A64F45">
        <w:tc>
          <w:tcPr>
            <w:tcW w:w="9066" w:type="dxa"/>
          </w:tcPr>
          <w:p w14:paraId="79B30B39" w14:textId="77777777" w:rsidR="00584CA5" w:rsidRPr="005E45BE" w:rsidRDefault="00584CA5" w:rsidP="00D708E2">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Definicja:</w:t>
            </w:r>
          </w:p>
          <w:p w14:paraId="64C2808B" w14:textId="77777777" w:rsidR="00584CA5" w:rsidRPr="005E45BE" w:rsidRDefault="00584CA5" w:rsidP="00D708E2">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Osoby obcego pochodzenia to cudzoziemcy - każda osoba, która nie posiada polskiego obywatelstwa, bez względu na fakt posiadania lub nie obywatelstwa (obywatelstw) innych krajów. </w:t>
            </w:r>
          </w:p>
          <w:p w14:paraId="14CA31A3" w14:textId="77777777" w:rsidR="00584CA5" w:rsidRPr="005E45BE" w:rsidRDefault="00584CA5" w:rsidP="00D708E2">
            <w:pPr>
              <w:spacing w:before="240" w:after="240" w:line="360" w:lineRule="auto"/>
              <w:contextualSpacing/>
              <w:jc w:val="left"/>
              <w:rPr>
                <w:rFonts w:ascii="Arial" w:hAnsi="Arial" w:cs="Arial"/>
                <w:sz w:val="24"/>
                <w:szCs w:val="24"/>
              </w:rPr>
            </w:pPr>
            <w:r w:rsidRPr="005E45BE">
              <w:rPr>
                <w:rFonts w:ascii="Arial" w:hAnsi="Arial" w:cs="Arial"/>
                <w:sz w:val="24"/>
                <w:szCs w:val="24"/>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5E45BE" w:rsidRDefault="00584CA5" w:rsidP="00D708E2">
            <w:pPr>
              <w:spacing w:before="240" w:after="240" w:line="360" w:lineRule="auto"/>
              <w:contextualSpacing/>
              <w:jc w:val="left"/>
              <w:rPr>
                <w:rFonts w:ascii="Arial" w:hAnsi="Arial" w:cs="Arial"/>
                <w:sz w:val="24"/>
                <w:szCs w:val="24"/>
              </w:rPr>
            </w:pPr>
            <w:r w:rsidRPr="005E45BE">
              <w:rPr>
                <w:rFonts w:ascii="Arial" w:hAnsi="Arial" w:cs="Arial"/>
                <w:sz w:val="24"/>
                <w:szCs w:val="24"/>
              </w:rPr>
              <w:t>Przynależność do grupy osób obcego pochodzenia określana jest w momencie rozpoczęcia udziału w projekcie, tj. w chwili rozpoczęcia udziału w pierwszej formie wsparcia w projekcie.</w:t>
            </w:r>
          </w:p>
          <w:p w14:paraId="1809BB81" w14:textId="77777777" w:rsidR="00E333A6" w:rsidRPr="005E45BE" w:rsidRDefault="00E333A6" w:rsidP="00E333A6">
            <w:pPr>
              <w:spacing w:before="240" w:after="240" w:line="360" w:lineRule="auto"/>
              <w:contextualSpacing/>
              <w:jc w:val="left"/>
              <w:rPr>
                <w:rFonts w:ascii="Arial" w:hAnsi="Arial" w:cs="Arial"/>
                <w:sz w:val="24"/>
                <w:szCs w:val="24"/>
              </w:rPr>
            </w:pPr>
            <w:r w:rsidRPr="005E45BE">
              <w:rPr>
                <w:rFonts w:ascii="Arial" w:hAnsi="Arial" w:cs="Arial"/>
                <w:sz w:val="24"/>
                <w:szCs w:val="24"/>
              </w:rPr>
              <w:t>Głównym źródłem danych do monitorowania wskaźników wspólnych na poziomie</w:t>
            </w:r>
          </w:p>
          <w:p w14:paraId="1B6DC126" w14:textId="0CD009B9" w:rsidR="00584CA5" w:rsidRPr="005E45BE" w:rsidRDefault="00E333A6" w:rsidP="00E333A6">
            <w:pPr>
              <w:spacing w:before="240" w:after="240" w:line="360" w:lineRule="auto"/>
              <w:contextualSpacing/>
              <w:jc w:val="left"/>
              <w:rPr>
                <w:rFonts w:ascii="Arial" w:hAnsi="Arial" w:cs="Arial"/>
                <w:sz w:val="24"/>
                <w:szCs w:val="24"/>
              </w:rPr>
            </w:pPr>
            <w:r w:rsidRPr="005E45BE">
              <w:rPr>
                <w:rFonts w:ascii="Arial" w:hAnsi="Arial" w:cs="Arial"/>
                <w:sz w:val="24"/>
                <w:szCs w:val="24"/>
              </w:rPr>
              <w:t>programu są dane uczestników projektów.</w:t>
            </w:r>
          </w:p>
        </w:tc>
      </w:tr>
      <w:tr w:rsidR="00584CA5" w:rsidRPr="005E45BE" w14:paraId="7BB7AB65" w14:textId="77777777" w:rsidTr="00A64F45">
        <w:tc>
          <w:tcPr>
            <w:tcW w:w="9066" w:type="dxa"/>
            <w:shd w:val="clear" w:color="auto" w:fill="D9D9D9" w:themeFill="background1" w:themeFillShade="D9"/>
          </w:tcPr>
          <w:p w14:paraId="1C942E0F" w14:textId="7C589EB5" w:rsidR="00584CA5" w:rsidRPr="005E45BE" w:rsidRDefault="00584CA5" w:rsidP="00D708E2">
            <w:pPr>
              <w:pStyle w:val="Akapitzlist"/>
              <w:numPr>
                <w:ilvl w:val="0"/>
                <w:numId w:val="130"/>
              </w:numPr>
              <w:spacing w:before="240" w:after="240" w:line="360" w:lineRule="auto"/>
              <w:ind w:left="459"/>
              <w:jc w:val="left"/>
              <w:rPr>
                <w:rFonts w:ascii="Arial" w:hAnsi="Arial" w:cs="Arial"/>
                <w:b/>
                <w:bCs/>
                <w:sz w:val="24"/>
                <w:szCs w:val="24"/>
              </w:rPr>
            </w:pPr>
            <w:r w:rsidRPr="005E45BE">
              <w:rPr>
                <w:rFonts w:ascii="Arial" w:hAnsi="Arial" w:cs="Arial"/>
                <w:b/>
                <w:bCs/>
                <w:sz w:val="24"/>
                <w:szCs w:val="24"/>
              </w:rPr>
              <w:t xml:space="preserve">Nazwa wskaźnika: </w:t>
            </w:r>
            <w:r w:rsidRPr="005E45BE">
              <w:rPr>
                <w:rFonts w:ascii="Arial" w:hAnsi="Arial" w:cs="Arial"/>
                <w:b/>
                <w:bCs/>
                <w:i/>
                <w:iCs/>
                <w:sz w:val="24"/>
                <w:szCs w:val="24"/>
              </w:rPr>
              <w:t>Liczba osób z krajów trzecich objętych wsparciem w programie</w:t>
            </w:r>
            <w:r w:rsidR="00E74A7E" w:rsidRPr="005E45BE">
              <w:rPr>
                <w:rFonts w:ascii="Arial" w:hAnsi="Arial" w:cs="Arial"/>
                <w:b/>
                <w:bCs/>
                <w:i/>
                <w:iCs/>
                <w:sz w:val="24"/>
                <w:szCs w:val="24"/>
              </w:rPr>
              <w:t xml:space="preserve"> (osoby)</w:t>
            </w:r>
          </w:p>
        </w:tc>
      </w:tr>
      <w:tr w:rsidR="00584CA5" w:rsidRPr="005E45BE" w14:paraId="1AD1F069" w14:textId="77777777" w:rsidTr="00A64F45">
        <w:tc>
          <w:tcPr>
            <w:tcW w:w="9066" w:type="dxa"/>
          </w:tcPr>
          <w:p w14:paraId="00B9288E" w14:textId="77777777" w:rsidR="00584CA5" w:rsidRPr="005E45BE" w:rsidRDefault="00584CA5" w:rsidP="00D708E2">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Definicja:</w:t>
            </w:r>
          </w:p>
          <w:p w14:paraId="5A5571D4" w14:textId="77777777" w:rsidR="00584CA5" w:rsidRPr="005E45BE" w:rsidRDefault="00584CA5" w:rsidP="00D708E2">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Osoby, które są obywatelami krajów spoza UE. Do wskaźnika wlicza się też bezpaństwowców zgodnie z Konwencją o statusie bezpaństwowców z 1954 r. i osoby bez ustalonego obywatelstwa. </w:t>
            </w:r>
          </w:p>
          <w:p w14:paraId="1AFCAC3C" w14:textId="77777777" w:rsidR="00584CA5" w:rsidRPr="005E45BE" w:rsidRDefault="00584CA5" w:rsidP="00D708E2">
            <w:pPr>
              <w:spacing w:before="240" w:after="240" w:line="360" w:lineRule="auto"/>
              <w:contextualSpacing/>
              <w:jc w:val="left"/>
              <w:rPr>
                <w:rFonts w:ascii="Arial" w:hAnsi="Arial" w:cs="Arial"/>
                <w:sz w:val="24"/>
                <w:szCs w:val="24"/>
              </w:rPr>
            </w:pPr>
            <w:r w:rsidRPr="005E45BE">
              <w:rPr>
                <w:rFonts w:ascii="Arial" w:hAnsi="Arial" w:cs="Arial"/>
                <w:sz w:val="24"/>
                <w:szCs w:val="24"/>
              </w:rPr>
              <w:lastRenderedPageBreak/>
              <w:t>Przynależność do grupy osób z krajów trzecich określana jest w momencie rozpoczęcia udziału w projekcie, tj. w chwili rozpoczęcia udziału w pierwszej formie wsparcia w projekcie.</w:t>
            </w:r>
          </w:p>
          <w:p w14:paraId="0864C78F" w14:textId="77777777" w:rsidR="00E333A6" w:rsidRPr="005E45BE" w:rsidRDefault="00E333A6" w:rsidP="00E333A6">
            <w:pPr>
              <w:spacing w:before="240" w:after="240" w:line="360" w:lineRule="auto"/>
              <w:contextualSpacing/>
              <w:jc w:val="left"/>
              <w:rPr>
                <w:rFonts w:ascii="Arial" w:hAnsi="Arial" w:cs="Arial"/>
                <w:sz w:val="24"/>
                <w:szCs w:val="24"/>
              </w:rPr>
            </w:pPr>
            <w:r w:rsidRPr="005E45BE">
              <w:rPr>
                <w:rFonts w:ascii="Arial" w:hAnsi="Arial" w:cs="Arial"/>
                <w:sz w:val="24"/>
                <w:szCs w:val="24"/>
              </w:rPr>
              <w:t>Głównym źródłem danych do monitorowania wskaźników wspólnych na poziomie</w:t>
            </w:r>
          </w:p>
          <w:p w14:paraId="035CD131" w14:textId="47951D69" w:rsidR="00584CA5" w:rsidRPr="005E45BE" w:rsidRDefault="00E333A6" w:rsidP="00E333A6">
            <w:pPr>
              <w:spacing w:before="240" w:after="240" w:line="360" w:lineRule="auto"/>
              <w:contextualSpacing/>
              <w:jc w:val="left"/>
              <w:rPr>
                <w:rFonts w:ascii="Arial" w:hAnsi="Arial" w:cs="Arial"/>
                <w:b/>
                <w:bCs/>
                <w:sz w:val="24"/>
                <w:szCs w:val="24"/>
              </w:rPr>
            </w:pPr>
            <w:r w:rsidRPr="005E45BE">
              <w:rPr>
                <w:rFonts w:ascii="Arial" w:hAnsi="Arial" w:cs="Arial"/>
                <w:sz w:val="24"/>
                <w:szCs w:val="24"/>
              </w:rPr>
              <w:t>programu są dane uczestników projektów.</w:t>
            </w:r>
          </w:p>
        </w:tc>
      </w:tr>
      <w:tr w:rsidR="00584CA5" w:rsidRPr="005E45BE" w14:paraId="38CAA6F8" w14:textId="77777777" w:rsidTr="00A64F45">
        <w:tc>
          <w:tcPr>
            <w:tcW w:w="9066" w:type="dxa"/>
            <w:shd w:val="clear" w:color="auto" w:fill="D9D9D9" w:themeFill="background1" w:themeFillShade="D9"/>
          </w:tcPr>
          <w:p w14:paraId="3B795550" w14:textId="6078F1C9" w:rsidR="00584CA5" w:rsidRPr="005E45BE" w:rsidRDefault="00584CA5" w:rsidP="00D708E2">
            <w:pPr>
              <w:pStyle w:val="Akapitzlist"/>
              <w:numPr>
                <w:ilvl w:val="0"/>
                <w:numId w:val="130"/>
              </w:numPr>
              <w:spacing w:before="240" w:after="240" w:line="360" w:lineRule="auto"/>
              <w:ind w:left="459"/>
              <w:jc w:val="left"/>
              <w:rPr>
                <w:rFonts w:ascii="Arial" w:hAnsi="Arial" w:cs="Arial"/>
                <w:sz w:val="24"/>
                <w:szCs w:val="24"/>
              </w:rPr>
            </w:pPr>
            <w:r w:rsidRPr="005E45BE">
              <w:rPr>
                <w:rFonts w:ascii="Arial" w:hAnsi="Arial" w:cs="Arial"/>
                <w:b/>
                <w:bCs/>
                <w:sz w:val="24"/>
                <w:szCs w:val="24"/>
              </w:rPr>
              <w:lastRenderedPageBreak/>
              <w:t>Nazwa wskaźnika</w:t>
            </w:r>
            <w:r w:rsidRPr="005E45BE">
              <w:rPr>
                <w:rFonts w:ascii="Arial" w:hAnsi="Arial" w:cs="Arial"/>
                <w:b/>
                <w:bCs/>
                <w:i/>
                <w:iCs/>
                <w:sz w:val="24"/>
                <w:szCs w:val="24"/>
              </w:rPr>
              <w:t xml:space="preserve">:  </w:t>
            </w:r>
            <w:r w:rsidR="00AA5BCB" w:rsidRPr="005E45BE">
              <w:rPr>
                <w:rFonts w:ascii="Arial" w:hAnsi="Arial" w:cs="Arial"/>
                <w:b/>
                <w:bCs/>
                <w:i/>
                <w:iCs/>
                <w:sz w:val="24"/>
                <w:szCs w:val="24"/>
              </w:rPr>
              <w:t>Liczba osób z niepełnosprawnościami objętych wsparciem w programie (osoby)</w:t>
            </w:r>
          </w:p>
        </w:tc>
      </w:tr>
      <w:tr w:rsidR="00584CA5" w:rsidRPr="005E45BE" w14:paraId="7A9CFFAA" w14:textId="77777777" w:rsidTr="00A64F45">
        <w:tc>
          <w:tcPr>
            <w:tcW w:w="9066" w:type="dxa"/>
          </w:tcPr>
          <w:p w14:paraId="5CD8538D" w14:textId="21D1C38D" w:rsidR="00AA5BCB" w:rsidRPr="005E45BE" w:rsidRDefault="00AA5BCB" w:rsidP="00AA5BCB">
            <w:pPr>
              <w:spacing w:before="240" w:after="240" w:line="360" w:lineRule="auto"/>
              <w:contextualSpacing/>
              <w:jc w:val="left"/>
              <w:rPr>
                <w:rFonts w:ascii="Arial" w:eastAsia="Times New Roman" w:hAnsi="Arial" w:cs="Arial"/>
                <w:b/>
                <w:bCs/>
                <w:sz w:val="24"/>
                <w:szCs w:val="24"/>
                <w:lang w:eastAsia="pl-PL"/>
              </w:rPr>
            </w:pPr>
            <w:r w:rsidRPr="005E45BE">
              <w:rPr>
                <w:rFonts w:ascii="Arial" w:eastAsia="Times New Roman" w:hAnsi="Arial" w:cs="Arial"/>
                <w:b/>
                <w:bCs/>
                <w:sz w:val="24"/>
                <w:szCs w:val="24"/>
                <w:lang w:eastAsia="pl-PL"/>
              </w:rPr>
              <w:t>Definicja:</w:t>
            </w:r>
          </w:p>
          <w:p w14:paraId="36F4C746" w14:textId="0C7AC4B0"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678D9228" w14:textId="77777777" w:rsidR="00AA5BCB" w:rsidRPr="005E45BE" w:rsidRDefault="00AA5BCB" w:rsidP="00AA5BCB">
            <w:pPr>
              <w:pStyle w:val="Akapitzlist"/>
              <w:spacing w:before="240" w:after="240" w:line="360" w:lineRule="auto"/>
              <w:ind w:left="0"/>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Przynależność do grupy osób z niepełnosprawnościami określana jest w momencie rozpoczęcia udziału w projekcie, tj. w chwili rozpoczęcia udziału w pierwszej formie wsparcia w projekcie.</w:t>
            </w:r>
          </w:p>
          <w:p w14:paraId="49D4344C" w14:textId="3D2CFE8B" w:rsidR="00AA5BCB" w:rsidRPr="005E45BE" w:rsidRDefault="00AA5BCB" w:rsidP="00AA5BCB">
            <w:pPr>
              <w:spacing w:before="240" w:after="240" w:line="360" w:lineRule="auto"/>
              <w:contextualSpacing/>
              <w:jc w:val="left"/>
              <w:rPr>
                <w:rFonts w:ascii="Arial" w:hAnsi="Arial" w:cs="Arial"/>
                <w:b/>
                <w:bCs/>
                <w:sz w:val="24"/>
                <w:szCs w:val="24"/>
              </w:rPr>
            </w:pPr>
            <w:r w:rsidRPr="005E45BE">
              <w:rPr>
                <w:rFonts w:ascii="Arial" w:hAnsi="Arial" w:cs="Arial"/>
                <w:sz w:val="24"/>
                <w:szCs w:val="24"/>
                <w:lang w:eastAsia="pl-PL"/>
              </w:rPr>
              <w:t xml:space="preserve">Głównym źródłem danych do monitorowania wskaźników wspólnych na poziomie </w:t>
            </w:r>
            <w:r w:rsidRPr="005E45BE">
              <w:rPr>
                <w:rFonts w:ascii="Arial" w:eastAsia="Times New Roman" w:hAnsi="Arial" w:cs="Arial"/>
                <w:sz w:val="24"/>
                <w:szCs w:val="24"/>
                <w:lang w:eastAsia="pl-PL"/>
              </w:rPr>
              <w:t>programu są dane uczestników projektów.</w:t>
            </w:r>
          </w:p>
          <w:p w14:paraId="0C538188" w14:textId="617E094E" w:rsidR="00E333A6" w:rsidRPr="005E45BE" w:rsidRDefault="00E333A6" w:rsidP="00E333A6">
            <w:pPr>
              <w:tabs>
                <w:tab w:val="left" w:pos="306"/>
              </w:tabs>
              <w:spacing w:before="240" w:after="240" w:line="360" w:lineRule="auto"/>
              <w:contextualSpacing/>
              <w:jc w:val="left"/>
              <w:rPr>
                <w:rFonts w:ascii="Arial" w:hAnsi="Arial" w:cs="Arial"/>
                <w:sz w:val="24"/>
                <w:szCs w:val="24"/>
              </w:rPr>
            </w:pPr>
          </w:p>
        </w:tc>
      </w:tr>
      <w:tr w:rsidR="009A2528" w:rsidRPr="005E45BE" w14:paraId="5AF8A907" w14:textId="77777777" w:rsidTr="00EB6AFA">
        <w:tc>
          <w:tcPr>
            <w:tcW w:w="9066" w:type="dxa"/>
            <w:shd w:val="clear" w:color="auto" w:fill="E7E6E6" w:themeFill="background2"/>
          </w:tcPr>
          <w:p w14:paraId="48B821E2" w14:textId="022C1F37" w:rsidR="009A2528" w:rsidRPr="005E45BE" w:rsidRDefault="009A2528" w:rsidP="00EB6AFA">
            <w:pPr>
              <w:pStyle w:val="Akapitzlist"/>
              <w:numPr>
                <w:ilvl w:val="0"/>
                <w:numId w:val="130"/>
              </w:numPr>
              <w:spacing w:before="240" w:after="240" w:line="360" w:lineRule="auto"/>
              <w:ind w:left="459"/>
              <w:jc w:val="left"/>
              <w:rPr>
                <w:rFonts w:ascii="Arial" w:hAnsi="Arial" w:cs="Arial"/>
                <w:b/>
                <w:bCs/>
                <w:sz w:val="24"/>
                <w:szCs w:val="24"/>
              </w:rPr>
            </w:pPr>
            <w:r w:rsidRPr="005E45BE">
              <w:rPr>
                <w:rFonts w:ascii="Arial" w:hAnsi="Arial" w:cs="Arial"/>
                <w:b/>
                <w:bCs/>
                <w:sz w:val="24"/>
                <w:szCs w:val="24"/>
              </w:rPr>
              <w:t xml:space="preserve">Nazwa wskaźnika: </w:t>
            </w:r>
            <w:r w:rsidR="00AA5BCB" w:rsidRPr="005E45BE">
              <w:rPr>
                <w:rFonts w:ascii="Arial" w:hAnsi="Arial" w:cs="Arial"/>
                <w:b/>
                <w:bCs/>
                <w:i/>
                <w:iCs/>
                <w:sz w:val="24"/>
                <w:szCs w:val="24"/>
              </w:rPr>
              <w:t>Liczba osób w kryzysie bezdomności lub dotkniętych wykluczeniem z dostępu do mieszkań, objętych wsparciem w programie (osoby)</w:t>
            </w:r>
          </w:p>
        </w:tc>
      </w:tr>
      <w:tr w:rsidR="00AA5BCB" w:rsidRPr="005E45BE" w14:paraId="6FC6E5FE" w14:textId="77777777" w:rsidTr="00EB6AFA">
        <w:tc>
          <w:tcPr>
            <w:tcW w:w="9066" w:type="dxa"/>
          </w:tcPr>
          <w:p w14:paraId="26D91B95" w14:textId="77777777" w:rsidR="00AA5BCB" w:rsidRPr="005E45BE" w:rsidRDefault="00AA5BCB" w:rsidP="00AA5BCB">
            <w:pPr>
              <w:pStyle w:val="Akapitzlist"/>
              <w:spacing w:before="240" w:after="240" w:line="360" w:lineRule="auto"/>
              <w:ind w:left="0"/>
              <w:jc w:val="left"/>
              <w:rPr>
                <w:rFonts w:ascii="Arial" w:eastAsia="Times New Roman" w:hAnsi="Arial" w:cs="Arial"/>
                <w:sz w:val="24"/>
                <w:szCs w:val="24"/>
                <w:lang w:eastAsia="pl-PL"/>
              </w:rPr>
            </w:pPr>
            <w:r w:rsidRPr="005E45BE">
              <w:rPr>
                <w:rFonts w:ascii="Arial" w:eastAsia="Times New Roman" w:hAnsi="Arial" w:cs="Arial"/>
                <w:b/>
                <w:bCs/>
                <w:sz w:val="24"/>
                <w:szCs w:val="24"/>
                <w:lang w:eastAsia="pl-PL"/>
              </w:rPr>
              <w:t>Definicja:</w:t>
            </w:r>
            <w:r w:rsidRPr="005E45BE">
              <w:rPr>
                <w:rFonts w:ascii="Arial" w:eastAsia="Times New Roman" w:hAnsi="Arial" w:cs="Arial"/>
                <w:sz w:val="24"/>
                <w:szCs w:val="24"/>
                <w:lang w:eastAsia="pl-PL"/>
              </w:rPr>
              <w:t xml:space="preserve"> We wskaźniku wykazywane są osoby w kryzysie bezdomności lub dotknięte wykluczeniem z dostępu do mieszkań.</w:t>
            </w:r>
            <w:r w:rsidRPr="005E45BE">
              <w:rPr>
                <w:rFonts w:ascii="Arial" w:eastAsia="Times New Roman" w:hAnsi="Arial" w:cs="Arial"/>
                <w:sz w:val="24"/>
                <w:szCs w:val="24"/>
                <w:lang w:eastAsia="pl-PL"/>
              </w:rPr>
              <w:br w:type="page"/>
            </w:r>
          </w:p>
          <w:p w14:paraId="7203E2BE" w14:textId="77777777" w:rsidR="00AA5BCB" w:rsidRPr="005E45BE" w:rsidRDefault="00AA5BCB" w:rsidP="00AA5BCB">
            <w:pPr>
              <w:pStyle w:val="Akapitzlist"/>
              <w:spacing w:before="240" w:after="240" w:line="360" w:lineRule="auto"/>
              <w:ind w:left="0"/>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5E45BE">
              <w:rPr>
                <w:rFonts w:ascii="Arial" w:eastAsia="Times New Roman" w:hAnsi="Arial" w:cs="Arial"/>
                <w:sz w:val="24"/>
                <w:szCs w:val="24"/>
                <w:lang w:eastAsia="pl-PL"/>
              </w:rPr>
              <w:br w:type="page"/>
              <w:t xml:space="preserve"> </w:t>
            </w:r>
          </w:p>
          <w:p w14:paraId="1A1E7508" w14:textId="77777777" w:rsidR="00AA5BCB" w:rsidRPr="005E45BE" w:rsidRDefault="00AA5BCB" w:rsidP="00AA5BCB">
            <w:pPr>
              <w:pStyle w:val="Akapitzlist"/>
              <w:numPr>
                <w:ilvl w:val="0"/>
                <w:numId w:val="196"/>
              </w:numPr>
              <w:spacing w:before="240" w:after="24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lastRenderedPageBreak/>
              <w:t>Bez dachu nad głową, w tym osoby żyjące w przestrzeni publicznej lub zakwaterowane interwencyjnie;</w:t>
            </w:r>
          </w:p>
          <w:p w14:paraId="1D7C7DDD" w14:textId="77777777" w:rsidR="00AA5BCB" w:rsidRPr="005E45BE" w:rsidRDefault="00AA5BCB" w:rsidP="00AA5BCB">
            <w:pPr>
              <w:pStyle w:val="Akapitzlist"/>
              <w:numPr>
                <w:ilvl w:val="0"/>
                <w:numId w:val="196"/>
              </w:numPr>
              <w:spacing w:before="240" w:after="24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4BF5457A" w14:textId="77777777" w:rsidR="00AA5BCB" w:rsidRPr="005E45BE" w:rsidRDefault="00AA5BCB" w:rsidP="00AA5BCB">
            <w:pPr>
              <w:pStyle w:val="Akapitzlist"/>
              <w:numPr>
                <w:ilvl w:val="0"/>
                <w:numId w:val="196"/>
              </w:numPr>
              <w:spacing w:before="240" w:after="24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1B772A05" w14:textId="77777777" w:rsidR="00AA5BCB" w:rsidRPr="005E45BE" w:rsidRDefault="00AA5BCB" w:rsidP="00AA5BCB">
            <w:pPr>
              <w:pStyle w:val="Akapitzlist"/>
              <w:numPr>
                <w:ilvl w:val="0"/>
                <w:numId w:val="196"/>
              </w:numPr>
              <w:spacing w:before="240" w:after="24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br w:type="page"/>
              <w:t xml:space="preserve">Nieodpowiednie warunki mieszkaniowe, w tym osoby zamieszkujące konstrukcje tymczasowe/nietrwałe, mieszkania </w:t>
            </w:r>
            <w:proofErr w:type="spellStart"/>
            <w:r w:rsidRPr="005E45BE">
              <w:rPr>
                <w:rFonts w:ascii="Arial" w:eastAsia="Times New Roman" w:hAnsi="Arial" w:cs="Arial"/>
                <w:sz w:val="24"/>
                <w:szCs w:val="24"/>
                <w:lang w:eastAsia="pl-PL"/>
              </w:rPr>
              <w:t>substandardowe</w:t>
            </w:r>
            <w:proofErr w:type="spellEnd"/>
            <w:r w:rsidRPr="005E45BE">
              <w:rPr>
                <w:rFonts w:ascii="Arial" w:eastAsia="Times New Roman" w:hAnsi="Arial" w:cs="Arial"/>
                <w:sz w:val="24"/>
                <w:szCs w:val="24"/>
                <w:lang w:eastAsia="pl-PL"/>
              </w:rPr>
              <w:t xml:space="preserve"> - lokale nienadające się do zamieszkania wg standardu krajowego, w warunkach skrajnego przeludnienia;</w:t>
            </w:r>
          </w:p>
          <w:p w14:paraId="4593CD58" w14:textId="77777777" w:rsidR="00AA5BCB" w:rsidRPr="005E45BE" w:rsidRDefault="00AA5BCB" w:rsidP="00AA5BCB">
            <w:pPr>
              <w:pStyle w:val="Akapitzlist"/>
              <w:numPr>
                <w:ilvl w:val="0"/>
                <w:numId w:val="196"/>
              </w:numPr>
              <w:spacing w:before="240" w:after="240" w:line="360" w:lineRule="auto"/>
              <w:ind w:left="714" w:hanging="357"/>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52398667" w14:textId="77777777"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Osoby dorosłe mieszkające z rodzicami nie powinny być wykazywane we wskaźniku, chyba że wszystkie te osoby są w kryzysie bezdomności lub mieszkają w nieodpowiednich i niebezpiecznych warunkach.</w:t>
            </w:r>
          </w:p>
          <w:p w14:paraId="03E60AAB" w14:textId="77777777"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Głównym źródłem danych do monitorowania wskaźników wspólnych na poziomie</w:t>
            </w:r>
          </w:p>
          <w:p w14:paraId="06E73AC9" w14:textId="1412D97C" w:rsidR="00AA5BCB" w:rsidRPr="005E45BE" w:rsidRDefault="00AA5BCB" w:rsidP="00AA5BCB">
            <w:pPr>
              <w:pStyle w:val="Akapitzlist"/>
              <w:spacing w:before="240" w:after="240" w:line="360" w:lineRule="auto"/>
              <w:ind w:left="0"/>
              <w:jc w:val="left"/>
              <w:rPr>
                <w:rFonts w:ascii="Arial" w:eastAsia="Times New Roman" w:hAnsi="Arial" w:cs="Arial"/>
                <w:kern w:val="0"/>
                <w:sz w:val="24"/>
                <w:szCs w:val="24"/>
                <w:lang w:eastAsia="pl-PL"/>
                <w14:ligatures w14:val="none"/>
              </w:rPr>
            </w:pPr>
            <w:r w:rsidRPr="005E45BE">
              <w:rPr>
                <w:rFonts w:ascii="Arial" w:eastAsia="Times New Roman" w:hAnsi="Arial" w:cs="Arial"/>
                <w:sz w:val="24"/>
                <w:szCs w:val="24"/>
                <w:lang w:eastAsia="pl-PL"/>
              </w:rPr>
              <w:t>programu są dane uczestników projektów.</w:t>
            </w:r>
          </w:p>
        </w:tc>
      </w:tr>
      <w:tr w:rsidR="00AA5BCB" w:rsidRPr="005E45BE" w14:paraId="02F0FD8E" w14:textId="77777777" w:rsidTr="00EB6AFA">
        <w:tc>
          <w:tcPr>
            <w:tcW w:w="9066" w:type="dxa"/>
            <w:shd w:val="clear" w:color="auto" w:fill="E7E6E6" w:themeFill="background2"/>
          </w:tcPr>
          <w:p w14:paraId="3C722B39" w14:textId="4B83C059" w:rsidR="00AA5BCB" w:rsidRPr="005E45BE" w:rsidRDefault="00AA5BCB" w:rsidP="00AA5BCB">
            <w:pPr>
              <w:pStyle w:val="Akapitzlist"/>
              <w:numPr>
                <w:ilvl w:val="0"/>
                <w:numId w:val="130"/>
              </w:numPr>
              <w:spacing w:before="240" w:after="240" w:line="360" w:lineRule="auto"/>
              <w:jc w:val="left"/>
              <w:rPr>
                <w:rFonts w:ascii="Arial" w:eastAsia="Times New Roman" w:hAnsi="Arial" w:cs="Arial"/>
                <w:b/>
                <w:bCs/>
                <w:sz w:val="24"/>
                <w:szCs w:val="24"/>
                <w:lang w:eastAsia="pl-PL"/>
              </w:rPr>
            </w:pPr>
            <w:r w:rsidRPr="005E45BE">
              <w:rPr>
                <w:rFonts w:ascii="Arial" w:eastAsia="Times New Roman" w:hAnsi="Arial" w:cs="Arial"/>
                <w:b/>
                <w:bCs/>
                <w:sz w:val="24"/>
                <w:szCs w:val="24"/>
                <w:lang w:eastAsia="pl-PL"/>
              </w:rPr>
              <w:lastRenderedPageBreak/>
              <w:t xml:space="preserve">Nazwa wskaźnika: </w:t>
            </w:r>
            <w:r w:rsidRPr="005E45BE">
              <w:rPr>
                <w:rFonts w:ascii="Arial" w:hAnsi="Arial" w:cs="Arial"/>
                <w:b/>
                <w:bCs/>
                <w:i/>
                <w:iCs/>
                <w:sz w:val="24"/>
                <w:szCs w:val="24"/>
              </w:rPr>
              <w:t>Liczba osób pochodzących z obszarów wiejskich objętych wsparciem w programie (osoby)</w:t>
            </w:r>
          </w:p>
        </w:tc>
      </w:tr>
      <w:tr w:rsidR="00AA5BCB" w:rsidRPr="005E45BE" w14:paraId="006D4E4C" w14:textId="77777777" w:rsidTr="00EB6AFA">
        <w:tc>
          <w:tcPr>
            <w:tcW w:w="9066" w:type="dxa"/>
          </w:tcPr>
          <w:p w14:paraId="001D26D6" w14:textId="77777777" w:rsidR="00AA5BCB" w:rsidRPr="005E45BE" w:rsidRDefault="00AA5BCB" w:rsidP="00AA5BCB">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Definicja:</w:t>
            </w:r>
          </w:p>
          <w:p w14:paraId="796793F7"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lastRenderedPageBreak/>
              <w:t>Osoby pochodzące z obszarów wiejskich należy rozumieć jako osoby przebywające na obszarach słabo zaludnionych zgodnie ze stopniem urbanizacji (DEGURBA kategoria 3).</w:t>
            </w:r>
          </w:p>
          <w:p w14:paraId="15A45BBA"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Obszary słabo zaludnione to obszary, na których więcej niż 50% populacji zamieszkuje tereny wiejskie.</w:t>
            </w:r>
          </w:p>
          <w:p w14:paraId="5D5FAD22"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Wartość tego wskaźnika jest obliczana automatycznie na podstawie gminy zamieszkania uczestnika wg kategorii 3 klasyfikacji DEGURBA.</w:t>
            </w:r>
          </w:p>
          <w:p w14:paraId="3A81E4E4"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Kategoria 3 DEGURBA jest określana na podstawie: </w:t>
            </w:r>
            <w:hyperlink r:id="rId14" w:history="1">
              <w:r w:rsidRPr="005E45BE">
                <w:rPr>
                  <w:rStyle w:val="Hipercze"/>
                  <w:rFonts w:ascii="Arial" w:hAnsi="Arial" w:cs="Arial"/>
                  <w:color w:val="auto"/>
                  <w:szCs w:val="24"/>
                </w:rPr>
                <w:t>http://ec.europa.eu/eurostat/web/nuts/local-administrative-units</w:t>
              </w:r>
            </w:hyperlink>
            <w:r w:rsidRPr="005E45BE">
              <w:rPr>
                <w:rFonts w:ascii="Arial" w:hAnsi="Arial" w:cs="Arial"/>
                <w:sz w:val="24"/>
                <w:szCs w:val="24"/>
              </w:rPr>
              <w:t xml:space="preserve"> - tabela dla roku odniesienia 2019. </w:t>
            </w:r>
          </w:p>
          <w:p w14:paraId="2436DC1E" w14:textId="77777777" w:rsidR="00AA5BCB" w:rsidRPr="005E45BE" w:rsidRDefault="00AA5BCB" w:rsidP="00AA5BCB">
            <w:pPr>
              <w:tabs>
                <w:tab w:val="left" w:pos="306"/>
              </w:tabs>
              <w:spacing w:before="240" w:after="240" w:line="360" w:lineRule="auto"/>
              <w:contextualSpacing/>
              <w:jc w:val="left"/>
              <w:rPr>
                <w:rFonts w:ascii="Arial" w:hAnsi="Arial" w:cs="Arial"/>
                <w:sz w:val="24"/>
                <w:szCs w:val="24"/>
              </w:rPr>
            </w:pPr>
            <w:r w:rsidRPr="005E45BE">
              <w:rPr>
                <w:rFonts w:ascii="Arial" w:hAnsi="Arial" w:cs="Arial"/>
                <w:sz w:val="24"/>
                <w:szCs w:val="24"/>
              </w:rPr>
              <w:t>Przynależność do grupy osób pochodzących z obszarów wiejskich określana jest w momencie rozpoczęcia udziału w projekcie, tj. w chwili rozpoczęcia udziału w pierwszej formie wsparcia w projekcie.</w:t>
            </w:r>
          </w:p>
          <w:p w14:paraId="67A723D8" w14:textId="77777777" w:rsidR="00AA5BCB" w:rsidRPr="005E45BE" w:rsidRDefault="00AA5BCB" w:rsidP="00AA5BCB">
            <w:pPr>
              <w:tabs>
                <w:tab w:val="left" w:pos="306"/>
              </w:tabs>
              <w:spacing w:before="240" w:after="240" w:line="360" w:lineRule="auto"/>
              <w:contextualSpacing/>
              <w:jc w:val="left"/>
              <w:rPr>
                <w:rFonts w:ascii="Arial" w:hAnsi="Arial" w:cs="Arial"/>
                <w:sz w:val="24"/>
                <w:szCs w:val="24"/>
              </w:rPr>
            </w:pPr>
            <w:r w:rsidRPr="005E45BE">
              <w:rPr>
                <w:rFonts w:ascii="Arial" w:hAnsi="Arial" w:cs="Arial"/>
                <w:sz w:val="24"/>
                <w:szCs w:val="24"/>
              </w:rPr>
              <w:t>Głównym źródłem danych do monitorowania wskaźników wspólnych na poziomie</w:t>
            </w:r>
          </w:p>
          <w:p w14:paraId="176E6033" w14:textId="4B6622FC" w:rsidR="00AA5BCB" w:rsidRPr="005E45BE" w:rsidRDefault="00AA5BCB" w:rsidP="005E45BE">
            <w:pPr>
              <w:pStyle w:val="Akapitzlist"/>
              <w:spacing w:before="240" w:after="240" w:line="360" w:lineRule="auto"/>
              <w:ind w:left="0"/>
              <w:jc w:val="left"/>
              <w:rPr>
                <w:rFonts w:ascii="Arial" w:hAnsi="Arial" w:cs="Arial"/>
                <w:sz w:val="24"/>
                <w:szCs w:val="24"/>
                <w:lang w:eastAsia="pl-PL"/>
              </w:rPr>
            </w:pPr>
            <w:r w:rsidRPr="005E45BE">
              <w:rPr>
                <w:rFonts w:ascii="Arial" w:hAnsi="Arial" w:cs="Arial"/>
                <w:sz w:val="24"/>
                <w:szCs w:val="24"/>
              </w:rPr>
              <w:t>programu są dane uczestników projektów.</w:t>
            </w:r>
          </w:p>
        </w:tc>
      </w:tr>
      <w:tr w:rsidR="00AA5BCB" w:rsidRPr="005E45BE" w14:paraId="667BE0BA" w14:textId="77777777" w:rsidTr="009A2528">
        <w:tc>
          <w:tcPr>
            <w:tcW w:w="9066" w:type="dxa"/>
            <w:shd w:val="clear" w:color="auto" w:fill="D9D9D9" w:themeFill="background1" w:themeFillShade="D9"/>
          </w:tcPr>
          <w:p w14:paraId="62E0D5ED" w14:textId="4E27FE30" w:rsidR="00AA5BCB" w:rsidRPr="005E45BE" w:rsidRDefault="00AA5BCB" w:rsidP="00AA5BCB">
            <w:pPr>
              <w:pStyle w:val="Akapitzlist"/>
              <w:numPr>
                <w:ilvl w:val="0"/>
                <w:numId w:val="130"/>
              </w:numPr>
              <w:tabs>
                <w:tab w:val="left" w:pos="480"/>
                <w:tab w:val="center" w:pos="4425"/>
              </w:tabs>
              <w:spacing w:before="240" w:after="240" w:line="360" w:lineRule="auto"/>
              <w:ind w:left="880"/>
              <w:jc w:val="left"/>
              <w:rPr>
                <w:rFonts w:ascii="Arial" w:hAnsi="Arial" w:cs="Arial"/>
                <w:b/>
                <w:bCs/>
                <w:sz w:val="24"/>
                <w:szCs w:val="24"/>
              </w:rPr>
            </w:pPr>
            <w:r w:rsidRPr="005E45BE">
              <w:rPr>
                <w:rFonts w:ascii="Arial" w:hAnsi="Arial" w:cs="Arial"/>
                <w:b/>
                <w:bCs/>
                <w:sz w:val="24"/>
                <w:szCs w:val="24"/>
              </w:rPr>
              <w:lastRenderedPageBreak/>
              <w:t xml:space="preserve">Nazwa wskaźnika: </w:t>
            </w:r>
            <w:r w:rsidRPr="005E45BE">
              <w:rPr>
                <w:rFonts w:ascii="Arial" w:hAnsi="Arial" w:cs="Arial"/>
                <w:b/>
                <w:bCs/>
                <w:i/>
                <w:iCs/>
                <w:sz w:val="24"/>
                <w:szCs w:val="24"/>
              </w:rPr>
              <w:t>Liczba objętych wsparciem podmiotów administracji publicznej lub służb publicznych na szczeblu krajowym, regionalnym lub lokalnym (podmioty)</w:t>
            </w:r>
            <w:r w:rsidRPr="005E45BE">
              <w:rPr>
                <w:rFonts w:ascii="Arial" w:hAnsi="Arial" w:cs="Arial"/>
                <w:b/>
                <w:bCs/>
                <w:sz w:val="24"/>
                <w:szCs w:val="24"/>
              </w:rPr>
              <w:tab/>
            </w:r>
          </w:p>
        </w:tc>
      </w:tr>
      <w:tr w:rsidR="00AA5BCB" w:rsidRPr="005E45BE" w14:paraId="014FF317" w14:textId="77777777" w:rsidTr="009A2528">
        <w:tc>
          <w:tcPr>
            <w:tcW w:w="9066" w:type="dxa"/>
          </w:tcPr>
          <w:p w14:paraId="39693489" w14:textId="77777777" w:rsidR="00AA5BCB" w:rsidRPr="005E45BE" w:rsidRDefault="00AA5BCB" w:rsidP="00AA5BCB">
            <w:pPr>
              <w:suppressAutoHyphens/>
              <w:autoSpaceDN w:val="0"/>
              <w:spacing w:before="200" w:after="200" w:line="360" w:lineRule="auto"/>
              <w:ind w:left="22"/>
              <w:jc w:val="left"/>
              <w:textAlignment w:val="baseline"/>
              <w:rPr>
                <w:rFonts w:ascii="Arial" w:eastAsia="Calibri" w:hAnsi="Arial" w:cs="Arial"/>
                <w:kern w:val="3"/>
                <w:sz w:val="24"/>
                <w:szCs w:val="24"/>
              </w:rPr>
            </w:pPr>
            <w:r w:rsidRPr="005E45BE">
              <w:rPr>
                <w:rFonts w:ascii="Arial" w:eastAsia="Calibri" w:hAnsi="Arial" w:cs="Arial"/>
                <w:kern w:val="3"/>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77777777" w:rsidR="00AA5BCB" w:rsidRPr="005E45BE" w:rsidRDefault="00AA5BCB" w:rsidP="00AA5BCB">
            <w:pPr>
              <w:suppressAutoHyphens/>
              <w:autoSpaceDN w:val="0"/>
              <w:spacing w:after="200" w:line="360" w:lineRule="auto"/>
              <w:ind w:left="22"/>
              <w:jc w:val="left"/>
              <w:textAlignment w:val="baseline"/>
              <w:rPr>
                <w:rFonts w:ascii="Arial" w:eastAsia="Calibri" w:hAnsi="Arial" w:cs="Arial"/>
                <w:kern w:val="3"/>
                <w:sz w:val="24"/>
                <w:szCs w:val="24"/>
              </w:rPr>
            </w:pPr>
            <w:r w:rsidRPr="005E45BE">
              <w:rPr>
                <w:rFonts w:ascii="Arial" w:eastAsia="Calibri" w:hAnsi="Arial" w:cs="Arial"/>
                <w:kern w:val="3"/>
                <w:sz w:val="24"/>
                <w:szCs w:val="24"/>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w:t>
            </w:r>
            <w:r w:rsidRPr="005E45BE">
              <w:rPr>
                <w:rFonts w:ascii="Arial" w:eastAsia="Calibri" w:hAnsi="Arial" w:cs="Arial"/>
                <w:kern w:val="3"/>
                <w:sz w:val="24"/>
                <w:szCs w:val="24"/>
              </w:rPr>
              <w:lastRenderedPageBreak/>
              <w:t>realizację  ogólnego planowania gospodarczego i społecznego oraz usług statystycznych na różnych szczeblach rządzenia.</w:t>
            </w:r>
          </w:p>
          <w:p w14:paraId="7304C1BC" w14:textId="77777777" w:rsidR="00AA5BCB" w:rsidRPr="005E45BE" w:rsidRDefault="00AA5BCB" w:rsidP="00AA5BCB">
            <w:pPr>
              <w:suppressAutoHyphens/>
              <w:autoSpaceDN w:val="0"/>
              <w:spacing w:after="200" w:line="360" w:lineRule="auto"/>
              <w:ind w:left="22"/>
              <w:jc w:val="left"/>
              <w:textAlignment w:val="baseline"/>
              <w:rPr>
                <w:rFonts w:ascii="Arial" w:eastAsia="Calibri" w:hAnsi="Arial" w:cs="Arial"/>
                <w:kern w:val="3"/>
                <w:sz w:val="24"/>
                <w:szCs w:val="24"/>
              </w:rPr>
            </w:pPr>
            <w:r w:rsidRPr="005E45BE">
              <w:rPr>
                <w:rFonts w:ascii="Arial" w:eastAsia="Calibri" w:hAnsi="Arial" w:cs="Arial"/>
                <w:kern w:val="3"/>
                <w:sz w:val="24"/>
                <w:szCs w:val="24"/>
              </w:rPr>
              <w:t>Informacje dotyczące podmiotów objętych wsparciem powinny pochodzić z dokumentów administracyjnych np. z umów o dofinansowanie.</w:t>
            </w:r>
          </w:p>
          <w:p w14:paraId="18892C0E" w14:textId="77777777" w:rsidR="00AA5BCB" w:rsidRPr="005E45BE" w:rsidRDefault="00AA5BCB" w:rsidP="00AA5BCB">
            <w:pPr>
              <w:suppressAutoHyphens/>
              <w:autoSpaceDN w:val="0"/>
              <w:spacing w:after="200" w:line="360" w:lineRule="auto"/>
              <w:ind w:left="22"/>
              <w:jc w:val="left"/>
              <w:textAlignment w:val="baseline"/>
              <w:rPr>
                <w:rFonts w:ascii="Arial" w:eastAsia="Calibri" w:hAnsi="Arial" w:cs="Arial"/>
                <w:kern w:val="3"/>
                <w:sz w:val="24"/>
                <w:szCs w:val="24"/>
              </w:rPr>
            </w:pPr>
            <w:r w:rsidRPr="005E45BE">
              <w:rPr>
                <w:rFonts w:ascii="Arial" w:eastAsia="Calibri" w:hAnsi="Arial" w:cs="Arial"/>
                <w:kern w:val="3"/>
                <w:sz w:val="24"/>
                <w:szCs w:val="24"/>
              </w:rPr>
              <w:t>Do wskaźnika wliczane są tylko te podmioty, dla których można wyróżnić wydatki.</w:t>
            </w:r>
          </w:p>
          <w:p w14:paraId="616BD825" w14:textId="77777777" w:rsidR="00AA5BCB" w:rsidRPr="005E45BE" w:rsidRDefault="00AA5BCB" w:rsidP="00AA5BCB">
            <w:pPr>
              <w:tabs>
                <w:tab w:val="left" w:pos="480"/>
                <w:tab w:val="center" w:pos="4425"/>
              </w:tabs>
              <w:spacing w:before="240" w:after="240" w:line="360" w:lineRule="auto"/>
              <w:jc w:val="left"/>
              <w:rPr>
                <w:rFonts w:ascii="Arial" w:hAnsi="Arial" w:cs="Arial"/>
                <w:b/>
                <w:bCs/>
                <w:sz w:val="24"/>
                <w:szCs w:val="24"/>
              </w:rPr>
            </w:pPr>
            <w:r w:rsidRPr="005E45BE">
              <w:rPr>
                <w:rFonts w:ascii="Arial" w:eastAsia="Calibri" w:hAnsi="Arial" w:cs="Arial"/>
                <w:kern w:val="3"/>
                <w:sz w:val="24"/>
                <w:szCs w:val="24"/>
                <w14:ligatures w14:val="none"/>
              </w:rPr>
              <w:t>Podmiot jest wliczany do wskaźnika w momencie rozpoczęcia udziału w projekcie.</w:t>
            </w:r>
          </w:p>
        </w:tc>
      </w:tr>
      <w:tr w:rsidR="00AA5BCB" w:rsidRPr="005E45BE" w14:paraId="1DDC6D5A" w14:textId="77777777" w:rsidTr="00A64F45">
        <w:tc>
          <w:tcPr>
            <w:tcW w:w="9066" w:type="dxa"/>
            <w:shd w:val="clear" w:color="auto" w:fill="D9D9D9" w:themeFill="background1" w:themeFillShade="D9"/>
          </w:tcPr>
          <w:p w14:paraId="740924F9" w14:textId="5F6715CC" w:rsidR="00AA5BCB" w:rsidRPr="005E45BE" w:rsidRDefault="00AA5BCB" w:rsidP="00AA5BCB">
            <w:pPr>
              <w:pStyle w:val="Akapitzlist"/>
              <w:numPr>
                <w:ilvl w:val="0"/>
                <w:numId w:val="130"/>
              </w:numPr>
              <w:tabs>
                <w:tab w:val="left" w:pos="596"/>
              </w:tabs>
              <w:spacing w:before="240" w:after="240" w:line="360" w:lineRule="auto"/>
              <w:ind w:left="880"/>
              <w:jc w:val="left"/>
              <w:rPr>
                <w:rFonts w:ascii="Arial" w:hAnsi="Arial" w:cs="Arial"/>
                <w:sz w:val="24"/>
                <w:szCs w:val="24"/>
              </w:rPr>
            </w:pPr>
            <w:r w:rsidRPr="005E45BE">
              <w:rPr>
                <w:rFonts w:ascii="Arial" w:hAnsi="Arial" w:cs="Arial"/>
                <w:b/>
                <w:bCs/>
                <w:sz w:val="24"/>
                <w:szCs w:val="24"/>
              </w:rPr>
              <w:lastRenderedPageBreak/>
              <w:t xml:space="preserve">Nazwa wskaźnika: </w:t>
            </w:r>
            <w:r w:rsidRPr="005E45BE">
              <w:rPr>
                <w:rFonts w:ascii="Arial" w:hAnsi="Arial" w:cs="Arial"/>
                <w:b/>
                <w:bCs/>
                <w:i/>
                <w:iCs/>
                <w:sz w:val="24"/>
                <w:szCs w:val="24"/>
              </w:rPr>
              <w:t>Liczba projektów, w których sfinansowano koszty racjonalnych usprawnień dla osób z niepełnosprawnościami (sztuki)</w:t>
            </w:r>
          </w:p>
        </w:tc>
      </w:tr>
      <w:tr w:rsidR="00AA5BCB" w:rsidRPr="005E45BE" w14:paraId="63C3E212" w14:textId="77777777" w:rsidTr="00F26E37">
        <w:trPr>
          <w:trHeight w:val="850"/>
        </w:trPr>
        <w:tc>
          <w:tcPr>
            <w:tcW w:w="9066" w:type="dxa"/>
          </w:tcPr>
          <w:p w14:paraId="2C5BEA24" w14:textId="77777777" w:rsidR="00AA5BCB" w:rsidRPr="005E45BE" w:rsidRDefault="00AA5BCB" w:rsidP="00AA5BCB">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Definicja:</w:t>
            </w:r>
          </w:p>
          <w:p w14:paraId="5D3235C0"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6A44FC4F"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Wskaźnik mierzony w momencie rozliczenia wydatku związanego z racjonalnymi usprawnieniami w ramach danego projektu.</w:t>
            </w:r>
          </w:p>
          <w:p w14:paraId="739062AD"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3C69160" w14:textId="2564200F" w:rsidR="00E51C3F" w:rsidRPr="00E51C3F" w:rsidRDefault="00AA5BCB" w:rsidP="00E51C3F">
            <w:pPr>
              <w:spacing w:line="360" w:lineRule="auto"/>
              <w:contextualSpacing/>
              <w:jc w:val="left"/>
              <w:rPr>
                <w:rFonts w:ascii="Arial" w:hAnsi="Arial" w:cs="Arial"/>
                <w:sz w:val="24"/>
                <w:szCs w:val="24"/>
              </w:rPr>
            </w:pPr>
            <w:r w:rsidRPr="005E45BE">
              <w:rPr>
                <w:rFonts w:ascii="Arial" w:hAnsi="Arial" w:cs="Arial"/>
                <w:sz w:val="24"/>
                <w:szCs w:val="24"/>
              </w:rPr>
              <w:lastRenderedPageBreak/>
              <w:t>Definicja na podstawie: Wytyczne w zakresie realizacji zasad równościowych w ramach funduszy unijnych na lata 2021-2027</w:t>
            </w:r>
            <w:r w:rsidR="00E51C3F">
              <w:rPr>
                <w:rFonts w:ascii="Arial" w:hAnsi="Arial" w:cs="Arial"/>
                <w:sz w:val="24"/>
                <w:szCs w:val="24"/>
              </w:rPr>
              <w:t>.</w:t>
            </w:r>
          </w:p>
        </w:tc>
      </w:tr>
      <w:tr w:rsidR="00AA5BCB" w:rsidRPr="005E45BE" w14:paraId="0E241CCB" w14:textId="77777777" w:rsidTr="00EB6AFA">
        <w:tc>
          <w:tcPr>
            <w:tcW w:w="9066" w:type="dxa"/>
            <w:shd w:val="clear" w:color="auto" w:fill="D9D9D9" w:themeFill="background1" w:themeFillShade="D9"/>
          </w:tcPr>
          <w:p w14:paraId="01F42460" w14:textId="77777777" w:rsidR="00AA5BCB" w:rsidRPr="005E45BE" w:rsidRDefault="00AA5BCB" w:rsidP="00AA5BCB">
            <w:pPr>
              <w:numPr>
                <w:ilvl w:val="0"/>
                <w:numId w:val="130"/>
              </w:numPr>
              <w:tabs>
                <w:tab w:val="left" w:pos="596"/>
              </w:tabs>
              <w:spacing w:before="240" w:after="240" w:line="360" w:lineRule="auto"/>
              <w:ind w:left="738" w:hanging="306"/>
              <w:contextualSpacing/>
              <w:jc w:val="left"/>
              <w:rPr>
                <w:rFonts w:ascii="Arial" w:hAnsi="Arial" w:cs="Arial"/>
                <w:sz w:val="24"/>
                <w:szCs w:val="24"/>
              </w:rPr>
            </w:pPr>
            <w:r w:rsidRPr="005E45BE">
              <w:rPr>
                <w:rFonts w:ascii="Arial" w:hAnsi="Arial" w:cs="Arial"/>
                <w:b/>
                <w:bCs/>
                <w:sz w:val="24"/>
                <w:szCs w:val="24"/>
              </w:rPr>
              <w:lastRenderedPageBreak/>
              <w:t xml:space="preserve">Nazwa wskaźnika: </w:t>
            </w:r>
            <w:r w:rsidRPr="005E45BE">
              <w:rPr>
                <w:rFonts w:ascii="Arial" w:hAnsi="Arial" w:cs="Arial"/>
                <w:b/>
                <w:bCs/>
                <w:i/>
                <w:iCs/>
                <w:sz w:val="24"/>
                <w:szCs w:val="24"/>
              </w:rPr>
              <w:t>Liczba obiektów dostosowanych do potrzeb osób z niepełnosprawnościami (sztuki)</w:t>
            </w:r>
          </w:p>
        </w:tc>
      </w:tr>
      <w:tr w:rsidR="00AA5BCB" w:rsidRPr="005E45BE" w14:paraId="15BCB55D" w14:textId="77777777" w:rsidTr="00EB6AFA">
        <w:tc>
          <w:tcPr>
            <w:tcW w:w="9066" w:type="dxa"/>
          </w:tcPr>
          <w:p w14:paraId="1A7147C8" w14:textId="77777777" w:rsidR="00AA5BCB" w:rsidRPr="005E45BE" w:rsidRDefault="00AA5BCB" w:rsidP="00AA5BCB">
            <w:pPr>
              <w:spacing w:before="240" w:after="240" w:line="360" w:lineRule="auto"/>
              <w:contextualSpacing/>
              <w:jc w:val="left"/>
              <w:rPr>
                <w:rFonts w:ascii="Arial" w:hAnsi="Arial" w:cs="Arial"/>
                <w:b/>
                <w:bCs/>
                <w:sz w:val="24"/>
                <w:szCs w:val="24"/>
              </w:rPr>
            </w:pPr>
            <w:r w:rsidRPr="005E45BE">
              <w:rPr>
                <w:rFonts w:ascii="Arial" w:hAnsi="Arial" w:cs="Arial"/>
                <w:b/>
                <w:bCs/>
                <w:sz w:val="24"/>
                <w:szCs w:val="24"/>
              </w:rPr>
              <w:t>Definicja:</w:t>
            </w:r>
          </w:p>
          <w:p w14:paraId="06DB7856"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2CA422F5"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Jako obiekty należy rozumieć konstrukcje połączone z gruntem w sposób trwały, wykonane z materiałów budowlanych i elementów składowych, będące wynikiem prac budowlanych (wg. def. PKOB).</w:t>
            </w:r>
          </w:p>
          <w:p w14:paraId="2FDDCED2"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Wskaźnik mierzony w momencie rozliczenia wydatku związanego z wyposażeniem obiektów w rozwiązania służące osobom z niepełnosprawnościami w ramach danego projektu.</w:t>
            </w:r>
          </w:p>
        </w:tc>
      </w:tr>
      <w:tr w:rsidR="00AA5BCB" w:rsidRPr="005E45BE" w14:paraId="665B0265" w14:textId="77777777" w:rsidTr="009A2528">
        <w:trPr>
          <w:trHeight w:val="368"/>
        </w:trPr>
        <w:tc>
          <w:tcPr>
            <w:tcW w:w="9066" w:type="dxa"/>
            <w:shd w:val="clear" w:color="auto" w:fill="A6A6A6" w:themeFill="background1" w:themeFillShade="A6"/>
          </w:tcPr>
          <w:p w14:paraId="30D7EAE4" w14:textId="4353433C" w:rsidR="00AA5BCB" w:rsidRPr="005E45BE" w:rsidRDefault="00AA5BCB" w:rsidP="00AA5BCB">
            <w:pPr>
              <w:pStyle w:val="Akapitzlist"/>
              <w:spacing w:before="240" w:line="360" w:lineRule="auto"/>
              <w:ind w:left="321"/>
              <w:jc w:val="left"/>
              <w:rPr>
                <w:rFonts w:ascii="Arial" w:eastAsia="Times New Roman" w:hAnsi="Arial" w:cs="Arial"/>
                <w:b/>
                <w:bCs/>
                <w:sz w:val="24"/>
                <w:szCs w:val="24"/>
                <w:lang w:eastAsia="pl-PL"/>
              </w:rPr>
            </w:pPr>
            <w:r w:rsidRPr="005E45BE">
              <w:rPr>
                <w:rFonts w:ascii="Arial" w:hAnsi="Arial" w:cs="Arial"/>
                <w:b/>
                <w:bCs/>
                <w:sz w:val="24"/>
                <w:szCs w:val="24"/>
                <w:highlight w:val="darkGray"/>
              </w:rPr>
              <w:t xml:space="preserve"> Wskaźniki wspólne rezultatu</w:t>
            </w:r>
          </w:p>
        </w:tc>
      </w:tr>
      <w:tr w:rsidR="00AA5BCB" w:rsidRPr="005E45BE" w14:paraId="32717911" w14:textId="77777777" w:rsidTr="00A64F45">
        <w:tc>
          <w:tcPr>
            <w:tcW w:w="9066" w:type="dxa"/>
            <w:shd w:val="clear" w:color="auto" w:fill="D9D9D9" w:themeFill="background1" w:themeFillShade="D9"/>
          </w:tcPr>
          <w:p w14:paraId="228A65D6" w14:textId="5D23A5C3" w:rsidR="00AA5BCB" w:rsidRPr="005E45BE" w:rsidRDefault="00AA5BCB" w:rsidP="00AA5BCB">
            <w:pPr>
              <w:pStyle w:val="Akapitzlist"/>
              <w:numPr>
                <w:ilvl w:val="6"/>
                <w:numId w:val="161"/>
              </w:numPr>
              <w:spacing w:before="240" w:after="240" w:line="360" w:lineRule="auto"/>
              <w:ind w:left="462"/>
              <w:jc w:val="left"/>
              <w:rPr>
                <w:rFonts w:ascii="Arial" w:eastAsia="Times New Roman" w:hAnsi="Arial" w:cs="Arial"/>
                <w:b/>
                <w:bCs/>
                <w:sz w:val="24"/>
                <w:szCs w:val="24"/>
                <w:highlight w:val="lightGray"/>
                <w:lang w:eastAsia="pl-PL"/>
              </w:rPr>
            </w:pPr>
            <w:r w:rsidRPr="005E45BE">
              <w:rPr>
                <w:rFonts w:ascii="Arial" w:eastAsia="Times New Roman" w:hAnsi="Arial" w:cs="Arial"/>
                <w:b/>
                <w:bCs/>
                <w:sz w:val="24"/>
                <w:szCs w:val="24"/>
                <w:highlight w:val="lightGray"/>
                <w:lang w:eastAsia="pl-PL"/>
              </w:rPr>
              <w:t>Nazwa wskaźnika:</w:t>
            </w:r>
            <w:r w:rsidRPr="005E45BE">
              <w:rPr>
                <w:rFonts w:ascii="Arial" w:hAnsi="Arial" w:cs="Arial"/>
                <w:b/>
                <w:bCs/>
                <w:sz w:val="24"/>
                <w:szCs w:val="24"/>
                <w:highlight w:val="lightGray"/>
              </w:rPr>
              <w:t xml:space="preserve"> </w:t>
            </w:r>
            <w:r w:rsidRPr="005E45BE">
              <w:rPr>
                <w:rFonts w:ascii="Arial" w:hAnsi="Arial" w:cs="Arial"/>
                <w:b/>
                <w:bCs/>
                <w:i/>
                <w:iCs/>
                <w:sz w:val="24"/>
                <w:szCs w:val="24"/>
                <w:highlight w:val="lightGray"/>
              </w:rPr>
              <w:t>Liczba osób, które uzyskały kwalifikacje po opuszczeniu programu</w:t>
            </w:r>
          </w:p>
        </w:tc>
      </w:tr>
      <w:tr w:rsidR="00AA5BCB" w:rsidRPr="005E45BE" w14:paraId="53023121" w14:textId="77777777" w:rsidTr="00A64F45">
        <w:tc>
          <w:tcPr>
            <w:tcW w:w="9066" w:type="dxa"/>
          </w:tcPr>
          <w:p w14:paraId="7C27600E" w14:textId="77777777"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b/>
                <w:bCs/>
                <w:sz w:val="24"/>
                <w:szCs w:val="24"/>
                <w:lang w:eastAsia="pl-PL"/>
              </w:rPr>
              <w:t>Definicja:</w:t>
            </w:r>
            <w:r w:rsidRPr="005E45BE">
              <w:rPr>
                <w:rFonts w:ascii="Arial" w:eastAsia="Times New Roman" w:hAnsi="Arial" w:cs="Arial"/>
                <w:sz w:val="24"/>
                <w:szCs w:val="24"/>
                <w:lang w:eastAsia="pl-PL"/>
              </w:rPr>
              <w:t xml:space="preserve"> </w:t>
            </w:r>
          </w:p>
          <w:p w14:paraId="10AB529E" w14:textId="78FC2514"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Do wskaźnika wlicza się osoby, które otrzymały wsparcie EFS+ i uzyskały kwalifikacje lub kompetencje po opuszczeniu projektu. </w:t>
            </w:r>
          </w:p>
          <w:p w14:paraId="178D2BA0" w14:textId="77777777" w:rsidR="00AA5BCB" w:rsidRPr="005E45BE" w:rsidRDefault="00AA5BCB" w:rsidP="00AA5BCB">
            <w:pPr>
              <w:spacing w:before="240" w:after="240" w:line="360" w:lineRule="auto"/>
              <w:contextualSpacing/>
              <w:jc w:val="left"/>
              <w:rPr>
                <w:rFonts w:ascii="Arial" w:eastAsia="Times New Roman" w:hAnsi="Arial" w:cs="Arial"/>
                <w:i/>
                <w:iCs/>
                <w:sz w:val="24"/>
                <w:szCs w:val="24"/>
                <w:lang w:eastAsia="pl-PL"/>
              </w:rPr>
            </w:pPr>
            <w:r w:rsidRPr="005E45BE">
              <w:rPr>
                <w:rFonts w:ascii="Arial" w:eastAsia="Times New Roman" w:hAnsi="Arial" w:cs="Arial"/>
                <w:i/>
                <w:iCs/>
                <w:sz w:val="24"/>
                <w:szCs w:val="24"/>
                <w:lang w:eastAsia="pl-PL"/>
              </w:rPr>
              <w:t xml:space="preserve">Kwalifikacje to określony zestaw efektów uczenia się w zakresie wiedzy, umiejętności oraz kompetencji społecznych nabytych w drodze edukacji formalnej, edukacji </w:t>
            </w:r>
            <w:proofErr w:type="spellStart"/>
            <w:r w:rsidRPr="005E45BE">
              <w:rPr>
                <w:rFonts w:ascii="Arial" w:eastAsia="Times New Roman" w:hAnsi="Arial" w:cs="Arial"/>
                <w:i/>
                <w:iCs/>
                <w:sz w:val="24"/>
                <w:szCs w:val="24"/>
                <w:lang w:eastAsia="pl-PL"/>
              </w:rPr>
              <w:t>pozaformalnej</w:t>
            </w:r>
            <w:proofErr w:type="spellEnd"/>
            <w:r w:rsidRPr="005E45BE">
              <w:rPr>
                <w:rFonts w:ascii="Arial" w:eastAsia="Times New Roman" w:hAnsi="Arial" w:cs="Arial"/>
                <w:i/>
                <w:iCs/>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lastRenderedPageBreak/>
              <w:t xml:space="preserve">Kwalifikacje mogą być nadawane przez: </w:t>
            </w:r>
          </w:p>
          <w:p w14:paraId="3832B9A8" w14:textId="77777777" w:rsidR="00AA5BCB" w:rsidRPr="005E45BE" w:rsidRDefault="00AA5BCB" w:rsidP="00AA5BCB">
            <w:pPr>
              <w:pStyle w:val="Akapitzlist"/>
              <w:numPr>
                <w:ilvl w:val="0"/>
                <w:numId w:val="178"/>
              </w:numPr>
              <w:spacing w:before="240" w:after="24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podmioty uprawnione do realizacji procesów walidacji i certyfikowania zgodnie z ustawą z dnia 22 grudnia 2015 r. o Zintegrowanym Systemie Kwalifikacji,</w:t>
            </w:r>
          </w:p>
          <w:p w14:paraId="0D093402" w14:textId="77777777" w:rsidR="00AA5BCB" w:rsidRPr="005E45BE" w:rsidRDefault="00AA5BCB" w:rsidP="00AA5BCB">
            <w:pPr>
              <w:pStyle w:val="Akapitzlist"/>
              <w:numPr>
                <w:ilvl w:val="0"/>
                <w:numId w:val="178"/>
              </w:numPr>
              <w:spacing w:before="240" w:after="24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podmioty uprawnione do realizacji procesów walidacji i certyfikowania na mocy innych przepisów prawa,</w:t>
            </w:r>
          </w:p>
          <w:p w14:paraId="351CD944" w14:textId="77777777" w:rsidR="00AA5BCB" w:rsidRPr="005E45BE" w:rsidRDefault="00AA5BCB" w:rsidP="00AA5BCB">
            <w:pPr>
              <w:pStyle w:val="Akapitzlist"/>
              <w:numPr>
                <w:ilvl w:val="0"/>
                <w:numId w:val="178"/>
              </w:numPr>
              <w:spacing w:before="240" w:after="24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podmioty uprawnione do wydawania dokumentów potwierdzających uzyskanie kwalifikacji, w tym w zawodzie,</w:t>
            </w:r>
          </w:p>
          <w:p w14:paraId="2EC7C372" w14:textId="77777777" w:rsidR="00AA5BCB" w:rsidRPr="005E45BE" w:rsidRDefault="00AA5BCB" w:rsidP="00AA5BCB">
            <w:pPr>
              <w:pStyle w:val="Akapitzlist"/>
              <w:numPr>
                <w:ilvl w:val="0"/>
                <w:numId w:val="178"/>
              </w:numPr>
              <w:spacing w:before="240" w:after="240" w:line="360" w:lineRule="auto"/>
              <w:jc w:val="left"/>
              <w:rPr>
                <w:rFonts w:ascii="Arial" w:eastAsia="Times New Roman" w:hAnsi="Arial" w:cs="Arial"/>
                <w:i/>
                <w:iCs/>
                <w:sz w:val="24"/>
                <w:szCs w:val="24"/>
                <w:lang w:eastAsia="pl-PL"/>
              </w:rPr>
            </w:pPr>
            <w:r w:rsidRPr="005E45BE">
              <w:rPr>
                <w:rFonts w:ascii="Arial" w:eastAsia="Times New Roman" w:hAnsi="Arial" w:cs="Arial"/>
                <w:sz w:val="24"/>
                <w:szCs w:val="24"/>
                <w:lang w:eastAsia="pl-PL"/>
              </w:rPr>
              <w:t>organy władz publicznych lub samorządów zawodowych, uprawnione do wydawania dokumentów potwierdzających kwalifikację na podstawie ustawy lub rozporządzenia.</w:t>
            </w:r>
          </w:p>
          <w:p w14:paraId="40A1B9AA" w14:textId="77777777"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175C9304"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Fakt nabycia kompetencji jest weryfikowany w ramach następujących etapów: </w:t>
            </w:r>
          </w:p>
          <w:p w14:paraId="45B740CE" w14:textId="77777777" w:rsidR="00AA5BCB" w:rsidRPr="005E45BE" w:rsidRDefault="00AA5BCB" w:rsidP="00AA5BCB">
            <w:pPr>
              <w:pStyle w:val="Akapitzlist"/>
              <w:numPr>
                <w:ilvl w:val="0"/>
                <w:numId w:val="179"/>
              </w:numPr>
              <w:spacing w:before="240" w:after="240" w:line="360" w:lineRule="auto"/>
              <w:jc w:val="left"/>
              <w:rPr>
                <w:rFonts w:ascii="Arial" w:hAnsi="Arial" w:cs="Arial"/>
                <w:sz w:val="24"/>
                <w:szCs w:val="24"/>
              </w:rPr>
            </w:pPr>
            <w:r w:rsidRPr="005E45BE">
              <w:rPr>
                <w:rFonts w:ascii="Arial" w:hAnsi="Arial" w:cs="Arial"/>
                <w:sz w:val="24"/>
                <w:szCs w:val="24"/>
              </w:rPr>
              <w:t>ETAP I – Zakres – zdefiniowanie w ramach wniosku o dofinansowanie (w przypadku projektów) lub usługi (w przypadku Podmiotowego Systemu Finansowania) grupy docelowej do objęcia wsparciem oraz zakresu tematycznego wsparcia, który będzie poddany ocenie,</w:t>
            </w:r>
          </w:p>
          <w:p w14:paraId="223DFAC6" w14:textId="77777777" w:rsidR="00AA5BCB" w:rsidRPr="005E45BE" w:rsidRDefault="00AA5BCB" w:rsidP="00AA5BCB">
            <w:pPr>
              <w:pStyle w:val="Akapitzlist"/>
              <w:numPr>
                <w:ilvl w:val="0"/>
                <w:numId w:val="179"/>
              </w:numPr>
              <w:spacing w:before="240" w:after="240" w:line="360" w:lineRule="auto"/>
              <w:jc w:val="left"/>
              <w:rPr>
                <w:rFonts w:ascii="Arial" w:hAnsi="Arial" w:cs="Arial"/>
                <w:sz w:val="24"/>
                <w:szCs w:val="24"/>
              </w:rPr>
            </w:pPr>
            <w:r w:rsidRPr="005E45BE">
              <w:rPr>
                <w:rFonts w:ascii="Arial" w:hAnsi="Arial" w:cs="Arial"/>
                <w:sz w:val="24"/>
                <w:szCs w:val="24"/>
              </w:rPr>
              <w:t xml:space="preserve">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w:t>
            </w:r>
            <w:r w:rsidRPr="005E45BE">
              <w:rPr>
                <w:rFonts w:ascii="Arial" w:hAnsi="Arial" w:cs="Arial"/>
                <w:sz w:val="24"/>
                <w:szCs w:val="24"/>
              </w:rPr>
              <w:lastRenderedPageBreak/>
              <w:t>(miejsce) definiowania informacji wymaganych w etapie II powinien zostać określony przez instytucję organizującą konkurs/przeprowadzającą nabór projektów,</w:t>
            </w:r>
          </w:p>
          <w:p w14:paraId="3ECA52E6" w14:textId="77777777" w:rsidR="00AA5BCB" w:rsidRPr="005E45BE" w:rsidRDefault="00AA5BCB" w:rsidP="00AA5BCB">
            <w:pPr>
              <w:pStyle w:val="Akapitzlist"/>
              <w:numPr>
                <w:ilvl w:val="0"/>
                <w:numId w:val="179"/>
              </w:numPr>
              <w:spacing w:before="240" w:after="240" w:line="360" w:lineRule="auto"/>
              <w:jc w:val="left"/>
              <w:rPr>
                <w:rFonts w:ascii="Arial" w:hAnsi="Arial" w:cs="Arial"/>
                <w:sz w:val="24"/>
                <w:szCs w:val="24"/>
              </w:rPr>
            </w:pPr>
            <w:r w:rsidRPr="005E45BE">
              <w:rPr>
                <w:rFonts w:ascii="Arial" w:hAnsi="Arial" w:cs="Arial"/>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2DB1AA4" w14:textId="77777777" w:rsidR="00AA5BCB" w:rsidRPr="005E45BE" w:rsidRDefault="00AA5BCB" w:rsidP="00AA5BCB">
            <w:pPr>
              <w:pStyle w:val="Akapitzlist"/>
              <w:numPr>
                <w:ilvl w:val="0"/>
                <w:numId w:val="179"/>
              </w:numPr>
              <w:spacing w:before="240" w:after="240" w:line="360" w:lineRule="auto"/>
              <w:jc w:val="left"/>
              <w:rPr>
                <w:rFonts w:ascii="Arial" w:hAnsi="Arial" w:cs="Arial"/>
                <w:sz w:val="24"/>
                <w:szCs w:val="24"/>
              </w:rPr>
            </w:pPr>
            <w:r w:rsidRPr="005E45BE">
              <w:rPr>
                <w:rFonts w:ascii="Arial" w:hAnsi="Arial" w:cs="Arial"/>
                <w:sz w:val="24"/>
                <w:szCs w:val="24"/>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6741D25" w14:textId="77777777"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Przez efekty uczenia się należy rozumieć wiedzę, umiejętności oraz kompetencje społeczne nabyte w edukacji formalnej, edukacji </w:t>
            </w:r>
            <w:proofErr w:type="spellStart"/>
            <w:r w:rsidRPr="005E45BE">
              <w:rPr>
                <w:rFonts w:ascii="Arial" w:eastAsia="Times New Roman" w:hAnsi="Arial" w:cs="Arial"/>
                <w:sz w:val="24"/>
                <w:szCs w:val="24"/>
                <w:lang w:eastAsia="pl-PL"/>
              </w:rPr>
              <w:t>pozaformalnej</w:t>
            </w:r>
            <w:proofErr w:type="spellEnd"/>
            <w:r w:rsidRPr="005E45BE">
              <w:rPr>
                <w:rFonts w:ascii="Arial" w:eastAsia="Times New Roman" w:hAnsi="Arial" w:cs="Arial"/>
                <w:sz w:val="24"/>
                <w:szCs w:val="24"/>
                <w:lang w:eastAsia="pl-PL"/>
              </w:rPr>
              <w:t xml:space="preserve"> lub poprzez uczenie się nieformalne, zgodne z ustalonymi dla danej kwalifikacji lub kompetencji wymaganiami. </w:t>
            </w:r>
          </w:p>
          <w:p w14:paraId="0F8EF1E1" w14:textId="77777777" w:rsidR="00AA5BCB" w:rsidRPr="005E45BE" w:rsidRDefault="00AA5BCB" w:rsidP="00AA5BCB">
            <w:pPr>
              <w:spacing w:before="240" w:after="240" w:line="360" w:lineRule="auto"/>
              <w:contextualSpacing/>
              <w:jc w:val="left"/>
              <w:rPr>
                <w:rFonts w:ascii="Arial" w:eastAsia="Times New Roman" w:hAnsi="Arial" w:cs="Arial"/>
                <w:sz w:val="24"/>
                <w:szCs w:val="24"/>
                <w:lang w:eastAsia="pl-PL"/>
              </w:rPr>
            </w:pPr>
            <w:r w:rsidRPr="005E45BE">
              <w:rPr>
                <w:rFonts w:ascii="Arial" w:hAnsi="Arial" w:cs="Arial"/>
                <w:sz w:val="24"/>
                <w:szCs w:val="24"/>
              </w:rPr>
              <w:t xml:space="preserve">Wykazywać należy wyłącznie kwalifikacje lub kompetencje osiągnięte w wyniku </w:t>
            </w:r>
            <w:r w:rsidRPr="005E45BE">
              <w:rPr>
                <w:rFonts w:ascii="Arial" w:eastAsia="Times New Roman" w:hAnsi="Arial" w:cs="Arial"/>
                <w:sz w:val="24"/>
                <w:szCs w:val="24"/>
                <w:lang w:eastAsia="pl-PL"/>
              </w:rPr>
              <w:t xml:space="preserve">udziału w projekcie EFS+. Powinny one być wykazywane tylko raz dla uczestnika/projektu. </w:t>
            </w:r>
          </w:p>
          <w:p w14:paraId="79E20B9E"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Do wskaźnika należy wliczać jedynie osoby, które uzyskały kwalifikacje /kompetencje w trakcie lub bezpośrednio po zakończeniu udziału w projekcie, tj. w ciągu czterech tygodni, które minęły od momentu zakończenia udziału w projekcie.</w:t>
            </w:r>
          </w:p>
          <w:p w14:paraId="6FE4A628" w14:textId="77777777" w:rsidR="00AA5BCB" w:rsidRPr="005E45BE" w:rsidRDefault="00AA5BCB" w:rsidP="00AA5BCB">
            <w:pPr>
              <w:spacing w:before="240" w:after="240" w:line="360" w:lineRule="auto"/>
              <w:contextualSpacing/>
              <w:jc w:val="left"/>
              <w:rPr>
                <w:rFonts w:ascii="Arial" w:hAnsi="Arial" w:cs="Arial"/>
                <w:sz w:val="24"/>
                <w:szCs w:val="24"/>
              </w:rPr>
            </w:pPr>
            <w:r w:rsidRPr="005E45BE">
              <w:rPr>
                <w:rFonts w:ascii="Arial" w:hAnsi="Arial" w:cs="Arial"/>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31C72CD1" w:rsidR="00AA5BCB" w:rsidRPr="005E45BE" w:rsidRDefault="00AA5BCB" w:rsidP="00AA5BCB">
            <w:pPr>
              <w:spacing w:before="240" w:after="240" w:line="360" w:lineRule="auto"/>
              <w:contextualSpacing/>
              <w:jc w:val="left"/>
              <w:rPr>
                <w:rFonts w:ascii="Arial" w:hAnsi="Arial" w:cs="Arial"/>
                <w:b/>
                <w:bCs/>
                <w:sz w:val="24"/>
                <w:szCs w:val="24"/>
              </w:rPr>
            </w:pPr>
            <w:r w:rsidRPr="005E45BE">
              <w:rPr>
                <w:rFonts w:ascii="Arial" w:eastAsia="Times New Roman" w:hAnsi="Arial" w:cs="Arial"/>
                <w:sz w:val="24"/>
                <w:szCs w:val="24"/>
                <w:lang w:eastAsia="pl-PL"/>
              </w:rPr>
              <w:t xml:space="preserve">Dodatkowe informacje na temat monitorowania uzyskiwania kwalifikacji i kompetencji w ramach projektów współfinansowanych z EFS+ zawarte są w </w:t>
            </w:r>
            <w:r w:rsidRPr="005E45BE">
              <w:rPr>
                <w:rFonts w:ascii="Arial" w:eastAsia="Times New Roman" w:hAnsi="Arial" w:cs="Arial"/>
                <w:sz w:val="24"/>
                <w:szCs w:val="24"/>
                <w:lang w:eastAsia="pl-PL"/>
              </w:rPr>
              <w:lastRenderedPageBreak/>
              <w:t xml:space="preserve">załączniku nr 2 do </w:t>
            </w:r>
            <w:r w:rsidRPr="005E45BE">
              <w:rPr>
                <w:rFonts w:ascii="Arial" w:eastAsia="Times New Roman" w:hAnsi="Arial" w:cs="Arial"/>
                <w:bCs/>
                <w:sz w:val="24"/>
                <w:szCs w:val="24"/>
                <w:lang w:eastAsia="pl-PL"/>
              </w:rPr>
              <w:t>Wytycznych w zakresie monitorowania postępu rzeczowego realizacji programów operacyjnych na lata 2021-2027.</w:t>
            </w:r>
          </w:p>
        </w:tc>
      </w:tr>
    </w:tbl>
    <w:p w14:paraId="6F781B0B" w14:textId="77777777" w:rsidR="006623CF" w:rsidRPr="005E45BE" w:rsidRDefault="006623CF" w:rsidP="009B5F9B">
      <w:pPr>
        <w:pStyle w:val="Nagwek2"/>
        <w:spacing w:before="0" w:line="360" w:lineRule="auto"/>
        <w:jc w:val="left"/>
        <w:rPr>
          <w:rFonts w:ascii="Arial" w:hAnsi="Arial" w:cs="Arial"/>
          <w:sz w:val="24"/>
          <w:szCs w:val="24"/>
        </w:rPr>
      </w:pPr>
      <w:bookmarkStart w:id="282" w:name="_Toc134788916"/>
      <w:bookmarkStart w:id="283" w:name="_Toc134791361"/>
      <w:bookmarkStart w:id="284" w:name="_Toc135639008"/>
      <w:bookmarkStart w:id="285" w:name="_Toc135639149"/>
      <w:bookmarkStart w:id="286" w:name="_Toc135646024"/>
      <w:bookmarkStart w:id="287" w:name="_Toc135646463"/>
      <w:bookmarkStart w:id="288" w:name="_Toc135729911"/>
      <w:bookmarkStart w:id="289" w:name="_Toc135730642"/>
      <w:bookmarkStart w:id="290" w:name="_Toc135739806"/>
      <w:bookmarkStart w:id="291" w:name="_Toc135740171"/>
      <w:bookmarkStart w:id="292" w:name="_Toc135741373"/>
      <w:bookmarkStart w:id="293" w:name="_Toc135741415"/>
      <w:bookmarkStart w:id="294" w:name="_Toc135741891"/>
      <w:bookmarkStart w:id="295" w:name="_Toc135743569"/>
      <w:bookmarkStart w:id="296" w:name="_Toc135744655"/>
      <w:bookmarkStart w:id="297" w:name="_Toc135744705"/>
      <w:bookmarkStart w:id="298" w:name="_Toc135744755"/>
      <w:bookmarkStart w:id="299" w:name="_Toc135806860"/>
      <w:bookmarkStart w:id="300" w:name="_Toc135806902"/>
      <w:bookmarkStart w:id="301" w:name="_Toc135807783"/>
      <w:bookmarkStart w:id="302" w:name="_Toc135808262"/>
      <w:bookmarkStart w:id="303" w:name="_Toc135808449"/>
      <w:bookmarkStart w:id="304" w:name="_Toc135808651"/>
      <w:bookmarkEnd w:id="281"/>
    </w:p>
    <w:p w14:paraId="109DC6AB" w14:textId="1608ECFB" w:rsidR="0061303C" w:rsidRPr="005E45BE" w:rsidRDefault="002A5053" w:rsidP="009B5F9B">
      <w:pPr>
        <w:pStyle w:val="Nagwek2"/>
        <w:spacing w:before="0" w:line="360" w:lineRule="auto"/>
        <w:jc w:val="left"/>
        <w:rPr>
          <w:rFonts w:ascii="Arial" w:hAnsi="Arial" w:cs="Arial"/>
          <w:sz w:val="24"/>
          <w:szCs w:val="24"/>
        </w:rPr>
      </w:pPr>
      <w:bookmarkStart w:id="305" w:name="_Toc194478107"/>
      <w:r w:rsidRPr="005E45BE">
        <w:rPr>
          <w:rFonts w:ascii="Arial" w:hAnsi="Arial" w:cs="Arial"/>
          <w:sz w:val="24"/>
          <w:szCs w:val="24"/>
        </w:rPr>
        <w:t xml:space="preserve">2.6 </w:t>
      </w:r>
      <w:r w:rsidR="003449FC" w:rsidRPr="005E45BE">
        <w:rPr>
          <w:rFonts w:ascii="Arial" w:hAnsi="Arial" w:cs="Arial"/>
          <w:sz w:val="24"/>
          <w:szCs w:val="24"/>
        </w:rPr>
        <w:t>Reguła proporcjonalności</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0CAD0D9" w14:textId="6361E067" w:rsidR="00314C6E" w:rsidRPr="005E45BE" w:rsidRDefault="00EC5502" w:rsidP="009A2528">
      <w:pPr>
        <w:pStyle w:val="Default"/>
        <w:spacing w:before="240" w:line="360" w:lineRule="auto"/>
        <w:jc w:val="left"/>
        <w:rPr>
          <w:rFonts w:ascii="Arial" w:hAnsi="Arial" w:cs="Arial"/>
          <w:color w:val="000000" w:themeColor="text1"/>
        </w:rPr>
      </w:pPr>
      <w:r w:rsidRPr="005E45BE">
        <w:rPr>
          <w:rFonts w:ascii="Arial" w:hAnsi="Arial" w:cs="Arial"/>
          <w:color w:val="000000" w:themeColor="text1"/>
        </w:rPr>
        <w:t xml:space="preserve">IZ może </w:t>
      </w:r>
      <w:r w:rsidR="00D320CC" w:rsidRPr="005E45BE">
        <w:rPr>
          <w:rFonts w:ascii="Arial" w:hAnsi="Arial" w:cs="Arial"/>
          <w:color w:val="000000" w:themeColor="text1"/>
        </w:rPr>
        <w:t>podjąć decyzję o zastosowaniu reguły proporcjonalności w przypadku</w:t>
      </w:r>
      <w:r w:rsidR="003449FC" w:rsidRPr="005E45BE">
        <w:rPr>
          <w:rFonts w:ascii="Arial" w:hAnsi="Arial" w:cs="Arial"/>
          <w:color w:val="000000" w:themeColor="text1"/>
        </w:rPr>
        <w:t xml:space="preserve">: </w:t>
      </w:r>
    </w:p>
    <w:p w14:paraId="56ADC961" w14:textId="1E0647CB" w:rsidR="002B2317" w:rsidRPr="005E45BE" w:rsidRDefault="002B2317" w:rsidP="009B5F9B">
      <w:pPr>
        <w:pStyle w:val="Default"/>
        <w:numPr>
          <w:ilvl w:val="0"/>
          <w:numId w:val="57"/>
        </w:numPr>
        <w:spacing w:line="360" w:lineRule="auto"/>
        <w:ind w:left="1003" w:hanging="357"/>
        <w:jc w:val="left"/>
        <w:rPr>
          <w:rFonts w:ascii="Arial" w:hAnsi="Arial" w:cs="Arial"/>
          <w:color w:val="000000" w:themeColor="text1"/>
        </w:rPr>
      </w:pPr>
      <w:r w:rsidRPr="005E45BE">
        <w:rPr>
          <w:rFonts w:ascii="Arial" w:hAnsi="Arial" w:cs="Arial"/>
          <w:color w:val="000000" w:themeColor="text1"/>
        </w:rPr>
        <w:t>nieosiągnięcia założeń merytorycznych projektu mierzonych wskaźnikami produktu lub rezultatu określonymi we wniosku o dofinansowanie projektu,</w:t>
      </w:r>
    </w:p>
    <w:p w14:paraId="22C55053" w14:textId="777C145C" w:rsidR="002B2317" w:rsidRPr="005E45BE" w:rsidRDefault="002B2317" w:rsidP="009B5F9B">
      <w:pPr>
        <w:pStyle w:val="Default"/>
        <w:numPr>
          <w:ilvl w:val="0"/>
          <w:numId w:val="57"/>
        </w:numPr>
        <w:spacing w:line="360" w:lineRule="auto"/>
        <w:ind w:left="1003" w:hanging="357"/>
        <w:jc w:val="left"/>
        <w:rPr>
          <w:rFonts w:ascii="Arial" w:hAnsi="Arial" w:cs="Arial"/>
          <w:color w:val="000000" w:themeColor="text1"/>
        </w:rPr>
      </w:pPr>
      <w:r w:rsidRPr="005E45BE">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03361D" w:rsidRPr="005E45BE">
        <w:rPr>
          <w:rFonts w:ascii="Arial" w:hAnsi="Arial" w:cs="Arial"/>
          <w:color w:val="000000" w:themeColor="text1"/>
        </w:rPr>
        <w:t>.</w:t>
      </w:r>
    </w:p>
    <w:p w14:paraId="7B21C202" w14:textId="77777777" w:rsidR="009A2528" w:rsidRPr="005E45BE"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5E45BE" w:rsidRDefault="002B2317" w:rsidP="009B5F9B">
      <w:pPr>
        <w:spacing w:after="0" w:line="360" w:lineRule="auto"/>
        <w:jc w:val="left"/>
        <w:rPr>
          <w:rFonts w:ascii="Arial" w:hAnsi="Arial" w:cs="Arial"/>
          <w:sz w:val="24"/>
          <w:szCs w:val="24"/>
        </w:rPr>
      </w:pPr>
      <w:r w:rsidRPr="005E45BE">
        <w:rPr>
          <w:rFonts w:ascii="Arial" w:hAnsi="Arial" w:cs="Arial"/>
          <w:sz w:val="24"/>
          <w:szCs w:val="24"/>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5E45BE">
        <w:rPr>
          <w:rFonts w:ascii="Arial" w:hAnsi="Arial" w:cs="Arial"/>
          <w:sz w:val="24"/>
          <w:szCs w:val="24"/>
        </w:rPr>
        <w:t xml:space="preserve"> oraz </w:t>
      </w:r>
      <w:r w:rsidRPr="005E45BE">
        <w:rPr>
          <w:rFonts w:ascii="Arial" w:hAnsi="Arial" w:cs="Arial"/>
          <w:sz w:val="24"/>
          <w:szCs w:val="24"/>
        </w:rPr>
        <w:t>koszty pośrednie.</w:t>
      </w:r>
    </w:p>
    <w:p w14:paraId="1D05174E" w14:textId="77777777" w:rsidR="00555167" w:rsidRPr="005E45BE" w:rsidRDefault="003449FC" w:rsidP="009B5F9B">
      <w:pPr>
        <w:spacing w:after="0" w:line="360" w:lineRule="auto"/>
        <w:jc w:val="left"/>
        <w:rPr>
          <w:rFonts w:ascii="Arial" w:hAnsi="Arial" w:cs="Arial"/>
          <w:sz w:val="24"/>
          <w:szCs w:val="24"/>
          <w:lang w:eastAsia="pl-PL"/>
        </w:rPr>
      </w:pPr>
      <w:r w:rsidRPr="005E45BE">
        <w:rPr>
          <w:rFonts w:ascii="Arial" w:hAnsi="Arial" w:cs="Arial"/>
          <w:sz w:val="24"/>
          <w:szCs w:val="24"/>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27A21E66" w14:textId="77777777" w:rsidR="008A6B92" w:rsidRPr="005E45BE" w:rsidRDefault="008A6B92" w:rsidP="009B5F9B">
      <w:pPr>
        <w:spacing w:after="0" w:line="360" w:lineRule="auto"/>
        <w:jc w:val="left"/>
        <w:rPr>
          <w:rFonts w:ascii="Arial" w:hAnsi="Arial" w:cs="Arial"/>
          <w:sz w:val="24"/>
          <w:szCs w:val="24"/>
          <w:lang w:eastAsia="pl-PL"/>
        </w:rPr>
      </w:pPr>
    </w:p>
    <w:p w14:paraId="5E63150B" w14:textId="1309FB9B" w:rsidR="005F4817" w:rsidRPr="005E45BE" w:rsidRDefault="002A5053" w:rsidP="009B5F9B">
      <w:pPr>
        <w:pStyle w:val="Nagwek2"/>
        <w:spacing w:before="0" w:line="360" w:lineRule="auto"/>
        <w:jc w:val="left"/>
        <w:rPr>
          <w:rFonts w:ascii="Arial" w:hAnsi="Arial" w:cs="Arial"/>
          <w:sz w:val="24"/>
          <w:szCs w:val="24"/>
        </w:rPr>
      </w:pPr>
      <w:bookmarkStart w:id="306" w:name="_Toc138670014"/>
      <w:bookmarkStart w:id="307" w:name="_Toc138670118"/>
      <w:bookmarkStart w:id="308" w:name="_Toc138670015"/>
      <w:bookmarkStart w:id="309" w:name="_Toc138670119"/>
      <w:bookmarkStart w:id="310" w:name="_Toc134788917"/>
      <w:bookmarkStart w:id="311" w:name="_Toc134791362"/>
      <w:bookmarkStart w:id="312" w:name="_Toc135639009"/>
      <w:bookmarkStart w:id="313" w:name="_Toc135639150"/>
      <w:bookmarkStart w:id="314" w:name="_Toc135646025"/>
      <w:bookmarkStart w:id="315" w:name="_Toc135646464"/>
      <w:bookmarkStart w:id="316" w:name="_Toc135729912"/>
      <w:bookmarkStart w:id="317" w:name="_Toc135730643"/>
      <w:bookmarkStart w:id="318" w:name="_Toc135739807"/>
      <w:bookmarkStart w:id="319" w:name="_Toc135740172"/>
      <w:bookmarkStart w:id="320" w:name="_Toc135741374"/>
      <w:bookmarkStart w:id="321" w:name="_Toc135741416"/>
      <w:bookmarkStart w:id="322" w:name="_Toc135741892"/>
      <w:bookmarkStart w:id="323" w:name="_Toc135743570"/>
      <w:bookmarkStart w:id="324" w:name="_Toc135744656"/>
      <w:bookmarkStart w:id="325" w:name="_Toc135744706"/>
      <w:bookmarkStart w:id="326" w:name="_Toc135744756"/>
      <w:bookmarkStart w:id="327" w:name="_Toc135806861"/>
      <w:bookmarkStart w:id="328" w:name="_Toc135806903"/>
      <w:bookmarkStart w:id="329" w:name="_Toc135807784"/>
      <w:bookmarkStart w:id="330" w:name="_Toc135808263"/>
      <w:bookmarkStart w:id="331" w:name="_Toc135808450"/>
      <w:bookmarkStart w:id="332" w:name="_Toc135808652"/>
      <w:bookmarkStart w:id="333" w:name="_Toc194478108"/>
      <w:bookmarkEnd w:id="306"/>
      <w:bookmarkEnd w:id="307"/>
      <w:bookmarkEnd w:id="308"/>
      <w:bookmarkEnd w:id="309"/>
      <w:r w:rsidRPr="005E45BE">
        <w:rPr>
          <w:rFonts w:ascii="Arial" w:hAnsi="Arial" w:cs="Arial"/>
          <w:sz w:val="24"/>
          <w:szCs w:val="24"/>
        </w:rPr>
        <w:t xml:space="preserve">2.7 </w:t>
      </w:r>
      <w:r w:rsidR="003449FC" w:rsidRPr="005E45BE">
        <w:rPr>
          <w:rFonts w:ascii="Arial" w:hAnsi="Arial" w:cs="Arial"/>
          <w:sz w:val="24"/>
          <w:szCs w:val="24"/>
        </w:rPr>
        <w:t>Partnerstwo w projekcie</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B8B4F4E" w14:textId="77777777" w:rsidR="009A2528" w:rsidRPr="005E45BE" w:rsidRDefault="009A2528" w:rsidP="009B5F9B">
      <w:pPr>
        <w:pStyle w:val="Default"/>
        <w:spacing w:line="360" w:lineRule="auto"/>
        <w:jc w:val="left"/>
        <w:rPr>
          <w:rFonts w:ascii="Arial" w:hAnsi="Arial" w:cs="Arial"/>
          <w:color w:val="000000" w:themeColor="text1"/>
        </w:rPr>
      </w:pPr>
    </w:p>
    <w:p w14:paraId="2C68AF5D" w14:textId="720BD8DB" w:rsidR="00F055B2" w:rsidRPr="005E45BE" w:rsidRDefault="009129DF" w:rsidP="009B5F9B">
      <w:pPr>
        <w:pStyle w:val="Default"/>
        <w:spacing w:line="360" w:lineRule="auto"/>
        <w:jc w:val="left"/>
        <w:rPr>
          <w:rFonts w:ascii="Arial" w:hAnsi="Arial" w:cs="Arial"/>
          <w:color w:val="000000" w:themeColor="text1"/>
        </w:rPr>
      </w:pPr>
      <w:r w:rsidRPr="005E45BE">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5E45BE">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1CFC48B1" w:rsidR="009129DF" w:rsidRPr="005E45BE" w:rsidRDefault="00BB630F" w:rsidP="009B5F9B">
      <w:pPr>
        <w:pStyle w:val="Default"/>
        <w:spacing w:line="360" w:lineRule="auto"/>
        <w:jc w:val="left"/>
        <w:rPr>
          <w:rFonts w:ascii="Arial" w:hAnsi="Arial" w:cs="Arial"/>
          <w:color w:val="000000" w:themeColor="text1"/>
        </w:rPr>
      </w:pPr>
      <w:r w:rsidRPr="005E45BE">
        <w:rPr>
          <w:rFonts w:ascii="Arial" w:hAnsi="Arial" w:cs="Arial"/>
          <w:color w:val="000000" w:themeColor="text1"/>
        </w:rPr>
        <w:lastRenderedPageBreak/>
        <w:t xml:space="preserve">W przypadku </w:t>
      </w:r>
      <w:r w:rsidR="00FC31D6" w:rsidRPr="005E45BE">
        <w:rPr>
          <w:rFonts w:ascii="Arial" w:hAnsi="Arial" w:cs="Arial"/>
          <w:color w:val="000000" w:themeColor="text1"/>
        </w:rPr>
        <w:t>podmiotów</w:t>
      </w:r>
      <w:r w:rsidRPr="005E45BE">
        <w:rPr>
          <w:rFonts w:ascii="Arial" w:hAnsi="Arial" w:cs="Arial"/>
          <w:color w:val="000000" w:themeColor="text1"/>
        </w:rPr>
        <w:t xml:space="preserve"> innych niż jednostki </w:t>
      </w:r>
      <w:r w:rsidR="00FC31D6" w:rsidRPr="005E45BE">
        <w:rPr>
          <w:rFonts w:ascii="Arial" w:hAnsi="Arial" w:cs="Arial"/>
          <w:color w:val="000000" w:themeColor="text1"/>
        </w:rPr>
        <w:t xml:space="preserve">sektora finansów publicznych </w:t>
      </w:r>
      <w:r w:rsidRPr="005E45BE">
        <w:rPr>
          <w:rFonts w:ascii="Arial" w:hAnsi="Arial" w:cs="Arial"/>
          <w:color w:val="000000" w:themeColor="text1"/>
        </w:rPr>
        <w:t>, Partnerem wiodącym może być podmiot o potencjale ekonomicznym zapewniającym prawidłową realizację projektu partnerskiego</w:t>
      </w:r>
      <w:r w:rsidR="00FC31D6" w:rsidRPr="005E45BE">
        <w:rPr>
          <w:rStyle w:val="Odwoanieprzypisudolnego"/>
          <w:rFonts w:ascii="Arial" w:hAnsi="Arial" w:cs="Arial"/>
          <w:color w:val="000000" w:themeColor="text1"/>
        </w:rPr>
        <w:footnoteReference w:id="6"/>
      </w:r>
      <w:r w:rsidRPr="005E45BE">
        <w:rPr>
          <w:rFonts w:ascii="Arial" w:hAnsi="Arial" w:cs="Arial"/>
          <w:color w:val="000000" w:themeColor="text1"/>
        </w:rPr>
        <w:t>. Partnerem wiodącym w projekcie partnerskim może być wyłącznie podmiot inicjujący projekt partnerski.</w:t>
      </w:r>
    </w:p>
    <w:p w14:paraId="2C67FC7B" w14:textId="77777777" w:rsidR="00BB630F" w:rsidRPr="005E45BE" w:rsidRDefault="00BB630F" w:rsidP="009B5F9B">
      <w:pPr>
        <w:pStyle w:val="Default"/>
        <w:spacing w:line="360" w:lineRule="auto"/>
        <w:jc w:val="left"/>
        <w:rPr>
          <w:rFonts w:ascii="Arial" w:hAnsi="Arial" w:cs="Arial"/>
          <w:color w:val="000000" w:themeColor="text1"/>
        </w:rPr>
      </w:pPr>
    </w:p>
    <w:p w14:paraId="4250F23A" w14:textId="3238D72B" w:rsidR="00314C6E" w:rsidRPr="005E45BE" w:rsidRDefault="003449FC" w:rsidP="009B5F9B">
      <w:pPr>
        <w:pStyle w:val="Default"/>
        <w:spacing w:line="360" w:lineRule="auto"/>
        <w:jc w:val="left"/>
        <w:rPr>
          <w:rFonts w:ascii="Arial" w:hAnsi="Arial" w:cs="Arial"/>
          <w:color w:val="000000" w:themeColor="text1"/>
        </w:rPr>
      </w:pPr>
      <w:r w:rsidRPr="005E45BE">
        <w:rPr>
          <w:rFonts w:ascii="Arial" w:hAnsi="Arial" w:cs="Arial"/>
          <w:color w:val="000000" w:themeColor="text1"/>
        </w:rPr>
        <w:t xml:space="preserve">Wybór partnerów w projekcie następuje zgodnie </w:t>
      </w:r>
      <w:r w:rsidR="00917945" w:rsidRPr="005E45BE">
        <w:rPr>
          <w:rFonts w:ascii="Arial" w:hAnsi="Arial" w:cs="Arial"/>
          <w:color w:val="000000" w:themeColor="text1"/>
        </w:rPr>
        <w:t xml:space="preserve">z </w:t>
      </w:r>
      <w:r w:rsidRPr="005E45BE">
        <w:rPr>
          <w:rFonts w:ascii="Arial" w:hAnsi="Arial" w:cs="Arial"/>
          <w:color w:val="000000" w:themeColor="text1"/>
        </w:rPr>
        <w:t>rozdziałem 13 ustawy wdrożeniowej oraz ograniczony jest wyłącznie do podmiotów uprawnionych do ubiegania się o dofinansowanie</w:t>
      </w:r>
      <w:r w:rsidR="005371C3" w:rsidRPr="005E45BE">
        <w:rPr>
          <w:rFonts w:ascii="Arial" w:hAnsi="Arial" w:cs="Arial"/>
          <w:color w:val="000000" w:themeColor="text1"/>
        </w:rPr>
        <w:t>.</w:t>
      </w:r>
      <w:r w:rsidR="00C40CBB" w:rsidRPr="005E45BE">
        <w:rPr>
          <w:rFonts w:ascii="Arial" w:hAnsi="Arial" w:cs="Arial"/>
          <w:color w:val="000000" w:themeColor="text1"/>
        </w:rPr>
        <w:t xml:space="preserve"> </w:t>
      </w:r>
      <w:r w:rsidRPr="005E45BE">
        <w:rPr>
          <w:rFonts w:ascii="Arial" w:hAnsi="Arial" w:cs="Arial"/>
          <w:color w:val="000000" w:themeColor="text1"/>
        </w:rPr>
        <w:t xml:space="preserve">Wyboru partnera należy dokonać przed złożeniem wniosku, z zastrzeżeniem art. 39 ust. </w:t>
      </w:r>
      <w:r w:rsidR="005371C3" w:rsidRPr="005E45BE">
        <w:rPr>
          <w:rFonts w:ascii="Arial" w:hAnsi="Arial" w:cs="Arial"/>
          <w:color w:val="000000" w:themeColor="text1"/>
        </w:rPr>
        <w:t xml:space="preserve">5 i </w:t>
      </w:r>
      <w:r w:rsidRPr="005E45BE">
        <w:rPr>
          <w:rFonts w:ascii="Arial" w:hAnsi="Arial" w:cs="Arial"/>
          <w:color w:val="000000" w:themeColor="text1"/>
        </w:rPr>
        <w:t xml:space="preserve">6 ww. ustawy. </w:t>
      </w:r>
    </w:p>
    <w:p w14:paraId="421DADBD" w14:textId="68861D01" w:rsidR="005371C3" w:rsidRPr="005E45BE" w:rsidRDefault="005371C3" w:rsidP="009B5F9B">
      <w:pPr>
        <w:pStyle w:val="Default"/>
        <w:spacing w:line="360" w:lineRule="auto"/>
        <w:jc w:val="left"/>
        <w:rPr>
          <w:rFonts w:ascii="Arial" w:hAnsi="Arial" w:cs="Arial"/>
          <w:color w:val="000000" w:themeColor="text1"/>
        </w:rPr>
      </w:pPr>
      <w:r w:rsidRPr="005E45BE">
        <w:rPr>
          <w:rFonts w:ascii="Arial" w:hAnsi="Arial" w:cs="Arial"/>
          <w:color w:val="000000" w:themeColor="text1"/>
        </w:rPr>
        <w:t xml:space="preserve">Stroną porozumienia </w:t>
      </w:r>
      <w:r w:rsidR="00CA5DCD" w:rsidRPr="005E45BE">
        <w:rPr>
          <w:rFonts w:ascii="Arial" w:hAnsi="Arial" w:cs="Arial"/>
          <w:color w:val="000000" w:themeColor="text1"/>
        </w:rPr>
        <w:t xml:space="preserve">czy </w:t>
      </w:r>
      <w:r w:rsidRPr="005E45BE">
        <w:rPr>
          <w:rFonts w:ascii="Arial" w:hAnsi="Arial" w:cs="Arial"/>
          <w:color w:val="000000" w:themeColor="text1"/>
        </w:rPr>
        <w:t>umowy o partnerstwie nie może być podmiot wykluczony z możliwości otrzymania dofinansowania na podstawie przepisów odrębnych.</w:t>
      </w:r>
    </w:p>
    <w:p w14:paraId="043E7CC6" w14:textId="100A8847" w:rsidR="00314C6E" w:rsidRPr="005E45BE" w:rsidRDefault="003449FC" w:rsidP="009B5F9B">
      <w:pPr>
        <w:pStyle w:val="Default"/>
        <w:spacing w:line="360" w:lineRule="auto"/>
        <w:jc w:val="left"/>
        <w:rPr>
          <w:rFonts w:ascii="Arial" w:hAnsi="Arial" w:cs="Arial"/>
          <w:color w:val="000000" w:themeColor="text1"/>
        </w:rPr>
      </w:pPr>
      <w:r w:rsidRPr="005E45BE">
        <w:rPr>
          <w:rFonts w:ascii="Arial" w:hAnsi="Arial" w:cs="Arial"/>
          <w:color w:val="000000" w:themeColor="text1"/>
        </w:rPr>
        <w:t xml:space="preserve">Na etapie podpisywania umowy </w:t>
      </w:r>
      <w:r w:rsidR="004E3BBC" w:rsidRPr="005E45BE">
        <w:rPr>
          <w:rFonts w:ascii="Arial" w:hAnsi="Arial" w:cs="Arial"/>
          <w:color w:val="000000" w:themeColor="text1"/>
        </w:rPr>
        <w:t>w</w:t>
      </w:r>
      <w:r w:rsidRPr="005E45BE">
        <w:rPr>
          <w:rFonts w:ascii="Arial" w:hAnsi="Arial" w:cs="Arial"/>
          <w:color w:val="000000" w:themeColor="text1"/>
        </w:rPr>
        <w:t>nioskodawca jest zobowiązany do przesłania do ION porozumienia lub umowy o partnerstwie. Porozumienie lub umowa o partnerstwie określa</w:t>
      </w:r>
      <w:r w:rsidR="00A63F1F" w:rsidRPr="005E45BE">
        <w:rPr>
          <w:rFonts w:ascii="Arial" w:hAnsi="Arial" w:cs="Arial"/>
          <w:color w:val="000000" w:themeColor="text1"/>
        </w:rPr>
        <w:t>ją</w:t>
      </w:r>
      <w:r w:rsidRPr="005E45BE">
        <w:rPr>
          <w:rFonts w:ascii="Arial" w:hAnsi="Arial" w:cs="Arial"/>
          <w:color w:val="000000" w:themeColor="text1"/>
        </w:rPr>
        <w:t xml:space="preserve"> w szczególności: </w:t>
      </w:r>
    </w:p>
    <w:p w14:paraId="6C455CDE" w14:textId="4227AB92" w:rsidR="00314C6E" w:rsidRPr="005E45BE" w:rsidRDefault="003449FC" w:rsidP="009B5F9B">
      <w:pPr>
        <w:pStyle w:val="Default"/>
        <w:numPr>
          <w:ilvl w:val="0"/>
          <w:numId w:val="58"/>
        </w:numPr>
        <w:spacing w:line="360" w:lineRule="auto"/>
        <w:ind w:left="714" w:hanging="357"/>
        <w:jc w:val="left"/>
        <w:rPr>
          <w:rFonts w:ascii="Arial" w:hAnsi="Arial" w:cs="Arial"/>
          <w:color w:val="000000" w:themeColor="text1"/>
        </w:rPr>
      </w:pPr>
      <w:r w:rsidRPr="005E45BE">
        <w:rPr>
          <w:rFonts w:ascii="Arial" w:hAnsi="Arial" w:cs="Arial"/>
          <w:color w:val="000000" w:themeColor="text1"/>
        </w:rPr>
        <w:t>przedmiot umowy</w:t>
      </w:r>
      <w:r w:rsidR="00C40CBB" w:rsidRPr="005E45BE">
        <w:rPr>
          <w:rFonts w:ascii="Arial" w:hAnsi="Arial" w:cs="Arial"/>
          <w:color w:val="000000" w:themeColor="text1"/>
        </w:rPr>
        <w:t>;</w:t>
      </w:r>
      <w:r w:rsidRPr="005E45BE">
        <w:rPr>
          <w:rFonts w:ascii="Arial" w:hAnsi="Arial" w:cs="Arial"/>
          <w:color w:val="000000" w:themeColor="text1"/>
        </w:rPr>
        <w:t xml:space="preserve"> </w:t>
      </w:r>
    </w:p>
    <w:p w14:paraId="3C089F8B" w14:textId="7EEEBE84" w:rsidR="00314C6E" w:rsidRPr="005E45BE" w:rsidRDefault="003449FC" w:rsidP="009B5F9B">
      <w:pPr>
        <w:pStyle w:val="Default"/>
        <w:numPr>
          <w:ilvl w:val="0"/>
          <w:numId w:val="58"/>
        </w:numPr>
        <w:spacing w:line="360" w:lineRule="auto"/>
        <w:ind w:left="714" w:hanging="357"/>
        <w:jc w:val="left"/>
        <w:rPr>
          <w:rFonts w:ascii="Arial" w:hAnsi="Arial" w:cs="Arial"/>
          <w:color w:val="000000" w:themeColor="text1"/>
        </w:rPr>
      </w:pPr>
      <w:r w:rsidRPr="005E45BE">
        <w:rPr>
          <w:rFonts w:ascii="Arial" w:hAnsi="Arial" w:cs="Arial"/>
          <w:color w:val="000000" w:themeColor="text1"/>
        </w:rPr>
        <w:t>prawa i obowiązki</w:t>
      </w:r>
      <w:r w:rsidR="005371C3" w:rsidRPr="005E45BE">
        <w:rPr>
          <w:rFonts w:ascii="Arial" w:hAnsi="Arial" w:cs="Arial"/>
          <w:color w:val="000000" w:themeColor="text1"/>
        </w:rPr>
        <w:t xml:space="preserve"> stron</w:t>
      </w:r>
      <w:r w:rsidRPr="005E45BE">
        <w:rPr>
          <w:rFonts w:ascii="Arial" w:hAnsi="Arial" w:cs="Arial"/>
          <w:color w:val="000000" w:themeColor="text1"/>
        </w:rPr>
        <w:t xml:space="preserve">; </w:t>
      </w:r>
    </w:p>
    <w:p w14:paraId="31DD6ABE" w14:textId="79138518" w:rsidR="00314C6E" w:rsidRPr="005E45BE" w:rsidRDefault="003449FC" w:rsidP="009B5F9B">
      <w:pPr>
        <w:pStyle w:val="Default"/>
        <w:numPr>
          <w:ilvl w:val="0"/>
          <w:numId w:val="58"/>
        </w:numPr>
        <w:spacing w:line="360" w:lineRule="auto"/>
        <w:ind w:left="714" w:hanging="357"/>
        <w:jc w:val="left"/>
        <w:rPr>
          <w:rFonts w:ascii="Arial" w:hAnsi="Arial" w:cs="Arial"/>
          <w:color w:val="000000" w:themeColor="text1"/>
        </w:rPr>
      </w:pPr>
      <w:r w:rsidRPr="005E45BE">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5E45BE" w:rsidRDefault="003449FC" w:rsidP="009B5F9B">
      <w:pPr>
        <w:pStyle w:val="Default"/>
        <w:numPr>
          <w:ilvl w:val="0"/>
          <w:numId w:val="58"/>
        </w:numPr>
        <w:spacing w:line="360" w:lineRule="auto"/>
        <w:ind w:left="714" w:hanging="357"/>
        <w:jc w:val="left"/>
        <w:rPr>
          <w:rFonts w:ascii="Arial" w:hAnsi="Arial" w:cs="Arial"/>
          <w:color w:val="000000" w:themeColor="text1"/>
        </w:rPr>
      </w:pPr>
      <w:r w:rsidRPr="005E45BE">
        <w:rPr>
          <w:rFonts w:ascii="Arial" w:hAnsi="Arial" w:cs="Arial"/>
          <w:color w:val="000000" w:themeColor="text1"/>
        </w:rPr>
        <w:t>partnera wiodącego uprawnionego do reprezentowania pozostałych partnerów projektu</w:t>
      </w:r>
      <w:r w:rsidR="00C40CBB" w:rsidRPr="005E45BE">
        <w:rPr>
          <w:rFonts w:ascii="Arial" w:hAnsi="Arial" w:cs="Arial"/>
          <w:color w:val="000000" w:themeColor="text1"/>
        </w:rPr>
        <w:t>;</w:t>
      </w:r>
      <w:r w:rsidRPr="005E45BE">
        <w:rPr>
          <w:rFonts w:ascii="Arial" w:hAnsi="Arial" w:cs="Arial"/>
          <w:color w:val="000000" w:themeColor="text1"/>
        </w:rPr>
        <w:t xml:space="preserve"> </w:t>
      </w:r>
    </w:p>
    <w:p w14:paraId="5DDD016D" w14:textId="5812F651" w:rsidR="00A019A8" w:rsidRPr="005E45BE" w:rsidRDefault="00A019A8"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77777777" w:rsidR="00A019A8" w:rsidRPr="005E45BE" w:rsidRDefault="003449FC" w:rsidP="009B5F9B">
      <w:pPr>
        <w:pStyle w:val="Default"/>
        <w:numPr>
          <w:ilvl w:val="0"/>
          <w:numId w:val="58"/>
        </w:numPr>
        <w:spacing w:line="360" w:lineRule="auto"/>
        <w:ind w:left="714" w:hanging="357"/>
        <w:jc w:val="left"/>
        <w:rPr>
          <w:rFonts w:ascii="Arial" w:hAnsi="Arial" w:cs="Arial"/>
          <w:color w:val="000000" w:themeColor="text1"/>
        </w:rPr>
      </w:pPr>
      <w:r w:rsidRPr="005E45BE">
        <w:rPr>
          <w:rFonts w:ascii="Arial" w:hAnsi="Arial" w:cs="Arial"/>
          <w:color w:val="000000" w:themeColor="text1"/>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5E45BE" w:rsidRDefault="003449FC" w:rsidP="009B5F9B">
      <w:pPr>
        <w:pStyle w:val="Default"/>
        <w:numPr>
          <w:ilvl w:val="0"/>
          <w:numId w:val="58"/>
        </w:numPr>
        <w:spacing w:line="360" w:lineRule="auto"/>
        <w:ind w:left="714" w:hanging="357"/>
        <w:jc w:val="left"/>
        <w:rPr>
          <w:rFonts w:ascii="Arial" w:hAnsi="Arial" w:cs="Arial"/>
          <w:color w:val="000000" w:themeColor="text1"/>
        </w:rPr>
      </w:pPr>
      <w:r w:rsidRPr="005E45BE">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5E45BE">
        <w:rPr>
          <w:rFonts w:ascii="Arial" w:hAnsi="Arial" w:cs="Arial"/>
          <w:color w:val="000000" w:themeColor="text1"/>
        </w:rPr>
        <w:t>;</w:t>
      </w:r>
    </w:p>
    <w:p w14:paraId="1FE68051" w14:textId="2E4EF7D0" w:rsidR="00C148E2" w:rsidRPr="005E45BE" w:rsidRDefault="00C148E2"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lastRenderedPageBreak/>
        <w:t xml:space="preserve">sposób egzekwowania przez </w:t>
      </w:r>
      <w:r w:rsidR="00BC1407" w:rsidRPr="005E45BE">
        <w:rPr>
          <w:rFonts w:ascii="Arial" w:hAnsi="Arial" w:cs="Arial"/>
          <w:color w:val="000000" w:themeColor="text1"/>
          <w:sz w:val="24"/>
          <w:szCs w:val="24"/>
        </w:rPr>
        <w:t>wnioskodawcę</w:t>
      </w:r>
      <w:r w:rsidRPr="005E45BE">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5E45BE">
        <w:rPr>
          <w:rFonts w:ascii="Arial" w:hAnsi="Arial" w:cs="Arial"/>
          <w:color w:val="000000" w:themeColor="text1"/>
          <w:sz w:val="24"/>
          <w:szCs w:val="24"/>
        </w:rPr>
        <w:t>;</w:t>
      </w:r>
    </w:p>
    <w:p w14:paraId="63E8C686" w14:textId="74AEF938" w:rsidR="00F055B2" w:rsidRPr="005E45BE" w:rsidRDefault="003449FC" w:rsidP="009B5F9B">
      <w:pPr>
        <w:pStyle w:val="Default"/>
        <w:numPr>
          <w:ilvl w:val="0"/>
          <w:numId w:val="58"/>
        </w:numPr>
        <w:spacing w:line="360" w:lineRule="auto"/>
        <w:ind w:left="714" w:hanging="357"/>
        <w:jc w:val="left"/>
        <w:rPr>
          <w:rFonts w:ascii="Arial" w:hAnsi="Arial" w:cs="Arial"/>
          <w:color w:val="000000" w:themeColor="text1"/>
        </w:rPr>
      </w:pPr>
      <w:r w:rsidRPr="005E45BE">
        <w:rPr>
          <w:rFonts w:ascii="Arial" w:hAnsi="Arial" w:cs="Arial"/>
          <w:color w:val="000000" w:themeColor="text1"/>
        </w:rPr>
        <w:t xml:space="preserve">sposób postępowania w przypadku naruszenia lub niewywiązania się stron </w:t>
      </w:r>
      <w:r w:rsidR="00C148E2" w:rsidRPr="005E45BE">
        <w:rPr>
          <w:rFonts w:ascii="Arial" w:hAnsi="Arial" w:cs="Arial"/>
          <w:color w:val="000000" w:themeColor="text1"/>
        </w:rPr>
        <w:t xml:space="preserve">porozumienia lub </w:t>
      </w:r>
      <w:r w:rsidRPr="005E45BE">
        <w:rPr>
          <w:rFonts w:ascii="Arial" w:hAnsi="Arial" w:cs="Arial"/>
          <w:color w:val="000000" w:themeColor="text1"/>
        </w:rPr>
        <w:t xml:space="preserve">z umowy. </w:t>
      </w:r>
    </w:p>
    <w:p w14:paraId="56BE785C" w14:textId="77777777" w:rsidR="0033078F" w:rsidRPr="005E45BE" w:rsidRDefault="0033078F" w:rsidP="009B5F9B">
      <w:pPr>
        <w:pStyle w:val="Default"/>
        <w:spacing w:line="360" w:lineRule="auto"/>
        <w:jc w:val="left"/>
        <w:rPr>
          <w:rFonts w:ascii="Arial" w:hAnsi="Arial" w:cs="Arial"/>
          <w:color w:val="000000" w:themeColor="text1"/>
        </w:rPr>
      </w:pPr>
    </w:p>
    <w:p w14:paraId="2B9CD8ED" w14:textId="78E70E46" w:rsidR="00B565DB" w:rsidRPr="005E45BE" w:rsidRDefault="0033078F" w:rsidP="009B5F9B">
      <w:pPr>
        <w:pStyle w:val="Default"/>
        <w:spacing w:line="360" w:lineRule="auto"/>
        <w:jc w:val="left"/>
        <w:rPr>
          <w:rFonts w:ascii="Arial" w:hAnsi="Arial" w:cs="Arial"/>
          <w:color w:val="000000" w:themeColor="text1"/>
        </w:rPr>
      </w:pPr>
      <w:r w:rsidRPr="005E45BE">
        <w:rPr>
          <w:rFonts w:ascii="Arial" w:hAnsi="Arial" w:cs="Arial"/>
          <w:color w:val="000000" w:themeColor="text1"/>
        </w:rPr>
        <w:t xml:space="preserve">Wzór umowy </w:t>
      </w:r>
      <w:r w:rsidR="003E522F" w:rsidRPr="005E45BE">
        <w:rPr>
          <w:rFonts w:ascii="Arial" w:hAnsi="Arial" w:cs="Arial"/>
          <w:color w:val="000000" w:themeColor="text1"/>
        </w:rPr>
        <w:t xml:space="preserve">/porozumienia </w:t>
      </w:r>
      <w:r w:rsidRPr="005E45BE">
        <w:rPr>
          <w:rFonts w:ascii="Arial" w:hAnsi="Arial" w:cs="Arial"/>
          <w:color w:val="000000" w:themeColor="text1"/>
        </w:rPr>
        <w:t>o partnerstwie stanowi załącznik nr 1</w:t>
      </w:r>
      <w:r w:rsidR="00487ACB" w:rsidRPr="005E45BE">
        <w:rPr>
          <w:rFonts w:ascii="Arial" w:hAnsi="Arial" w:cs="Arial"/>
          <w:color w:val="000000" w:themeColor="text1"/>
        </w:rPr>
        <w:t>0</w:t>
      </w:r>
      <w:r w:rsidRPr="005E45BE">
        <w:rPr>
          <w:rFonts w:ascii="Arial" w:hAnsi="Arial" w:cs="Arial"/>
          <w:color w:val="000000" w:themeColor="text1"/>
        </w:rPr>
        <w:t xml:space="preserve"> do regulaminu.  Jest to przykładowy zakres Umowy</w:t>
      </w:r>
      <w:r w:rsidR="002F5D41" w:rsidRPr="005E45BE">
        <w:rPr>
          <w:rFonts w:ascii="Arial" w:hAnsi="Arial" w:cs="Arial"/>
          <w:color w:val="000000" w:themeColor="text1"/>
        </w:rPr>
        <w:t>/porozumienia</w:t>
      </w:r>
      <w:r w:rsidRPr="005E45BE">
        <w:rPr>
          <w:rFonts w:ascii="Arial" w:hAnsi="Arial" w:cs="Arial"/>
          <w:color w:val="000000" w:themeColor="text1"/>
        </w:rPr>
        <w:t xml:space="preserve"> o partnerstwie na rzecz realizacji projektów partnerskich współfinansowanych ze środków Europejskiego Funduszu Społecznego Plus w ramach </w:t>
      </w:r>
      <w:proofErr w:type="spellStart"/>
      <w:r w:rsidRPr="005E45BE">
        <w:rPr>
          <w:rFonts w:ascii="Arial" w:hAnsi="Arial" w:cs="Arial"/>
          <w:color w:val="000000" w:themeColor="text1"/>
        </w:rPr>
        <w:t>FEdP</w:t>
      </w:r>
      <w:proofErr w:type="spellEnd"/>
      <w:r w:rsidRPr="005E45BE">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5E45BE" w:rsidRDefault="00D1636A" w:rsidP="009B5F9B">
      <w:pPr>
        <w:pStyle w:val="Default"/>
        <w:spacing w:line="360" w:lineRule="auto"/>
        <w:jc w:val="left"/>
        <w:rPr>
          <w:rFonts w:ascii="Arial" w:hAnsi="Arial" w:cs="Arial"/>
          <w:color w:val="000000" w:themeColor="text1"/>
        </w:rPr>
      </w:pPr>
    </w:p>
    <w:p w14:paraId="7C8394FA" w14:textId="3AEF6773" w:rsidR="009A2528" w:rsidRPr="005E45BE" w:rsidRDefault="002A5053" w:rsidP="00E845B2">
      <w:pPr>
        <w:pStyle w:val="Nagwek2"/>
        <w:spacing w:before="0" w:line="360" w:lineRule="auto"/>
        <w:jc w:val="left"/>
        <w:rPr>
          <w:rFonts w:ascii="Arial" w:hAnsi="Arial" w:cs="Arial"/>
          <w:sz w:val="24"/>
          <w:szCs w:val="24"/>
        </w:rPr>
      </w:pPr>
      <w:bookmarkStart w:id="334" w:name="_Toc194478109"/>
      <w:r w:rsidRPr="005E45BE">
        <w:rPr>
          <w:rFonts w:ascii="Arial" w:hAnsi="Arial" w:cs="Arial"/>
          <w:sz w:val="24"/>
          <w:szCs w:val="24"/>
        </w:rPr>
        <w:t xml:space="preserve">2.8 </w:t>
      </w:r>
      <w:r w:rsidR="005F4817" w:rsidRPr="005E45BE">
        <w:rPr>
          <w:rFonts w:ascii="Arial" w:hAnsi="Arial" w:cs="Arial"/>
          <w:sz w:val="24"/>
          <w:szCs w:val="24"/>
        </w:rPr>
        <w:t>Zasady horyzontalne</w:t>
      </w:r>
      <w:bookmarkEnd w:id="334"/>
    </w:p>
    <w:p w14:paraId="66981E7E" w14:textId="04DF105E"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 xml:space="preserve">Realizując projekty dofinansowane z </w:t>
      </w:r>
      <w:proofErr w:type="spellStart"/>
      <w:r w:rsidRPr="005E45BE">
        <w:rPr>
          <w:rFonts w:ascii="Arial" w:hAnsi="Arial" w:cs="Arial"/>
          <w:sz w:val="24"/>
          <w:szCs w:val="24"/>
        </w:rPr>
        <w:t>FEdP</w:t>
      </w:r>
      <w:proofErr w:type="spellEnd"/>
      <w:r w:rsidRPr="005E45BE">
        <w:rPr>
          <w:rFonts w:ascii="Arial" w:hAnsi="Arial" w:cs="Arial"/>
          <w:sz w:val="24"/>
          <w:szCs w:val="24"/>
        </w:rPr>
        <w:t xml:space="preserve"> 2021-2027 należy przestrzegać zasad horyzontalnych a obowiązek ich stosowania wynika z Umowy Partnerstwa, programu </w:t>
      </w:r>
      <w:proofErr w:type="spellStart"/>
      <w:r w:rsidRPr="005E45BE">
        <w:rPr>
          <w:rFonts w:ascii="Arial" w:hAnsi="Arial" w:cs="Arial"/>
          <w:sz w:val="24"/>
          <w:szCs w:val="24"/>
        </w:rPr>
        <w:t>FEdP</w:t>
      </w:r>
      <w:proofErr w:type="spellEnd"/>
      <w:r w:rsidRPr="005E45BE">
        <w:rPr>
          <w:rFonts w:ascii="Arial" w:hAnsi="Arial" w:cs="Arial"/>
          <w:sz w:val="24"/>
          <w:szCs w:val="24"/>
        </w:rPr>
        <w:t xml:space="preserve"> 2021-2027 oraz wytycznych.</w:t>
      </w:r>
    </w:p>
    <w:p w14:paraId="74D6ABA6" w14:textId="77777777"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Projekt musi być zgodny z następującymi zasadami, o których mowa w art. 9 rozporządzenia ogólnego:</w:t>
      </w:r>
    </w:p>
    <w:p w14:paraId="6A840460" w14:textId="77777777" w:rsidR="006C6431" w:rsidRPr="005E45BE" w:rsidRDefault="006C6431" w:rsidP="009B5F9B">
      <w:pPr>
        <w:pStyle w:val="Akapitzlist"/>
        <w:numPr>
          <w:ilvl w:val="0"/>
          <w:numId w:val="94"/>
        </w:numPr>
        <w:spacing w:after="0" w:line="360" w:lineRule="auto"/>
        <w:contextualSpacing w:val="0"/>
        <w:jc w:val="left"/>
        <w:rPr>
          <w:rFonts w:ascii="Arial" w:hAnsi="Arial" w:cs="Arial"/>
          <w:sz w:val="24"/>
          <w:szCs w:val="24"/>
        </w:rPr>
      </w:pPr>
      <w:r w:rsidRPr="005E45BE">
        <w:rPr>
          <w:rFonts w:ascii="Arial" w:hAnsi="Arial" w:cs="Arial"/>
          <w:sz w:val="24"/>
          <w:szCs w:val="24"/>
        </w:rPr>
        <w:t>zasadą równości kobiet i mężczyzn,</w:t>
      </w:r>
    </w:p>
    <w:p w14:paraId="65A8C77E" w14:textId="7D007DAC" w:rsidR="006C6431" w:rsidRPr="005E45BE" w:rsidRDefault="006C6431" w:rsidP="009B5F9B">
      <w:pPr>
        <w:pStyle w:val="Akapitzlist"/>
        <w:numPr>
          <w:ilvl w:val="0"/>
          <w:numId w:val="94"/>
        </w:numPr>
        <w:spacing w:after="0" w:line="360" w:lineRule="auto"/>
        <w:contextualSpacing w:val="0"/>
        <w:jc w:val="left"/>
        <w:rPr>
          <w:rFonts w:ascii="Arial" w:hAnsi="Arial" w:cs="Arial"/>
          <w:sz w:val="24"/>
          <w:szCs w:val="24"/>
        </w:rPr>
      </w:pPr>
      <w:r w:rsidRPr="005E45BE">
        <w:rPr>
          <w:rFonts w:ascii="Arial" w:hAnsi="Arial" w:cs="Arial"/>
          <w:sz w:val="24"/>
          <w:szCs w:val="24"/>
        </w:rPr>
        <w:t>zasadą zrównoważonego rozwoju, w tym zasadą „nie czyń poważnych szkód” (DNSH),</w:t>
      </w:r>
    </w:p>
    <w:p w14:paraId="16FA06D7" w14:textId="77777777" w:rsidR="006C6431" w:rsidRPr="005E45BE"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5" w:name="_Hlk140738779"/>
      <w:r w:rsidRPr="005E45BE">
        <w:rPr>
          <w:rFonts w:ascii="Arial" w:hAnsi="Arial" w:cs="Arial"/>
          <w:sz w:val="24"/>
          <w:szCs w:val="24"/>
        </w:rPr>
        <w:t>zasadą równości szans i niedyskryminacji</w:t>
      </w:r>
      <w:bookmarkEnd w:id="335"/>
      <w:r w:rsidRPr="005E45BE">
        <w:rPr>
          <w:rFonts w:ascii="Arial" w:hAnsi="Arial" w:cs="Arial"/>
          <w:sz w:val="24"/>
          <w:szCs w:val="24"/>
        </w:rPr>
        <w:t>, w tym dostępnością dla osób z niepełnosprawnościami,</w:t>
      </w:r>
    </w:p>
    <w:p w14:paraId="10E52652" w14:textId="77777777" w:rsidR="006C6431" w:rsidRPr="005E45BE" w:rsidRDefault="006C6431" w:rsidP="009B5F9B">
      <w:pPr>
        <w:spacing w:after="0" w:line="360" w:lineRule="auto"/>
        <w:ind w:left="357"/>
        <w:jc w:val="left"/>
        <w:rPr>
          <w:rFonts w:ascii="Arial" w:hAnsi="Arial" w:cs="Arial"/>
          <w:sz w:val="24"/>
          <w:szCs w:val="24"/>
        </w:rPr>
      </w:pPr>
      <w:r w:rsidRPr="005E45BE">
        <w:rPr>
          <w:rFonts w:ascii="Arial" w:hAnsi="Arial" w:cs="Arial"/>
          <w:sz w:val="24"/>
          <w:szCs w:val="24"/>
        </w:rPr>
        <w:t>oraz:</w:t>
      </w:r>
    </w:p>
    <w:p w14:paraId="41FBE4D1" w14:textId="77777777" w:rsidR="006C6431" w:rsidRPr="005E45BE"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6" w:name="_Hlk140749358"/>
      <w:r w:rsidRPr="005E45BE">
        <w:rPr>
          <w:rFonts w:ascii="Arial" w:hAnsi="Arial" w:cs="Arial"/>
          <w:sz w:val="24"/>
          <w:szCs w:val="24"/>
        </w:rPr>
        <w:t>Kartą Praw Podstawowych Unii Europejskiej,</w:t>
      </w:r>
    </w:p>
    <w:p w14:paraId="7785F546" w14:textId="77777777" w:rsidR="006C6431" w:rsidRPr="005E45BE" w:rsidRDefault="006C6431" w:rsidP="009B5F9B">
      <w:pPr>
        <w:pStyle w:val="Akapitzlist"/>
        <w:numPr>
          <w:ilvl w:val="0"/>
          <w:numId w:val="94"/>
        </w:numPr>
        <w:spacing w:after="0" w:line="360" w:lineRule="auto"/>
        <w:contextualSpacing w:val="0"/>
        <w:jc w:val="left"/>
        <w:rPr>
          <w:rFonts w:ascii="Arial" w:hAnsi="Arial" w:cs="Arial"/>
          <w:sz w:val="24"/>
          <w:szCs w:val="24"/>
        </w:rPr>
      </w:pPr>
      <w:r w:rsidRPr="005E45BE">
        <w:rPr>
          <w:rFonts w:ascii="Arial" w:hAnsi="Arial" w:cs="Arial"/>
          <w:sz w:val="24"/>
          <w:szCs w:val="24"/>
        </w:rPr>
        <w:t>Konwencją o Prawach Osób Niepełnosprawnych.</w:t>
      </w:r>
    </w:p>
    <w:bookmarkEnd w:id="336"/>
    <w:p w14:paraId="3E6AAB2D" w14:textId="14E077F1" w:rsidR="00F055B2"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5E45BE" w:rsidRDefault="002E7B4F" w:rsidP="009B5F9B">
      <w:pPr>
        <w:spacing w:after="0" w:line="360" w:lineRule="auto"/>
        <w:jc w:val="left"/>
        <w:rPr>
          <w:rFonts w:ascii="Arial" w:hAnsi="Arial" w:cs="Arial"/>
          <w:sz w:val="24"/>
          <w:szCs w:val="24"/>
        </w:rPr>
      </w:pPr>
    </w:p>
    <w:p w14:paraId="2676729C" w14:textId="6DED1299" w:rsidR="009A2528" w:rsidRPr="005E45BE" w:rsidRDefault="002A5053" w:rsidP="00E845B2">
      <w:pPr>
        <w:pStyle w:val="Nagwek2"/>
        <w:spacing w:before="0" w:line="360" w:lineRule="auto"/>
        <w:jc w:val="left"/>
        <w:rPr>
          <w:rFonts w:ascii="Arial" w:hAnsi="Arial" w:cs="Arial"/>
          <w:sz w:val="24"/>
          <w:szCs w:val="24"/>
        </w:rPr>
      </w:pPr>
      <w:bookmarkStart w:id="337" w:name="_Toc194478110"/>
      <w:r w:rsidRPr="005E45BE">
        <w:rPr>
          <w:rFonts w:ascii="Arial" w:hAnsi="Arial" w:cs="Arial"/>
          <w:sz w:val="24"/>
          <w:szCs w:val="24"/>
        </w:rPr>
        <w:t xml:space="preserve">2.8.1 </w:t>
      </w:r>
      <w:r w:rsidR="006C6431" w:rsidRPr="005E45BE">
        <w:rPr>
          <w:rFonts w:ascii="Arial" w:hAnsi="Arial" w:cs="Arial"/>
          <w:sz w:val="24"/>
          <w:szCs w:val="24"/>
        </w:rPr>
        <w:t>Zasada równości kobiet i mężczyzn</w:t>
      </w:r>
      <w:bookmarkEnd w:id="337"/>
    </w:p>
    <w:p w14:paraId="71618BDC" w14:textId="6D105414"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w:t>
      </w:r>
      <w:r w:rsidRPr="005E45BE">
        <w:rPr>
          <w:rFonts w:ascii="Arial" w:hAnsi="Arial" w:cs="Arial"/>
          <w:sz w:val="24"/>
          <w:szCs w:val="24"/>
        </w:rPr>
        <w:lastRenderedPageBreak/>
        <w:t>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 xml:space="preserve">Zgodność projektu z zasadą równości kobiet i mężczyzn jest oceniane w </w:t>
      </w:r>
      <w:r w:rsidRPr="005E45BE">
        <w:rPr>
          <w:rFonts w:ascii="Arial" w:hAnsi="Arial" w:cs="Arial"/>
          <w:b/>
          <w:bCs/>
          <w:sz w:val="24"/>
          <w:szCs w:val="24"/>
        </w:rPr>
        <w:t>kryterium horyzontalnym nr 5</w:t>
      </w:r>
      <w:r w:rsidRPr="005E45BE">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12399316" w:rsidR="002E2852" w:rsidRPr="005E45BE" w:rsidRDefault="006C6431" w:rsidP="0024167B">
      <w:pPr>
        <w:spacing w:after="0" w:line="360" w:lineRule="auto"/>
        <w:jc w:val="left"/>
        <w:rPr>
          <w:rFonts w:ascii="Arial" w:hAnsi="Arial" w:cs="Arial"/>
          <w:sz w:val="24"/>
          <w:szCs w:val="24"/>
        </w:rPr>
      </w:pPr>
      <w:r w:rsidRPr="005E45BE">
        <w:rPr>
          <w:rFonts w:ascii="Arial" w:hAnsi="Arial" w:cs="Arial"/>
          <w:sz w:val="24"/>
          <w:szCs w:val="24"/>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w:t>
      </w:r>
      <w:proofErr w:type="spellStart"/>
      <w:r w:rsidRPr="005E45BE">
        <w:rPr>
          <w:rFonts w:ascii="Arial" w:hAnsi="Arial" w:cs="Arial"/>
          <w:sz w:val="24"/>
          <w:szCs w:val="24"/>
        </w:rPr>
        <w:t>FEdP</w:t>
      </w:r>
      <w:proofErr w:type="spellEnd"/>
      <w:r w:rsidRPr="005E45BE">
        <w:rPr>
          <w:rFonts w:ascii="Arial" w:hAnsi="Arial" w:cs="Arial"/>
          <w:sz w:val="24"/>
          <w:szCs w:val="24"/>
        </w:rPr>
        <w:t xml:space="preserve"> 2021-2027 stanowiącej załącznik nr 2 do regulaminu.</w:t>
      </w:r>
    </w:p>
    <w:p w14:paraId="70BEEFFA" w14:textId="77777777" w:rsidR="00E845B2" w:rsidRPr="005E45BE" w:rsidRDefault="00E845B2" w:rsidP="0024167B">
      <w:pPr>
        <w:spacing w:after="0" w:line="360" w:lineRule="auto"/>
        <w:jc w:val="left"/>
        <w:rPr>
          <w:rFonts w:ascii="Arial" w:hAnsi="Arial" w:cs="Arial"/>
          <w:b/>
          <w:bCs/>
          <w:sz w:val="24"/>
          <w:szCs w:val="24"/>
        </w:rPr>
      </w:pPr>
    </w:p>
    <w:p w14:paraId="645C18D3" w14:textId="6414BE11" w:rsidR="009A2528" w:rsidRPr="005E45BE" w:rsidRDefault="002A5053" w:rsidP="00E845B2">
      <w:pPr>
        <w:pStyle w:val="Nagwek2"/>
        <w:spacing w:before="0" w:line="360" w:lineRule="auto"/>
        <w:jc w:val="left"/>
        <w:rPr>
          <w:rFonts w:ascii="Arial" w:hAnsi="Arial" w:cs="Arial"/>
          <w:sz w:val="24"/>
          <w:szCs w:val="24"/>
        </w:rPr>
      </w:pPr>
      <w:bookmarkStart w:id="338" w:name="_Toc194478111"/>
      <w:r w:rsidRPr="005E45BE">
        <w:rPr>
          <w:rFonts w:ascii="Arial" w:hAnsi="Arial" w:cs="Arial"/>
          <w:sz w:val="24"/>
          <w:szCs w:val="24"/>
        </w:rPr>
        <w:t xml:space="preserve">2.8.2 </w:t>
      </w:r>
      <w:r w:rsidR="006C6431" w:rsidRPr="005E45BE">
        <w:rPr>
          <w:rFonts w:ascii="Arial" w:hAnsi="Arial" w:cs="Arial"/>
          <w:sz w:val="24"/>
          <w:szCs w:val="24"/>
        </w:rPr>
        <w:t>Zasada zrównoważonego rozwoju</w:t>
      </w:r>
      <w:bookmarkEnd w:id="338"/>
    </w:p>
    <w:p w14:paraId="789B926A" w14:textId="26F01B82"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5DD6BFB7" w:rsidR="006C6431" w:rsidRPr="005E45BE" w:rsidRDefault="006C6431" w:rsidP="009A2528">
      <w:pPr>
        <w:pStyle w:val="Tekstpodstawowy"/>
        <w:spacing w:before="240" w:after="0" w:line="360" w:lineRule="auto"/>
        <w:jc w:val="left"/>
        <w:rPr>
          <w:rFonts w:ascii="Arial" w:hAnsi="Arial" w:cs="Arial"/>
          <w:sz w:val="24"/>
          <w:szCs w:val="24"/>
        </w:rPr>
      </w:pPr>
      <w:r w:rsidRPr="005E45BE">
        <w:rPr>
          <w:rFonts w:ascii="Arial" w:hAnsi="Arial" w:cs="Arial"/>
          <w:sz w:val="24"/>
          <w:szCs w:val="24"/>
        </w:rPr>
        <w:t xml:space="preserve">Zgodność projektu z zasadą zrównoważonego rozwoju jest oceniane w </w:t>
      </w:r>
      <w:r w:rsidRPr="005E45BE">
        <w:rPr>
          <w:rFonts w:ascii="Arial" w:hAnsi="Arial" w:cs="Arial"/>
          <w:b/>
          <w:bCs/>
          <w:sz w:val="24"/>
          <w:szCs w:val="24"/>
        </w:rPr>
        <w:t>kryterium horyzontalnym nr 6</w:t>
      </w:r>
      <w:r w:rsidRPr="005E45BE">
        <w:rPr>
          <w:rFonts w:ascii="Arial" w:hAnsi="Arial" w:cs="Arial"/>
          <w:sz w:val="24"/>
          <w:szCs w:val="24"/>
        </w:rPr>
        <w:t xml:space="preserve">. Ocenie podlegać będzie zgodność projektu z </w:t>
      </w:r>
      <w:r w:rsidR="007D3D3A" w:rsidRPr="005E45BE">
        <w:rPr>
          <w:rFonts w:ascii="Arial" w:hAnsi="Arial" w:cs="Arial"/>
          <w:sz w:val="24"/>
          <w:szCs w:val="24"/>
        </w:rPr>
        <w:t xml:space="preserve">zasadą </w:t>
      </w:r>
      <w:r w:rsidRPr="005E45BE">
        <w:rPr>
          <w:rFonts w:ascii="Arial" w:hAnsi="Arial" w:cs="Arial"/>
          <w:sz w:val="24"/>
          <w:szCs w:val="24"/>
        </w:rPr>
        <w:lastRenderedPageBreak/>
        <w:t>zrównoważonego rozwoju, tj. poszanowania środowiska, postępu społecznego i wzrostu gospodarczego. Kryterium zostanie zweryfikowane na podstawie zapisów we wniosku o dofinansowanie projektu.</w:t>
      </w:r>
    </w:p>
    <w:p w14:paraId="28F46E52" w14:textId="77777777" w:rsidR="009A2528" w:rsidRPr="005E45BE" w:rsidRDefault="009A2528" w:rsidP="009B5F9B">
      <w:pPr>
        <w:spacing w:after="0" w:line="360" w:lineRule="auto"/>
        <w:jc w:val="left"/>
        <w:rPr>
          <w:rFonts w:ascii="Arial" w:hAnsi="Arial" w:cs="Arial"/>
          <w:sz w:val="24"/>
          <w:szCs w:val="24"/>
        </w:rPr>
      </w:pPr>
    </w:p>
    <w:p w14:paraId="3A07C985" w14:textId="698EDE56"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EA89F99" w14:textId="77777777" w:rsidR="008E061D" w:rsidRPr="005E45BE" w:rsidRDefault="008E061D" w:rsidP="009B5F9B">
      <w:pPr>
        <w:spacing w:after="0" w:line="360" w:lineRule="auto"/>
        <w:jc w:val="left"/>
        <w:rPr>
          <w:rFonts w:ascii="Arial" w:hAnsi="Arial" w:cs="Arial"/>
          <w:sz w:val="24"/>
          <w:szCs w:val="24"/>
        </w:rPr>
      </w:pPr>
    </w:p>
    <w:p w14:paraId="17BD9C46" w14:textId="0E232116" w:rsidR="006C6431" w:rsidRPr="005E45BE" w:rsidRDefault="002A5053" w:rsidP="009B5F9B">
      <w:pPr>
        <w:pStyle w:val="Nagwek2"/>
        <w:spacing w:before="0" w:line="360" w:lineRule="auto"/>
        <w:jc w:val="left"/>
        <w:rPr>
          <w:rFonts w:ascii="Arial" w:hAnsi="Arial" w:cs="Arial"/>
          <w:sz w:val="24"/>
          <w:szCs w:val="24"/>
        </w:rPr>
      </w:pPr>
      <w:bookmarkStart w:id="339" w:name="_Toc194478112"/>
      <w:r w:rsidRPr="005E45BE">
        <w:rPr>
          <w:rFonts w:ascii="Arial" w:hAnsi="Arial" w:cs="Arial"/>
          <w:sz w:val="24"/>
          <w:szCs w:val="24"/>
        </w:rPr>
        <w:t xml:space="preserve">2.8.3 </w:t>
      </w:r>
      <w:r w:rsidR="006C6431" w:rsidRPr="005E45BE">
        <w:rPr>
          <w:rFonts w:ascii="Arial" w:hAnsi="Arial" w:cs="Arial"/>
          <w:sz w:val="24"/>
          <w:szCs w:val="24"/>
        </w:rPr>
        <w:t>Zasada równości szans i niedyskryminacji</w:t>
      </w:r>
      <w:bookmarkEnd w:id="339"/>
    </w:p>
    <w:p w14:paraId="6020DF4D" w14:textId="009CCB46" w:rsidR="006C6431" w:rsidRPr="005E45BE" w:rsidRDefault="006C6431" w:rsidP="009B5F9B">
      <w:pPr>
        <w:autoSpaceDE w:val="0"/>
        <w:adjustRightInd w:val="0"/>
        <w:spacing w:after="0" w:line="360" w:lineRule="auto"/>
        <w:jc w:val="left"/>
        <w:rPr>
          <w:rFonts w:ascii="Arial" w:hAnsi="Arial" w:cs="Arial"/>
          <w:sz w:val="24"/>
          <w:szCs w:val="24"/>
        </w:rPr>
      </w:pPr>
      <w:r w:rsidRPr="005E45BE">
        <w:rPr>
          <w:rFonts w:ascii="Arial" w:hAnsi="Arial" w:cs="Arial"/>
          <w:sz w:val="24"/>
          <w:szCs w:val="24"/>
        </w:rPr>
        <w:t>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Pr="005E45BE">
        <w:rPr>
          <w:rFonts w:ascii="Arial" w:eastAsiaTheme="minorHAnsi" w:hAnsi="Arial" w:cs="Arial"/>
          <w:sz w:val="24"/>
          <w:szCs w:val="24"/>
          <w14:ligatures w14:val="standardContextual"/>
        </w:rPr>
        <w:t xml:space="preserve"> </w:t>
      </w:r>
      <w:r w:rsidRPr="005E45BE">
        <w:rPr>
          <w:rFonts w:ascii="Arial" w:hAnsi="Arial" w:cs="Arial"/>
          <w:sz w:val="24"/>
          <w:szCs w:val="24"/>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77777777"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lastRenderedPageBreak/>
        <w:t xml:space="preserve">Zgodność projektu z zasadą równości szans i niedyskryminacji w tym dostępności dla osób z niepełnosprawnościami jest oceniane w </w:t>
      </w:r>
      <w:r w:rsidRPr="005E45BE">
        <w:rPr>
          <w:rFonts w:ascii="Arial" w:hAnsi="Arial" w:cs="Arial"/>
          <w:b/>
          <w:bCs/>
          <w:sz w:val="24"/>
          <w:szCs w:val="24"/>
        </w:rPr>
        <w:t>kryterium horyzontalnym nr 3</w:t>
      </w:r>
      <w:r w:rsidRPr="005E45BE">
        <w:rPr>
          <w:rFonts w:ascii="Arial" w:hAnsi="Arial" w:cs="Arial"/>
          <w:sz w:val="24"/>
          <w:szCs w:val="24"/>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349E8388" w14:textId="77777777" w:rsidR="006C6431" w:rsidRPr="005E45BE" w:rsidRDefault="006C6431" w:rsidP="009B5F9B">
      <w:pPr>
        <w:spacing w:after="0" w:line="360" w:lineRule="auto"/>
        <w:jc w:val="left"/>
        <w:rPr>
          <w:rFonts w:ascii="Arial" w:eastAsia="Times New Roman" w:hAnsi="Arial" w:cs="Arial"/>
          <w:color w:val="000000"/>
          <w:sz w:val="24"/>
          <w:szCs w:val="24"/>
          <w:lang w:eastAsia="pl-PL"/>
        </w:rPr>
      </w:pPr>
      <w:r w:rsidRPr="005E45BE">
        <w:rPr>
          <w:rFonts w:ascii="Arial" w:hAnsi="Arial" w:cs="Arial"/>
          <w:sz w:val="24"/>
          <w:szCs w:val="24"/>
        </w:rPr>
        <w:t xml:space="preserve">Standardy dostępności dla osób z niepełnosprawnościami zostały wskazane w załączniku nr 2 do Wytycznych równościowych. </w:t>
      </w:r>
      <w:r w:rsidRPr="005E45BE">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5E45BE"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5E45BE">
        <w:rPr>
          <w:rFonts w:ascii="Arial" w:eastAsia="Times New Roman" w:hAnsi="Arial" w:cs="Arial"/>
          <w:color w:val="000000"/>
          <w:sz w:val="24"/>
          <w:szCs w:val="24"/>
          <w:lang w:eastAsia="pl-PL"/>
        </w:rPr>
        <w:t xml:space="preserve">standard </w:t>
      </w:r>
      <w:r w:rsidRPr="005E45BE">
        <w:rPr>
          <w:rFonts w:ascii="Arial" w:eastAsia="Times New Roman" w:hAnsi="Arial" w:cs="Arial"/>
          <w:b/>
          <w:bCs/>
          <w:color w:val="000000"/>
          <w:sz w:val="24"/>
          <w:szCs w:val="24"/>
          <w:lang w:eastAsia="pl-PL"/>
        </w:rPr>
        <w:t>szkoleniowy</w:t>
      </w:r>
      <w:r w:rsidRPr="005E45BE">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5E45BE"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5E45BE">
        <w:rPr>
          <w:rFonts w:ascii="Arial" w:eastAsia="Times New Roman" w:hAnsi="Arial" w:cs="Arial"/>
          <w:color w:val="000000"/>
          <w:sz w:val="24"/>
          <w:szCs w:val="24"/>
          <w:lang w:eastAsia="pl-PL"/>
        </w:rPr>
        <w:t xml:space="preserve">standard </w:t>
      </w:r>
      <w:r w:rsidRPr="005E45BE">
        <w:rPr>
          <w:rFonts w:ascii="Arial" w:eastAsia="Times New Roman" w:hAnsi="Arial" w:cs="Arial"/>
          <w:b/>
          <w:bCs/>
          <w:color w:val="000000"/>
          <w:sz w:val="24"/>
          <w:szCs w:val="24"/>
          <w:lang w:eastAsia="pl-PL"/>
        </w:rPr>
        <w:t>informacyjno-promocyjny</w:t>
      </w:r>
      <w:r w:rsidRPr="005E45BE">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40" w:name="_Hlk124255756"/>
    </w:p>
    <w:p w14:paraId="187B34CB" w14:textId="77777777" w:rsidR="006C6431" w:rsidRPr="005E45BE"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5E45BE">
        <w:rPr>
          <w:rFonts w:ascii="Arial" w:eastAsia="Times New Roman" w:hAnsi="Arial" w:cs="Arial"/>
          <w:color w:val="000000"/>
          <w:sz w:val="24"/>
          <w:szCs w:val="24"/>
          <w:lang w:eastAsia="pl-PL"/>
        </w:rPr>
        <w:t xml:space="preserve">standard </w:t>
      </w:r>
      <w:r w:rsidRPr="005E45BE">
        <w:rPr>
          <w:rFonts w:ascii="Arial" w:eastAsia="Times New Roman" w:hAnsi="Arial" w:cs="Arial"/>
          <w:b/>
          <w:bCs/>
          <w:color w:val="000000"/>
          <w:sz w:val="24"/>
          <w:szCs w:val="24"/>
          <w:lang w:eastAsia="pl-PL"/>
        </w:rPr>
        <w:t>transportowy</w:t>
      </w:r>
      <w:r w:rsidRPr="005E45BE">
        <w:rPr>
          <w:rFonts w:ascii="Arial" w:eastAsia="Times New Roman" w:hAnsi="Arial" w:cs="Arial"/>
          <w:color w:val="000000"/>
          <w:sz w:val="24"/>
          <w:szCs w:val="24"/>
          <w:lang w:eastAsia="pl-PL"/>
        </w:rPr>
        <w:t xml:space="preserve"> dotyczy infrastruktury komunikacji publicznej,</w:t>
      </w:r>
    </w:p>
    <w:p w14:paraId="49A51FFE" w14:textId="77777777" w:rsidR="006C6431" w:rsidRPr="005E45BE"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5E45BE">
        <w:rPr>
          <w:rFonts w:ascii="Arial" w:eastAsia="Times New Roman" w:hAnsi="Arial" w:cs="Arial"/>
          <w:color w:val="000000"/>
          <w:sz w:val="24"/>
          <w:szCs w:val="24"/>
          <w:lang w:eastAsia="pl-PL"/>
        </w:rPr>
        <w:t xml:space="preserve">standard </w:t>
      </w:r>
      <w:r w:rsidRPr="005E45BE">
        <w:rPr>
          <w:rFonts w:ascii="Arial" w:eastAsia="Times New Roman" w:hAnsi="Arial" w:cs="Arial"/>
          <w:b/>
          <w:bCs/>
          <w:color w:val="000000"/>
          <w:sz w:val="24"/>
          <w:szCs w:val="24"/>
          <w:lang w:eastAsia="pl-PL"/>
        </w:rPr>
        <w:t>architektoniczny</w:t>
      </w:r>
      <w:r w:rsidRPr="005E45BE">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5E45BE"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5E45BE">
        <w:rPr>
          <w:rFonts w:ascii="Arial" w:eastAsia="Times New Roman" w:hAnsi="Arial" w:cs="Arial"/>
          <w:color w:val="000000"/>
          <w:sz w:val="24"/>
          <w:szCs w:val="24"/>
          <w:lang w:eastAsia="pl-PL"/>
        </w:rPr>
        <w:lastRenderedPageBreak/>
        <w:t xml:space="preserve">standard </w:t>
      </w:r>
      <w:r w:rsidRPr="005E45BE">
        <w:rPr>
          <w:rFonts w:ascii="Arial" w:eastAsia="Times New Roman" w:hAnsi="Arial" w:cs="Arial"/>
          <w:b/>
          <w:bCs/>
          <w:color w:val="000000"/>
          <w:sz w:val="24"/>
          <w:szCs w:val="24"/>
          <w:lang w:eastAsia="pl-PL"/>
        </w:rPr>
        <w:t>cyfrowy</w:t>
      </w:r>
      <w:r w:rsidRPr="005E45BE">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40"/>
      <w:r w:rsidRPr="005E45BE">
        <w:rPr>
          <w:rFonts w:ascii="Arial" w:eastAsia="Times New Roman" w:hAnsi="Arial" w:cs="Arial"/>
          <w:color w:val="000000"/>
          <w:sz w:val="24"/>
          <w:szCs w:val="24"/>
          <w:lang w:eastAsia="pl-PL"/>
        </w:rPr>
        <w:t>.</w:t>
      </w:r>
    </w:p>
    <w:p w14:paraId="69EAFFA4" w14:textId="77777777"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W pierwszej kolejności należy dążyć do zapewnienia zgodności produktów projektu z koncepcją uniwersalnego projektowania, a dopiero w drugiej kolejności należy rozważyć zastosowanie racjonalnych usprawnień.</w:t>
      </w:r>
    </w:p>
    <w:p w14:paraId="10B3EE4C" w14:textId="4EC92613" w:rsidR="00CD31F7"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5E45BE" w:rsidRDefault="0058668E" w:rsidP="009B5F9B">
      <w:pPr>
        <w:autoSpaceDE w:val="0"/>
        <w:adjustRightInd w:val="0"/>
        <w:spacing w:after="0" w:line="360" w:lineRule="auto"/>
        <w:jc w:val="left"/>
        <w:rPr>
          <w:rFonts w:ascii="Arial" w:hAnsi="Arial" w:cs="Arial"/>
          <w:sz w:val="24"/>
          <w:szCs w:val="24"/>
        </w:rPr>
      </w:pPr>
      <w:r w:rsidRPr="005E45BE">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2F80B0E1" w14:textId="77777777" w:rsidR="00E03A73" w:rsidRPr="005E45BE"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Pr="005E45BE" w:rsidRDefault="002A5053" w:rsidP="00E845B2">
      <w:pPr>
        <w:pStyle w:val="Nagwek2"/>
        <w:spacing w:before="0" w:line="360" w:lineRule="auto"/>
        <w:jc w:val="left"/>
        <w:rPr>
          <w:rFonts w:ascii="Arial" w:hAnsi="Arial" w:cs="Arial"/>
          <w:sz w:val="24"/>
          <w:szCs w:val="24"/>
        </w:rPr>
      </w:pPr>
      <w:bookmarkStart w:id="341" w:name="_Toc194478113"/>
      <w:r w:rsidRPr="005E45BE">
        <w:rPr>
          <w:rFonts w:ascii="Arial" w:hAnsi="Arial" w:cs="Arial"/>
          <w:sz w:val="24"/>
          <w:szCs w:val="24"/>
        </w:rPr>
        <w:t xml:space="preserve">2.8.4 </w:t>
      </w:r>
      <w:r w:rsidR="006C6431" w:rsidRPr="005E45BE">
        <w:rPr>
          <w:rFonts w:ascii="Arial" w:hAnsi="Arial" w:cs="Arial"/>
          <w:sz w:val="24"/>
          <w:szCs w:val="24"/>
        </w:rPr>
        <w:t>Karta Praw Podstawowych Unii Europejskiej</w:t>
      </w:r>
      <w:bookmarkEnd w:id="341"/>
    </w:p>
    <w:p w14:paraId="274EC412" w14:textId="21E305FC"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77777777"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 xml:space="preserve">Zgodność projektu z Kartą Praw Podstawowych UE jest oceniane w </w:t>
      </w:r>
      <w:r w:rsidRPr="005E45BE">
        <w:rPr>
          <w:rFonts w:ascii="Arial" w:hAnsi="Arial" w:cs="Arial"/>
          <w:b/>
          <w:bCs/>
          <w:sz w:val="24"/>
          <w:szCs w:val="24"/>
        </w:rPr>
        <w:t>kryterium horyzontalnym nr 1</w:t>
      </w:r>
      <w:r w:rsidRPr="005E45BE">
        <w:rPr>
          <w:rFonts w:ascii="Arial" w:hAnsi="Arial" w:cs="Arial"/>
          <w:sz w:val="24"/>
          <w:szCs w:val="24"/>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w:t>
      </w:r>
      <w:proofErr w:type="spellStart"/>
      <w:r w:rsidRPr="005E45BE">
        <w:rPr>
          <w:rFonts w:ascii="Arial" w:hAnsi="Arial" w:cs="Arial"/>
          <w:sz w:val="24"/>
          <w:szCs w:val="24"/>
        </w:rPr>
        <w:t>FEdP</w:t>
      </w:r>
      <w:proofErr w:type="spellEnd"/>
      <w:r w:rsidRPr="005E45BE">
        <w:rPr>
          <w:rFonts w:ascii="Arial" w:hAnsi="Arial" w:cs="Arial"/>
          <w:sz w:val="24"/>
          <w:szCs w:val="24"/>
        </w:rPr>
        <w:t xml:space="preserve"> 2021-2027 stanowiącej załącznik nr 2 do regulaminu.</w:t>
      </w:r>
    </w:p>
    <w:p w14:paraId="56630009" w14:textId="77777777" w:rsidR="008E061D" w:rsidRPr="005E45BE" w:rsidRDefault="008E061D" w:rsidP="009B5F9B">
      <w:pPr>
        <w:spacing w:after="0" w:line="360" w:lineRule="auto"/>
        <w:jc w:val="left"/>
        <w:rPr>
          <w:rFonts w:ascii="Arial" w:hAnsi="Arial" w:cs="Arial"/>
          <w:sz w:val="24"/>
          <w:szCs w:val="24"/>
        </w:rPr>
      </w:pPr>
    </w:p>
    <w:p w14:paraId="74DDFEDD" w14:textId="16386503" w:rsidR="009A2528" w:rsidRPr="005E45BE" w:rsidRDefault="002A5053" w:rsidP="00E845B2">
      <w:pPr>
        <w:pStyle w:val="Nagwek2"/>
        <w:spacing w:before="0" w:line="360" w:lineRule="auto"/>
        <w:jc w:val="left"/>
        <w:rPr>
          <w:rFonts w:ascii="Arial" w:hAnsi="Arial" w:cs="Arial"/>
          <w:sz w:val="24"/>
          <w:szCs w:val="24"/>
        </w:rPr>
      </w:pPr>
      <w:bookmarkStart w:id="342" w:name="_Toc194478114"/>
      <w:r w:rsidRPr="005E45BE">
        <w:rPr>
          <w:rFonts w:ascii="Arial" w:hAnsi="Arial" w:cs="Arial"/>
          <w:sz w:val="24"/>
          <w:szCs w:val="24"/>
        </w:rPr>
        <w:lastRenderedPageBreak/>
        <w:t xml:space="preserve">2.8.5 </w:t>
      </w:r>
      <w:r w:rsidR="006C6431" w:rsidRPr="005E45BE">
        <w:rPr>
          <w:rFonts w:ascii="Arial" w:hAnsi="Arial" w:cs="Arial"/>
          <w:sz w:val="24"/>
          <w:szCs w:val="24"/>
        </w:rPr>
        <w:t>Konwencja o Prawach Osób Niepełnosprawnych</w:t>
      </w:r>
      <w:bookmarkEnd w:id="342"/>
    </w:p>
    <w:p w14:paraId="7B91A520" w14:textId="280F7A92" w:rsidR="006C6431"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5E45BE" w:rsidRDefault="006C6431" w:rsidP="009B5F9B">
      <w:pPr>
        <w:spacing w:after="0" w:line="360" w:lineRule="auto"/>
        <w:jc w:val="left"/>
        <w:rPr>
          <w:rFonts w:ascii="Arial" w:hAnsi="Arial" w:cs="Arial"/>
          <w:sz w:val="24"/>
          <w:szCs w:val="24"/>
        </w:rPr>
      </w:pPr>
      <w:r w:rsidRPr="005E45BE">
        <w:rPr>
          <w:rFonts w:ascii="Arial" w:hAnsi="Arial" w:cs="Arial"/>
          <w:sz w:val="24"/>
          <w:szCs w:val="24"/>
        </w:rPr>
        <w:t xml:space="preserve">Zgodność projektu z Konwencją o Prawach Osób Niepełnosprawnych jest oceniane w </w:t>
      </w:r>
      <w:r w:rsidRPr="005E45BE">
        <w:rPr>
          <w:rFonts w:ascii="Arial" w:hAnsi="Arial" w:cs="Arial"/>
          <w:b/>
          <w:bCs/>
          <w:sz w:val="24"/>
          <w:szCs w:val="24"/>
        </w:rPr>
        <w:t>kryterium horyzontalnym nr 2</w:t>
      </w:r>
      <w:r w:rsidRPr="005E45BE">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3" w:name="_Toc138670019"/>
      <w:bookmarkStart w:id="344" w:name="_Toc138670123"/>
      <w:bookmarkStart w:id="345" w:name="_Toc138670021"/>
      <w:bookmarkStart w:id="346" w:name="_Toc138670125"/>
      <w:bookmarkStart w:id="347" w:name="_Toc138670023"/>
      <w:bookmarkStart w:id="348" w:name="_Toc138670127"/>
      <w:bookmarkStart w:id="349" w:name="_Toc138670025"/>
      <w:bookmarkStart w:id="350" w:name="_Toc138670129"/>
      <w:bookmarkEnd w:id="343"/>
      <w:bookmarkEnd w:id="344"/>
      <w:bookmarkEnd w:id="345"/>
      <w:bookmarkEnd w:id="346"/>
      <w:bookmarkEnd w:id="347"/>
      <w:bookmarkEnd w:id="348"/>
      <w:bookmarkEnd w:id="349"/>
      <w:bookmarkEnd w:id="350"/>
    </w:p>
    <w:p w14:paraId="4435A7D2" w14:textId="77777777" w:rsidR="00691919" w:rsidRPr="005E45BE" w:rsidRDefault="00691919" w:rsidP="009B5F9B">
      <w:pPr>
        <w:spacing w:after="0" w:line="360" w:lineRule="auto"/>
        <w:jc w:val="left"/>
        <w:rPr>
          <w:rFonts w:ascii="Arial" w:hAnsi="Arial" w:cs="Arial"/>
          <w:sz w:val="24"/>
          <w:szCs w:val="24"/>
        </w:rPr>
      </w:pPr>
    </w:p>
    <w:p w14:paraId="796AB6AD" w14:textId="0F37E606" w:rsidR="00314C6E" w:rsidRPr="005E45B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1" w:name="_Toc138670027"/>
      <w:bookmarkStart w:id="352" w:name="_Toc138670131"/>
      <w:bookmarkStart w:id="353" w:name="_Toc134788919"/>
      <w:bookmarkStart w:id="354" w:name="_Toc134791364"/>
      <w:bookmarkStart w:id="355" w:name="_Toc135639011"/>
      <w:bookmarkStart w:id="356" w:name="_Toc135639152"/>
      <w:bookmarkStart w:id="357" w:name="_Toc135646027"/>
      <w:bookmarkStart w:id="358" w:name="_Toc135646466"/>
      <w:bookmarkStart w:id="359" w:name="_Toc135729915"/>
      <w:bookmarkStart w:id="360" w:name="_Toc135730645"/>
      <w:bookmarkStart w:id="361" w:name="_Toc135739809"/>
      <w:bookmarkStart w:id="362" w:name="_Toc135740174"/>
      <w:bookmarkStart w:id="363" w:name="_Toc135741376"/>
      <w:bookmarkStart w:id="364" w:name="_Toc135741418"/>
      <w:bookmarkStart w:id="365" w:name="_Toc135741894"/>
      <w:bookmarkStart w:id="366" w:name="_Toc135743572"/>
      <w:bookmarkStart w:id="367" w:name="_Toc135744658"/>
      <w:bookmarkStart w:id="368" w:name="_Toc135744708"/>
      <w:bookmarkStart w:id="369" w:name="_Toc135744758"/>
      <w:bookmarkStart w:id="370" w:name="_Toc135806863"/>
      <w:bookmarkStart w:id="371" w:name="_Toc135806905"/>
      <w:bookmarkStart w:id="372" w:name="_Toc135807786"/>
      <w:bookmarkStart w:id="373" w:name="_Toc135808265"/>
      <w:bookmarkStart w:id="374" w:name="_Toc135808452"/>
      <w:bookmarkStart w:id="375" w:name="_Toc135808654"/>
      <w:bookmarkStart w:id="376" w:name="_Toc194478115"/>
      <w:bookmarkEnd w:id="351"/>
      <w:bookmarkEnd w:id="352"/>
      <w:r w:rsidRPr="005E45BE">
        <w:rPr>
          <w:rFonts w:ascii="Arial" w:hAnsi="Arial" w:cs="Arial"/>
          <w:sz w:val="24"/>
          <w:szCs w:val="24"/>
        </w:rPr>
        <w:t>Kwalifikowalność wydatków</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000871CF" w:rsidRPr="005E45BE">
        <w:rPr>
          <w:rFonts w:ascii="Arial" w:hAnsi="Arial" w:cs="Arial"/>
          <w:sz w:val="24"/>
          <w:szCs w:val="24"/>
        </w:rPr>
        <w:t xml:space="preserve"> </w:t>
      </w:r>
    </w:p>
    <w:p w14:paraId="253C8BC8" w14:textId="77777777" w:rsidR="006416ED" w:rsidRPr="005E45BE" w:rsidRDefault="006416ED" w:rsidP="009B5F9B">
      <w:pPr>
        <w:spacing w:after="0" w:line="360" w:lineRule="auto"/>
        <w:rPr>
          <w:rFonts w:ascii="Arial" w:hAnsi="Arial" w:cs="Arial"/>
          <w:sz w:val="24"/>
          <w:szCs w:val="24"/>
        </w:rPr>
      </w:pPr>
    </w:p>
    <w:p w14:paraId="28FCF83D" w14:textId="403E35EF" w:rsidR="009A2528" w:rsidRPr="005E45BE" w:rsidRDefault="00C64C94" w:rsidP="009A2528">
      <w:pPr>
        <w:pStyle w:val="Nagwek2"/>
        <w:numPr>
          <w:ilvl w:val="1"/>
          <w:numId w:val="79"/>
        </w:numPr>
        <w:tabs>
          <w:tab w:val="left" w:pos="426"/>
        </w:tabs>
        <w:autoSpaceDE w:val="0"/>
        <w:spacing w:before="0" w:line="360" w:lineRule="auto"/>
        <w:ind w:left="142" w:hanging="142"/>
        <w:jc w:val="left"/>
        <w:rPr>
          <w:rFonts w:ascii="Arial" w:hAnsi="Arial" w:cs="Arial"/>
          <w:sz w:val="24"/>
          <w:szCs w:val="24"/>
        </w:rPr>
      </w:pPr>
      <w:bookmarkStart w:id="377" w:name="_Toc194478116"/>
      <w:r w:rsidRPr="005E45BE">
        <w:rPr>
          <w:rFonts w:ascii="Arial" w:hAnsi="Arial" w:cs="Arial"/>
          <w:sz w:val="24"/>
          <w:szCs w:val="24"/>
        </w:rPr>
        <w:t>Okres kwalifikowalności</w:t>
      </w:r>
      <w:bookmarkEnd w:id="377"/>
    </w:p>
    <w:p w14:paraId="02B25DC0" w14:textId="1CE3D9D6" w:rsidR="00D21D13" w:rsidRPr="005E45BE" w:rsidRDefault="00D3453B" w:rsidP="009A2528">
      <w:pPr>
        <w:pStyle w:val="Akapitzlist"/>
        <w:numPr>
          <w:ilvl w:val="3"/>
          <w:numId w:val="96"/>
        </w:numPr>
        <w:autoSpaceDE w:val="0"/>
        <w:spacing w:line="360" w:lineRule="auto"/>
        <w:ind w:left="426"/>
        <w:contextualSpacing w:val="0"/>
        <w:jc w:val="left"/>
        <w:rPr>
          <w:rFonts w:ascii="Arial" w:hAnsi="Arial" w:cs="Arial"/>
          <w:sz w:val="24"/>
          <w:szCs w:val="24"/>
        </w:rPr>
      </w:pPr>
      <w:r w:rsidRPr="005E45BE">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5E45BE">
        <w:rPr>
          <w:rFonts w:ascii="Arial" w:hAnsi="Arial" w:cs="Arial"/>
          <w:b/>
          <w:bCs/>
          <w:sz w:val="24"/>
          <w:szCs w:val="24"/>
        </w:rPr>
        <w:t>nie może być wcześniejsza niż data złożenia wniosku w ramach naboru.</w:t>
      </w:r>
      <w:r w:rsidR="005F2579" w:rsidRPr="005E45BE">
        <w:rPr>
          <w:rFonts w:ascii="Arial" w:hAnsi="Arial" w:cs="Arial"/>
          <w:sz w:val="24"/>
          <w:szCs w:val="24"/>
        </w:rPr>
        <w:t xml:space="preserve"> Koniec okresu kwalifikowalności wydatków stanowi 31 grudnia 2029 r.</w:t>
      </w:r>
    </w:p>
    <w:p w14:paraId="29BAC206" w14:textId="2E50E4DF" w:rsidR="00555167" w:rsidRPr="005E45BE"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5E45BE">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5E45BE">
        <w:rPr>
          <w:rFonts w:ascii="Arial" w:hAnsi="Arial" w:cs="Arial"/>
          <w:sz w:val="24"/>
          <w:szCs w:val="24"/>
        </w:rPr>
        <w:t xml:space="preserve">Postępowania wszczęte w celu udzielenia zamówień w ramach </w:t>
      </w:r>
      <w:r w:rsidR="00414E48" w:rsidRPr="005E45BE">
        <w:rPr>
          <w:rFonts w:ascii="Arial" w:hAnsi="Arial" w:cs="Arial"/>
          <w:sz w:val="24"/>
          <w:szCs w:val="24"/>
        </w:rPr>
        <w:t>p</w:t>
      </w:r>
      <w:r w:rsidR="00AC1260" w:rsidRPr="005E45BE">
        <w:rPr>
          <w:rFonts w:ascii="Arial" w:hAnsi="Arial" w:cs="Arial"/>
          <w:sz w:val="24"/>
          <w:szCs w:val="24"/>
        </w:rPr>
        <w:t xml:space="preserve">rojektu przed zawarciem </w:t>
      </w:r>
      <w:r w:rsidR="00414E48" w:rsidRPr="005E45BE">
        <w:rPr>
          <w:rFonts w:ascii="Arial" w:hAnsi="Arial" w:cs="Arial"/>
          <w:sz w:val="24"/>
          <w:szCs w:val="24"/>
        </w:rPr>
        <w:t>u</w:t>
      </w:r>
      <w:r w:rsidR="00AC1260" w:rsidRPr="005E45BE">
        <w:rPr>
          <w:rFonts w:ascii="Arial" w:hAnsi="Arial" w:cs="Arial"/>
          <w:sz w:val="24"/>
          <w:szCs w:val="24"/>
        </w:rPr>
        <w:t xml:space="preserve">mowy oraz wydatki poniesione przed podpisaniem </w:t>
      </w:r>
      <w:r w:rsidR="007563A3" w:rsidRPr="005E45BE">
        <w:rPr>
          <w:rFonts w:ascii="Arial" w:hAnsi="Arial" w:cs="Arial"/>
          <w:sz w:val="24"/>
          <w:szCs w:val="24"/>
        </w:rPr>
        <w:t>u</w:t>
      </w:r>
      <w:r w:rsidR="00AC1260" w:rsidRPr="005E45BE">
        <w:rPr>
          <w:rFonts w:ascii="Arial" w:hAnsi="Arial" w:cs="Arial"/>
          <w:sz w:val="24"/>
          <w:szCs w:val="24"/>
        </w:rPr>
        <w:t xml:space="preserve">mowy a dotyczące realizacji </w:t>
      </w:r>
      <w:r w:rsidR="00414E48" w:rsidRPr="005E45BE">
        <w:rPr>
          <w:rFonts w:ascii="Arial" w:hAnsi="Arial" w:cs="Arial"/>
          <w:sz w:val="24"/>
          <w:szCs w:val="24"/>
        </w:rPr>
        <w:t>p</w:t>
      </w:r>
      <w:r w:rsidR="00AC1260" w:rsidRPr="005E45BE">
        <w:rPr>
          <w:rFonts w:ascii="Arial" w:hAnsi="Arial" w:cs="Arial"/>
          <w:sz w:val="24"/>
          <w:szCs w:val="24"/>
        </w:rPr>
        <w:t>rojektu muszą zostać dokonane zgodnie z wytycznymi kwalifikowalności pod rygorem uznania ich za niekwalifikowalne.</w:t>
      </w:r>
      <w:r w:rsidRPr="005E45BE">
        <w:rPr>
          <w:rFonts w:ascii="Arial" w:hAnsi="Arial" w:cs="Arial"/>
          <w:sz w:val="24"/>
          <w:szCs w:val="24"/>
        </w:rPr>
        <w:t xml:space="preserve"> </w:t>
      </w:r>
    </w:p>
    <w:p w14:paraId="648A53EC" w14:textId="165ED2F9" w:rsidR="00555167" w:rsidRPr="005E45BE"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5E45BE">
        <w:rPr>
          <w:rFonts w:ascii="Arial" w:hAnsi="Arial" w:cs="Arial"/>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0172123D" w:rsidR="00555167" w:rsidRPr="005E45BE" w:rsidRDefault="005F3BFA" w:rsidP="009A2528">
      <w:pPr>
        <w:pStyle w:val="Akapitzlist"/>
        <w:numPr>
          <w:ilvl w:val="3"/>
          <w:numId w:val="96"/>
        </w:numPr>
        <w:autoSpaceDE w:val="0"/>
        <w:spacing w:after="0" w:line="360" w:lineRule="auto"/>
        <w:ind w:left="426"/>
        <w:jc w:val="left"/>
        <w:rPr>
          <w:rFonts w:ascii="Arial" w:hAnsi="Arial" w:cs="Arial"/>
          <w:sz w:val="24"/>
          <w:szCs w:val="24"/>
        </w:rPr>
      </w:pPr>
      <w:r w:rsidRPr="005E45BE">
        <w:rPr>
          <w:rFonts w:ascii="Arial" w:hAnsi="Arial" w:cs="Arial"/>
          <w:sz w:val="24"/>
          <w:szCs w:val="24"/>
        </w:rPr>
        <w:t>M</w:t>
      </w:r>
      <w:r w:rsidR="00C64C94" w:rsidRPr="005E45BE">
        <w:rPr>
          <w:rFonts w:ascii="Arial" w:hAnsi="Arial" w:cs="Arial"/>
          <w:sz w:val="24"/>
          <w:szCs w:val="24"/>
        </w:rPr>
        <w:t>ożliwe jest ponoszenie wydatków po okresie wskazanym w umowie o dofinansowanie projektu pod warunkiem, że wydatki te zostały poniesione w związku z realizacją projektu oraz zostaną uwzględnione w</w:t>
      </w:r>
      <w:r w:rsidR="007563A3" w:rsidRPr="005E45BE">
        <w:rPr>
          <w:rFonts w:ascii="Arial" w:hAnsi="Arial" w:cs="Arial"/>
          <w:sz w:val="24"/>
          <w:szCs w:val="24"/>
        </w:rPr>
        <w:t>e wniosku</w:t>
      </w:r>
      <w:r w:rsidR="00507F1C" w:rsidRPr="005E45BE">
        <w:rPr>
          <w:rFonts w:ascii="Arial" w:hAnsi="Arial" w:cs="Arial"/>
          <w:sz w:val="24"/>
          <w:szCs w:val="24"/>
        </w:rPr>
        <w:t xml:space="preserve"> </w:t>
      </w:r>
      <w:r w:rsidR="00C64C94" w:rsidRPr="005E45BE">
        <w:rPr>
          <w:rFonts w:ascii="Arial" w:hAnsi="Arial" w:cs="Arial"/>
          <w:sz w:val="24"/>
          <w:szCs w:val="24"/>
        </w:rPr>
        <w:t xml:space="preserve">o płatność </w:t>
      </w:r>
      <w:r w:rsidR="007563A3" w:rsidRPr="005E45BE">
        <w:rPr>
          <w:rFonts w:ascii="Arial" w:hAnsi="Arial" w:cs="Arial"/>
          <w:sz w:val="24"/>
          <w:szCs w:val="24"/>
        </w:rPr>
        <w:lastRenderedPageBreak/>
        <w:t>końcową</w:t>
      </w:r>
      <w:r w:rsidR="00C64C94" w:rsidRPr="005E45BE">
        <w:rPr>
          <w:rFonts w:ascii="Arial" w:hAnsi="Arial" w:cs="Arial"/>
          <w:sz w:val="24"/>
          <w:szCs w:val="24"/>
        </w:rPr>
        <w:t xml:space="preserve"> (np. składki Zakładu Ubezpieczeń Społecznych z tytułu wynagrodzeń personelu projektu poniesione na końcowym etapie realizacji projektu). Postanowienie to nie dotyczy wydatków, o których mowa w podrozdziale 2.1 pkt 3 </w:t>
      </w:r>
      <w:r w:rsidR="00302DD2" w:rsidRPr="005E45BE">
        <w:rPr>
          <w:rFonts w:ascii="Arial" w:hAnsi="Arial" w:cs="Arial"/>
          <w:sz w:val="24"/>
          <w:szCs w:val="24"/>
        </w:rPr>
        <w:t>w</w:t>
      </w:r>
      <w:r w:rsidR="00C64C94" w:rsidRPr="005E45BE">
        <w:rPr>
          <w:rFonts w:ascii="Arial" w:hAnsi="Arial" w:cs="Arial"/>
          <w:sz w:val="24"/>
          <w:szCs w:val="24"/>
        </w:rPr>
        <w:t xml:space="preserve">ytycznych kwalifikowalności, tj. stawek jednostkowych i kwot ryczałtowych. </w:t>
      </w:r>
    </w:p>
    <w:p w14:paraId="5305A887" w14:textId="77777777" w:rsidR="009A2528" w:rsidRPr="005E45BE" w:rsidRDefault="009A2528" w:rsidP="009A2528">
      <w:pPr>
        <w:pStyle w:val="Akapitzlist"/>
        <w:autoSpaceDE w:val="0"/>
        <w:spacing w:after="0" w:line="360" w:lineRule="auto"/>
        <w:ind w:left="426"/>
        <w:jc w:val="left"/>
        <w:rPr>
          <w:rFonts w:ascii="Arial" w:hAnsi="Arial" w:cs="Arial"/>
          <w:sz w:val="24"/>
          <w:szCs w:val="24"/>
        </w:rPr>
      </w:pPr>
    </w:p>
    <w:p w14:paraId="79F1D450" w14:textId="77777777" w:rsidR="00C64C94" w:rsidRPr="005E45BE" w:rsidRDefault="00C64C94" w:rsidP="009A2528">
      <w:pPr>
        <w:pStyle w:val="Nagwek2"/>
        <w:numPr>
          <w:ilvl w:val="1"/>
          <w:numId w:val="79"/>
        </w:numPr>
        <w:spacing w:before="0" w:after="240" w:line="360" w:lineRule="auto"/>
        <w:ind w:left="426"/>
        <w:jc w:val="left"/>
        <w:rPr>
          <w:rFonts w:ascii="Arial" w:hAnsi="Arial" w:cs="Arial"/>
          <w:sz w:val="24"/>
          <w:szCs w:val="24"/>
        </w:rPr>
      </w:pPr>
      <w:bookmarkStart w:id="378" w:name="_Toc138670030"/>
      <w:bookmarkStart w:id="379" w:name="_Toc138670134"/>
      <w:bookmarkStart w:id="380" w:name="_Toc194478117"/>
      <w:bookmarkEnd w:id="378"/>
      <w:bookmarkEnd w:id="379"/>
      <w:r w:rsidRPr="005E45BE">
        <w:rPr>
          <w:rFonts w:ascii="Arial" w:hAnsi="Arial" w:cs="Arial"/>
          <w:sz w:val="24"/>
          <w:szCs w:val="24"/>
        </w:rPr>
        <w:t>Ocena kwalifikowalności wydatków</w:t>
      </w:r>
      <w:bookmarkStart w:id="381" w:name="_Hlk138760592"/>
      <w:bookmarkEnd w:id="380"/>
    </w:p>
    <w:p w14:paraId="242DC34F" w14:textId="6137562D" w:rsidR="00555167" w:rsidRPr="005E45BE" w:rsidRDefault="00C64C94" w:rsidP="009B5F9B">
      <w:pPr>
        <w:autoSpaceDE w:val="0"/>
        <w:spacing w:after="0" w:line="360" w:lineRule="auto"/>
        <w:jc w:val="left"/>
        <w:rPr>
          <w:rFonts w:ascii="Arial" w:hAnsi="Arial" w:cs="Arial"/>
          <w:sz w:val="24"/>
          <w:szCs w:val="24"/>
        </w:rPr>
      </w:pPr>
      <w:r w:rsidRPr="005E45BE">
        <w:rPr>
          <w:rFonts w:ascii="Arial" w:hAnsi="Arial" w:cs="Arial"/>
          <w:sz w:val="24"/>
          <w:szCs w:val="24"/>
        </w:rPr>
        <w:t xml:space="preserve">Aby wydatek na etapie realizacji projektu mógł zostać uznany za kwalifikowalny, musi spełniać łącznie warunki określone w </w:t>
      </w:r>
      <w:r w:rsidR="0097453E" w:rsidRPr="005E45BE">
        <w:rPr>
          <w:rFonts w:ascii="Arial" w:hAnsi="Arial" w:cs="Arial"/>
          <w:iCs/>
          <w:sz w:val="24"/>
          <w:szCs w:val="24"/>
        </w:rPr>
        <w:t>w</w:t>
      </w:r>
      <w:r w:rsidRPr="005E45BE">
        <w:rPr>
          <w:rFonts w:ascii="Arial" w:hAnsi="Arial" w:cs="Arial"/>
          <w:iCs/>
          <w:sz w:val="24"/>
          <w:szCs w:val="24"/>
        </w:rPr>
        <w:t>ytycznych kwalifikowalności</w:t>
      </w:r>
      <w:r w:rsidRPr="005E45BE">
        <w:rPr>
          <w:rFonts w:ascii="Arial" w:hAnsi="Arial" w:cs="Arial"/>
          <w:sz w:val="24"/>
          <w:szCs w:val="24"/>
        </w:rPr>
        <w:t>:</w:t>
      </w:r>
    </w:p>
    <w:bookmarkEnd w:id="381"/>
    <w:p w14:paraId="4AC28EF1" w14:textId="77777777"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jest zgodny z przepisami prawa,</w:t>
      </w:r>
    </w:p>
    <w:p w14:paraId="0A99AACF" w14:textId="358EAA3C"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 xml:space="preserve">jest zgodny z umową o dofinansowanie projektu i </w:t>
      </w:r>
      <w:r w:rsidR="0097453E" w:rsidRPr="005E45BE">
        <w:rPr>
          <w:rFonts w:ascii="Arial" w:hAnsi="Arial" w:cs="Arial"/>
          <w:sz w:val="24"/>
          <w:szCs w:val="24"/>
        </w:rPr>
        <w:t>w</w:t>
      </w:r>
      <w:r w:rsidRPr="005E45BE">
        <w:rPr>
          <w:rFonts w:ascii="Arial" w:hAnsi="Arial" w:cs="Arial"/>
          <w:sz w:val="24"/>
          <w:szCs w:val="24"/>
        </w:rPr>
        <w:t xml:space="preserve">ytycznymi oraz innymi procedurami, do stosowania których </w:t>
      </w:r>
      <w:r w:rsidR="0097453E" w:rsidRPr="005E45BE">
        <w:rPr>
          <w:rFonts w:ascii="Arial" w:hAnsi="Arial" w:cs="Arial"/>
          <w:sz w:val="24"/>
          <w:szCs w:val="24"/>
        </w:rPr>
        <w:t>b</w:t>
      </w:r>
      <w:r w:rsidRPr="005E45BE">
        <w:rPr>
          <w:rFonts w:ascii="Arial" w:hAnsi="Arial" w:cs="Arial"/>
          <w:sz w:val="24"/>
          <w:szCs w:val="24"/>
        </w:rPr>
        <w:t>eneficjent zobowiązał się w umowie o dofinansowanie projektu,</w:t>
      </w:r>
    </w:p>
    <w:p w14:paraId="15C86AC2" w14:textId="292F3C93"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 xml:space="preserve">został faktycznie poniesiony zgodnie z zasadą określoną w podrozdziale 3.1 </w:t>
      </w:r>
      <w:r w:rsidR="0097453E" w:rsidRPr="005E45BE">
        <w:rPr>
          <w:rFonts w:ascii="Arial" w:hAnsi="Arial" w:cs="Arial"/>
          <w:iCs/>
          <w:sz w:val="24"/>
          <w:szCs w:val="24"/>
        </w:rPr>
        <w:t>w</w:t>
      </w:r>
      <w:r w:rsidRPr="005E45BE">
        <w:rPr>
          <w:rFonts w:ascii="Arial" w:hAnsi="Arial" w:cs="Arial"/>
          <w:iCs/>
          <w:sz w:val="24"/>
          <w:szCs w:val="24"/>
        </w:rPr>
        <w:t>ytycznych kwalifikowalności,</w:t>
      </w:r>
      <w:r w:rsidRPr="005E45BE">
        <w:rPr>
          <w:rFonts w:ascii="Arial" w:hAnsi="Arial" w:cs="Arial"/>
          <w:sz w:val="24"/>
          <w:szCs w:val="24"/>
        </w:rPr>
        <w:t xml:space="preserve"> w okresie wskazanym w umowie o dofinansowanie projektu,</w:t>
      </w:r>
    </w:p>
    <w:p w14:paraId="56CB4430" w14:textId="25864BD1"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 xml:space="preserve">spełnia warunki określone w </w:t>
      </w:r>
      <w:proofErr w:type="spellStart"/>
      <w:r w:rsidRPr="005E45BE">
        <w:rPr>
          <w:rFonts w:ascii="Arial" w:hAnsi="Arial" w:cs="Arial"/>
          <w:sz w:val="24"/>
          <w:szCs w:val="24"/>
        </w:rPr>
        <w:t>FEdP</w:t>
      </w:r>
      <w:proofErr w:type="spellEnd"/>
      <w:r w:rsidRPr="005E45BE">
        <w:rPr>
          <w:rFonts w:ascii="Arial" w:hAnsi="Arial" w:cs="Arial"/>
          <w:sz w:val="24"/>
          <w:szCs w:val="24"/>
        </w:rPr>
        <w:t xml:space="preserve"> 2021-2027 i SZOP oraz </w:t>
      </w:r>
      <w:r w:rsidR="00F8064A" w:rsidRPr="005E45BE">
        <w:rPr>
          <w:rFonts w:ascii="Arial" w:hAnsi="Arial" w:cs="Arial"/>
          <w:sz w:val="24"/>
          <w:szCs w:val="24"/>
        </w:rPr>
        <w:t>r</w:t>
      </w:r>
      <w:r w:rsidRPr="005E45BE">
        <w:rPr>
          <w:rFonts w:ascii="Arial" w:hAnsi="Arial" w:cs="Arial"/>
          <w:sz w:val="24"/>
          <w:szCs w:val="24"/>
        </w:rPr>
        <w:t>egulaminie wyboru projektów,</w:t>
      </w:r>
    </w:p>
    <w:p w14:paraId="5CD0E3D8" w14:textId="77777777"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jest niezbędny do realizacji celów projektu i został poniesiony w związku z realizacją projektu,</w:t>
      </w:r>
    </w:p>
    <w:p w14:paraId="27F8DE25" w14:textId="77777777"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został dokonany w sposób przejrzysty, racjonalny i efektywny, z zachowaniem zasad uzyskiwania najlepszych efektów z danych nakładów,</w:t>
      </w:r>
    </w:p>
    <w:p w14:paraId="6A672DF7" w14:textId="62344670" w:rsidR="00555167" w:rsidRPr="005E45BE" w:rsidRDefault="00C64C94" w:rsidP="009B5F9B">
      <w:pPr>
        <w:numPr>
          <w:ilvl w:val="0"/>
          <w:numId w:val="59"/>
        </w:numPr>
        <w:spacing w:after="0" w:line="360" w:lineRule="auto"/>
        <w:ind w:left="357" w:hanging="357"/>
        <w:jc w:val="left"/>
        <w:rPr>
          <w:rFonts w:ascii="Arial" w:hAnsi="Arial" w:cs="Arial"/>
          <w:sz w:val="24"/>
          <w:szCs w:val="24"/>
        </w:rPr>
      </w:pPr>
      <w:bookmarkStart w:id="382" w:name="_Hlk138760571"/>
      <w:r w:rsidRPr="005E45BE">
        <w:rPr>
          <w:rFonts w:ascii="Arial" w:hAnsi="Arial" w:cs="Arial"/>
          <w:sz w:val="24"/>
          <w:szCs w:val="24"/>
        </w:rPr>
        <w:t xml:space="preserve">został należycie udokumentowany zgodnie z wymogami określonymi w </w:t>
      </w:r>
      <w:r w:rsidR="00F8064A" w:rsidRPr="005E45BE">
        <w:rPr>
          <w:rFonts w:ascii="Arial" w:hAnsi="Arial" w:cs="Arial"/>
          <w:sz w:val="24"/>
          <w:szCs w:val="24"/>
        </w:rPr>
        <w:t>w</w:t>
      </w:r>
      <w:r w:rsidRPr="005E45BE">
        <w:rPr>
          <w:rFonts w:ascii="Arial" w:hAnsi="Arial" w:cs="Arial"/>
          <w:sz w:val="24"/>
          <w:szCs w:val="24"/>
        </w:rPr>
        <w:t>ytycznych</w:t>
      </w:r>
      <w:r w:rsidR="00F8064A" w:rsidRPr="005E45BE">
        <w:rPr>
          <w:rFonts w:ascii="Arial" w:hAnsi="Arial" w:cs="Arial"/>
          <w:sz w:val="24"/>
          <w:szCs w:val="24"/>
        </w:rPr>
        <w:t xml:space="preserve"> kwalifikowalności,</w:t>
      </w:r>
    </w:p>
    <w:bookmarkEnd w:id="382"/>
    <w:p w14:paraId="32625600" w14:textId="49368ADE"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 xml:space="preserve">został rozliczony we wniosku </w:t>
      </w:r>
      <w:r w:rsidR="00F8064A" w:rsidRPr="005E45BE">
        <w:rPr>
          <w:rFonts w:ascii="Arial" w:hAnsi="Arial" w:cs="Arial"/>
          <w:sz w:val="24"/>
          <w:szCs w:val="24"/>
        </w:rPr>
        <w:t>b</w:t>
      </w:r>
      <w:r w:rsidRPr="005E45BE">
        <w:rPr>
          <w:rFonts w:ascii="Arial" w:hAnsi="Arial" w:cs="Arial"/>
          <w:sz w:val="24"/>
          <w:szCs w:val="24"/>
        </w:rPr>
        <w:t>eneficjenta o płatność,</w:t>
      </w:r>
    </w:p>
    <w:p w14:paraId="25439882" w14:textId="6F037712" w:rsidR="00555167" w:rsidRPr="005E45BE" w:rsidRDefault="00C64C94" w:rsidP="009B5F9B">
      <w:pPr>
        <w:numPr>
          <w:ilvl w:val="0"/>
          <w:numId w:val="59"/>
        </w:numPr>
        <w:spacing w:after="0" w:line="360" w:lineRule="auto"/>
        <w:ind w:left="357" w:hanging="357"/>
        <w:jc w:val="left"/>
        <w:rPr>
          <w:rFonts w:ascii="Arial" w:hAnsi="Arial" w:cs="Arial"/>
          <w:sz w:val="24"/>
          <w:szCs w:val="24"/>
        </w:rPr>
      </w:pPr>
      <w:r w:rsidRPr="005E45BE">
        <w:rPr>
          <w:rFonts w:ascii="Arial" w:hAnsi="Arial" w:cs="Arial"/>
          <w:sz w:val="24"/>
          <w:szCs w:val="24"/>
        </w:rPr>
        <w:t>dotyczy towarów dostarczonych lub usług wykonanych lub robót zrealizowanych, w tym zaliczek dla wykonawców</w:t>
      </w:r>
      <w:r w:rsidR="00EB7A3B" w:rsidRPr="005E45BE">
        <w:rPr>
          <w:rFonts w:ascii="Arial" w:hAnsi="Arial" w:cs="Arial"/>
          <w:sz w:val="24"/>
          <w:szCs w:val="24"/>
        </w:rPr>
        <w:t xml:space="preserve"> z zastrzeżeniem pkt 4 podrozdziału 3.1 </w:t>
      </w:r>
      <w:r w:rsidR="00F8064A" w:rsidRPr="005E45BE">
        <w:rPr>
          <w:rFonts w:ascii="Arial" w:hAnsi="Arial" w:cs="Arial"/>
          <w:sz w:val="24"/>
          <w:szCs w:val="24"/>
        </w:rPr>
        <w:t>w</w:t>
      </w:r>
      <w:r w:rsidR="00EB7A3B" w:rsidRPr="005E45BE">
        <w:rPr>
          <w:rFonts w:ascii="Arial" w:hAnsi="Arial" w:cs="Arial"/>
          <w:sz w:val="24"/>
          <w:szCs w:val="24"/>
        </w:rPr>
        <w:t>ytycznych kwalifikowalności wydatków</w:t>
      </w:r>
      <w:r w:rsidR="00F8064A" w:rsidRPr="005E45BE">
        <w:rPr>
          <w:rFonts w:ascii="Arial" w:hAnsi="Arial" w:cs="Arial"/>
          <w:sz w:val="24"/>
          <w:szCs w:val="24"/>
        </w:rPr>
        <w:t>.</w:t>
      </w:r>
    </w:p>
    <w:p w14:paraId="14325A6B" w14:textId="77777777" w:rsidR="00F26E37" w:rsidRDefault="00F26E37" w:rsidP="002F4131">
      <w:pPr>
        <w:tabs>
          <w:tab w:val="left" w:pos="0"/>
        </w:tabs>
        <w:autoSpaceDE w:val="0"/>
        <w:adjustRightInd w:val="0"/>
        <w:spacing w:after="0" w:line="360" w:lineRule="auto"/>
        <w:jc w:val="left"/>
        <w:rPr>
          <w:rFonts w:ascii="Arial" w:hAnsi="Arial" w:cs="Arial"/>
          <w:sz w:val="24"/>
          <w:szCs w:val="24"/>
        </w:rPr>
      </w:pPr>
    </w:p>
    <w:p w14:paraId="76A89FAF" w14:textId="4161675C" w:rsidR="002F4131" w:rsidRPr="005E45BE" w:rsidRDefault="0015407A" w:rsidP="002F4131">
      <w:pPr>
        <w:tabs>
          <w:tab w:val="left" w:pos="0"/>
        </w:tabs>
        <w:autoSpaceDE w:val="0"/>
        <w:adjustRightInd w:val="0"/>
        <w:spacing w:after="0" w:line="360" w:lineRule="auto"/>
        <w:jc w:val="left"/>
        <w:rPr>
          <w:rFonts w:ascii="Arial" w:hAnsi="Arial" w:cs="Arial"/>
          <w:sz w:val="24"/>
          <w:szCs w:val="24"/>
        </w:rPr>
      </w:pPr>
      <w:r w:rsidRPr="005E45BE">
        <w:rPr>
          <w:rFonts w:ascii="Arial" w:hAnsi="Arial" w:cs="Arial"/>
          <w:sz w:val="24"/>
          <w:szCs w:val="24"/>
        </w:rPr>
        <w:t>Kwalifikowalne mogą być</w:t>
      </w:r>
      <w:r w:rsidR="00F26E37">
        <w:rPr>
          <w:rFonts w:ascii="Arial" w:hAnsi="Arial" w:cs="Arial"/>
          <w:sz w:val="24"/>
          <w:szCs w:val="24"/>
        </w:rPr>
        <w:t xml:space="preserve"> również</w:t>
      </w:r>
      <w:r w:rsidRPr="005E45BE">
        <w:rPr>
          <w:rFonts w:ascii="Arial" w:hAnsi="Arial" w:cs="Arial"/>
          <w:sz w:val="24"/>
          <w:szCs w:val="24"/>
        </w:rPr>
        <w:t xml:space="preserve"> wydatki poniesione w związku z zastosowaniem technik finansowani</w:t>
      </w:r>
      <w:r w:rsidR="00F26E37">
        <w:rPr>
          <w:rFonts w:ascii="Arial" w:hAnsi="Arial" w:cs="Arial"/>
          <w:sz w:val="24"/>
          <w:szCs w:val="24"/>
        </w:rPr>
        <w:t>a</w:t>
      </w:r>
      <w:r w:rsidRPr="005E45BE">
        <w:rPr>
          <w:rFonts w:ascii="Arial" w:hAnsi="Arial" w:cs="Arial"/>
          <w:sz w:val="24"/>
          <w:szCs w:val="24"/>
        </w:rPr>
        <w:t xml:space="preserve">, które nie powodują natychmiastowego przeniesienia prawa własności do danego dobra na beneficjenta, np. leasing. </w:t>
      </w:r>
    </w:p>
    <w:p w14:paraId="7B6C3396" w14:textId="77777777" w:rsidR="002F4131" w:rsidRPr="005E45BE" w:rsidRDefault="002F4131" w:rsidP="002F4131">
      <w:pPr>
        <w:tabs>
          <w:tab w:val="left" w:pos="0"/>
        </w:tabs>
        <w:autoSpaceDE w:val="0"/>
        <w:adjustRightInd w:val="0"/>
        <w:spacing w:after="0" w:line="360" w:lineRule="auto"/>
        <w:jc w:val="left"/>
        <w:rPr>
          <w:rFonts w:ascii="Arial" w:hAnsi="Arial" w:cs="Arial"/>
          <w:sz w:val="24"/>
          <w:szCs w:val="24"/>
        </w:rPr>
      </w:pPr>
      <w:r w:rsidRPr="005E45BE">
        <w:rPr>
          <w:rFonts w:ascii="Arial" w:hAnsi="Arial" w:cs="Arial"/>
          <w:sz w:val="24"/>
          <w:szCs w:val="24"/>
        </w:rPr>
        <w:t xml:space="preserve">W przypadku zastosowania leasingu finansowego wydatkiem kwalifikującym się do współfinansowania jest: </w:t>
      </w:r>
    </w:p>
    <w:p w14:paraId="381756B6" w14:textId="77777777" w:rsidR="00F26E37" w:rsidRDefault="002F4131" w:rsidP="002F4131">
      <w:pPr>
        <w:pStyle w:val="Akapitzlist"/>
        <w:numPr>
          <w:ilvl w:val="0"/>
          <w:numId w:val="239"/>
        </w:numPr>
        <w:tabs>
          <w:tab w:val="left" w:pos="0"/>
        </w:tabs>
        <w:autoSpaceDE w:val="0"/>
        <w:adjustRightInd w:val="0"/>
        <w:spacing w:after="0" w:line="360" w:lineRule="auto"/>
        <w:jc w:val="left"/>
        <w:rPr>
          <w:rFonts w:ascii="Arial" w:hAnsi="Arial" w:cs="Arial"/>
          <w:sz w:val="24"/>
          <w:szCs w:val="24"/>
        </w:rPr>
      </w:pPr>
      <w:r w:rsidRPr="00F26E37">
        <w:rPr>
          <w:rFonts w:ascii="Arial" w:hAnsi="Arial" w:cs="Arial"/>
          <w:sz w:val="24"/>
          <w:szCs w:val="24"/>
        </w:rPr>
        <w:lastRenderedPageBreak/>
        <w:t xml:space="preserve">kwota przypadająca na część raty leasingowej wystawionej na rzecz beneficjenta związanej ze spłatą kapitału (raty kapitałowej) przedmiotu umowy leasingu, albo </w:t>
      </w:r>
    </w:p>
    <w:p w14:paraId="37D11741" w14:textId="4529462D" w:rsidR="002F4131" w:rsidRPr="00F26E37" w:rsidRDefault="002F4131" w:rsidP="002F4131">
      <w:pPr>
        <w:pStyle w:val="Akapitzlist"/>
        <w:numPr>
          <w:ilvl w:val="0"/>
          <w:numId w:val="239"/>
        </w:numPr>
        <w:tabs>
          <w:tab w:val="left" w:pos="0"/>
        </w:tabs>
        <w:autoSpaceDE w:val="0"/>
        <w:adjustRightInd w:val="0"/>
        <w:spacing w:after="0" w:line="360" w:lineRule="auto"/>
        <w:jc w:val="left"/>
        <w:rPr>
          <w:rFonts w:ascii="Arial" w:hAnsi="Arial" w:cs="Arial"/>
          <w:sz w:val="24"/>
          <w:szCs w:val="24"/>
        </w:rPr>
      </w:pPr>
      <w:r w:rsidRPr="00F26E37">
        <w:rPr>
          <w:rFonts w:ascii="Arial" w:hAnsi="Arial" w:cs="Arial"/>
          <w:sz w:val="24"/>
          <w:szCs w:val="24"/>
        </w:rPr>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4373C3F4" w14:textId="7266442E" w:rsidR="002F4131" w:rsidRPr="005E45BE" w:rsidRDefault="002F4131" w:rsidP="00F26E37">
      <w:pPr>
        <w:tabs>
          <w:tab w:val="left" w:pos="0"/>
        </w:tabs>
        <w:autoSpaceDE w:val="0"/>
        <w:adjustRightInd w:val="0"/>
        <w:spacing w:before="120" w:after="120" w:line="360" w:lineRule="auto"/>
        <w:jc w:val="left"/>
        <w:rPr>
          <w:rFonts w:ascii="Arial" w:hAnsi="Arial" w:cs="Arial"/>
          <w:sz w:val="24"/>
          <w:szCs w:val="24"/>
        </w:rPr>
      </w:pPr>
      <w:r w:rsidRPr="005E45BE">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0F599BE4" w14:textId="5B75F819" w:rsidR="002F4131" w:rsidRPr="00F26E37" w:rsidRDefault="002F4131" w:rsidP="00F26E37">
      <w:pPr>
        <w:tabs>
          <w:tab w:val="left" w:pos="0"/>
        </w:tabs>
        <w:autoSpaceDE w:val="0"/>
        <w:adjustRightInd w:val="0"/>
        <w:spacing w:before="120" w:after="120" w:line="360" w:lineRule="auto"/>
        <w:jc w:val="left"/>
        <w:rPr>
          <w:rFonts w:ascii="Arial" w:eastAsia="Times New Roman" w:hAnsi="Arial" w:cs="Arial"/>
          <w:sz w:val="24"/>
          <w:szCs w:val="24"/>
          <w:lang w:eastAsia="pl-PL"/>
        </w:rPr>
      </w:pPr>
      <w:r w:rsidRPr="005E45BE">
        <w:rPr>
          <w:rFonts w:ascii="Arial" w:hAnsi="Arial" w:cs="Arial"/>
          <w:sz w:val="24"/>
          <w:szCs w:val="24"/>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53776532" w14:textId="1B044F0E" w:rsidR="00555167" w:rsidRPr="005E45BE" w:rsidRDefault="00C64C94" w:rsidP="00F26E37">
      <w:pPr>
        <w:spacing w:before="120" w:after="120" w:line="360" w:lineRule="auto"/>
        <w:jc w:val="left"/>
        <w:rPr>
          <w:rFonts w:ascii="Arial" w:hAnsi="Arial" w:cs="Arial"/>
          <w:sz w:val="24"/>
          <w:szCs w:val="24"/>
        </w:rPr>
      </w:pPr>
      <w:r w:rsidRPr="005E45BE">
        <w:rPr>
          <w:rFonts w:ascii="Arial" w:hAnsi="Arial" w:cs="Arial"/>
          <w:sz w:val="24"/>
          <w:szCs w:val="24"/>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5138E18" w14:textId="77777777" w:rsidR="00AF1700" w:rsidRPr="005E45BE" w:rsidRDefault="00AF1700" w:rsidP="00F26E37">
      <w:pPr>
        <w:spacing w:before="120" w:after="120" w:line="360" w:lineRule="auto"/>
        <w:jc w:val="left"/>
        <w:rPr>
          <w:rFonts w:ascii="Arial" w:hAnsi="Arial" w:cs="Arial"/>
          <w:sz w:val="24"/>
          <w:szCs w:val="24"/>
        </w:rPr>
      </w:pPr>
      <w:r w:rsidRPr="005E45BE">
        <w:rPr>
          <w:rFonts w:ascii="Arial" w:hAnsi="Arial" w:cs="Arial"/>
          <w:sz w:val="24"/>
          <w:szCs w:val="24"/>
        </w:rPr>
        <w:t>Beneficjent powinien zapewnić, aby wydatki finansowane w ramach projektu przewidzianego do realizacji w ramach niniejszego naboru były zgodne z poziomem określonym w Wykazie dopuszczalnych stawek dla towarów i usług</w:t>
      </w:r>
      <w:r w:rsidRPr="005E45BE">
        <w:rPr>
          <w:rFonts w:ascii="Arial" w:hAnsi="Arial" w:cs="Arial"/>
          <w:i/>
          <w:iCs/>
          <w:sz w:val="24"/>
          <w:szCs w:val="24"/>
        </w:rPr>
        <w:t xml:space="preserve"> </w:t>
      </w:r>
      <w:r w:rsidRPr="005E45BE">
        <w:rPr>
          <w:rFonts w:ascii="Arial" w:hAnsi="Arial" w:cs="Arial"/>
          <w:sz w:val="24"/>
          <w:szCs w:val="24"/>
        </w:rPr>
        <w:t xml:space="preserve">stanowiącym </w:t>
      </w:r>
      <w:r w:rsidRPr="005E45BE">
        <w:rPr>
          <w:rFonts w:ascii="Arial" w:hAnsi="Arial" w:cs="Arial"/>
          <w:b/>
          <w:bCs/>
          <w:sz w:val="24"/>
          <w:szCs w:val="24"/>
        </w:rPr>
        <w:t>załącznik nr 12 do Regulaminu</w:t>
      </w:r>
      <w:r w:rsidRPr="005E45BE">
        <w:rPr>
          <w:rFonts w:ascii="Arial" w:hAnsi="Arial" w:cs="Arial"/>
          <w:sz w:val="24"/>
          <w:szCs w:val="24"/>
        </w:rPr>
        <w:t>. W przypadku gdy specyfika projektu wymusza zwiększenie ww. poziomu powinno to być odpowiednio uzasadnione w treści wniosku, np. w polu. „Uzasadnienia wydatków”.</w:t>
      </w:r>
    </w:p>
    <w:p w14:paraId="5C2E194C" w14:textId="39745412" w:rsidR="006416ED" w:rsidRPr="005E45BE" w:rsidRDefault="009341E6" w:rsidP="00F26E37">
      <w:pPr>
        <w:tabs>
          <w:tab w:val="left" w:pos="0"/>
        </w:tabs>
        <w:autoSpaceDE w:val="0"/>
        <w:adjustRightInd w:val="0"/>
        <w:spacing w:before="120" w:after="120" w:line="360"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Do oceny kwalifikowalności poniesionych wydatków stosuje się wersję </w:t>
      </w:r>
      <w:r w:rsidRPr="005E45BE">
        <w:rPr>
          <w:rFonts w:ascii="Arial" w:hAnsi="Arial" w:cs="Arial"/>
          <w:iCs/>
          <w:sz w:val="24"/>
          <w:szCs w:val="24"/>
        </w:rPr>
        <w:t>wytycznych kwalifikowalności</w:t>
      </w:r>
      <w:r w:rsidRPr="005E45BE">
        <w:rPr>
          <w:rFonts w:ascii="Arial" w:eastAsia="Times New Roman" w:hAnsi="Arial" w:cs="Arial"/>
          <w:i/>
          <w:iCs/>
          <w:sz w:val="24"/>
          <w:szCs w:val="24"/>
          <w:lang w:eastAsia="pl-PL"/>
        </w:rPr>
        <w:t xml:space="preserve"> </w:t>
      </w:r>
      <w:r w:rsidRPr="005E45BE">
        <w:rPr>
          <w:rFonts w:ascii="Arial" w:eastAsia="Times New Roman" w:hAnsi="Arial" w:cs="Arial"/>
          <w:sz w:val="24"/>
          <w:szCs w:val="24"/>
          <w:lang w:eastAsia="pl-PL"/>
        </w:rPr>
        <w:t>obowiązującą w dniu poniesienia wydatku.</w:t>
      </w:r>
    </w:p>
    <w:p w14:paraId="088EFFCA" w14:textId="6DA7F7F2" w:rsidR="009A2528" w:rsidRPr="005E45BE" w:rsidRDefault="00C64C94" w:rsidP="009A2528">
      <w:pPr>
        <w:pStyle w:val="Nagwek2"/>
        <w:numPr>
          <w:ilvl w:val="1"/>
          <w:numId w:val="79"/>
        </w:numPr>
        <w:spacing w:before="0" w:line="360" w:lineRule="auto"/>
        <w:ind w:left="426"/>
        <w:jc w:val="left"/>
        <w:rPr>
          <w:rFonts w:ascii="Arial" w:hAnsi="Arial" w:cs="Arial"/>
          <w:sz w:val="24"/>
          <w:szCs w:val="24"/>
        </w:rPr>
      </w:pPr>
      <w:bookmarkStart w:id="383" w:name="_Toc138670032"/>
      <w:bookmarkStart w:id="384" w:name="_Toc138670136"/>
      <w:bookmarkStart w:id="385" w:name="_Toc138670033"/>
      <w:bookmarkStart w:id="386" w:name="_Toc138670137"/>
      <w:bookmarkStart w:id="387" w:name="_Toc194478118"/>
      <w:bookmarkEnd w:id="383"/>
      <w:bookmarkEnd w:id="384"/>
      <w:bookmarkEnd w:id="385"/>
      <w:bookmarkEnd w:id="386"/>
      <w:r w:rsidRPr="005E45BE">
        <w:rPr>
          <w:rFonts w:ascii="Arial" w:hAnsi="Arial" w:cs="Arial"/>
          <w:sz w:val="24"/>
          <w:szCs w:val="24"/>
        </w:rPr>
        <w:lastRenderedPageBreak/>
        <w:t>Wydatki niekwalifikowalne</w:t>
      </w:r>
      <w:bookmarkEnd w:id="387"/>
    </w:p>
    <w:p w14:paraId="7E407191" w14:textId="299441F2" w:rsidR="00555167" w:rsidRPr="005E45BE" w:rsidRDefault="00E65DBD" w:rsidP="009B5F9B">
      <w:pPr>
        <w:pStyle w:val="Tekstpodstawowy"/>
        <w:spacing w:after="0" w:line="360" w:lineRule="auto"/>
        <w:jc w:val="left"/>
        <w:rPr>
          <w:rFonts w:ascii="Arial" w:hAnsi="Arial" w:cs="Arial"/>
          <w:sz w:val="24"/>
          <w:szCs w:val="24"/>
        </w:rPr>
      </w:pPr>
      <w:r w:rsidRPr="005E45BE">
        <w:rPr>
          <w:rFonts w:ascii="Arial" w:hAnsi="Arial" w:cs="Arial"/>
          <w:sz w:val="24"/>
          <w:szCs w:val="24"/>
        </w:rPr>
        <w:t>Wydatkami niekwalifikowalnymi są wydatki wskazane w art. 64 rozporządzenia ogólnego</w:t>
      </w:r>
      <w:r w:rsidRPr="005E45BE">
        <w:rPr>
          <w:rFonts w:ascii="Arial" w:hAnsi="Arial" w:cs="Arial"/>
          <w:sz w:val="24"/>
          <w:szCs w:val="24"/>
          <w:vertAlign w:val="superscript"/>
        </w:rPr>
        <w:footnoteReference w:id="7"/>
      </w:r>
      <w:r w:rsidR="00432EE3" w:rsidRPr="005E45BE">
        <w:rPr>
          <w:rFonts w:ascii="Arial" w:hAnsi="Arial" w:cs="Arial"/>
          <w:sz w:val="24"/>
          <w:szCs w:val="24"/>
        </w:rPr>
        <w:t>,</w:t>
      </w:r>
      <w:r w:rsidRPr="005E45BE">
        <w:rPr>
          <w:rFonts w:ascii="Arial" w:hAnsi="Arial" w:cs="Arial"/>
          <w:sz w:val="24"/>
          <w:szCs w:val="24"/>
        </w:rPr>
        <w:t xml:space="preserve"> art. 7 ust. 1 i 5 rozporządzenia EFRR i FS, art. 16 ust. 1 rozporządzenia EFS+, art. 9 rozporządzenia FST oraz: </w:t>
      </w:r>
    </w:p>
    <w:p w14:paraId="7D98B017" w14:textId="77777777" w:rsidR="00EA2CCB"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kary i grzywny, </w:t>
      </w:r>
    </w:p>
    <w:p w14:paraId="3F35B274" w14:textId="77777777" w:rsidR="00EA2CCB"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koszty postępowania sądowego, wydatki związane z przygotowaniem i obsługą prawną spraw sądowych oraz wydatki poniesione na funkcjonowanie komisji rozjemczych,</w:t>
      </w:r>
    </w:p>
    <w:p w14:paraId="726A1243" w14:textId="77777777" w:rsidR="00EA2CCB"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koszty pożyczki lub kredytu zaciągniętego na prefinansowanie dotacji, </w:t>
      </w:r>
    </w:p>
    <w:p w14:paraId="2A340861" w14:textId="72A65725" w:rsidR="00555167"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prowizje pobierane w ramach operacji wymiany walut, </w:t>
      </w:r>
    </w:p>
    <w:p w14:paraId="1349CCFE" w14:textId="77777777" w:rsidR="00EA2CCB"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nagrody jubileuszowe przeznaczone dla personelu projektu,</w:t>
      </w:r>
      <w:r w:rsidR="00EA2CCB" w:rsidRPr="005E45BE">
        <w:rPr>
          <w:rFonts w:ascii="Arial" w:hAnsi="Arial" w:cs="Arial"/>
          <w:sz w:val="24"/>
          <w:szCs w:val="24"/>
        </w:rPr>
        <w:t xml:space="preserve"> </w:t>
      </w:r>
    </w:p>
    <w:p w14:paraId="42359646" w14:textId="77777777" w:rsidR="00EA2CCB" w:rsidRPr="005E45BE"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odprawy pracownicze przeznaczone dla personelu projektu, </w:t>
      </w:r>
    </w:p>
    <w:p w14:paraId="48CBD89F" w14:textId="77777777" w:rsidR="008914FA" w:rsidRPr="005E45BE"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wpłaty dokonywane na Państwowy Fundusz Rehabilitacji Osób Niepełnosprawnych</w:t>
      </w:r>
      <w:r w:rsidR="00EA2CCB" w:rsidRPr="005E45BE">
        <w:rPr>
          <w:rFonts w:ascii="Arial" w:hAnsi="Arial" w:cs="Arial"/>
          <w:sz w:val="24"/>
          <w:szCs w:val="24"/>
        </w:rPr>
        <w:t xml:space="preserve"> </w:t>
      </w:r>
      <w:r w:rsidRPr="005E45BE">
        <w:rPr>
          <w:rFonts w:ascii="Arial" w:hAnsi="Arial" w:cs="Arial"/>
          <w:sz w:val="24"/>
          <w:szCs w:val="24"/>
        </w:rPr>
        <w:t xml:space="preserve">zgodnie z ustawą z dnia 27 sierpnia 1997 r. o rehabilitacji zawodowej i społecznej oraz zatrudnianiu osób niepełnosprawnych (Dz. U. z 2021 r. poz. 573, z </w:t>
      </w:r>
      <w:proofErr w:type="spellStart"/>
      <w:r w:rsidRPr="005E45BE">
        <w:rPr>
          <w:rFonts w:ascii="Arial" w:hAnsi="Arial" w:cs="Arial"/>
          <w:sz w:val="24"/>
          <w:szCs w:val="24"/>
        </w:rPr>
        <w:t>późn</w:t>
      </w:r>
      <w:proofErr w:type="spellEnd"/>
      <w:r w:rsidRPr="005E45BE">
        <w:rPr>
          <w:rFonts w:ascii="Arial" w:hAnsi="Arial" w:cs="Arial"/>
          <w:sz w:val="24"/>
          <w:szCs w:val="24"/>
        </w:rPr>
        <w:t>. zm.), w tym wpłaty dokonywane przez stronę trzecią,</w:t>
      </w:r>
    </w:p>
    <w:p w14:paraId="3A8D4FEF" w14:textId="77777777" w:rsidR="008914FA" w:rsidRPr="005E45BE"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świadczenia na rzecz personelu projektu realizowane z Zakładowego Funduszu Świadczeń Socjalnych (ZFŚS), </w:t>
      </w:r>
    </w:p>
    <w:p w14:paraId="09A490D9" w14:textId="2FE335A2" w:rsidR="00555167" w:rsidRPr="005E45BE"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5E45BE" w:rsidRDefault="00E65DBD" w:rsidP="009B5F9B">
      <w:pPr>
        <w:pStyle w:val="Tekstpodstawowyzwciciem"/>
        <w:numPr>
          <w:ilvl w:val="0"/>
          <w:numId w:val="70"/>
        </w:numPr>
        <w:spacing w:after="0" w:line="360" w:lineRule="auto"/>
        <w:ind w:left="1066" w:hanging="357"/>
        <w:jc w:val="left"/>
        <w:rPr>
          <w:rFonts w:ascii="Arial" w:hAnsi="Arial" w:cs="Arial"/>
          <w:sz w:val="24"/>
          <w:szCs w:val="24"/>
        </w:rPr>
      </w:pPr>
      <w:r w:rsidRPr="005E45BE">
        <w:rPr>
          <w:rFonts w:ascii="Arial" w:hAnsi="Arial" w:cs="Arial"/>
          <w:sz w:val="24"/>
          <w:szCs w:val="24"/>
        </w:rPr>
        <w:t xml:space="preserve">zostały przewidziane w regulaminie pracy lub regulaminie wynagradzania lub innych właściwych przepisach prawa pracy, </w:t>
      </w:r>
    </w:p>
    <w:p w14:paraId="5EB3614C" w14:textId="4D019901" w:rsidR="00555167" w:rsidRPr="005E45BE"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5E45BE">
        <w:rPr>
          <w:rFonts w:ascii="Arial" w:hAnsi="Arial" w:cs="Arial"/>
          <w:sz w:val="24"/>
          <w:szCs w:val="24"/>
        </w:rPr>
        <w:t xml:space="preserve">zostały wprowadzone co najmniej sześć miesięcy przed złożeniem wniosku o dofinansowanie projektu, </w:t>
      </w:r>
    </w:p>
    <w:p w14:paraId="22A891C1" w14:textId="548A8808" w:rsidR="00555167" w:rsidRPr="005E45BE"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5E45BE">
        <w:rPr>
          <w:rFonts w:ascii="Arial" w:hAnsi="Arial" w:cs="Arial"/>
          <w:sz w:val="24"/>
          <w:szCs w:val="24"/>
        </w:rPr>
        <w:lastRenderedPageBreak/>
        <w:t>potencjalnie obejmują wszystkich pracowników, a zasady ich przyznawania są takie same w przypadku personelu projektu oraz pozostałych pracowników beneficjenta,</w:t>
      </w:r>
    </w:p>
    <w:p w14:paraId="0E9913FB" w14:textId="19B30476" w:rsidR="008914FA"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koszt zaangażowania personelu projektu zatrudnionego jednocześnie na podstawie stosunku pracy w IZ</w:t>
      </w:r>
      <w:r w:rsidR="005F3BFA" w:rsidRPr="005E45BE">
        <w:rPr>
          <w:rFonts w:ascii="Arial" w:hAnsi="Arial" w:cs="Arial"/>
          <w:sz w:val="24"/>
          <w:szCs w:val="24"/>
        </w:rPr>
        <w:t xml:space="preserve"> </w:t>
      </w:r>
      <w:r w:rsidRPr="005E45BE">
        <w:rPr>
          <w:rFonts w:ascii="Arial" w:hAnsi="Arial" w:cs="Arial"/>
          <w:sz w:val="24"/>
          <w:szCs w:val="24"/>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5E45BE"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5E45BE">
        <w:rPr>
          <w:rFonts w:ascii="Arial" w:hAnsi="Arial" w:cs="Arial"/>
          <w:sz w:val="24"/>
          <w:szCs w:val="24"/>
        </w:rPr>
        <w:t>koszt zaangażowania pracownika beneficjenta na podstawie umowy cywilnoprawnej innej niż umowa o dzieło, z wyjątkiem:</w:t>
      </w:r>
    </w:p>
    <w:p w14:paraId="0EA718EA" w14:textId="0D531E0C" w:rsidR="00555167" w:rsidRPr="005E45BE" w:rsidRDefault="00E65DBD" w:rsidP="009B5F9B">
      <w:pPr>
        <w:pStyle w:val="Tekstpodstawowy"/>
        <w:numPr>
          <w:ilvl w:val="0"/>
          <w:numId w:val="71"/>
        </w:numPr>
        <w:spacing w:after="0" w:line="360" w:lineRule="auto"/>
        <w:ind w:left="1066" w:hanging="357"/>
        <w:jc w:val="left"/>
        <w:rPr>
          <w:rFonts w:ascii="Arial" w:hAnsi="Arial" w:cs="Arial"/>
          <w:sz w:val="24"/>
          <w:szCs w:val="24"/>
        </w:rPr>
      </w:pPr>
      <w:r w:rsidRPr="005E45BE">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5E45BE" w:rsidRDefault="00E65DBD" w:rsidP="009B5F9B">
      <w:pPr>
        <w:pStyle w:val="Tekstpodstawowyzwciciem2"/>
        <w:numPr>
          <w:ilvl w:val="0"/>
          <w:numId w:val="71"/>
        </w:numPr>
        <w:spacing w:after="0" w:line="360" w:lineRule="auto"/>
        <w:ind w:left="1066" w:hanging="357"/>
        <w:jc w:val="left"/>
        <w:rPr>
          <w:rFonts w:ascii="Arial" w:hAnsi="Arial" w:cs="Arial"/>
          <w:sz w:val="24"/>
          <w:szCs w:val="24"/>
        </w:rPr>
      </w:pPr>
      <w:r w:rsidRPr="005E45BE">
        <w:rPr>
          <w:rFonts w:ascii="Arial" w:hAnsi="Arial" w:cs="Arial"/>
          <w:sz w:val="24"/>
          <w:szCs w:val="24"/>
        </w:rPr>
        <w:t>prac badawczo-rozwojowych,</w:t>
      </w:r>
    </w:p>
    <w:p w14:paraId="640E5D81" w14:textId="5251BDB9" w:rsidR="00555167" w:rsidRPr="005E45BE" w:rsidRDefault="00E65DBD" w:rsidP="00F26E37">
      <w:pPr>
        <w:pStyle w:val="Tekstpodstawowy"/>
        <w:numPr>
          <w:ilvl w:val="0"/>
          <w:numId w:val="69"/>
        </w:numPr>
        <w:spacing w:after="0" w:line="360" w:lineRule="auto"/>
        <w:ind w:left="709" w:hanging="283"/>
        <w:jc w:val="left"/>
        <w:rPr>
          <w:rFonts w:ascii="Arial" w:hAnsi="Arial" w:cs="Arial"/>
          <w:sz w:val="24"/>
          <w:szCs w:val="24"/>
        </w:rPr>
      </w:pPr>
      <w:r w:rsidRPr="005E45BE">
        <w:rPr>
          <w:rFonts w:ascii="Arial" w:hAnsi="Arial" w:cs="Arial"/>
          <w:sz w:val="24"/>
          <w:szCs w:val="24"/>
        </w:rPr>
        <w:t xml:space="preserve">transakcje, bez względu na liczbę wynikających z nich płatności, dokonane w gotówce, których wartość przekracza kwotę, o której mowa w art. 19 ustawy z dnia 6 marca 2018 r. Prawo przedsiębiorców (Dz. U. z 2021 r. poz. 162, z </w:t>
      </w:r>
      <w:proofErr w:type="spellStart"/>
      <w:r w:rsidRPr="005E45BE">
        <w:rPr>
          <w:rFonts w:ascii="Arial" w:hAnsi="Arial" w:cs="Arial"/>
          <w:sz w:val="24"/>
          <w:szCs w:val="24"/>
        </w:rPr>
        <w:t>późn</w:t>
      </w:r>
      <w:proofErr w:type="spellEnd"/>
      <w:r w:rsidRPr="005E45BE">
        <w:rPr>
          <w:rFonts w:ascii="Arial" w:hAnsi="Arial" w:cs="Arial"/>
          <w:sz w:val="24"/>
          <w:szCs w:val="24"/>
        </w:rPr>
        <w:t xml:space="preserve">. zm.), </w:t>
      </w:r>
    </w:p>
    <w:p w14:paraId="16260D96" w14:textId="098208A7" w:rsidR="00555167" w:rsidRPr="005E45BE" w:rsidRDefault="00E65DBD" w:rsidP="00F26E37">
      <w:pPr>
        <w:pStyle w:val="Tekstpodstawowy"/>
        <w:numPr>
          <w:ilvl w:val="0"/>
          <w:numId w:val="69"/>
        </w:numPr>
        <w:spacing w:after="0" w:line="360" w:lineRule="auto"/>
        <w:ind w:left="709" w:hanging="283"/>
        <w:jc w:val="left"/>
        <w:rPr>
          <w:rFonts w:ascii="Arial" w:hAnsi="Arial" w:cs="Arial"/>
          <w:sz w:val="24"/>
          <w:szCs w:val="24"/>
        </w:rPr>
      </w:pPr>
      <w:r w:rsidRPr="005E45BE">
        <w:rPr>
          <w:rFonts w:ascii="Arial" w:hAnsi="Arial" w:cs="Arial"/>
          <w:sz w:val="24"/>
          <w:szCs w:val="24"/>
        </w:rPr>
        <w:t xml:space="preserve">zaliczka wypłacona przez beneficjenta niezgodnie z postanowieniami </w:t>
      </w:r>
      <w:r w:rsidR="00254BE5" w:rsidRPr="005E45BE">
        <w:rPr>
          <w:rFonts w:ascii="Arial" w:hAnsi="Arial" w:cs="Arial"/>
          <w:sz w:val="24"/>
          <w:szCs w:val="24"/>
        </w:rPr>
        <w:t>umowy</w:t>
      </w:r>
      <w:r w:rsidRPr="005E45BE">
        <w:rPr>
          <w:rFonts w:ascii="Arial" w:hAnsi="Arial" w:cs="Arial"/>
          <w:sz w:val="24"/>
          <w:szCs w:val="24"/>
        </w:rPr>
        <w:t xml:space="preserve"> lub jeśli element objęty zaliczką nie jest kwalifikowalny lub nie został faktycznie zrealizowany lub dostarczony w okresie kwalifikowalności projektu.</w:t>
      </w:r>
    </w:p>
    <w:p w14:paraId="5E0B706D" w14:textId="77777777" w:rsidR="00F26E37" w:rsidRDefault="00F26E37" w:rsidP="009B5F9B">
      <w:pPr>
        <w:pStyle w:val="Tekstpodstawowy"/>
        <w:spacing w:after="0" w:line="360" w:lineRule="auto"/>
        <w:jc w:val="left"/>
        <w:rPr>
          <w:rFonts w:ascii="Arial" w:hAnsi="Arial" w:cs="Arial"/>
          <w:sz w:val="24"/>
          <w:szCs w:val="24"/>
        </w:rPr>
      </w:pPr>
    </w:p>
    <w:p w14:paraId="4CE3E04D" w14:textId="4107A9D7" w:rsidR="00555167" w:rsidRPr="005E45BE" w:rsidRDefault="00E65DBD" w:rsidP="009B5F9B">
      <w:pPr>
        <w:pStyle w:val="Tekstpodstawowy"/>
        <w:spacing w:after="0" w:line="360" w:lineRule="auto"/>
        <w:jc w:val="left"/>
        <w:rPr>
          <w:rFonts w:ascii="Arial" w:hAnsi="Arial" w:cs="Arial"/>
          <w:sz w:val="24"/>
          <w:szCs w:val="24"/>
        </w:rPr>
      </w:pPr>
      <w:r w:rsidRPr="005E45BE">
        <w:rPr>
          <w:rFonts w:ascii="Arial" w:hAnsi="Arial" w:cs="Arial"/>
          <w:sz w:val="24"/>
          <w:szCs w:val="24"/>
        </w:rPr>
        <w:t xml:space="preserve">Niedozwolone jest podwójne finansowanie wydatków. Podwójne finansowanie oznacza w szczególności: </w:t>
      </w:r>
    </w:p>
    <w:p w14:paraId="5D20B546" w14:textId="5156854C" w:rsidR="00555167" w:rsidRPr="005E45BE"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więcej niż jednokrotne przedstawienie do rozliczenia tego samego wydatku albo tej samej części wydatku ze środków UE w jakiejkolwiek formie (w szczególności dotacji, pożyczki, gwarancji/poręczenia), </w:t>
      </w:r>
    </w:p>
    <w:p w14:paraId="4AD72D53" w14:textId="09D53E53" w:rsidR="00555167" w:rsidRPr="005E45BE"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rozliczenie zakupu używanego środka trwałego, który był uprzednio współfinansowany z udziałem środków UE, </w:t>
      </w:r>
    </w:p>
    <w:p w14:paraId="3BF29C66" w14:textId="47545DE6" w:rsidR="00555167" w:rsidRPr="005E45BE"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5E45BE">
        <w:rPr>
          <w:rFonts w:ascii="Arial" w:hAnsi="Arial" w:cs="Arial"/>
          <w:sz w:val="24"/>
          <w:szCs w:val="24"/>
        </w:rPr>
        <w:lastRenderedPageBreak/>
        <w:t xml:space="preserve">rozliczenie kosztów amortyzacji środka trwałego uprzednio zakupionego z udziałem środków UE, </w:t>
      </w:r>
    </w:p>
    <w:p w14:paraId="6566C753" w14:textId="67F0C92D" w:rsidR="00555167" w:rsidRPr="005E45BE"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46850488" w:rsidR="00555167" w:rsidRPr="005E45BE"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objęcie kosztów kwalifikowalnych jednocześnie wsparciem w formie pożyczki i gwarancji/poręczenia, </w:t>
      </w:r>
    </w:p>
    <w:p w14:paraId="2E5F48B8" w14:textId="53737C11" w:rsidR="00555167" w:rsidRPr="005E45BE"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5E45BE">
        <w:rPr>
          <w:rFonts w:ascii="Arial" w:hAnsi="Arial" w:cs="Arial"/>
          <w:sz w:val="24"/>
          <w:szCs w:val="24"/>
        </w:rPr>
        <w:t xml:space="preserve">rozliczenie tego samego wydatku w kosztach pośrednich projektu oraz kosztach bezpośrednich projektu, </w:t>
      </w:r>
    </w:p>
    <w:p w14:paraId="18758999" w14:textId="67A5E572" w:rsidR="00555167" w:rsidRPr="005E45BE"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5E45BE">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5E45BE" w:rsidRDefault="00100FF8" w:rsidP="009B5F9B">
      <w:pPr>
        <w:pStyle w:val="Akapitzlist"/>
        <w:keepNext/>
        <w:keepLines/>
        <w:numPr>
          <w:ilvl w:val="0"/>
          <w:numId w:val="167"/>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88" w:name="_Toc138832598"/>
      <w:bookmarkStart w:id="389" w:name="_Toc138832660"/>
      <w:bookmarkStart w:id="390" w:name="_Toc138832936"/>
      <w:bookmarkStart w:id="391" w:name="_Toc138833004"/>
      <w:bookmarkStart w:id="392" w:name="_Toc138833121"/>
      <w:bookmarkStart w:id="393" w:name="_Toc138833256"/>
      <w:bookmarkStart w:id="394" w:name="_Toc138833327"/>
      <w:bookmarkStart w:id="395" w:name="_Toc138833727"/>
      <w:bookmarkStart w:id="396" w:name="_Toc138833793"/>
      <w:bookmarkStart w:id="397" w:name="_Toc138833859"/>
      <w:bookmarkStart w:id="398" w:name="_Toc138837998"/>
      <w:bookmarkStart w:id="399" w:name="_Toc138838056"/>
      <w:bookmarkStart w:id="400" w:name="_Toc138838123"/>
      <w:bookmarkStart w:id="401" w:name="_Toc138838608"/>
      <w:bookmarkStart w:id="402" w:name="_Toc138842753"/>
      <w:bookmarkStart w:id="403" w:name="_Toc138842812"/>
      <w:bookmarkStart w:id="404" w:name="_Toc138843255"/>
      <w:bookmarkStart w:id="405" w:name="_Toc139030439"/>
      <w:bookmarkStart w:id="406" w:name="_Toc139030510"/>
      <w:bookmarkStart w:id="407" w:name="_Toc139030649"/>
      <w:bookmarkStart w:id="408" w:name="_Toc139030709"/>
      <w:bookmarkStart w:id="409" w:name="_Toc139277357"/>
      <w:bookmarkStart w:id="410" w:name="_Toc139277420"/>
      <w:bookmarkStart w:id="411" w:name="_Toc146023091"/>
      <w:bookmarkStart w:id="412" w:name="_Toc146028836"/>
      <w:bookmarkStart w:id="413" w:name="_Toc146096235"/>
      <w:bookmarkStart w:id="414" w:name="_Toc146097058"/>
      <w:bookmarkStart w:id="415" w:name="_Toc146101415"/>
      <w:bookmarkStart w:id="416" w:name="_Toc147737713"/>
      <w:bookmarkStart w:id="417" w:name="_Toc147740018"/>
      <w:bookmarkStart w:id="418" w:name="_Toc147740087"/>
      <w:bookmarkStart w:id="419" w:name="_Toc147740190"/>
      <w:bookmarkStart w:id="420" w:name="_Toc147746089"/>
      <w:bookmarkStart w:id="421" w:name="_Toc147746162"/>
      <w:bookmarkStart w:id="422" w:name="_Toc147746233"/>
      <w:bookmarkStart w:id="423" w:name="_Toc147746303"/>
      <w:bookmarkStart w:id="424" w:name="_Toc147746373"/>
      <w:bookmarkStart w:id="425" w:name="_Toc147748049"/>
      <w:bookmarkStart w:id="426" w:name="_Toc148612791"/>
      <w:bookmarkStart w:id="427" w:name="_Toc148613527"/>
      <w:bookmarkStart w:id="428" w:name="_Toc150174032"/>
      <w:bookmarkStart w:id="429" w:name="_Toc150174101"/>
      <w:bookmarkStart w:id="430" w:name="_Toc150174180"/>
      <w:bookmarkStart w:id="431" w:name="_Toc150175406"/>
      <w:bookmarkStart w:id="432" w:name="_Toc150245781"/>
      <w:bookmarkStart w:id="433" w:name="_Toc150246570"/>
      <w:bookmarkStart w:id="434" w:name="_Toc151846456"/>
      <w:bookmarkStart w:id="435" w:name="_Toc151848172"/>
      <w:bookmarkStart w:id="436" w:name="_Toc151848430"/>
      <w:bookmarkStart w:id="437" w:name="_Toc151979185"/>
      <w:bookmarkStart w:id="438" w:name="_Toc157166958"/>
      <w:bookmarkStart w:id="439" w:name="_Toc157167030"/>
      <w:bookmarkStart w:id="440" w:name="_Toc178247108"/>
      <w:bookmarkStart w:id="441" w:name="_Toc178247593"/>
      <w:bookmarkStart w:id="442" w:name="_Toc178334075"/>
      <w:bookmarkStart w:id="443" w:name="_Toc178334148"/>
      <w:bookmarkStart w:id="444" w:name="_Toc178334488"/>
      <w:bookmarkStart w:id="445" w:name="_Toc194478119"/>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597C49C" w14:textId="77777777" w:rsidR="00100FF8" w:rsidRPr="005E45BE"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446" w:name="_Toc138832599"/>
      <w:bookmarkStart w:id="447" w:name="_Toc138832661"/>
      <w:bookmarkStart w:id="448" w:name="_Toc138832937"/>
      <w:bookmarkStart w:id="449" w:name="_Toc138833005"/>
      <w:bookmarkStart w:id="450" w:name="_Toc138833122"/>
      <w:bookmarkStart w:id="451" w:name="_Toc138833257"/>
      <w:bookmarkStart w:id="452" w:name="_Toc138833328"/>
      <w:bookmarkStart w:id="453" w:name="_Toc138833728"/>
      <w:bookmarkStart w:id="454" w:name="_Toc138833794"/>
      <w:bookmarkStart w:id="455" w:name="_Toc138833860"/>
      <w:bookmarkStart w:id="456" w:name="_Toc138837999"/>
      <w:bookmarkStart w:id="457" w:name="_Toc138838057"/>
      <w:bookmarkStart w:id="458" w:name="_Toc138838124"/>
      <w:bookmarkStart w:id="459" w:name="_Toc138838609"/>
      <w:bookmarkStart w:id="460" w:name="_Toc138842754"/>
      <w:bookmarkStart w:id="461" w:name="_Toc138842813"/>
      <w:bookmarkStart w:id="462" w:name="_Toc138843256"/>
      <w:bookmarkStart w:id="463" w:name="_Toc139030440"/>
      <w:bookmarkStart w:id="464" w:name="_Toc139030511"/>
      <w:bookmarkStart w:id="465" w:name="_Toc139030650"/>
      <w:bookmarkStart w:id="466" w:name="_Toc139030710"/>
      <w:bookmarkStart w:id="467" w:name="_Toc139277358"/>
      <w:bookmarkStart w:id="468" w:name="_Toc139277421"/>
      <w:bookmarkStart w:id="469" w:name="_Toc146023092"/>
      <w:bookmarkStart w:id="470" w:name="_Toc146028837"/>
      <w:bookmarkStart w:id="471" w:name="_Toc146096236"/>
      <w:bookmarkStart w:id="472" w:name="_Toc146097059"/>
      <w:bookmarkStart w:id="473" w:name="_Toc146101416"/>
      <w:bookmarkStart w:id="474" w:name="_Toc147737714"/>
      <w:bookmarkStart w:id="475" w:name="_Toc147740019"/>
      <w:bookmarkStart w:id="476" w:name="_Toc147740088"/>
      <w:bookmarkStart w:id="477" w:name="_Toc147740191"/>
      <w:bookmarkStart w:id="478" w:name="_Toc147746090"/>
      <w:bookmarkStart w:id="479" w:name="_Toc147746163"/>
      <w:bookmarkStart w:id="480" w:name="_Toc147746234"/>
      <w:bookmarkStart w:id="481" w:name="_Toc147746304"/>
      <w:bookmarkStart w:id="482" w:name="_Toc147746374"/>
      <w:bookmarkStart w:id="483" w:name="_Toc147748050"/>
      <w:bookmarkStart w:id="484" w:name="_Toc148612792"/>
      <w:bookmarkStart w:id="485" w:name="_Toc148613528"/>
      <w:bookmarkStart w:id="486" w:name="_Toc150174033"/>
      <w:bookmarkStart w:id="487" w:name="_Toc150174102"/>
      <w:bookmarkStart w:id="488" w:name="_Toc150174181"/>
      <w:bookmarkStart w:id="489" w:name="_Toc150175407"/>
      <w:bookmarkStart w:id="490" w:name="_Toc150245782"/>
      <w:bookmarkStart w:id="491" w:name="_Toc150246571"/>
      <w:bookmarkStart w:id="492" w:name="_Toc151846457"/>
      <w:bookmarkStart w:id="493" w:name="_Toc151848173"/>
      <w:bookmarkStart w:id="494" w:name="_Toc151848431"/>
      <w:bookmarkStart w:id="495" w:name="_Toc151979186"/>
      <w:bookmarkStart w:id="496" w:name="_Toc157166959"/>
      <w:bookmarkStart w:id="497" w:name="_Toc157167031"/>
      <w:bookmarkStart w:id="498" w:name="_Toc178247109"/>
      <w:bookmarkStart w:id="499" w:name="_Toc178247594"/>
      <w:bookmarkStart w:id="500" w:name="_Toc178334076"/>
      <w:bookmarkStart w:id="501" w:name="_Toc178334149"/>
      <w:bookmarkStart w:id="502" w:name="_Toc178334489"/>
      <w:bookmarkStart w:id="503" w:name="_Toc194478120"/>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34AB3ECA" w14:textId="77777777" w:rsidR="00100FF8" w:rsidRPr="005E45BE"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04" w:name="_Toc138832600"/>
      <w:bookmarkStart w:id="505" w:name="_Toc138832662"/>
      <w:bookmarkStart w:id="506" w:name="_Toc138832938"/>
      <w:bookmarkStart w:id="507" w:name="_Toc138833006"/>
      <w:bookmarkStart w:id="508" w:name="_Toc138833123"/>
      <w:bookmarkStart w:id="509" w:name="_Toc138833258"/>
      <w:bookmarkStart w:id="510" w:name="_Toc138833329"/>
      <w:bookmarkStart w:id="511" w:name="_Toc138833729"/>
      <w:bookmarkStart w:id="512" w:name="_Toc138833795"/>
      <w:bookmarkStart w:id="513" w:name="_Toc138833861"/>
      <w:bookmarkStart w:id="514" w:name="_Toc138838000"/>
      <w:bookmarkStart w:id="515" w:name="_Toc138838058"/>
      <w:bookmarkStart w:id="516" w:name="_Toc138838125"/>
      <w:bookmarkStart w:id="517" w:name="_Toc138838610"/>
      <w:bookmarkStart w:id="518" w:name="_Toc138842755"/>
      <w:bookmarkStart w:id="519" w:name="_Toc138842814"/>
      <w:bookmarkStart w:id="520" w:name="_Toc138843257"/>
      <w:bookmarkStart w:id="521" w:name="_Toc139030441"/>
      <w:bookmarkStart w:id="522" w:name="_Toc139030512"/>
      <w:bookmarkStart w:id="523" w:name="_Toc139030651"/>
      <w:bookmarkStart w:id="524" w:name="_Toc139030711"/>
      <w:bookmarkStart w:id="525" w:name="_Toc139277359"/>
      <w:bookmarkStart w:id="526" w:name="_Toc139277422"/>
      <w:bookmarkStart w:id="527" w:name="_Toc146023093"/>
      <w:bookmarkStart w:id="528" w:name="_Toc146028838"/>
      <w:bookmarkStart w:id="529" w:name="_Toc146096237"/>
      <w:bookmarkStart w:id="530" w:name="_Toc146097060"/>
      <w:bookmarkStart w:id="531" w:name="_Toc146101417"/>
      <w:bookmarkStart w:id="532" w:name="_Toc147737715"/>
      <w:bookmarkStart w:id="533" w:name="_Toc147740020"/>
      <w:bookmarkStart w:id="534" w:name="_Toc147740089"/>
      <w:bookmarkStart w:id="535" w:name="_Toc147740192"/>
      <w:bookmarkStart w:id="536" w:name="_Toc147746091"/>
      <w:bookmarkStart w:id="537" w:name="_Toc147746164"/>
      <w:bookmarkStart w:id="538" w:name="_Toc147746235"/>
      <w:bookmarkStart w:id="539" w:name="_Toc147746305"/>
      <w:bookmarkStart w:id="540" w:name="_Toc147746375"/>
      <w:bookmarkStart w:id="541" w:name="_Toc147748051"/>
      <w:bookmarkStart w:id="542" w:name="_Toc148612793"/>
      <w:bookmarkStart w:id="543" w:name="_Toc148613529"/>
      <w:bookmarkStart w:id="544" w:name="_Toc150174034"/>
      <w:bookmarkStart w:id="545" w:name="_Toc150174103"/>
      <w:bookmarkStart w:id="546" w:name="_Toc150174182"/>
      <w:bookmarkStart w:id="547" w:name="_Toc150175408"/>
      <w:bookmarkStart w:id="548" w:name="_Toc150245783"/>
      <w:bookmarkStart w:id="549" w:name="_Toc150246572"/>
      <w:bookmarkStart w:id="550" w:name="_Toc151846458"/>
      <w:bookmarkStart w:id="551" w:name="_Toc151848174"/>
      <w:bookmarkStart w:id="552" w:name="_Toc151848432"/>
      <w:bookmarkStart w:id="553" w:name="_Toc151979187"/>
      <w:bookmarkStart w:id="554" w:name="_Toc157166960"/>
      <w:bookmarkStart w:id="555" w:name="_Toc157167032"/>
      <w:bookmarkStart w:id="556" w:name="_Toc178247110"/>
      <w:bookmarkStart w:id="557" w:name="_Toc178247595"/>
      <w:bookmarkStart w:id="558" w:name="_Toc178334077"/>
      <w:bookmarkStart w:id="559" w:name="_Toc178334150"/>
      <w:bookmarkStart w:id="560" w:name="_Toc178334490"/>
      <w:bookmarkStart w:id="561" w:name="_Toc194478121"/>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657A1C95" w14:textId="77777777" w:rsidR="00100FF8" w:rsidRPr="005E45BE"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62" w:name="_Toc138832601"/>
      <w:bookmarkStart w:id="563" w:name="_Toc138832663"/>
      <w:bookmarkStart w:id="564" w:name="_Toc138832939"/>
      <w:bookmarkStart w:id="565" w:name="_Toc138833007"/>
      <w:bookmarkStart w:id="566" w:name="_Toc138833124"/>
      <w:bookmarkStart w:id="567" w:name="_Toc138833259"/>
      <w:bookmarkStart w:id="568" w:name="_Toc138833330"/>
      <w:bookmarkStart w:id="569" w:name="_Toc138833730"/>
      <w:bookmarkStart w:id="570" w:name="_Toc138833796"/>
      <w:bookmarkStart w:id="571" w:name="_Toc138833862"/>
      <w:bookmarkStart w:id="572" w:name="_Toc138838001"/>
      <w:bookmarkStart w:id="573" w:name="_Toc138838059"/>
      <w:bookmarkStart w:id="574" w:name="_Toc138838126"/>
      <w:bookmarkStart w:id="575" w:name="_Toc138838611"/>
      <w:bookmarkStart w:id="576" w:name="_Toc138842756"/>
      <w:bookmarkStart w:id="577" w:name="_Toc138842815"/>
      <w:bookmarkStart w:id="578" w:name="_Toc138843258"/>
      <w:bookmarkStart w:id="579" w:name="_Toc139030442"/>
      <w:bookmarkStart w:id="580" w:name="_Toc139030513"/>
      <w:bookmarkStart w:id="581" w:name="_Toc139030652"/>
      <w:bookmarkStart w:id="582" w:name="_Toc139030712"/>
      <w:bookmarkStart w:id="583" w:name="_Toc139277360"/>
      <w:bookmarkStart w:id="584" w:name="_Toc139277423"/>
      <w:bookmarkStart w:id="585" w:name="_Toc146023094"/>
      <w:bookmarkStart w:id="586" w:name="_Toc146028839"/>
      <w:bookmarkStart w:id="587" w:name="_Toc146096238"/>
      <w:bookmarkStart w:id="588" w:name="_Toc146097061"/>
      <w:bookmarkStart w:id="589" w:name="_Toc146101418"/>
      <w:bookmarkStart w:id="590" w:name="_Toc147737716"/>
      <w:bookmarkStart w:id="591" w:name="_Toc147740021"/>
      <w:bookmarkStart w:id="592" w:name="_Toc147740090"/>
      <w:bookmarkStart w:id="593" w:name="_Toc147740193"/>
      <w:bookmarkStart w:id="594" w:name="_Toc147746092"/>
      <w:bookmarkStart w:id="595" w:name="_Toc147746165"/>
      <w:bookmarkStart w:id="596" w:name="_Toc147746236"/>
      <w:bookmarkStart w:id="597" w:name="_Toc147746306"/>
      <w:bookmarkStart w:id="598" w:name="_Toc147746376"/>
      <w:bookmarkStart w:id="599" w:name="_Toc147748052"/>
      <w:bookmarkStart w:id="600" w:name="_Toc148612794"/>
      <w:bookmarkStart w:id="601" w:name="_Toc148613530"/>
      <w:bookmarkStart w:id="602" w:name="_Toc150174035"/>
      <w:bookmarkStart w:id="603" w:name="_Toc150174104"/>
      <w:bookmarkStart w:id="604" w:name="_Toc150174183"/>
      <w:bookmarkStart w:id="605" w:name="_Toc150175409"/>
      <w:bookmarkStart w:id="606" w:name="_Toc150245784"/>
      <w:bookmarkStart w:id="607" w:name="_Toc150246573"/>
      <w:bookmarkStart w:id="608" w:name="_Toc151846459"/>
      <w:bookmarkStart w:id="609" w:name="_Toc151848175"/>
      <w:bookmarkStart w:id="610" w:name="_Toc151848433"/>
      <w:bookmarkStart w:id="611" w:name="_Toc151979188"/>
      <w:bookmarkStart w:id="612" w:name="_Toc157166961"/>
      <w:bookmarkStart w:id="613" w:name="_Toc157167033"/>
      <w:bookmarkStart w:id="614" w:name="_Toc178247111"/>
      <w:bookmarkStart w:id="615" w:name="_Toc178247596"/>
      <w:bookmarkStart w:id="616" w:name="_Toc178334078"/>
      <w:bookmarkStart w:id="617" w:name="_Toc178334151"/>
      <w:bookmarkStart w:id="618" w:name="_Toc178334491"/>
      <w:bookmarkStart w:id="619" w:name="_Toc194478122"/>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F17CA76" w14:textId="77777777" w:rsidR="0001617C" w:rsidRPr="005E45BE"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20" w:name="_Toc146023095"/>
      <w:bookmarkStart w:id="621" w:name="_Toc146028840"/>
      <w:bookmarkStart w:id="622" w:name="_Toc146096239"/>
      <w:bookmarkStart w:id="623" w:name="_Toc146097062"/>
      <w:bookmarkStart w:id="624" w:name="_Toc146101419"/>
      <w:bookmarkStart w:id="625" w:name="_Toc147737717"/>
      <w:bookmarkStart w:id="626" w:name="_Toc147740022"/>
      <w:bookmarkStart w:id="627" w:name="_Toc147740091"/>
      <w:bookmarkStart w:id="628" w:name="_Toc147740194"/>
      <w:bookmarkStart w:id="629" w:name="_Toc147746093"/>
      <w:bookmarkStart w:id="630" w:name="_Toc147746166"/>
      <w:bookmarkStart w:id="631" w:name="_Toc147746237"/>
      <w:bookmarkStart w:id="632" w:name="_Toc147746307"/>
      <w:bookmarkStart w:id="633" w:name="_Toc147746377"/>
      <w:bookmarkStart w:id="634" w:name="_Toc147748053"/>
      <w:bookmarkStart w:id="635" w:name="_Toc148612795"/>
      <w:bookmarkStart w:id="636" w:name="_Toc148613531"/>
      <w:bookmarkStart w:id="637" w:name="_Toc150174036"/>
      <w:bookmarkStart w:id="638" w:name="_Toc150174105"/>
      <w:bookmarkStart w:id="639" w:name="_Toc150174184"/>
      <w:bookmarkStart w:id="640" w:name="_Toc150175410"/>
      <w:bookmarkStart w:id="641" w:name="_Toc150245785"/>
      <w:bookmarkStart w:id="642" w:name="_Toc150246574"/>
      <w:bookmarkStart w:id="643" w:name="_Toc151846460"/>
      <w:bookmarkStart w:id="644" w:name="_Toc151848176"/>
      <w:bookmarkStart w:id="645" w:name="_Toc151848434"/>
      <w:bookmarkStart w:id="646" w:name="_Toc151979189"/>
      <w:bookmarkStart w:id="647" w:name="_Toc157166962"/>
      <w:bookmarkStart w:id="648" w:name="_Toc157167034"/>
      <w:bookmarkStart w:id="649" w:name="_Toc178247112"/>
      <w:bookmarkStart w:id="650" w:name="_Toc178247597"/>
      <w:bookmarkStart w:id="651" w:name="_Toc178334079"/>
      <w:bookmarkStart w:id="652" w:name="_Toc178334152"/>
      <w:bookmarkStart w:id="653" w:name="_Toc178334492"/>
      <w:bookmarkStart w:id="654" w:name="_Toc194478123"/>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171F524" w14:textId="77777777" w:rsidR="0001617C" w:rsidRPr="005E45BE"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55" w:name="_Toc146023096"/>
      <w:bookmarkStart w:id="656" w:name="_Toc146028841"/>
      <w:bookmarkStart w:id="657" w:name="_Toc146096240"/>
      <w:bookmarkStart w:id="658" w:name="_Toc146097063"/>
      <w:bookmarkStart w:id="659" w:name="_Toc146101420"/>
      <w:bookmarkStart w:id="660" w:name="_Toc147737718"/>
      <w:bookmarkStart w:id="661" w:name="_Toc147740023"/>
      <w:bookmarkStart w:id="662" w:name="_Toc147740092"/>
      <w:bookmarkStart w:id="663" w:name="_Toc147740195"/>
      <w:bookmarkStart w:id="664" w:name="_Toc147746094"/>
      <w:bookmarkStart w:id="665" w:name="_Toc147746167"/>
      <w:bookmarkStart w:id="666" w:name="_Toc147746238"/>
      <w:bookmarkStart w:id="667" w:name="_Toc147746308"/>
      <w:bookmarkStart w:id="668" w:name="_Toc147746378"/>
      <w:bookmarkStart w:id="669" w:name="_Toc147748054"/>
      <w:bookmarkStart w:id="670" w:name="_Toc148612796"/>
      <w:bookmarkStart w:id="671" w:name="_Toc148613532"/>
      <w:bookmarkStart w:id="672" w:name="_Toc150174037"/>
      <w:bookmarkStart w:id="673" w:name="_Toc150174106"/>
      <w:bookmarkStart w:id="674" w:name="_Toc150174185"/>
      <w:bookmarkStart w:id="675" w:name="_Toc150175411"/>
      <w:bookmarkStart w:id="676" w:name="_Toc150245786"/>
      <w:bookmarkStart w:id="677" w:name="_Toc150246575"/>
      <w:bookmarkStart w:id="678" w:name="_Toc151846461"/>
      <w:bookmarkStart w:id="679" w:name="_Toc151848177"/>
      <w:bookmarkStart w:id="680" w:name="_Toc151848435"/>
      <w:bookmarkStart w:id="681" w:name="_Toc151979190"/>
      <w:bookmarkStart w:id="682" w:name="_Toc157166963"/>
      <w:bookmarkStart w:id="683" w:name="_Toc157167035"/>
      <w:bookmarkStart w:id="684" w:name="_Toc178247113"/>
      <w:bookmarkStart w:id="685" w:name="_Toc178247598"/>
      <w:bookmarkStart w:id="686" w:name="_Toc178334080"/>
      <w:bookmarkStart w:id="687" w:name="_Toc178334153"/>
      <w:bookmarkStart w:id="688" w:name="_Toc178334493"/>
      <w:bookmarkStart w:id="689" w:name="_Toc19447812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6505D00D" w14:textId="77777777" w:rsidR="0001617C" w:rsidRPr="005E45BE"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90" w:name="_Toc146023097"/>
      <w:bookmarkStart w:id="691" w:name="_Toc146028842"/>
      <w:bookmarkStart w:id="692" w:name="_Toc146096241"/>
      <w:bookmarkStart w:id="693" w:name="_Toc146097064"/>
      <w:bookmarkStart w:id="694" w:name="_Toc146101421"/>
      <w:bookmarkStart w:id="695" w:name="_Toc147737719"/>
      <w:bookmarkStart w:id="696" w:name="_Toc147740024"/>
      <w:bookmarkStart w:id="697" w:name="_Toc147740093"/>
      <w:bookmarkStart w:id="698" w:name="_Toc147740196"/>
      <w:bookmarkStart w:id="699" w:name="_Toc147746095"/>
      <w:bookmarkStart w:id="700" w:name="_Toc147746168"/>
      <w:bookmarkStart w:id="701" w:name="_Toc147746239"/>
      <w:bookmarkStart w:id="702" w:name="_Toc147746309"/>
      <w:bookmarkStart w:id="703" w:name="_Toc147746379"/>
      <w:bookmarkStart w:id="704" w:name="_Toc147748055"/>
      <w:bookmarkStart w:id="705" w:name="_Toc148612797"/>
      <w:bookmarkStart w:id="706" w:name="_Toc148613533"/>
      <w:bookmarkStart w:id="707" w:name="_Toc150174038"/>
      <w:bookmarkStart w:id="708" w:name="_Toc150174107"/>
      <w:bookmarkStart w:id="709" w:name="_Toc150174186"/>
      <w:bookmarkStart w:id="710" w:name="_Toc150175412"/>
      <w:bookmarkStart w:id="711" w:name="_Toc150245787"/>
      <w:bookmarkStart w:id="712" w:name="_Toc150246576"/>
      <w:bookmarkStart w:id="713" w:name="_Toc151846462"/>
      <w:bookmarkStart w:id="714" w:name="_Toc151848178"/>
      <w:bookmarkStart w:id="715" w:name="_Toc151848436"/>
      <w:bookmarkStart w:id="716" w:name="_Toc151979191"/>
      <w:bookmarkStart w:id="717" w:name="_Toc157166964"/>
      <w:bookmarkStart w:id="718" w:name="_Toc157167036"/>
      <w:bookmarkStart w:id="719" w:name="_Toc178247114"/>
      <w:bookmarkStart w:id="720" w:name="_Toc178247599"/>
      <w:bookmarkStart w:id="721" w:name="_Toc178334081"/>
      <w:bookmarkStart w:id="722" w:name="_Toc178334154"/>
      <w:bookmarkStart w:id="723" w:name="_Toc178334494"/>
      <w:bookmarkStart w:id="724" w:name="_Toc194478125"/>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6FC23CC6" w14:textId="77777777" w:rsidR="0001617C" w:rsidRPr="005E45BE"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25" w:name="_Toc146023098"/>
      <w:bookmarkStart w:id="726" w:name="_Toc146028843"/>
      <w:bookmarkStart w:id="727" w:name="_Toc146096242"/>
      <w:bookmarkStart w:id="728" w:name="_Toc146097065"/>
      <w:bookmarkStart w:id="729" w:name="_Toc146101422"/>
      <w:bookmarkStart w:id="730" w:name="_Toc147737720"/>
      <w:bookmarkStart w:id="731" w:name="_Toc147740025"/>
      <w:bookmarkStart w:id="732" w:name="_Toc147740094"/>
      <w:bookmarkStart w:id="733" w:name="_Toc147740197"/>
      <w:bookmarkStart w:id="734" w:name="_Toc147746096"/>
      <w:bookmarkStart w:id="735" w:name="_Toc147746169"/>
      <w:bookmarkStart w:id="736" w:name="_Toc147746240"/>
      <w:bookmarkStart w:id="737" w:name="_Toc147746310"/>
      <w:bookmarkStart w:id="738" w:name="_Toc147746380"/>
      <w:bookmarkStart w:id="739" w:name="_Toc147748056"/>
      <w:bookmarkStart w:id="740" w:name="_Toc148612798"/>
      <w:bookmarkStart w:id="741" w:name="_Toc148613534"/>
      <w:bookmarkStart w:id="742" w:name="_Toc150174039"/>
      <w:bookmarkStart w:id="743" w:name="_Toc150174108"/>
      <w:bookmarkStart w:id="744" w:name="_Toc150174187"/>
      <w:bookmarkStart w:id="745" w:name="_Toc150175413"/>
      <w:bookmarkStart w:id="746" w:name="_Toc150245788"/>
      <w:bookmarkStart w:id="747" w:name="_Toc150246577"/>
      <w:bookmarkStart w:id="748" w:name="_Toc151846463"/>
      <w:bookmarkStart w:id="749" w:name="_Toc151848179"/>
      <w:bookmarkStart w:id="750" w:name="_Toc151848437"/>
      <w:bookmarkStart w:id="751" w:name="_Toc151979192"/>
      <w:bookmarkStart w:id="752" w:name="_Toc157166965"/>
      <w:bookmarkStart w:id="753" w:name="_Toc157167037"/>
      <w:bookmarkStart w:id="754" w:name="_Toc178247115"/>
      <w:bookmarkStart w:id="755" w:name="_Toc178247600"/>
      <w:bookmarkStart w:id="756" w:name="_Toc178334082"/>
      <w:bookmarkStart w:id="757" w:name="_Toc178334155"/>
      <w:bookmarkStart w:id="758" w:name="_Toc178334495"/>
      <w:bookmarkStart w:id="759" w:name="_Toc194478126"/>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39D32C7D" w14:textId="77777777" w:rsidR="006416ED" w:rsidRPr="005E45BE" w:rsidRDefault="006416ED" w:rsidP="0024167B">
      <w:pPr>
        <w:pStyle w:val="Nagwek2"/>
        <w:spacing w:before="0" w:line="360" w:lineRule="auto"/>
        <w:jc w:val="left"/>
        <w:rPr>
          <w:rFonts w:ascii="Arial" w:hAnsi="Arial" w:cs="Arial"/>
          <w:sz w:val="24"/>
          <w:szCs w:val="24"/>
        </w:rPr>
      </w:pPr>
    </w:p>
    <w:p w14:paraId="0C03C9B6" w14:textId="38DDDAC2" w:rsidR="009A2528" w:rsidRPr="005E45BE" w:rsidRDefault="00322ABC" w:rsidP="00A512A7">
      <w:pPr>
        <w:pStyle w:val="Nagwek2"/>
        <w:spacing w:before="0" w:line="360" w:lineRule="auto"/>
        <w:ind w:left="578" w:hanging="578"/>
        <w:jc w:val="left"/>
        <w:rPr>
          <w:rFonts w:ascii="Arial" w:hAnsi="Arial" w:cs="Arial"/>
          <w:sz w:val="24"/>
          <w:szCs w:val="24"/>
        </w:rPr>
      </w:pPr>
      <w:bookmarkStart w:id="760" w:name="_Toc194478127"/>
      <w:r w:rsidRPr="005E45BE">
        <w:rPr>
          <w:rFonts w:ascii="Arial" w:hAnsi="Arial" w:cs="Arial"/>
          <w:sz w:val="24"/>
          <w:szCs w:val="24"/>
        </w:rPr>
        <w:t xml:space="preserve">3.4 </w:t>
      </w:r>
      <w:r w:rsidR="00C64C94" w:rsidRPr="005E45BE">
        <w:rPr>
          <w:rFonts w:ascii="Arial" w:hAnsi="Arial" w:cs="Arial"/>
          <w:sz w:val="24"/>
          <w:szCs w:val="24"/>
        </w:rPr>
        <w:t>Zasady udzielania zamówień w ramach projektu</w:t>
      </w:r>
      <w:bookmarkEnd w:id="760"/>
    </w:p>
    <w:p w14:paraId="34E40534" w14:textId="7E6D8EF7" w:rsidR="00555167" w:rsidRPr="005E45BE" w:rsidRDefault="00C64C94"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Szczegółowe informacje dotyczące udzielania zamówień w ramach projektów znajdują się w podrozdziale 3.2.</w:t>
      </w:r>
      <w:r w:rsidRPr="005E45BE">
        <w:rPr>
          <w:rFonts w:ascii="Arial" w:hAnsi="Arial" w:cs="Arial"/>
          <w:i/>
          <w:iCs/>
          <w:sz w:val="24"/>
          <w:szCs w:val="24"/>
        </w:rPr>
        <w:t xml:space="preserve"> </w:t>
      </w:r>
      <w:r w:rsidR="00FF284C" w:rsidRPr="005E45BE">
        <w:rPr>
          <w:rFonts w:ascii="Arial" w:hAnsi="Arial" w:cs="Arial"/>
          <w:sz w:val="24"/>
          <w:szCs w:val="24"/>
        </w:rPr>
        <w:t>w</w:t>
      </w:r>
      <w:r w:rsidRPr="005E45BE">
        <w:rPr>
          <w:rFonts w:ascii="Arial" w:hAnsi="Arial" w:cs="Arial"/>
          <w:sz w:val="24"/>
          <w:szCs w:val="24"/>
        </w:rPr>
        <w:t xml:space="preserve">ytycznych kwalifikowalności. </w:t>
      </w:r>
    </w:p>
    <w:p w14:paraId="19EA8D6E" w14:textId="7E18D50E" w:rsidR="00555167" w:rsidRPr="005E45BE" w:rsidRDefault="00C64C94"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5E45BE">
        <w:rPr>
          <w:rFonts w:ascii="Arial" w:hAnsi="Arial" w:cs="Arial"/>
          <w:sz w:val="24"/>
          <w:szCs w:val="24"/>
        </w:rPr>
        <w:t>b</w:t>
      </w:r>
      <w:r w:rsidRPr="005E45BE">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5E45BE" w:rsidRDefault="00C64C94" w:rsidP="009A2528">
      <w:pPr>
        <w:pStyle w:val="Lista-kontynuacja"/>
        <w:spacing w:line="360" w:lineRule="auto"/>
        <w:ind w:left="0"/>
        <w:contextualSpacing w:val="0"/>
        <w:jc w:val="left"/>
        <w:rPr>
          <w:rFonts w:ascii="Arial" w:hAnsi="Arial" w:cs="Arial"/>
          <w:sz w:val="24"/>
          <w:szCs w:val="24"/>
        </w:rPr>
      </w:pPr>
      <w:r w:rsidRPr="005E45BE">
        <w:rPr>
          <w:rFonts w:ascii="Arial" w:hAnsi="Arial" w:cs="Arial"/>
          <w:sz w:val="24"/>
          <w:szCs w:val="24"/>
        </w:rPr>
        <w:t>Wytyczne kwalifikowalności</w:t>
      </w:r>
      <w:r w:rsidRPr="005E45BE">
        <w:rPr>
          <w:rFonts w:ascii="Arial" w:hAnsi="Arial" w:cs="Arial"/>
          <w:i/>
          <w:iCs/>
          <w:sz w:val="24"/>
          <w:szCs w:val="24"/>
        </w:rPr>
        <w:t xml:space="preserve"> </w:t>
      </w:r>
      <w:r w:rsidRPr="005E45BE">
        <w:rPr>
          <w:rFonts w:ascii="Arial" w:hAnsi="Arial" w:cs="Arial"/>
          <w:sz w:val="24"/>
          <w:szCs w:val="24"/>
        </w:rPr>
        <w:t xml:space="preserve">wskazują dwie procedury postępowania w zakresie zamówień publicznych: </w:t>
      </w:r>
    </w:p>
    <w:p w14:paraId="73740646" w14:textId="6B4CDD2F" w:rsidR="00555167" w:rsidRPr="005E45BE" w:rsidRDefault="00C64C94" w:rsidP="009B5F9B">
      <w:pPr>
        <w:pStyle w:val="Lista2"/>
        <w:numPr>
          <w:ilvl w:val="0"/>
          <w:numId w:val="73"/>
        </w:numPr>
        <w:spacing w:after="0" w:line="360" w:lineRule="auto"/>
        <w:contextualSpacing w:val="0"/>
        <w:jc w:val="left"/>
        <w:rPr>
          <w:rFonts w:ascii="Arial" w:hAnsi="Arial" w:cs="Arial"/>
          <w:sz w:val="24"/>
          <w:szCs w:val="24"/>
        </w:rPr>
      </w:pPr>
      <w:r w:rsidRPr="005E45BE">
        <w:rPr>
          <w:rFonts w:ascii="Arial" w:hAnsi="Arial" w:cs="Arial"/>
          <w:sz w:val="24"/>
          <w:szCs w:val="24"/>
        </w:rPr>
        <w:t>zasada konkurencyjności</w:t>
      </w:r>
      <w:r w:rsidR="007C4243" w:rsidRPr="005E45BE">
        <w:rPr>
          <w:rFonts w:ascii="Arial" w:hAnsi="Arial" w:cs="Arial"/>
          <w:sz w:val="24"/>
          <w:szCs w:val="24"/>
        </w:rPr>
        <w:t>,</w:t>
      </w:r>
    </w:p>
    <w:p w14:paraId="366CA4A2" w14:textId="374EA2F9" w:rsidR="00555167" w:rsidRPr="005E45BE" w:rsidRDefault="00C64C94" w:rsidP="009A2528">
      <w:pPr>
        <w:pStyle w:val="Lista2"/>
        <w:numPr>
          <w:ilvl w:val="0"/>
          <w:numId w:val="73"/>
        </w:numPr>
        <w:spacing w:line="360" w:lineRule="auto"/>
        <w:contextualSpacing w:val="0"/>
        <w:jc w:val="left"/>
        <w:rPr>
          <w:rFonts w:ascii="Arial" w:hAnsi="Arial" w:cs="Arial"/>
          <w:sz w:val="24"/>
          <w:szCs w:val="24"/>
        </w:rPr>
      </w:pPr>
      <w:r w:rsidRPr="005E45BE">
        <w:rPr>
          <w:rFonts w:ascii="Arial" w:hAnsi="Arial" w:cs="Arial"/>
          <w:sz w:val="24"/>
          <w:szCs w:val="24"/>
        </w:rPr>
        <w:t>tryby udzielania zamówień przewidziane ustawą PZP.</w:t>
      </w:r>
    </w:p>
    <w:p w14:paraId="4482F5F8" w14:textId="67EA9FF8" w:rsidR="00555167" w:rsidRPr="005E45BE" w:rsidRDefault="00C64C94" w:rsidP="009B5F9B">
      <w:pPr>
        <w:pStyle w:val="Tekstpodstawowy"/>
        <w:spacing w:after="0" w:line="360" w:lineRule="auto"/>
        <w:jc w:val="left"/>
        <w:rPr>
          <w:rFonts w:ascii="Arial" w:hAnsi="Arial" w:cs="Arial"/>
          <w:sz w:val="24"/>
          <w:szCs w:val="24"/>
        </w:rPr>
      </w:pPr>
      <w:r w:rsidRPr="005E45BE">
        <w:rPr>
          <w:rFonts w:ascii="Arial" w:hAnsi="Arial" w:cs="Arial"/>
          <w:sz w:val="24"/>
          <w:szCs w:val="24"/>
        </w:rPr>
        <w:t xml:space="preserve">W przypadku, gdy </w:t>
      </w:r>
      <w:r w:rsidR="00FA2C03" w:rsidRPr="005E45BE">
        <w:rPr>
          <w:rFonts w:ascii="Arial" w:hAnsi="Arial" w:cs="Arial"/>
          <w:sz w:val="24"/>
          <w:szCs w:val="24"/>
        </w:rPr>
        <w:t>w</w:t>
      </w:r>
      <w:r w:rsidRPr="005E45BE">
        <w:rPr>
          <w:rFonts w:ascii="Arial" w:hAnsi="Arial" w:cs="Arial"/>
          <w:sz w:val="24"/>
          <w:szCs w:val="24"/>
        </w:rPr>
        <w:t xml:space="preserve">nioskodawca rozpoczyna </w:t>
      </w:r>
      <w:r w:rsidR="00D36F3E" w:rsidRPr="005E45BE">
        <w:rPr>
          <w:rFonts w:ascii="Arial" w:hAnsi="Arial" w:cs="Arial"/>
          <w:sz w:val="24"/>
          <w:szCs w:val="24"/>
        </w:rPr>
        <w:t xml:space="preserve">na własne ryzyko </w:t>
      </w:r>
      <w:r w:rsidRPr="005E45BE">
        <w:rPr>
          <w:rFonts w:ascii="Arial" w:hAnsi="Arial" w:cs="Arial"/>
          <w:sz w:val="24"/>
          <w:szCs w:val="24"/>
        </w:rPr>
        <w:t>realizację projektu przed podpisaniem umowy o dofinansowanie projektu, upublicznia zapytanie ofertowe w B</w:t>
      </w:r>
      <w:r w:rsidR="000F212B" w:rsidRPr="005E45BE">
        <w:rPr>
          <w:rFonts w:ascii="Arial" w:hAnsi="Arial" w:cs="Arial"/>
          <w:sz w:val="24"/>
          <w:szCs w:val="24"/>
        </w:rPr>
        <w:t>azie Konkurencyjności (BK</w:t>
      </w:r>
      <w:r w:rsidRPr="005E45BE">
        <w:rPr>
          <w:rFonts w:ascii="Arial" w:hAnsi="Arial" w:cs="Arial"/>
          <w:sz w:val="24"/>
          <w:szCs w:val="24"/>
        </w:rPr>
        <w:t>2021</w:t>
      </w:r>
      <w:r w:rsidR="000F212B" w:rsidRPr="005E45BE">
        <w:rPr>
          <w:rFonts w:ascii="Arial" w:hAnsi="Arial" w:cs="Arial"/>
          <w:sz w:val="24"/>
          <w:szCs w:val="24"/>
        </w:rPr>
        <w:t>)</w:t>
      </w:r>
      <w:r w:rsidRPr="005E45BE">
        <w:rPr>
          <w:rFonts w:ascii="Arial" w:hAnsi="Arial" w:cs="Arial"/>
          <w:sz w:val="24"/>
          <w:szCs w:val="24"/>
        </w:rPr>
        <w:t>.</w:t>
      </w:r>
    </w:p>
    <w:p w14:paraId="2B171DC4" w14:textId="1BE89617" w:rsidR="00555167" w:rsidRPr="005E45BE" w:rsidRDefault="00C64C94" w:rsidP="009B5F9B">
      <w:pPr>
        <w:pStyle w:val="Tekstpodstawowy"/>
        <w:spacing w:after="0" w:line="360" w:lineRule="auto"/>
        <w:jc w:val="left"/>
        <w:rPr>
          <w:rFonts w:ascii="Arial" w:hAnsi="Arial" w:cs="Arial"/>
          <w:sz w:val="24"/>
          <w:szCs w:val="24"/>
        </w:rPr>
      </w:pPr>
      <w:r w:rsidRPr="005E45BE">
        <w:rPr>
          <w:rFonts w:ascii="Arial" w:hAnsi="Arial" w:cs="Arial"/>
          <w:sz w:val="24"/>
          <w:szCs w:val="24"/>
        </w:rPr>
        <w:t xml:space="preserve">Mając na uwadze ścieżkę audytu, </w:t>
      </w:r>
      <w:r w:rsidR="00FA2C03" w:rsidRPr="005E45BE">
        <w:rPr>
          <w:rFonts w:ascii="Arial" w:hAnsi="Arial" w:cs="Arial"/>
          <w:sz w:val="24"/>
          <w:szCs w:val="24"/>
        </w:rPr>
        <w:t>b</w:t>
      </w:r>
      <w:r w:rsidRPr="005E45BE">
        <w:rPr>
          <w:rFonts w:ascii="Arial" w:hAnsi="Arial" w:cs="Arial"/>
          <w:sz w:val="24"/>
          <w:szCs w:val="24"/>
        </w:rPr>
        <w:t>eneficjent przeprowadzając zasadę konkurencyjności ma obowiązek realizować i dokumentować ją w całości na platformie zakupowej Baza konkurencyjności</w:t>
      </w:r>
      <w:r w:rsidR="00B308E9" w:rsidRPr="005E45BE">
        <w:rPr>
          <w:rFonts w:ascii="Arial" w:hAnsi="Arial" w:cs="Arial"/>
          <w:sz w:val="24"/>
          <w:szCs w:val="24"/>
        </w:rPr>
        <w:t xml:space="preserve"> (BK2021)</w:t>
      </w:r>
      <w:r w:rsidRPr="005E45BE">
        <w:rPr>
          <w:rFonts w:ascii="Arial" w:hAnsi="Arial" w:cs="Arial"/>
          <w:sz w:val="24"/>
          <w:szCs w:val="24"/>
        </w:rPr>
        <w:t xml:space="preserve">. Samo ogłoszenie (zapytanie </w:t>
      </w:r>
      <w:r w:rsidRPr="005E45BE">
        <w:rPr>
          <w:rFonts w:ascii="Arial" w:hAnsi="Arial" w:cs="Arial"/>
          <w:sz w:val="24"/>
          <w:szCs w:val="24"/>
        </w:rPr>
        <w:lastRenderedPageBreak/>
        <w:t xml:space="preserve">ofertowe) może być dodatkowo publikowane w innych miejscach, niemniej z odpowiednim odesłaniem do BK2021. </w:t>
      </w:r>
    </w:p>
    <w:p w14:paraId="45B1F9F2" w14:textId="157D71BD" w:rsidR="00555167" w:rsidRPr="005E45BE" w:rsidRDefault="00C64C94" w:rsidP="009B5F9B">
      <w:pPr>
        <w:pStyle w:val="Tekstpodstawowy"/>
        <w:spacing w:after="0" w:line="360" w:lineRule="auto"/>
        <w:jc w:val="left"/>
        <w:rPr>
          <w:rFonts w:ascii="Arial" w:hAnsi="Arial" w:cs="Arial"/>
          <w:sz w:val="24"/>
          <w:szCs w:val="24"/>
          <w:shd w:val="clear" w:color="auto" w:fill="FFFFFF"/>
        </w:rPr>
      </w:pPr>
      <w:r w:rsidRPr="005E45BE">
        <w:rPr>
          <w:rFonts w:ascii="Arial" w:hAnsi="Arial" w:cs="Arial"/>
          <w:sz w:val="24"/>
          <w:szCs w:val="24"/>
          <w:shd w:val="clear" w:color="auto" w:fill="FFFFFF"/>
        </w:rPr>
        <w:t xml:space="preserve">Każdy </w:t>
      </w:r>
      <w:r w:rsidR="00FA2C03" w:rsidRPr="005E45BE">
        <w:rPr>
          <w:rFonts w:ascii="Arial" w:hAnsi="Arial" w:cs="Arial"/>
          <w:sz w:val="24"/>
          <w:szCs w:val="24"/>
          <w:shd w:val="clear" w:color="auto" w:fill="FFFFFF"/>
        </w:rPr>
        <w:t>b</w:t>
      </w:r>
      <w:r w:rsidRPr="005E45BE">
        <w:rPr>
          <w:rFonts w:ascii="Arial" w:hAnsi="Arial" w:cs="Arial"/>
          <w:sz w:val="24"/>
          <w:szCs w:val="24"/>
          <w:shd w:val="clear" w:color="auto" w:fill="FFFFFF"/>
        </w:rPr>
        <w:t xml:space="preserve">eneficjent powinien pamiętać, że progiem od którego stosować należy zasadę konkurencyjności jest kwota </w:t>
      </w:r>
      <w:r w:rsidR="003174C0" w:rsidRPr="005E45BE">
        <w:rPr>
          <w:rFonts w:ascii="Arial" w:hAnsi="Arial" w:cs="Arial"/>
          <w:sz w:val="24"/>
          <w:szCs w:val="24"/>
          <w:shd w:val="clear" w:color="auto" w:fill="FFFFFF"/>
        </w:rPr>
        <w:t>8</w:t>
      </w:r>
      <w:r w:rsidRPr="005E45BE">
        <w:rPr>
          <w:rFonts w:ascii="Arial" w:hAnsi="Arial" w:cs="Arial"/>
          <w:sz w:val="24"/>
          <w:szCs w:val="24"/>
          <w:shd w:val="clear" w:color="auto" w:fill="FFFFFF"/>
        </w:rPr>
        <w:t xml:space="preserve">0 000 zł bez podatku od towarów i usług. Kwota ta odnosi się do zagregowanej, zgodnie z zasadami określonymi w </w:t>
      </w:r>
      <w:r w:rsidR="00FA2C03" w:rsidRPr="005E45BE">
        <w:rPr>
          <w:rFonts w:ascii="Arial" w:hAnsi="Arial" w:cs="Arial"/>
          <w:sz w:val="24"/>
          <w:szCs w:val="24"/>
          <w:shd w:val="clear" w:color="auto" w:fill="FFFFFF"/>
        </w:rPr>
        <w:t>w</w:t>
      </w:r>
      <w:r w:rsidRPr="005E45BE">
        <w:rPr>
          <w:rFonts w:ascii="Arial" w:hAnsi="Arial" w:cs="Arial"/>
          <w:sz w:val="24"/>
          <w:szCs w:val="24"/>
          <w:shd w:val="clear" w:color="auto" w:fill="FFFFFF"/>
        </w:rPr>
        <w:t>ytycznych kwalifikowalności, wartości zamówienia a nie wartości pojedynczego zakupu.</w:t>
      </w:r>
    </w:p>
    <w:p w14:paraId="2A1790D7" w14:textId="5D8557D4" w:rsidR="00555167" w:rsidRPr="005E45BE" w:rsidRDefault="00C64C94" w:rsidP="009B5F9B">
      <w:pPr>
        <w:pStyle w:val="Tekstpodstawowy"/>
        <w:spacing w:after="0" w:line="360" w:lineRule="auto"/>
        <w:jc w:val="left"/>
        <w:rPr>
          <w:rFonts w:ascii="Arial" w:hAnsi="Arial" w:cs="Arial"/>
          <w:sz w:val="24"/>
          <w:szCs w:val="24"/>
          <w:shd w:val="clear" w:color="auto" w:fill="FFFFFF"/>
        </w:rPr>
      </w:pPr>
      <w:r w:rsidRPr="005E45BE">
        <w:rPr>
          <w:rFonts w:ascii="Arial" w:hAnsi="Arial" w:cs="Arial"/>
          <w:sz w:val="24"/>
          <w:szCs w:val="24"/>
          <w:shd w:val="clear" w:color="auto" w:fill="FFFFFF"/>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w:t>
      </w:r>
      <w:r w:rsidR="003174C0" w:rsidRPr="005E45BE">
        <w:rPr>
          <w:rFonts w:ascii="Arial" w:hAnsi="Arial" w:cs="Arial"/>
          <w:sz w:val="24"/>
          <w:szCs w:val="24"/>
          <w:shd w:val="clear" w:color="auto" w:fill="FFFFFF"/>
        </w:rPr>
        <w:t>8</w:t>
      </w:r>
      <w:r w:rsidRPr="005E45BE">
        <w:rPr>
          <w:rFonts w:ascii="Arial" w:hAnsi="Arial" w:cs="Arial"/>
          <w:sz w:val="24"/>
          <w:szCs w:val="24"/>
          <w:shd w:val="clear" w:color="auto" w:fill="FFFFFF"/>
        </w:rPr>
        <w:t xml:space="preserve">0 000 zł – 129 999 zł. Pozostałe podmioty takie jak np.: fundacje, stowarzyszenia, firmy jednoosobowe, spółki prawa handlowego i cywilnego etc., stosują zasadę konkurencyjności dla zamówień przekraczających </w:t>
      </w:r>
      <w:r w:rsidR="003174C0" w:rsidRPr="005E45BE">
        <w:rPr>
          <w:rFonts w:ascii="Arial" w:hAnsi="Arial" w:cs="Arial"/>
          <w:sz w:val="24"/>
          <w:szCs w:val="24"/>
          <w:shd w:val="clear" w:color="auto" w:fill="FFFFFF"/>
        </w:rPr>
        <w:t>8</w:t>
      </w:r>
      <w:r w:rsidRPr="005E45BE">
        <w:rPr>
          <w:rFonts w:ascii="Arial" w:hAnsi="Arial" w:cs="Arial"/>
          <w:sz w:val="24"/>
          <w:szCs w:val="24"/>
          <w:shd w:val="clear" w:color="auto" w:fill="FFFFFF"/>
        </w:rPr>
        <w:t>0 000 zł bez podatku od towarów i usług.</w:t>
      </w:r>
    </w:p>
    <w:p w14:paraId="583D9BCF" w14:textId="77777777" w:rsidR="00F91232" w:rsidRPr="005E45BE"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5E45BE">
        <w:rPr>
          <w:rFonts w:ascii="Arial" w:hAnsi="Arial" w:cs="Arial"/>
          <w:b/>
          <w:bCs/>
          <w:sz w:val="24"/>
          <w:szCs w:val="24"/>
          <w:shd w:val="clear" w:color="auto" w:fill="FFFFFF"/>
        </w:rPr>
        <w:t>UWAGA!</w:t>
      </w:r>
    </w:p>
    <w:p w14:paraId="4E8F37EE" w14:textId="77777777" w:rsidR="00F91232" w:rsidRPr="005E45BE"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5E45BE">
        <w:rPr>
          <w:rFonts w:ascii="Arial" w:hAnsi="Arial" w:cs="Arial"/>
          <w:b/>
          <w:bCs/>
          <w:sz w:val="24"/>
          <w:szCs w:val="24"/>
          <w:shd w:val="clear" w:color="auto" w:fill="FFFFFF"/>
        </w:rPr>
        <w:t>Wytyczne kwalifikowalności</w:t>
      </w:r>
      <w:r w:rsidRPr="005E45BE">
        <w:rPr>
          <w:rFonts w:ascii="Arial" w:hAnsi="Arial" w:cs="Arial"/>
          <w:b/>
          <w:bCs/>
          <w:i/>
          <w:iCs/>
          <w:sz w:val="24"/>
          <w:szCs w:val="24"/>
          <w:shd w:val="clear" w:color="auto" w:fill="FFFFFF"/>
        </w:rPr>
        <w:t xml:space="preserve"> </w:t>
      </w:r>
      <w:r w:rsidRPr="005E45BE">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5E45BE" w:rsidRDefault="00D365C1" w:rsidP="009B5F9B">
      <w:pPr>
        <w:pStyle w:val="pf0"/>
        <w:spacing w:before="0" w:beforeAutospacing="0" w:after="0" w:afterAutospacing="0" w:line="360" w:lineRule="auto"/>
        <w:jc w:val="left"/>
        <w:rPr>
          <w:rStyle w:val="cf01"/>
          <w:rFonts w:ascii="Arial" w:hAnsi="Arial" w:cs="Arial"/>
          <w:sz w:val="24"/>
          <w:szCs w:val="24"/>
        </w:rPr>
      </w:pPr>
      <w:r w:rsidRPr="005E45BE">
        <w:rPr>
          <w:rStyle w:val="cf01"/>
          <w:rFonts w:ascii="Arial" w:hAnsi="Arial" w:cs="Arial"/>
          <w:sz w:val="24"/>
          <w:szCs w:val="24"/>
        </w:rPr>
        <w:t>Beneficjent przy udzielaniu zamówień zobowiązany jest do opisu przedmiotu zamówienia w sposób dostępny.</w:t>
      </w:r>
    </w:p>
    <w:p w14:paraId="7DF0423E" w14:textId="01914A1A" w:rsidR="007F756A" w:rsidRPr="005E45BE" w:rsidRDefault="007F756A" w:rsidP="009B5F9B">
      <w:pPr>
        <w:pStyle w:val="pf0"/>
        <w:spacing w:before="0" w:beforeAutospacing="0" w:after="0" w:afterAutospacing="0" w:line="360" w:lineRule="auto"/>
        <w:jc w:val="left"/>
        <w:rPr>
          <w:rFonts w:ascii="Arial" w:hAnsi="Arial" w:cs="Arial"/>
        </w:rPr>
      </w:pPr>
      <w:r w:rsidRPr="005E45BE">
        <w:rPr>
          <w:rStyle w:val="cf01"/>
          <w:rFonts w:ascii="Arial" w:hAnsi="Arial" w:cs="Arial"/>
          <w:sz w:val="24"/>
          <w:szCs w:val="24"/>
        </w:rPr>
        <w:t>Beneficjent przy udzielaniu zamówień zobowiązany</w:t>
      </w:r>
      <w:r w:rsidR="007563A3" w:rsidRPr="005E45BE">
        <w:rPr>
          <w:rStyle w:val="cf01"/>
          <w:rFonts w:ascii="Arial" w:hAnsi="Arial" w:cs="Arial"/>
          <w:sz w:val="24"/>
          <w:szCs w:val="24"/>
        </w:rPr>
        <w:t>, zgodnie z zapisami umowy o dofinansowanie,</w:t>
      </w:r>
      <w:r w:rsidRPr="005E45BE">
        <w:rPr>
          <w:rStyle w:val="cf01"/>
          <w:rFonts w:ascii="Arial" w:hAnsi="Arial" w:cs="Arial"/>
          <w:sz w:val="24"/>
          <w:szCs w:val="24"/>
        </w:rPr>
        <w:t xml:space="preserve"> jest </w:t>
      </w:r>
      <w:r w:rsidR="00D365C1" w:rsidRPr="005E45BE">
        <w:rPr>
          <w:rStyle w:val="cf01"/>
          <w:rFonts w:ascii="Arial" w:hAnsi="Arial" w:cs="Arial"/>
          <w:sz w:val="24"/>
          <w:szCs w:val="24"/>
        </w:rPr>
        <w:t xml:space="preserve">również </w:t>
      </w:r>
      <w:r w:rsidRPr="005E45BE">
        <w:rPr>
          <w:rStyle w:val="cf01"/>
          <w:rFonts w:ascii="Arial" w:hAnsi="Arial" w:cs="Arial"/>
          <w:sz w:val="24"/>
          <w:szCs w:val="24"/>
        </w:rPr>
        <w:t xml:space="preserve">do stosowania preferencji dla Podmiotów Ekonomii Społecznej (PES). Preferencje mogą być realizowane m.in. poprzez: </w:t>
      </w:r>
    </w:p>
    <w:p w14:paraId="3AE7BD91" w14:textId="77777777" w:rsidR="007F756A" w:rsidRPr="005E45BE"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sz w:val="24"/>
          <w:szCs w:val="24"/>
        </w:rPr>
      </w:pPr>
      <w:r w:rsidRPr="005E45BE">
        <w:rPr>
          <w:rStyle w:val="cf21"/>
          <w:rFonts w:ascii="Arial" w:hAnsi="Arial" w:cs="Arial"/>
          <w:sz w:val="24"/>
          <w:szCs w:val="24"/>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6C77078" w14:textId="0CD42411" w:rsidR="00D1636A" w:rsidRPr="005E45BE"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5E45BE">
        <w:rPr>
          <w:rStyle w:val="cf21"/>
          <w:rFonts w:ascii="Arial" w:hAnsi="Arial" w:cs="Arial"/>
          <w:sz w:val="24"/>
          <w:szCs w:val="24"/>
        </w:rPr>
        <w:lastRenderedPageBreak/>
        <w:t>zlecanie zadań na podstawie ustawy z dnia 11 września 2019 r. – Prawo zamówień publicznych z wykorzystaniem klauzul społecznych.</w:t>
      </w:r>
    </w:p>
    <w:p w14:paraId="2F9E0662" w14:textId="77777777" w:rsidR="006416ED" w:rsidRPr="005E45BE"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5E45BE" w:rsidRDefault="00C64C94" w:rsidP="009B5F9B">
      <w:pPr>
        <w:pStyle w:val="Nagwek2"/>
        <w:numPr>
          <w:ilvl w:val="1"/>
          <w:numId w:val="83"/>
        </w:numPr>
        <w:spacing w:before="0" w:line="360" w:lineRule="auto"/>
        <w:ind w:left="426" w:hanging="426"/>
        <w:jc w:val="left"/>
        <w:rPr>
          <w:rFonts w:ascii="Arial" w:hAnsi="Arial" w:cs="Arial"/>
          <w:sz w:val="24"/>
          <w:szCs w:val="24"/>
        </w:rPr>
      </w:pPr>
      <w:bookmarkStart w:id="761" w:name="_Toc194478128"/>
      <w:r w:rsidRPr="005E45BE">
        <w:rPr>
          <w:rFonts w:ascii="Arial" w:hAnsi="Arial" w:cs="Arial"/>
          <w:sz w:val="24"/>
          <w:szCs w:val="24"/>
        </w:rPr>
        <w:t>Personel projektu</w:t>
      </w:r>
      <w:bookmarkEnd w:id="761"/>
    </w:p>
    <w:p w14:paraId="6DAAE16F" w14:textId="6689CE60" w:rsidR="00555167" w:rsidRPr="005E45BE" w:rsidRDefault="00C64C94" w:rsidP="005752B2">
      <w:pPr>
        <w:pStyle w:val="Lista-kontynuacja2"/>
        <w:spacing w:line="360" w:lineRule="auto"/>
        <w:ind w:left="0"/>
        <w:contextualSpacing w:val="0"/>
        <w:jc w:val="left"/>
        <w:rPr>
          <w:rFonts w:ascii="Arial" w:hAnsi="Arial" w:cs="Arial"/>
          <w:sz w:val="24"/>
          <w:szCs w:val="24"/>
        </w:rPr>
      </w:pPr>
      <w:r w:rsidRPr="005E45BE">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5E45BE">
        <w:rPr>
          <w:rFonts w:ascii="Arial" w:hAnsi="Arial" w:cs="Arial"/>
          <w:sz w:val="24"/>
          <w:szCs w:val="24"/>
        </w:rPr>
        <w:t>w</w:t>
      </w:r>
      <w:r w:rsidRPr="005E45BE">
        <w:rPr>
          <w:rFonts w:ascii="Arial" w:hAnsi="Arial" w:cs="Arial"/>
          <w:sz w:val="24"/>
          <w:szCs w:val="24"/>
        </w:rPr>
        <w:t xml:space="preserve">ytycznych kwalifikowalności. </w:t>
      </w:r>
    </w:p>
    <w:p w14:paraId="680DA0B9" w14:textId="30F93006" w:rsidR="005752B2" w:rsidRPr="005E45BE" w:rsidRDefault="00F91232" w:rsidP="00DB6082">
      <w:pPr>
        <w:pStyle w:val="Lista-kontynuacja2"/>
        <w:spacing w:before="120" w:line="360" w:lineRule="auto"/>
        <w:ind w:left="0"/>
        <w:contextualSpacing w:val="0"/>
        <w:jc w:val="left"/>
        <w:rPr>
          <w:rFonts w:ascii="Arial" w:hAnsi="Arial" w:cs="Arial"/>
          <w:sz w:val="24"/>
          <w:szCs w:val="24"/>
        </w:rPr>
      </w:pPr>
      <w:r w:rsidRPr="005E45BE">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sidRPr="005E45BE">
        <w:rPr>
          <w:rFonts w:ascii="Arial" w:hAnsi="Arial" w:cs="Arial"/>
          <w:sz w:val="24"/>
          <w:szCs w:val="24"/>
        </w:rPr>
        <w:t>(</w:t>
      </w:r>
      <w:r w:rsidRPr="005E45BE">
        <w:rPr>
          <w:rFonts w:ascii="Arial" w:hAnsi="Arial" w:cs="Arial"/>
          <w:sz w:val="24"/>
          <w:szCs w:val="24"/>
        </w:rPr>
        <w:t>kosztów pośrednich</w:t>
      </w:r>
      <w:r w:rsidR="00B44A28" w:rsidRPr="005E45BE">
        <w:rPr>
          <w:rFonts w:ascii="Arial" w:hAnsi="Arial" w:cs="Arial"/>
          <w:sz w:val="24"/>
          <w:szCs w:val="24"/>
        </w:rPr>
        <w:t>)</w:t>
      </w:r>
      <w:r w:rsidRPr="005E45BE">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78D4A247" w14:textId="7168BAB3" w:rsidR="00555167" w:rsidRPr="005E45BE" w:rsidRDefault="00C64C94" w:rsidP="00DB6082">
      <w:pPr>
        <w:pStyle w:val="Lista-kontynuacja2"/>
        <w:spacing w:before="120" w:line="360" w:lineRule="auto"/>
        <w:ind w:left="0"/>
        <w:contextualSpacing w:val="0"/>
        <w:jc w:val="left"/>
        <w:rPr>
          <w:rFonts w:ascii="Arial" w:hAnsi="Arial" w:cs="Arial"/>
          <w:sz w:val="24"/>
          <w:szCs w:val="24"/>
        </w:rPr>
      </w:pPr>
      <w:r w:rsidRPr="005E45BE">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5E45BE">
        <w:rPr>
          <w:rFonts w:ascii="Arial" w:hAnsi="Arial" w:cs="Arial"/>
          <w:sz w:val="24"/>
          <w:szCs w:val="24"/>
        </w:rPr>
        <w:t>. P</w:t>
      </w:r>
      <w:r w:rsidRPr="005E45BE">
        <w:rPr>
          <w:rFonts w:ascii="Arial" w:hAnsi="Arial" w:cs="Arial"/>
          <w:sz w:val="24"/>
          <w:szCs w:val="24"/>
        </w:rPr>
        <w:t xml:space="preserve">ersonelem projektu jest również osoba fizyczna prowadząca działalność gospodarczą będąca </w:t>
      </w:r>
      <w:r w:rsidR="00B53F9F" w:rsidRPr="005E45BE">
        <w:rPr>
          <w:rFonts w:ascii="Arial" w:hAnsi="Arial" w:cs="Arial"/>
          <w:sz w:val="24"/>
          <w:szCs w:val="24"/>
        </w:rPr>
        <w:t>b</w:t>
      </w:r>
      <w:r w:rsidRPr="005E45BE">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5E45BE" w:rsidRDefault="00C64C94" w:rsidP="00DB6082">
      <w:pPr>
        <w:pStyle w:val="Lista-kontynuacja2"/>
        <w:spacing w:before="120" w:line="360" w:lineRule="auto"/>
        <w:ind w:left="0"/>
        <w:contextualSpacing w:val="0"/>
        <w:jc w:val="left"/>
        <w:rPr>
          <w:rFonts w:ascii="Arial" w:hAnsi="Arial" w:cs="Arial"/>
          <w:sz w:val="24"/>
          <w:szCs w:val="24"/>
        </w:rPr>
      </w:pPr>
      <w:r w:rsidRPr="005E45BE">
        <w:rPr>
          <w:rFonts w:ascii="Arial" w:hAnsi="Arial" w:cs="Arial"/>
          <w:sz w:val="24"/>
          <w:szCs w:val="24"/>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5E45BE" w:rsidRDefault="00C64C94" w:rsidP="00DB6082">
      <w:pPr>
        <w:pStyle w:val="Lista-kontynuacja2"/>
        <w:spacing w:before="120" w:line="360" w:lineRule="auto"/>
        <w:ind w:left="0"/>
        <w:contextualSpacing w:val="0"/>
        <w:jc w:val="left"/>
        <w:rPr>
          <w:rFonts w:ascii="Arial" w:hAnsi="Arial" w:cs="Arial"/>
          <w:sz w:val="24"/>
          <w:szCs w:val="24"/>
        </w:rPr>
      </w:pPr>
      <w:r w:rsidRPr="005E45BE">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5E45BE" w:rsidRDefault="00C64C94" w:rsidP="00DB6082">
      <w:pPr>
        <w:pStyle w:val="Lista-kontynuacja2"/>
        <w:spacing w:before="120" w:line="360" w:lineRule="auto"/>
        <w:ind w:left="0"/>
        <w:contextualSpacing w:val="0"/>
        <w:jc w:val="left"/>
        <w:rPr>
          <w:rFonts w:ascii="Arial" w:hAnsi="Arial" w:cs="Arial"/>
          <w:sz w:val="24"/>
          <w:szCs w:val="24"/>
        </w:rPr>
      </w:pPr>
      <w:r w:rsidRPr="005E45BE">
        <w:rPr>
          <w:rFonts w:ascii="Arial" w:hAnsi="Arial" w:cs="Arial"/>
          <w:sz w:val="24"/>
          <w:szCs w:val="24"/>
        </w:rPr>
        <w:lastRenderedPageBreak/>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2F26EA5A" w14:textId="75F1860A" w:rsidR="005752B2" w:rsidRPr="005E45BE" w:rsidRDefault="008C3F62" w:rsidP="00DB6082">
      <w:pPr>
        <w:pStyle w:val="Lista-kontynuacja2"/>
        <w:spacing w:before="120" w:line="360" w:lineRule="auto"/>
        <w:ind w:left="0"/>
        <w:contextualSpacing w:val="0"/>
        <w:jc w:val="left"/>
        <w:rPr>
          <w:rFonts w:ascii="Arial" w:hAnsi="Arial" w:cs="Arial"/>
          <w:sz w:val="24"/>
          <w:szCs w:val="24"/>
        </w:rPr>
      </w:pPr>
      <w:r w:rsidRPr="005E45BE">
        <w:rPr>
          <w:rFonts w:ascii="Arial" w:hAnsi="Arial" w:cs="Arial"/>
          <w:sz w:val="24"/>
          <w:szCs w:val="24"/>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18A695D3" w14:textId="57C68537" w:rsidR="005752B2" w:rsidRPr="005E45BE" w:rsidRDefault="00C64C94" w:rsidP="00DB6082">
      <w:pPr>
        <w:pStyle w:val="Lista-kontynuacja2"/>
        <w:spacing w:before="120" w:line="360" w:lineRule="auto"/>
        <w:ind w:left="0"/>
        <w:contextualSpacing w:val="0"/>
        <w:jc w:val="left"/>
        <w:rPr>
          <w:rFonts w:ascii="Arial" w:hAnsi="Arial" w:cs="Arial"/>
          <w:b/>
          <w:bCs/>
          <w:sz w:val="24"/>
          <w:szCs w:val="24"/>
        </w:rPr>
      </w:pPr>
      <w:r w:rsidRPr="005E45BE">
        <w:rPr>
          <w:rFonts w:ascii="Arial" w:hAnsi="Arial" w:cs="Arial"/>
          <w:b/>
          <w:bCs/>
          <w:sz w:val="24"/>
          <w:szCs w:val="24"/>
        </w:rPr>
        <w:t>W ramach projektów partnerskich wzajemne zlecanie przez partnerów realizacji zadań przez personel projektu jest niedopuszczalne.</w:t>
      </w:r>
    </w:p>
    <w:p w14:paraId="2EC0E159" w14:textId="77777777" w:rsidR="00555167" w:rsidRPr="005E45BE" w:rsidRDefault="008C3F62" w:rsidP="00DB6082">
      <w:pPr>
        <w:pStyle w:val="Lista-kontynuacja2"/>
        <w:spacing w:before="120" w:line="360" w:lineRule="auto"/>
        <w:ind w:left="0"/>
        <w:contextualSpacing w:val="0"/>
        <w:jc w:val="left"/>
        <w:rPr>
          <w:rFonts w:ascii="Arial" w:hAnsi="Arial" w:cs="Arial"/>
          <w:sz w:val="24"/>
          <w:szCs w:val="24"/>
        </w:rPr>
      </w:pPr>
      <w:r w:rsidRPr="005E45BE">
        <w:rPr>
          <w:rFonts w:ascii="Arial" w:hAnsi="Arial" w:cs="Arial"/>
          <w:sz w:val="24"/>
          <w:szCs w:val="24"/>
        </w:rPr>
        <w:t xml:space="preserve">Wydatki związane z zaangażowaniem zawodowym personelu projektu w projekcie lub projektach są kwalifikowalne, o ile: </w:t>
      </w:r>
    </w:p>
    <w:p w14:paraId="75F98D41" w14:textId="5D2A9306" w:rsidR="00555167" w:rsidRPr="005E45BE" w:rsidRDefault="008C3F62" w:rsidP="00DB6082">
      <w:pPr>
        <w:pStyle w:val="Lista3"/>
        <w:numPr>
          <w:ilvl w:val="0"/>
          <w:numId w:val="74"/>
        </w:numPr>
        <w:spacing w:before="120" w:after="120" w:line="360" w:lineRule="auto"/>
        <w:ind w:left="714" w:hanging="357"/>
        <w:contextualSpacing w:val="0"/>
        <w:jc w:val="left"/>
        <w:rPr>
          <w:rFonts w:ascii="Arial" w:hAnsi="Arial" w:cs="Arial"/>
          <w:sz w:val="24"/>
          <w:szCs w:val="24"/>
        </w:rPr>
      </w:pPr>
      <w:r w:rsidRPr="005E45BE">
        <w:rPr>
          <w:rFonts w:ascii="Arial" w:hAnsi="Arial" w:cs="Arial"/>
          <w:sz w:val="24"/>
          <w:szCs w:val="24"/>
        </w:rPr>
        <w:t>obciążenie z tego wynikające nie wyklucza możliwości prawidłowej i efektywnej realizacji wszystkich zadań powierzonych danej osobie,</w:t>
      </w:r>
    </w:p>
    <w:p w14:paraId="5CB4448A" w14:textId="7B716FBD" w:rsidR="00555167" w:rsidRPr="005E45BE" w:rsidRDefault="008C3F62" w:rsidP="00DB6082">
      <w:pPr>
        <w:pStyle w:val="Lista3"/>
        <w:numPr>
          <w:ilvl w:val="0"/>
          <w:numId w:val="74"/>
        </w:numPr>
        <w:spacing w:before="120" w:after="12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77777777" w:rsidR="00555167" w:rsidRPr="005E45BE" w:rsidRDefault="008C3F62" w:rsidP="00DB6082">
      <w:pPr>
        <w:pStyle w:val="Lista-kontynuacja3"/>
        <w:spacing w:before="120" w:line="360" w:lineRule="auto"/>
        <w:ind w:left="0"/>
        <w:contextualSpacing w:val="0"/>
        <w:jc w:val="left"/>
        <w:rPr>
          <w:rFonts w:ascii="Arial" w:hAnsi="Arial" w:cs="Arial"/>
          <w:sz w:val="24"/>
          <w:szCs w:val="24"/>
        </w:rPr>
      </w:pPr>
      <w:r w:rsidRPr="005E45BE">
        <w:rPr>
          <w:rFonts w:ascii="Arial" w:hAnsi="Arial" w:cs="Arial"/>
          <w:sz w:val="24"/>
          <w:szCs w:val="24"/>
        </w:rPr>
        <w:t xml:space="preserve">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w:t>
      </w:r>
      <w:r w:rsidRPr="005E45BE">
        <w:rPr>
          <w:rFonts w:ascii="Arial" w:hAnsi="Arial" w:cs="Arial"/>
          <w:sz w:val="24"/>
          <w:szCs w:val="24"/>
        </w:rPr>
        <w:lastRenderedPageBreak/>
        <w:t>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51B85897" w14:textId="114D9ADC" w:rsidR="002E5FFB" w:rsidRPr="005E45BE" w:rsidRDefault="002E5FFB" w:rsidP="00DB6082">
      <w:pPr>
        <w:pStyle w:val="Lista-kontynuacja3"/>
        <w:spacing w:before="120" w:line="360" w:lineRule="auto"/>
        <w:ind w:left="0"/>
        <w:contextualSpacing w:val="0"/>
        <w:jc w:val="left"/>
        <w:rPr>
          <w:rStyle w:val="Hipercze"/>
          <w:rFonts w:ascii="Arial" w:hAnsi="Arial" w:cs="Arial"/>
          <w:szCs w:val="24"/>
        </w:rPr>
      </w:pPr>
      <w:r w:rsidRPr="005E45BE">
        <w:rPr>
          <w:rFonts w:ascii="Arial" w:hAnsi="Arial" w:cs="Arial"/>
          <w:sz w:val="24"/>
          <w:szCs w:val="24"/>
        </w:rPr>
        <w:t xml:space="preserve">Wskazówki dotyczące angażowania nauczycieli i nauczycielek do projektów edukacyjnych finansowanych z EFS+ w perspektywie 2021-2027 zawarte zostały w </w:t>
      </w:r>
      <w:r w:rsidRPr="005E45BE">
        <w:rPr>
          <w:rFonts w:ascii="Arial" w:hAnsi="Arial" w:cs="Arial"/>
          <w:sz w:val="24"/>
          <w:szCs w:val="24"/>
        </w:rPr>
        <w:fldChar w:fldCharType="begin"/>
      </w:r>
      <w:r w:rsidR="00B44A28" w:rsidRPr="005E45BE">
        <w:rPr>
          <w:rFonts w:ascii="Arial" w:hAnsi="Arial" w:cs="Arial"/>
          <w:sz w:val="24"/>
          <w:szCs w:val="24"/>
        </w:rPr>
        <w:instrText>HYPERLINK "https://funduszeuepodlaskie.pl/dokumenty/wyjasnienia-na-temat-zatrudniania-nauczycieli-i-nauczycielek-w-projektach-edukacyjnych-finansowanych-z-europejskiego-funduszu-spolecznego-plus/"</w:instrText>
      </w:r>
      <w:r w:rsidRPr="005E45BE">
        <w:rPr>
          <w:rFonts w:ascii="Arial" w:hAnsi="Arial" w:cs="Arial"/>
          <w:sz w:val="24"/>
          <w:szCs w:val="24"/>
        </w:rPr>
      </w:r>
      <w:r w:rsidRPr="005E45BE">
        <w:rPr>
          <w:rFonts w:ascii="Arial" w:hAnsi="Arial" w:cs="Arial"/>
          <w:sz w:val="24"/>
          <w:szCs w:val="24"/>
        </w:rPr>
        <w:fldChar w:fldCharType="separate"/>
      </w:r>
      <w:r w:rsidRPr="005E45BE">
        <w:rPr>
          <w:rStyle w:val="Hipercze"/>
          <w:rFonts w:ascii="Arial" w:hAnsi="Arial" w:cs="Arial"/>
          <w:szCs w:val="24"/>
        </w:rPr>
        <w:t>materiale opracowanym przez Ministerstwo Funduszy i Polityki Regionalnej we</w:t>
      </w:r>
    </w:p>
    <w:p w14:paraId="012086C9" w14:textId="73487142" w:rsidR="00DB6082" w:rsidRDefault="002E5FFB" w:rsidP="00DB6082">
      <w:pPr>
        <w:pStyle w:val="Lista-kontynuacja3"/>
        <w:spacing w:before="120" w:line="360" w:lineRule="auto"/>
        <w:ind w:left="0"/>
        <w:contextualSpacing w:val="0"/>
        <w:jc w:val="left"/>
        <w:rPr>
          <w:rFonts w:ascii="Arial" w:hAnsi="Arial" w:cs="Arial"/>
          <w:sz w:val="24"/>
          <w:szCs w:val="24"/>
        </w:rPr>
      </w:pPr>
      <w:r w:rsidRPr="005E45BE">
        <w:rPr>
          <w:rStyle w:val="Hipercze"/>
          <w:rFonts w:ascii="Arial" w:hAnsi="Arial" w:cs="Arial"/>
          <w:szCs w:val="24"/>
        </w:rPr>
        <w:t>współpracy z Ministerstwem Edukacji Narodowej</w:t>
      </w:r>
      <w:r w:rsidRPr="005E45BE">
        <w:rPr>
          <w:rFonts w:ascii="Arial" w:hAnsi="Arial" w:cs="Arial"/>
          <w:sz w:val="24"/>
          <w:szCs w:val="24"/>
        </w:rPr>
        <w:fldChar w:fldCharType="end"/>
      </w:r>
      <w:r w:rsidRPr="005E45BE">
        <w:rPr>
          <w:rFonts w:ascii="Arial" w:hAnsi="Arial" w:cs="Arial"/>
          <w:sz w:val="24"/>
          <w:szCs w:val="24"/>
        </w:rPr>
        <w:t xml:space="preserve"> dostępnym na stronie </w:t>
      </w:r>
      <w:hyperlink r:id="rId15" w:history="1">
        <w:r w:rsidR="00B44A28" w:rsidRPr="005E45BE">
          <w:rPr>
            <w:rStyle w:val="Hipercze"/>
            <w:rFonts w:ascii="Arial" w:hAnsi="Arial" w:cs="Arial"/>
            <w:szCs w:val="24"/>
          </w:rPr>
          <w:t>https://funduszeuepodlaskie.pl</w:t>
        </w:r>
      </w:hyperlink>
      <w:r w:rsidRPr="005E45BE">
        <w:rPr>
          <w:rFonts w:ascii="Arial" w:hAnsi="Arial" w:cs="Arial"/>
          <w:sz w:val="24"/>
          <w:szCs w:val="24"/>
        </w:rPr>
        <w:t xml:space="preserve"> w zakładce „</w:t>
      </w:r>
      <w:r w:rsidR="00B44A28" w:rsidRPr="005E45BE">
        <w:rPr>
          <w:rFonts w:ascii="Arial" w:hAnsi="Arial" w:cs="Arial"/>
          <w:sz w:val="24"/>
          <w:szCs w:val="24"/>
        </w:rPr>
        <w:t>D</w:t>
      </w:r>
      <w:r w:rsidRPr="005E45BE">
        <w:rPr>
          <w:rFonts w:ascii="Arial" w:hAnsi="Arial" w:cs="Arial"/>
          <w:sz w:val="24"/>
          <w:szCs w:val="24"/>
        </w:rPr>
        <w:t>okument</w:t>
      </w:r>
      <w:r w:rsidR="00B44A28" w:rsidRPr="005E45BE">
        <w:rPr>
          <w:rFonts w:ascii="Arial" w:hAnsi="Arial" w:cs="Arial"/>
          <w:sz w:val="24"/>
          <w:szCs w:val="24"/>
        </w:rPr>
        <w:t>y</w:t>
      </w:r>
      <w:r w:rsidRPr="005E45BE">
        <w:rPr>
          <w:rFonts w:ascii="Arial" w:hAnsi="Arial" w:cs="Arial"/>
          <w:sz w:val="24"/>
          <w:szCs w:val="24"/>
        </w:rPr>
        <w:t>”.</w:t>
      </w:r>
    </w:p>
    <w:p w14:paraId="26033501" w14:textId="77777777" w:rsidR="00DB6082" w:rsidRPr="005E45BE" w:rsidRDefault="00DB6082" w:rsidP="00DB6082">
      <w:pPr>
        <w:pStyle w:val="Lista-kontynuacja3"/>
        <w:spacing w:before="120" w:line="360" w:lineRule="auto"/>
        <w:ind w:left="0"/>
        <w:contextualSpacing w:val="0"/>
        <w:jc w:val="left"/>
        <w:rPr>
          <w:rFonts w:ascii="Arial" w:hAnsi="Arial" w:cs="Arial"/>
          <w:sz w:val="24"/>
          <w:szCs w:val="24"/>
        </w:rPr>
      </w:pPr>
    </w:p>
    <w:p w14:paraId="578586BA" w14:textId="3331A3F3" w:rsidR="00CF5037" w:rsidRPr="005E45BE" w:rsidRDefault="00CF5037" w:rsidP="009B5F9B">
      <w:pPr>
        <w:pStyle w:val="Nagwek2"/>
        <w:numPr>
          <w:ilvl w:val="1"/>
          <w:numId w:val="83"/>
        </w:numPr>
        <w:spacing w:before="0" w:line="360" w:lineRule="auto"/>
        <w:ind w:left="426" w:hanging="426"/>
        <w:jc w:val="left"/>
        <w:rPr>
          <w:rFonts w:ascii="Arial" w:hAnsi="Arial" w:cs="Arial"/>
          <w:b w:val="0"/>
          <w:bCs w:val="0"/>
          <w:sz w:val="24"/>
          <w:szCs w:val="24"/>
        </w:rPr>
      </w:pPr>
      <w:bookmarkStart w:id="762" w:name="_Toc138670037"/>
      <w:bookmarkStart w:id="763" w:name="_Toc138670141"/>
      <w:bookmarkStart w:id="764" w:name="_Toc138670038"/>
      <w:bookmarkStart w:id="765" w:name="_Toc138670142"/>
      <w:bookmarkStart w:id="766" w:name="_Toc194478129"/>
      <w:bookmarkEnd w:id="762"/>
      <w:bookmarkEnd w:id="763"/>
      <w:bookmarkEnd w:id="764"/>
      <w:bookmarkEnd w:id="765"/>
      <w:r w:rsidRPr="005E45BE">
        <w:rPr>
          <w:rFonts w:ascii="Arial" w:hAnsi="Arial" w:cs="Arial"/>
          <w:sz w:val="24"/>
          <w:szCs w:val="24"/>
        </w:rPr>
        <w:t>Źródła finansowania</w:t>
      </w:r>
      <w:bookmarkEnd w:id="766"/>
    </w:p>
    <w:p w14:paraId="5602AF7A" w14:textId="77777777" w:rsidR="00613ACC" w:rsidRPr="005E45BE" w:rsidRDefault="00613ACC" w:rsidP="00613ACC">
      <w:pPr>
        <w:pStyle w:val="Lista3"/>
        <w:spacing w:before="240" w:after="240" w:line="360" w:lineRule="auto"/>
        <w:ind w:left="0" w:firstLine="0"/>
        <w:jc w:val="left"/>
        <w:rPr>
          <w:rFonts w:ascii="Arial" w:hAnsi="Arial" w:cs="Arial"/>
          <w:sz w:val="24"/>
          <w:szCs w:val="24"/>
        </w:rPr>
      </w:pPr>
      <w:r w:rsidRPr="005E45BE">
        <w:rPr>
          <w:rFonts w:ascii="Arial" w:hAnsi="Arial" w:cs="Arial"/>
          <w:sz w:val="24"/>
          <w:szCs w:val="24"/>
        </w:rPr>
        <w:t xml:space="preserve">Beneficjenci będą otrzymywać płatności w postaci transz w dwóch przelewach: </w:t>
      </w:r>
    </w:p>
    <w:p w14:paraId="4012C352" w14:textId="77777777" w:rsidR="00613ACC" w:rsidRPr="005E45BE" w:rsidRDefault="00613ACC" w:rsidP="00613ACC">
      <w:pPr>
        <w:pStyle w:val="Akapitzlist"/>
        <w:numPr>
          <w:ilvl w:val="0"/>
          <w:numId w:val="141"/>
        </w:numPr>
        <w:spacing w:before="240" w:after="24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finansowanie UE</w:t>
      </w:r>
      <w:r w:rsidRPr="005E45BE">
        <w:rPr>
          <w:rFonts w:ascii="Arial" w:hAnsi="Arial" w:cs="Arial"/>
          <w:sz w:val="24"/>
          <w:szCs w:val="24"/>
        </w:rPr>
        <w:t xml:space="preserve"> </w:t>
      </w:r>
      <w:r w:rsidRPr="005E45BE">
        <w:rPr>
          <w:rFonts w:ascii="Arial" w:hAnsi="Arial" w:cs="Arial"/>
          <w:color w:val="000000" w:themeColor="text1"/>
          <w:sz w:val="24"/>
          <w:szCs w:val="24"/>
        </w:rPr>
        <w:t>z EFS+ w wysokości 85% wydatków kwalifikowalnych, przekazywane przez BGK na podstawie zlecenia płatności wystawionego przez UMWP w Białymstoku,</w:t>
      </w:r>
    </w:p>
    <w:p w14:paraId="2ADBFF20" w14:textId="77777777" w:rsidR="00613ACC" w:rsidRPr="005E45BE" w:rsidRDefault="00613ACC" w:rsidP="00613ACC">
      <w:pPr>
        <w:pStyle w:val="Akapitzlist"/>
        <w:numPr>
          <w:ilvl w:val="0"/>
          <w:numId w:val="141"/>
        </w:numPr>
        <w:spacing w:before="240" w:after="24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 xml:space="preserve">współfinansowanie krajowe ze środków budżetu państwa, przekazywane przez UMWP w Białymstoku. </w:t>
      </w:r>
      <w:r w:rsidRPr="005E45BE">
        <w:rPr>
          <w:rFonts w:ascii="Arial" w:hAnsi="Arial" w:cs="Arial"/>
          <w:sz w:val="24"/>
          <w:szCs w:val="24"/>
        </w:rPr>
        <w:t xml:space="preserve"> Maksymalny poziom dofinansowania projektu z budżetu państwa wynosi 5%. </w:t>
      </w:r>
    </w:p>
    <w:p w14:paraId="2B0BCF56" w14:textId="2DEF33F0" w:rsidR="00320511" w:rsidRPr="005E45BE" w:rsidRDefault="00CF5037" w:rsidP="005752B2">
      <w:pPr>
        <w:pStyle w:val="Lista2"/>
        <w:spacing w:line="360" w:lineRule="auto"/>
        <w:ind w:left="0" w:firstLine="1"/>
        <w:contextualSpacing w:val="0"/>
        <w:jc w:val="left"/>
        <w:rPr>
          <w:rFonts w:ascii="Arial" w:hAnsi="Arial" w:cs="Arial"/>
          <w:sz w:val="24"/>
          <w:szCs w:val="24"/>
        </w:rPr>
      </w:pPr>
      <w:r w:rsidRPr="005E45BE">
        <w:rPr>
          <w:rFonts w:ascii="Arial" w:hAnsi="Arial" w:cs="Arial"/>
          <w:sz w:val="24"/>
          <w:szCs w:val="24"/>
        </w:rPr>
        <w:t>Środki na realizację projektu są wypłacane co do zasady jako dofinansowanie w formie zaliczki, zgodnie z harmonogramem płatności określonym w umowie o dofinansowanie projektu</w:t>
      </w:r>
      <w:r w:rsidR="008045D7" w:rsidRPr="005E45BE">
        <w:rPr>
          <w:rFonts w:ascii="Arial" w:hAnsi="Arial" w:cs="Arial"/>
          <w:sz w:val="24"/>
          <w:szCs w:val="24"/>
        </w:rPr>
        <w:t xml:space="preserve">. </w:t>
      </w:r>
      <w:r w:rsidRPr="005E45BE">
        <w:rPr>
          <w:rFonts w:ascii="Arial" w:hAnsi="Arial" w:cs="Arial"/>
          <w:sz w:val="24"/>
          <w:szCs w:val="24"/>
        </w:rPr>
        <w:t xml:space="preserve">Wzór umowy stanowi załącznik </w:t>
      </w:r>
      <w:r w:rsidR="008045D7" w:rsidRPr="005E45BE">
        <w:rPr>
          <w:rFonts w:ascii="Arial" w:hAnsi="Arial" w:cs="Arial"/>
          <w:sz w:val="24"/>
          <w:szCs w:val="24"/>
        </w:rPr>
        <w:t>nr</w:t>
      </w:r>
      <w:r w:rsidR="000E5F5D" w:rsidRPr="005E45BE">
        <w:rPr>
          <w:rFonts w:ascii="Arial" w:hAnsi="Arial" w:cs="Arial"/>
          <w:sz w:val="24"/>
          <w:szCs w:val="24"/>
        </w:rPr>
        <w:t xml:space="preserve"> </w:t>
      </w:r>
      <w:r w:rsidR="003D062C" w:rsidRPr="005E45BE">
        <w:rPr>
          <w:rFonts w:ascii="Arial" w:hAnsi="Arial" w:cs="Arial"/>
          <w:sz w:val="24"/>
          <w:szCs w:val="24"/>
        </w:rPr>
        <w:t>4</w:t>
      </w:r>
      <w:r w:rsidR="008045D7" w:rsidRPr="005E45BE">
        <w:rPr>
          <w:rFonts w:ascii="Arial" w:hAnsi="Arial" w:cs="Arial"/>
          <w:sz w:val="24"/>
          <w:szCs w:val="24"/>
        </w:rPr>
        <w:t xml:space="preserve"> </w:t>
      </w:r>
      <w:r w:rsidRPr="005E45BE">
        <w:rPr>
          <w:rFonts w:ascii="Arial" w:hAnsi="Arial" w:cs="Arial"/>
          <w:sz w:val="24"/>
          <w:szCs w:val="24"/>
        </w:rPr>
        <w:t xml:space="preserve">do </w:t>
      </w:r>
      <w:r w:rsidR="00320511" w:rsidRPr="005E45BE">
        <w:rPr>
          <w:rFonts w:ascii="Arial" w:hAnsi="Arial" w:cs="Arial"/>
          <w:sz w:val="24"/>
          <w:szCs w:val="24"/>
        </w:rPr>
        <w:t>r</w:t>
      </w:r>
      <w:r w:rsidRPr="005E45BE">
        <w:rPr>
          <w:rFonts w:ascii="Arial" w:hAnsi="Arial" w:cs="Arial"/>
          <w:sz w:val="24"/>
          <w:szCs w:val="24"/>
        </w:rPr>
        <w:t>egulaminu. Dofinansowanie jest przekazywane na rachunek bankowy</w:t>
      </w:r>
      <w:r w:rsidR="00AF3B03" w:rsidRPr="005E45BE">
        <w:rPr>
          <w:rFonts w:ascii="Arial" w:hAnsi="Arial" w:cs="Arial"/>
          <w:sz w:val="24"/>
          <w:szCs w:val="24"/>
        </w:rPr>
        <w:t xml:space="preserve"> wskazany w umowie o dofinansowanie</w:t>
      </w:r>
      <w:r w:rsidR="00B94532" w:rsidRPr="005E45BE">
        <w:rPr>
          <w:rFonts w:ascii="Arial" w:hAnsi="Arial" w:cs="Arial"/>
          <w:sz w:val="24"/>
          <w:szCs w:val="24"/>
        </w:rPr>
        <w:t xml:space="preserve">. </w:t>
      </w:r>
      <w:r w:rsidRPr="005E45BE">
        <w:rPr>
          <w:rFonts w:ascii="Arial" w:hAnsi="Arial" w:cs="Arial"/>
          <w:sz w:val="24"/>
          <w:szCs w:val="24"/>
        </w:rPr>
        <w:t xml:space="preserve"> </w:t>
      </w:r>
      <w:r w:rsidR="00B94532" w:rsidRPr="005E45BE">
        <w:rPr>
          <w:rFonts w:ascii="Arial" w:hAnsi="Arial" w:cs="Arial"/>
          <w:sz w:val="24"/>
          <w:szCs w:val="24"/>
        </w:rPr>
        <w:t>W</w:t>
      </w:r>
      <w:r w:rsidR="00283CAC" w:rsidRPr="005E45BE">
        <w:rPr>
          <w:rFonts w:ascii="Arial" w:hAnsi="Arial" w:cs="Arial"/>
          <w:sz w:val="24"/>
          <w:szCs w:val="24"/>
        </w:rPr>
        <w:t xml:space="preserve"> przypadku projektów rozliczanych na podstawie </w:t>
      </w:r>
      <w:r w:rsidR="00B94532" w:rsidRPr="005E45BE">
        <w:rPr>
          <w:rFonts w:ascii="Arial" w:hAnsi="Arial" w:cs="Arial"/>
          <w:sz w:val="24"/>
          <w:szCs w:val="24"/>
        </w:rPr>
        <w:t xml:space="preserve">rzeczywiście poniesionych </w:t>
      </w:r>
      <w:r w:rsidR="00283CAC" w:rsidRPr="005E45BE">
        <w:rPr>
          <w:rFonts w:ascii="Arial" w:hAnsi="Arial" w:cs="Arial"/>
          <w:sz w:val="24"/>
          <w:szCs w:val="24"/>
        </w:rPr>
        <w:t xml:space="preserve">wydatków </w:t>
      </w:r>
      <w:r w:rsidR="009049A9" w:rsidRPr="005E45BE">
        <w:rPr>
          <w:rFonts w:ascii="Arial" w:hAnsi="Arial" w:cs="Arial"/>
          <w:sz w:val="24"/>
          <w:szCs w:val="24"/>
        </w:rPr>
        <w:t xml:space="preserve">wymagane jest </w:t>
      </w:r>
      <w:r w:rsidR="00B94532" w:rsidRPr="005E45BE">
        <w:rPr>
          <w:rFonts w:ascii="Arial" w:hAnsi="Arial" w:cs="Arial"/>
          <w:sz w:val="24"/>
          <w:szCs w:val="24"/>
        </w:rPr>
        <w:t>posiadanie</w:t>
      </w:r>
      <w:r w:rsidR="009049A9" w:rsidRPr="005E45BE">
        <w:rPr>
          <w:rFonts w:ascii="Arial" w:hAnsi="Arial" w:cs="Arial"/>
          <w:sz w:val="24"/>
          <w:szCs w:val="24"/>
        </w:rPr>
        <w:t xml:space="preserve"> </w:t>
      </w:r>
      <w:r w:rsidR="00B94532" w:rsidRPr="005E45BE">
        <w:rPr>
          <w:rFonts w:ascii="Arial" w:hAnsi="Arial" w:cs="Arial"/>
          <w:sz w:val="24"/>
          <w:szCs w:val="24"/>
        </w:rPr>
        <w:t>rachunku</w:t>
      </w:r>
      <w:r w:rsidR="00CA5DCD" w:rsidRPr="005E45BE">
        <w:rPr>
          <w:rFonts w:ascii="Arial" w:hAnsi="Arial" w:cs="Arial"/>
          <w:sz w:val="24"/>
          <w:szCs w:val="24"/>
        </w:rPr>
        <w:t xml:space="preserve"> </w:t>
      </w:r>
      <w:r w:rsidR="00EE0D60" w:rsidRPr="005E45BE">
        <w:rPr>
          <w:rFonts w:ascii="Arial" w:hAnsi="Arial" w:cs="Arial"/>
          <w:sz w:val="24"/>
          <w:szCs w:val="24"/>
        </w:rPr>
        <w:t>wyodrębnion</w:t>
      </w:r>
      <w:r w:rsidR="00B94532" w:rsidRPr="005E45BE">
        <w:rPr>
          <w:rFonts w:ascii="Arial" w:hAnsi="Arial" w:cs="Arial"/>
          <w:sz w:val="24"/>
          <w:szCs w:val="24"/>
        </w:rPr>
        <w:t xml:space="preserve">ego na potrzeby </w:t>
      </w:r>
      <w:r w:rsidR="00EE0D60" w:rsidRPr="005E45BE">
        <w:rPr>
          <w:rFonts w:ascii="Arial" w:hAnsi="Arial" w:cs="Arial"/>
          <w:sz w:val="24"/>
          <w:szCs w:val="24"/>
        </w:rPr>
        <w:t xml:space="preserve"> </w:t>
      </w:r>
      <w:r w:rsidRPr="005E45BE">
        <w:rPr>
          <w:rFonts w:ascii="Arial" w:hAnsi="Arial" w:cs="Arial"/>
          <w:sz w:val="24"/>
          <w:szCs w:val="24"/>
        </w:rPr>
        <w:t>danego projektu</w:t>
      </w:r>
      <w:r w:rsidR="00B94532" w:rsidRPr="005E45BE">
        <w:rPr>
          <w:rFonts w:ascii="Arial" w:hAnsi="Arial" w:cs="Arial"/>
          <w:sz w:val="24"/>
          <w:szCs w:val="24"/>
        </w:rPr>
        <w:t>.</w:t>
      </w:r>
      <w:r w:rsidR="00AF3B03" w:rsidRPr="005E45BE">
        <w:rPr>
          <w:rFonts w:ascii="Arial" w:hAnsi="Arial" w:cs="Arial"/>
          <w:sz w:val="24"/>
          <w:szCs w:val="24"/>
        </w:rPr>
        <w:t xml:space="preserve"> </w:t>
      </w:r>
      <w:r w:rsidRPr="005E45BE">
        <w:rPr>
          <w:rFonts w:ascii="Arial" w:hAnsi="Arial" w:cs="Arial"/>
          <w:sz w:val="24"/>
          <w:szCs w:val="24"/>
        </w:rPr>
        <w:t>Płatności w ramach projektu powinny być regulowane za pośrednictwem tego rachunku. W szczególnie uzasadnionych przypadkach dofinansowanie może być wypłacone w formie refundacji.</w:t>
      </w:r>
    </w:p>
    <w:p w14:paraId="5B414A83" w14:textId="77777777" w:rsidR="00FA3D2A" w:rsidRPr="005E45BE" w:rsidRDefault="00FA3D2A" w:rsidP="005752B2">
      <w:pPr>
        <w:pStyle w:val="pf0"/>
        <w:spacing w:before="0" w:beforeAutospacing="0" w:after="240" w:afterAutospacing="0" w:line="360" w:lineRule="auto"/>
        <w:jc w:val="left"/>
        <w:rPr>
          <w:rFonts w:ascii="Arial" w:hAnsi="Arial" w:cs="Arial"/>
        </w:rPr>
      </w:pPr>
      <w:r w:rsidRPr="005E45BE">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57C919F9" w:rsidR="00432EE3" w:rsidRPr="005E45BE" w:rsidRDefault="00CF5037" w:rsidP="00E03A73">
      <w:pPr>
        <w:pStyle w:val="Lista2"/>
        <w:spacing w:after="0" w:line="360" w:lineRule="auto"/>
        <w:ind w:left="0" w:firstLine="1"/>
        <w:contextualSpacing w:val="0"/>
        <w:jc w:val="left"/>
        <w:rPr>
          <w:rFonts w:ascii="Arial" w:hAnsi="Arial" w:cs="Arial"/>
          <w:sz w:val="24"/>
          <w:szCs w:val="24"/>
        </w:rPr>
      </w:pPr>
      <w:r w:rsidRPr="005E45BE">
        <w:rPr>
          <w:rFonts w:ascii="Arial" w:hAnsi="Arial" w:cs="Arial"/>
          <w:sz w:val="24"/>
          <w:szCs w:val="24"/>
        </w:rPr>
        <w:lastRenderedPageBreak/>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p>
    <w:p w14:paraId="35F25DAF" w14:textId="77777777" w:rsidR="0024167B" w:rsidRPr="005E45BE"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5E45BE" w:rsidRDefault="003449FC" w:rsidP="005752B2">
      <w:pPr>
        <w:pStyle w:val="Nagwek2"/>
        <w:numPr>
          <w:ilvl w:val="1"/>
          <w:numId w:val="83"/>
        </w:numPr>
        <w:spacing w:before="0" w:line="360" w:lineRule="auto"/>
        <w:ind w:left="426" w:hanging="426"/>
        <w:jc w:val="left"/>
        <w:rPr>
          <w:rFonts w:ascii="Arial" w:hAnsi="Arial" w:cs="Arial"/>
          <w:sz w:val="24"/>
          <w:szCs w:val="24"/>
        </w:rPr>
      </w:pPr>
      <w:bookmarkStart w:id="767" w:name="_Toc138670040"/>
      <w:bookmarkStart w:id="768" w:name="_Toc138670144"/>
      <w:bookmarkStart w:id="769" w:name="_Toc134788924"/>
      <w:bookmarkStart w:id="770" w:name="_Toc134791369"/>
      <w:bookmarkStart w:id="771" w:name="_Toc135639016"/>
      <w:bookmarkStart w:id="772" w:name="_Toc135639157"/>
      <w:bookmarkStart w:id="773" w:name="_Toc135646032"/>
      <w:bookmarkStart w:id="774" w:name="_Toc135646471"/>
      <w:bookmarkStart w:id="775" w:name="_Toc135729920"/>
      <w:bookmarkStart w:id="776" w:name="_Toc135730650"/>
      <w:bookmarkStart w:id="777" w:name="_Toc135739814"/>
      <w:bookmarkStart w:id="778" w:name="_Toc135740179"/>
      <w:bookmarkStart w:id="779" w:name="_Toc135741381"/>
      <w:bookmarkStart w:id="780" w:name="_Toc135741423"/>
      <w:bookmarkStart w:id="781" w:name="_Toc135741899"/>
      <w:bookmarkStart w:id="782" w:name="_Toc135743577"/>
      <w:bookmarkStart w:id="783" w:name="_Toc135744663"/>
      <w:bookmarkStart w:id="784" w:name="_Toc135744713"/>
      <w:bookmarkStart w:id="785" w:name="_Toc135744763"/>
      <w:bookmarkStart w:id="786" w:name="_Toc135806868"/>
      <w:bookmarkStart w:id="787" w:name="_Toc135806910"/>
      <w:bookmarkStart w:id="788" w:name="_Toc135807791"/>
      <w:bookmarkStart w:id="789" w:name="_Toc135808270"/>
      <w:bookmarkStart w:id="790" w:name="_Toc135808457"/>
      <w:bookmarkStart w:id="791" w:name="_Toc135808659"/>
      <w:bookmarkStart w:id="792" w:name="_Toc194478130"/>
      <w:bookmarkEnd w:id="767"/>
      <w:bookmarkEnd w:id="768"/>
      <w:r w:rsidRPr="005E45BE">
        <w:rPr>
          <w:rFonts w:ascii="Arial" w:hAnsi="Arial" w:cs="Arial"/>
          <w:sz w:val="24"/>
          <w:szCs w:val="24"/>
        </w:rPr>
        <w:t>Wkład własny</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04C422A6" w14:textId="08AFE137" w:rsidR="00B63DDD" w:rsidRPr="005E45BE" w:rsidRDefault="00681E6B"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Wnioskodawca jest zobowiązany do wniesienia wkładu własnego. </w:t>
      </w:r>
    </w:p>
    <w:p w14:paraId="6E04697B" w14:textId="3FB65293" w:rsidR="00B63DDD" w:rsidRPr="005E45BE" w:rsidRDefault="007702B1"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Minimalny udział wkładu własnego wnioskodawcy w finansowaniu wydatków kwalifikowanych projektu wynosi </w:t>
      </w:r>
      <w:r w:rsidR="009D6125" w:rsidRPr="005E45BE">
        <w:rPr>
          <w:rFonts w:ascii="Arial" w:hAnsi="Arial" w:cs="Arial"/>
          <w:b/>
          <w:bCs/>
          <w:sz w:val="24"/>
          <w:szCs w:val="24"/>
        </w:rPr>
        <w:t>1</w:t>
      </w:r>
      <w:r w:rsidR="00613ACC" w:rsidRPr="005E45BE">
        <w:rPr>
          <w:rFonts w:ascii="Arial" w:hAnsi="Arial" w:cs="Arial"/>
          <w:b/>
          <w:bCs/>
          <w:sz w:val="24"/>
          <w:szCs w:val="24"/>
        </w:rPr>
        <w:t>0</w:t>
      </w:r>
      <w:r w:rsidRPr="005E45BE">
        <w:rPr>
          <w:rFonts w:ascii="Arial" w:hAnsi="Arial" w:cs="Arial"/>
          <w:b/>
          <w:bCs/>
          <w:sz w:val="24"/>
          <w:szCs w:val="24"/>
        </w:rPr>
        <w:t>%</w:t>
      </w:r>
      <w:r w:rsidRPr="005E45BE">
        <w:rPr>
          <w:rFonts w:ascii="Arial" w:hAnsi="Arial" w:cs="Arial"/>
          <w:sz w:val="24"/>
          <w:szCs w:val="24"/>
        </w:rPr>
        <w:t xml:space="preserve"> wydatków kwalifikowalnych</w:t>
      </w:r>
      <w:r w:rsidR="00AF3B03" w:rsidRPr="005E45BE">
        <w:rPr>
          <w:rFonts w:ascii="Arial" w:hAnsi="Arial" w:cs="Arial"/>
          <w:sz w:val="24"/>
          <w:szCs w:val="24"/>
        </w:rPr>
        <w:t>.</w:t>
      </w:r>
      <w:r w:rsidRPr="005E45BE">
        <w:rPr>
          <w:rFonts w:ascii="Arial" w:hAnsi="Arial" w:cs="Arial"/>
          <w:sz w:val="24"/>
          <w:szCs w:val="24"/>
        </w:rPr>
        <w:t xml:space="preserve"> </w:t>
      </w:r>
    </w:p>
    <w:p w14:paraId="067DC352" w14:textId="5033CB20" w:rsidR="00555167" w:rsidRPr="005E45BE" w:rsidRDefault="00681E6B"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Wkład własny </w:t>
      </w:r>
      <w:r w:rsidR="00A917FA" w:rsidRPr="005E45BE">
        <w:rPr>
          <w:rFonts w:ascii="Arial" w:hAnsi="Arial" w:cs="Arial"/>
          <w:sz w:val="24"/>
          <w:szCs w:val="24"/>
        </w:rPr>
        <w:t>w</w:t>
      </w:r>
      <w:r w:rsidRPr="005E45BE">
        <w:rPr>
          <w:rFonts w:ascii="Arial" w:hAnsi="Arial" w:cs="Arial"/>
          <w:sz w:val="24"/>
          <w:szCs w:val="24"/>
        </w:rPr>
        <w:t>nioskodawcy jest wykazywany we wniosku o dofinansowanie projektu, przy czym to Wnioskodawca określa formę wniesienia wkładu własnego</w:t>
      </w:r>
      <w:r w:rsidR="007E51E7" w:rsidRPr="005E45BE">
        <w:rPr>
          <w:rFonts w:ascii="Arial" w:hAnsi="Arial" w:cs="Arial"/>
          <w:sz w:val="24"/>
          <w:szCs w:val="24"/>
        </w:rPr>
        <w:t xml:space="preserve"> (</w:t>
      </w:r>
      <w:r w:rsidR="008A0371" w:rsidRPr="005E45BE">
        <w:rPr>
          <w:rFonts w:ascii="Arial" w:hAnsi="Arial" w:cs="Arial"/>
          <w:sz w:val="24"/>
          <w:szCs w:val="24"/>
        </w:rPr>
        <w:t>pieniężny</w:t>
      </w:r>
      <w:r w:rsidR="007E51E7" w:rsidRPr="005E45BE">
        <w:rPr>
          <w:rFonts w:ascii="Arial" w:hAnsi="Arial" w:cs="Arial"/>
          <w:sz w:val="24"/>
          <w:szCs w:val="24"/>
        </w:rPr>
        <w:t xml:space="preserve"> lub nie</w:t>
      </w:r>
      <w:r w:rsidR="008A0371" w:rsidRPr="005E45BE">
        <w:rPr>
          <w:rFonts w:ascii="Arial" w:hAnsi="Arial" w:cs="Arial"/>
          <w:sz w:val="24"/>
          <w:szCs w:val="24"/>
        </w:rPr>
        <w:t>pieniężny</w:t>
      </w:r>
      <w:r w:rsidR="007E51E7" w:rsidRPr="005E45BE">
        <w:rPr>
          <w:rFonts w:ascii="Arial" w:hAnsi="Arial" w:cs="Arial"/>
          <w:sz w:val="24"/>
          <w:szCs w:val="24"/>
        </w:rPr>
        <w:t>).</w:t>
      </w:r>
    </w:p>
    <w:p w14:paraId="15C1B9A6" w14:textId="333F7B71" w:rsidR="00555167" w:rsidRPr="005E45BE" w:rsidRDefault="003449FC"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Źródłem finansowania wkładu własnego mogą być zarówno środki publiczne</w:t>
      </w:r>
      <w:r w:rsidR="00C94EA1" w:rsidRPr="005E45BE">
        <w:rPr>
          <w:rFonts w:ascii="Arial" w:hAnsi="Arial" w:cs="Arial"/>
          <w:sz w:val="24"/>
          <w:szCs w:val="24"/>
        </w:rPr>
        <w:t>,</w:t>
      </w:r>
      <w:r w:rsidRPr="005E45BE">
        <w:rPr>
          <w:rFonts w:ascii="Arial" w:hAnsi="Arial" w:cs="Arial"/>
          <w:sz w:val="24"/>
          <w:szCs w:val="24"/>
        </w:rPr>
        <w:t xml:space="preserve"> jak i prywatne. O zakwalifikowaniu źródła pochodzenia wkładu własnego decyduje status prawny podmiotu wnoszącego wkład, tj. </w:t>
      </w:r>
      <w:r w:rsidR="00A917FA" w:rsidRPr="005E45BE">
        <w:rPr>
          <w:rFonts w:ascii="Arial" w:hAnsi="Arial" w:cs="Arial"/>
          <w:sz w:val="24"/>
          <w:szCs w:val="24"/>
        </w:rPr>
        <w:t>wnioskodawcy</w:t>
      </w:r>
      <w:r w:rsidRPr="005E45BE">
        <w:rPr>
          <w:rFonts w:ascii="Arial" w:hAnsi="Arial" w:cs="Arial"/>
          <w:sz w:val="24"/>
          <w:szCs w:val="24"/>
        </w:rPr>
        <w:t>/</w:t>
      </w:r>
      <w:r w:rsidR="00A917FA" w:rsidRPr="005E45BE">
        <w:rPr>
          <w:rFonts w:ascii="Arial" w:hAnsi="Arial" w:cs="Arial"/>
          <w:sz w:val="24"/>
          <w:szCs w:val="24"/>
        </w:rPr>
        <w:t>p</w:t>
      </w:r>
      <w:r w:rsidRPr="005E45BE">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Pr="005E45BE" w:rsidRDefault="003449FC"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Wkład własny lub jego część może być wniesiony w ramach kosztów pośrednich jak </w:t>
      </w:r>
      <w:r w:rsidR="002C731C" w:rsidRPr="005E45BE">
        <w:rPr>
          <w:rFonts w:ascii="Arial" w:hAnsi="Arial" w:cs="Arial"/>
          <w:sz w:val="24"/>
          <w:szCs w:val="24"/>
        </w:rPr>
        <w:br/>
      </w:r>
      <w:r w:rsidRPr="005E45BE">
        <w:rPr>
          <w:rFonts w:ascii="Arial" w:hAnsi="Arial" w:cs="Arial"/>
          <w:sz w:val="24"/>
          <w:szCs w:val="24"/>
        </w:rPr>
        <w:t>i bezpośrednich.</w:t>
      </w:r>
      <w:r w:rsidR="00B75A7B" w:rsidRPr="005E45BE">
        <w:rPr>
          <w:rFonts w:ascii="Arial" w:hAnsi="Arial" w:cs="Arial"/>
          <w:sz w:val="24"/>
          <w:szCs w:val="24"/>
        </w:rPr>
        <w:t xml:space="preserve"> Wkład własny wnoszony w ramach kosztów pośrednich należy traktować jako wkład pieniężny.</w:t>
      </w:r>
    </w:p>
    <w:p w14:paraId="403A7689" w14:textId="77777777" w:rsidR="005752B2" w:rsidRPr="005E45BE"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5E45BE" w:rsidRDefault="003449FC" w:rsidP="005752B2">
      <w:pPr>
        <w:pStyle w:val="Lista-kontynuacja"/>
        <w:spacing w:line="360" w:lineRule="auto"/>
        <w:ind w:left="0"/>
        <w:contextualSpacing w:val="0"/>
        <w:jc w:val="left"/>
        <w:rPr>
          <w:rFonts w:ascii="Arial" w:hAnsi="Arial" w:cs="Arial"/>
          <w:sz w:val="24"/>
          <w:szCs w:val="24"/>
        </w:rPr>
      </w:pPr>
      <w:r w:rsidRPr="005E45BE">
        <w:rPr>
          <w:rFonts w:ascii="Arial" w:hAnsi="Arial" w:cs="Arial"/>
          <w:sz w:val="24"/>
          <w:szCs w:val="24"/>
        </w:rPr>
        <w:t>Wkład własny może być wniesiony w następujących formach:</w:t>
      </w:r>
    </w:p>
    <w:p w14:paraId="1BA4ED72" w14:textId="77777777" w:rsidR="00555167" w:rsidRPr="005E45BE" w:rsidRDefault="003449FC"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5E45BE">
        <w:rPr>
          <w:rFonts w:ascii="Arial" w:hAnsi="Arial" w:cs="Arial"/>
          <w:sz w:val="24"/>
          <w:szCs w:val="24"/>
        </w:rPr>
        <w:t xml:space="preserve">wkład </w:t>
      </w:r>
      <w:r w:rsidR="008A0371" w:rsidRPr="005E45BE">
        <w:rPr>
          <w:rFonts w:ascii="Arial" w:hAnsi="Arial" w:cs="Arial"/>
          <w:sz w:val="24"/>
          <w:szCs w:val="24"/>
        </w:rPr>
        <w:t>pieniężny</w:t>
      </w:r>
      <w:r w:rsidRPr="005E45BE">
        <w:rPr>
          <w:rFonts w:ascii="Arial" w:hAnsi="Arial" w:cs="Arial"/>
          <w:sz w:val="24"/>
          <w:szCs w:val="24"/>
        </w:rPr>
        <w:t xml:space="preserve"> – czyli wydatki, które będą finansowane przez </w:t>
      </w:r>
      <w:r w:rsidR="00A917FA" w:rsidRPr="005E45BE">
        <w:rPr>
          <w:rFonts w:ascii="Arial" w:hAnsi="Arial" w:cs="Arial"/>
          <w:sz w:val="24"/>
          <w:szCs w:val="24"/>
        </w:rPr>
        <w:t>w</w:t>
      </w:r>
      <w:r w:rsidRPr="005E45BE">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5E45BE" w:rsidRDefault="00B75A7B"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5E45BE">
        <w:rPr>
          <w:rFonts w:ascii="Arial" w:hAnsi="Arial" w:cs="Arial"/>
          <w:sz w:val="24"/>
          <w:szCs w:val="24"/>
        </w:rPr>
        <w:t>w</w:t>
      </w:r>
      <w:r w:rsidR="003449FC" w:rsidRPr="005E45BE">
        <w:rPr>
          <w:rFonts w:ascii="Arial" w:hAnsi="Arial" w:cs="Arial"/>
          <w:sz w:val="24"/>
          <w:szCs w:val="24"/>
        </w:rPr>
        <w:t xml:space="preserve">kład </w:t>
      </w:r>
      <w:r w:rsidR="008A0371" w:rsidRPr="005E45BE">
        <w:rPr>
          <w:rFonts w:ascii="Arial" w:hAnsi="Arial" w:cs="Arial"/>
          <w:sz w:val="24"/>
          <w:szCs w:val="24"/>
        </w:rPr>
        <w:t>niepieniężny</w:t>
      </w:r>
      <w:r w:rsidR="003449FC" w:rsidRPr="005E45BE">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5E45BE"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5E45BE">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77777777" w:rsidR="00555167" w:rsidRPr="005E45BE"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5E45BE">
        <w:rPr>
          <w:rFonts w:ascii="Arial" w:hAnsi="Arial" w:cs="Arial"/>
          <w:sz w:val="24"/>
          <w:szCs w:val="24"/>
        </w:rPr>
        <w:lastRenderedPageBreak/>
        <w:t xml:space="preserve">wkład niepieniężny polega na wniesieniu (wykorzystaniu na rzecz projektu) </w:t>
      </w:r>
      <w:r w:rsidR="002C731C" w:rsidRPr="005E45BE">
        <w:rPr>
          <w:rFonts w:ascii="Arial" w:hAnsi="Arial" w:cs="Arial"/>
          <w:sz w:val="24"/>
          <w:szCs w:val="24"/>
        </w:rPr>
        <w:br/>
      </w:r>
      <w:r w:rsidRPr="005E45BE">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5E45BE"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5E45BE">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5E45BE"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5E45BE">
        <w:rPr>
          <w:rFonts w:ascii="Arial" w:hAnsi="Arial" w:cs="Arial"/>
          <w:sz w:val="24"/>
          <w:szCs w:val="24"/>
        </w:rPr>
        <w:t>wartość przypisana wkładowi niepieniężnemu nie przekracza stawek rynkowych,</w:t>
      </w:r>
    </w:p>
    <w:p w14:paraId="09EB089C" w14:textId="77777777" w:rsidR="00555167" w:rsidRPr="005E45BE"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5E45BE">
        <w:rPr>
          <w:rFonts w:ascii="Arial" w:hAnsi="Arial" w:cs="Arial"/>
          <w:sz w:val="24"/>
          <w:szCs w:val="24"/>
        </w:rPr>
        <w:t>wartość i dostarczenie wkładu niepieniężnego mogą być poddane niezależnej ocenie i weryfikacji,</w:t>
      </w:r>
    </w:p>
    <w:p w14:paraId="06E807D0" w14:textId="1BD42CAD" w:rsidR="00802C5D" w:rsidRPr="005E45BE" w:rsidRDefault="003449FC" w:rsidP="0015407A">
      <w:pPr>
        <w:pStyle w:val="Lista3"/>
        <w:numPr>
          <w:ilvl w:val="0"/>
          <w:numId w:val="76"/>
        </w:numPr>
        <w:spacing w:line="360" w:lineRule="auto"/>
        <w:ind w:left="992" w:hanging="357"/>
        <w:contextualSpacing w:val="0"/>
        <w:jc w:val="left"/>
        <w:rPr>
          <w:rFonts w:ascii="Arial" w:hAnsi="Arial" w:cs="Arial"/>
          <w:sz w:val="24"/>
          <w:szCs w:val="24"/>
        </w:rPr>
      </w:pPr>
      <w:r w:rsidRPr="005E45BE">
        <w:rPr>
          <w:rFonts w:ascii="Arial" w:hAnsi="Arial" w:cs="Arial"/>
          <w:sz w:val="24"/>
          <w:szCs w:val="24"/>
        </w:rPr>
        <w:t>wkład niepieniężny nie był uprzednio współfinansowany ze środków UE.</w:t>
      </w:r>
    </w:p>
    <w:p w14:paraId="2CCB5EBB" w14:textId="211B6B90" w:rsidR="00D365C1" w:rsidRPr="005E45BE" w:rsidRDefault="00D365C1" w:rsidP="009B5F9B">
      <w:pPr>
        <w:pStyle w:val="Tekstpodstawowy"/>
        <w:spacing w:after="0" w:line="360" w:lineRule="auto"/>
        <w:jc w:val="left"/>
        <w:rPr>
          <w:rFonts w:ascii="Arial" w:hAnsi="Arial" w:cs="Arial"/>
          <w:sz w:val="24"/>
          <w:szCs w:val="24"/>
        </w:rPr>
      </w:pPr>
      <w:r w:rsidRPr="005E45BE">
        <w:rPr>
          <w:rFonts w:ascii="Arial" w:hAnsi="Arial" w:cs="Arial"/>
          <w:sz w:val="24"/>
          <w:szCs w:val="24"/>
        </w:rPr>
        <w:t xml:space="preserve">Pozostałe warunki kwalifikowalności niepieniężnego wkładu własnego określone zostały w podrozdziale 3.3 wytycznych kwalifikowalności. </w:t>
      </w:r>
    </w:p>
    <w:p w14:paraId="42139A05" w14:textId="7CE65EAF" w:rsidR="00555167" w:rsidRPr="005E45BE" w:rsidRDefault="003449FC" w:rsidP="009B5F9B">
      <w:pPr>
        <w:pStyle w:val="Tekstpodstawowy"/>
        <w:spacing w:after="0" w:line="360" w:lineRule="auto"/>
        <w:jc w:val="left"/>
        <w:rPr>
          <w:rFonts w:ascii="Arial" w:hAnsi="Arial" w:cs="Arial"/>
          <w:sz w:val="24"/>
          <w:szCs w:val="24"/>
        </w:rPr>
      </w:pPr>
      <w:r w:rsidRPr="005E45BE">
        <w:rPr>
          <w:rFonts w:ascii="Arial" w:hAnsi="Arial" w:cs="Arial"/>
          <w:sz w:val="24"/>
          <w:szCs w:val="24"/>
        </w:rPr>
        <w:t xml:space="preserve">W przypadku niewniesienia wkładu własnego w procencie określonym w umowie o dofinansowanie projektu, </w:t>
      </w:r>
      <w:r w:rsidR="00CC775A" w:rsidRPr="005E45BE">
        <w:rPr>
          <w:rFonts w:ascii="Arial" w:hAnsi="Arial" w:cs="Arial"/>
          <w:sz w:val="24"/>
          <w:szCs w:val="24"/>
        </w:rPr>
        <w:t xml:space="preserve">Instytucja Zarządzająca może obniżyć kwotę przyznanego dofinansowania proporcjonalnie do jej udziału w całkowitej wartości </w:t>
      </w:r>
      <w:r w:rsidR="0040345C" w:rsidRPr="005E45BE">
        <w:rPr>
          <w:rFonts w:ascii="Arial" w:hAnsi="Arial" w:cs="Arial"/>
          <w:sz w:val="24"/>
          <w:szCs w:val="24"/>
        </w:rPr>
        <w:t>p</w:t>
      </w:r>
      <w:r w:rsidR="00CC775A" w:rsidRPr="005E45BE">
        <w:rPr>
          <w:rFonts w:ascii="Arial" w:hAnsi="Arial" w:cs="Arial"/>
          <w:sz w:val="24"/>
          <w:szCs w:val="24"/>
        </w:rPr>
        <w:t>rojektu oraz proporcjonalnie do udziału procentowego wynikającego z intensywności pomocy publicznej. Wkład własny, który zostanie rozliczony ponad wysokość wskazaną w zdaniu pierwszym może zostać uznany za niekwalifikowalny.</w:t>
      </w:r>
    </w:p>
    <w:p w14:paraId="7D66EFF1" w14:textId="77777777" w:rsidR="00432EE3" w:rsidRPr="005E45BE" w:rsidRDefault="00432EE3" w:rsidP="009B5F9B">
      <w:pPr>
        <w:pStyle w:val="Tekstpodstawowy"/>
        <w:spacing w:after="0" w:line="360" w:lineRule="auto"/>
        <w:jc w:val="left"/>
        <w:rPr>
          <w:rFonts w:ascii="Arial" w:hAnsi="Arial" w:cs="Arial"/>
          <w:sz w:val="24"/>
          <w:szCs w:val="24"/>
        </w:rPr>
      </w:pPr>
    </w:p>
    <w:p w14:paraId="186BB2A3" w14:textId="14360141" w:rsidR="005752B2" w:rsidRPr="005E45BE" w:rsidRDefault="003449FC" w:rsidP="005752B2">
      <w:pPr>
        <w:pStyle w:val="Nagwek2"/>
        <w:numPr>
          <w:ilvl w:val="1"/>
          <w:numId w:val="83"/>
        </w:numPr>
        <w:spacing w:before="0" w:line="360" w:lineRule="auto"/>
        <w:ind w:left="426" w:hanging="426"/>
        <w:jc w:val="left"/>
        <w:rPr>
          <w:rFonts w:ascii="Arial" w:hAnsi="Arial" w:cs="Arial"/>
          <w:color w:val="000000" w:themeColor="text1"/>
          <w:sz w:val="24"/>
          <w:szCs w:val="24"/>
        </w:rPr>
      </w:pPr>
      <w:bookmarkStart w:id="793" w:name="_Toc138670042"/>
      <w:bookmarkStart w:id="794" w:name="_Toc138670146"/>
      <w:bookmarkStart w:id="795" w:name="_Toc138670043"/>
      <w:bookmarkStart w:id="796" w:name="_Toc138670147"/>
      <w:bookmarkStart w:id="797" w:name="_Toc194478131"/>
      <w:bookmarkStart w:id="798" w:name="_Toc134788925"/>
      <w:bookmarkStart w:id="799" w:name="_Toc134791370"/>
      <w:bookmarkStart w:id="800" w:name="_Toc135639017"/>
      <w:bookmarkStart w:id="801" w:name="_Toc135639158"/>
      <w:bookmarkStart w:id="802" w:name="_Toc135646033"/>
      <w:bookmarkStart w:id="803" w:name="_Toc135646472"/>
      <w:bookmarkStart w:id="804" w:name="_Toc135729921"/>
      <w:bookmarkStart w:id="805" w:name="_Toc135730651"/>
      <w:bookmarkStart w:id="806" w:name="_Toc135739815"/>
      <w:bookmarkStart w:id="807" w:name="_Toc135740180"/>
      <w:bookmarkStart w:id="808" w:name="_Toc135741382"/>
      <w:bookmarkStart w:id="809" w:name="_Toc135741424"/>
      <w:bookmarkStart w:id="810" w:name="_Toc135741900"/>
      <w:bookmarkStart w:id="811" w:name="_Toc135743578"/>
      <w:bookmarkStart w:id="812" w:name="_Toc135744664"/>
      <w:bookmarkStart w:id="813" w:name="_Toc135744714"/>
      <w:bookmarkStart w:id="814" w:name="_Toc135744764"/>
      <w:bookmarkStart w:id="815" w:name="_Toc135806869"/>
      <w:bookmarkStart w:id="816" w:name="_Toc135806911"/>
      <w:bookmarkStart w:id="817" w:name="_Toc135807792"/>
      <w:bookmarkStart w:id="818" w:name="_Toc135808271"/>
      <w:bookmarkStart w:id="819" w:name="_Toc135808458"/>
      <w:bookmarkStart w:id="820" w:name="_Toc135808660"/>
      <w:bookmarkEnd w:id="793"/>
      <w:bookmarkEnd w:id="794"/>
      <w:bookmarkEnd w:id="795"/>
      <w:bookmarkEnd w:id="796"/>
      <w:r w:rsidRPr="005E45BE">
        <w:rPr>
          <w:rFonts w:ascii="Arial" w:hAnsi="Arial" w:cs="Arial"/>
          <w:color w:val="000000" w:themeColor="text1"/>
          <w:sz w:val="24"/>
          <w:szCs w:val="24"/>
        </w:rPr>
        <w:t xml:space="preserve">Cross – </w:t>
      </w:r>
      <w:proofErr w:type="spellStart"/>
      <w:r w:rsidRPr="005E45BE">
        <w:rPr>
          <w:rFonts w:ascii="Arial" w:hAnsi="Arial" w:cs="Arial"/>
          <w:color w:val="000000" w:themeColor="text1"/>
          <w:sz w:val="24"/>
          <w:szCs w:val="24"/>
        </w:rPr>
        <w:t>financing</w:t>
      </w:r>
      <w:bookmarkEnd w:id="797"/>
      <w:proofErr w:type="spellEnd"/>
      <w:r w:rsidRPr="005E45BE">
        <w:rPr>
          <w:rFonts w:ascii="Arial" w:hAnsi="Arial" w:cs="Arial"/>
          <w:color w:val="000000" w:themeColor="text1"/>
          <w:sz w:val="24"/>
          <w:szCs w:val="24"/>
        </w:rPr>
        <w:t xml:space="preserve"> </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20E2F373" w14:textId="7596BC4C" w:rsidR="007368EB" w:rsidRPr="005E45BE" w:rsidRDefault="007368EB" w:rsidP="005752B2">
      <w:pPr>
        <w:pStyle w:val="Lista-kontynuacja"/>
        <w:spacing w:line="360" w:lineRule="auto"/>
        <w:ind w:left="0"/>
        <w:contextualSpacing w:val="0"/>
        <w:jc w:val="left"/>
        <w:rPr>
          <w:rFonts w:ascii="Arial" w:hAnsi="Arial" w:cs="Arial"/>
          <w:b/>
          <w:bCs/>
          <w:sz w:val="24"/>
          <w:szCs w:val="24"/>
        </w:rPr>
      </w:pPr>
      <w:r w:rsidRPr="005E45BE">
        <w:rPr>
          <w:rFonts w:ascii="Arial" w:hAnsi="Arial" w:cs="Arial"/>
          <w:sz w:val="24"/>
          <w:szCs w:val="24"/>
        </w:rPr>
        <w:t>Cross-</w:t>
      </w:r>
      <w:proofErr w:type="spellStart"/>
      <w:r w:rsidRPr="005E45BE">
        <w:rPr>
          <w:rFonts w:ascii="Arial" w:hAnsi="Arial" w:cs="Arial"/>
          <w:sz w:val="24"/>
          <w:szCs w:val="24"/>
        </w:rPr>
        <w:t>financing</w:t>
      </w:r>
      <w:proofErr w:type="spellEnd"/>
      <w:r w:rsidRPr="005E45BE">
        <w:rPr>
          <w:rFonts w:ascii="Arial" w:hAnsi="Arial" w:cs="Arial"/>
          <w:sz w:val="24"/>
          <w:szCs w:val="24"/>
        </w:rPr>
        <w:t xml:space="preserve"> dotyczy wyłącznie takich kategorii </w:t>
      </w:r>
      <w:r w:rsidR="00493852" w:rsidRPr="005E45BE">
        <w:rPr>
          <w:rFonts w:ascii="Arial" w:hAnsi="Arial" w:cs="Arial"/>
          <w:sz w:val="24"/>
          <w:szCs w:val="24"/>
        </w:rPr>
        <w:t>kosztów</w:t>
      </w:r>
      <w:r w:rsidRPr="005E45BE">
        <w:rPr>
          <w:rFonts w:ascii="Arial" w:hAnsi="Arial" w:cs="Arial"/>
          <w:sz w:val="24"/>
          <w:szCs w:val="24"/>
        </w:rPr>
        <w:t>, których poniesienie wynika z potrzeby realizacji danego projektu. Wartość wydatków w ramach cross-</w:t>
      </w:r>
      <w:proofErr w:type="spellStart"/>
      <w:r w:rsidRPr="005E45BE">
        <w:rPr>
          <w:rFonts w:ascii="Arial" w:hAnsi="Arial" w:cs="Arial"/>
          <w:sz w:val="24"/>
          <w:szCs w:val="24"/>
        </w:rPr>
        <w:t>financingu</w:t>
      </w:r>
      <w:proofErr w:type="spellEnd"/>
      <w:r w:rsidRPr="005E45BE">
        <w:rPr>
          <w:rFonts w:ascii="Arial" w:hAnsi="Arial" w:cs="Arial"/>
          <w:sz w:val="24"/>
          <w:szCs w:val="24"/>
        </w:rPr>
        <w:t xml:space="preserve"> nie może łącznie przekroczyć </w:t>
      </w:r>
      <w:r w:rsidR="002B5174" w:rsidRPr="005E45BE">
        <w:rPr>
          <w:rFonts w:ascii="Arial" w:hAnsi="Arial" w:cs="Arial"/>
          <w:b/>
          <w:bCs/>
          <w:sz w:val="24"/>
          <w:szCs w:val="24"/>
        </w:rPr>
        <w:t>15</w:t>
      </w:r>
      <w:r w:rsidRPr="005E45BE">
        <w:rPr>
          <w:rFonts w:ascii="Arial" w:hAnsi="Arial" w:cs="Arial"/>
          <w:b/>
          <w:bCs/>
          <w:sz w:val="24"/>
          <w:szCs w:val="24"/>
        </w:rPr>
        <w:t>%</w:t>
      </w:r>
      <w:r w:rsidRPr="005E45BE">
        <w:rPr>
          <w:rFonts w:ascii="Arial" w:hAnsi="Arial" w:cs="Arial"/>
          <w:sz w:val="24"/>
          <w:szCs w:val="24"/>
        </w:rPr>
        <w:t xml:space="preserve"> wartości projektu. Do limitu wliczana jest wartość wszystkich wydatków kwalifikujących się do cross-</w:t>
      </w:r>
      <w:proofErr w:type="spellStart"/>
      <w:r w:rsidRPr="005E45BE">
        <w:rPr>
          <w:rFonts w:ascii="Arial" w:hAnsi="Arial" w:cs="Arial"/>
          <w:sz w:val="24"/>
          <w:szCs w:val="24"/>
        </w:rPr>
        <w:t>financingu</w:t>
      </w:r>
      <w:proofErr w:type="spellEnd"/>
      <w:r w:rsidRPr="005E45BE">
        <w:rPr>
          <w:rFonts w:ascii="Arial" w:hAnsi="Arial" w:cs="Arial"/>
          <w:sz w:val="24"/>
          <w:szCs w:val="24"/>
        </w:rPr>
        <w:t xml:space="preserve">, ponoszonych zarówno przez wnioskodawców, jak i partnerów. </w:t>
      </w:r>
      <w:r w:rsidRPr="005E45BE">
        <w:rPr>
          <w:rFonts w:ascii="Arial" w:hAnsi="Arial" w:cs="Arial"/>
          <w:b/>
          <w:bCs/>
          <w:sz w:val="24"/>
          <w:szCs w:val="24"/>
        </w:rPr>
        <w:t>Limit cross-</w:t>
      </w:r>
      <w:proofErr w:type="spellStart"/>
      <w:r w:rsidRPr="005E45BE">
        <w:rPr>
          <w:rFonts w:ascii="Arial" w:hAnsi="Arial" w:cs="Arial"/>
          <w:b/>
          <w:bCs/>
          <w:sz w:val="24"/>
          <w:szCs w:val="24"/>
        </w:rPr>
        <w:t>financingu</w:t>
      </w:r>
      <w:proofErr w:type="spellEnd"/>
      <w:r w:rsidRPr="005E45BE">
        <w:rPr>
          <w:rFonts w:ascii="Arial" w:hAnsi="Arial" w:cs="Arial"/>
          <w:b/>
          <w:bCs/>
          <w:sz w:val="24"/>
          <w:szCs w:val="24"/>
        </w:rPr>
        <w:t xml:space="preserve"> obliczany jest jako suma kosztów bezpośrednich zaliczonych do </w:t>
      </w:r>
      <w:r w:rsidRPr="005E45BE">
        <w:rPr>
          <w:rFonts w:ascii="Arial" w:hAnsi="Arial" w:cs="Arial"/>
          <w:b/>
          <w:bCs/>
          <w:sz w:val="24"/>
          <w:szCs w:val="24"/>
        </w:rPr>
        <w:lastRenderedPageBreak/>
        <w:t xml:space="preserve">tego limitu oraz naliczonych od nich, zgodnie z obowiązującą stawką ryczałtową, kosztów pośrednich.  </w:t>
      </w:r>
    </w:p>
    <w:p w14:paraId="089FC3C2" w14:textId="79C6B117" w:rsidR="00555167" w:rsidRPr="005E45BE" w:rsidRDefault="003449FC"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Cross-</w:t>
      </w:r>
      <w:proofErr w:type="spellStart"/>
      <w:r w:rsidRPr="005E45BE">
        <w:rPr>
          <w:rFonts w:ascii="Arial" w:hAnsi="Arial" w:cs="Arial"/>
          <w:sz w:val="24"/>
          <w:szCs w:val="24"/>
        </w:rPr>
        <w:t>financing</w:t>
      </w:r>
      <w:proofErr w:type="spellEnd"/>
      <w:r w:rsidRPr="005E45BE">
        <w:rPr>
          <w:rFonts w:ascii="Arial" w:hAnsi="Arial" w:cs="Arial"/>
          <w:sz w:val="24"/>
          <w:szCs w:val="24"/>
        </w:rPr>
        <w:t xml:space="preserve"> w projektach EFS+ dotyczy wyłącznie:</w:t>
      </w:r>
    </w:p>
    <w:p w14:paraId="45DD66A0" w14:textId="0EE78D4D" w:rsidR="00314C6E" w:rsidRPr="005E45BE"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zakupu gruntu i nieruchomości, o ile warunki z podrozdziału 3.4 wytycznych kwalifikowalności są spełnione</w:t>
      </w:r>
      <w:r w:rsidR="007152E9" w:rsidRPr="005E45BE">
        <w:rPr>
          <w:rStyle w:val="Odwoanieprzypisudolnego"/>
          <w:rFonts w:ascii="Arial" w:hAnsi="Arial" w:cs="Arial"/>
          <w:color w:val="000000" w:themeColor="text1"/>
          <w:sz w:val="24"/>
          <w:szCs w:val="24"/>
        </w:rPr>
        <w:footnoteReference w:id="8"/>
      </w:r>
      <w:r w:rsidRPr="005E45BE">
        <w:rPr>
          <w:rFonts w:ascii="Arial" w:hAnsi="Arial" w:cs="Arial"/>
          <w:color w:val="000000" w:themeColor="text1"/>
          <w:sz w:val="24"/>
          <w:szCs w:val="24"/>
        </w:rPr>
        <w:t>,</w:t>
      </w:r>
    </w:p>
    <w:p w14:paraId="59B6DE24" w14:textId="236E3273" w:rsidR="00314C6E" w:rsidRPr="005E45BE"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5E45BE"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ma charakter nieruchomy (jest na stałe przytwierdzona do podłoża lub do nieruchomości),</w:t>
      </w:r>
    </w:p>
    <w:p w14:paraId="3D813A62" w14:textId="77777777" w:rsidR="00314C6E" w:rsidRPr="005E45BE"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5E45BE" w:rsidRDefault="003449FC" w:rsidP="005752B2">
      <w:pPr>
        <w:pStyle w:val="Akapitzlist"/>
        <w:numPr>
          <w:ilvl w:val="0"/>
          <w:numId w:val="77"/>
        </w:numPr>
        <w:spacing w:line="360" w:lineRule="auto"/>
        <w:ind w:left="567" w:hanging="283"/>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 xml:space="preserve">zachowuje swój oryginalny kształt i wygląd w trakcie użytkowania. </w:t>
      </w:r>
    </w:p>
    <w:p w14:paraId="21A9A316" w14:textId="2C62721F" w:rsidR="00314C6E" w:rsidRPr="005E45BE" w:rsidRDefault="003449FC" w:rsidP="005752B2">
      <w:pPr>
        <w:spacing w:line="360" w:lineRule="auto"/>
        <w:ind w:left="284"/>
        <w:jc w:val="left"/>
        <w:rPr>
          <w:rFonts w:ascii="Arial" w:hAnsi="Arial" w:cs="Arial"/>
          <w:color w:val="000000" w:themeColor="text1"/>
          <w:sz w:val="24"/>
          <w:szCs w:val="24"/>
        </w:rPr>
      </w:pPr>
      <w:r w:rsidRPr="005E45BE">
        <w:rPr>
          <w:rFonts w:ascii="Arial" w:hAnsi="Arial" w:cs="Arial"/>
          <w:color w:val="000000" w:themeColor="text1"/>
          <w:sz w:val="24"/>
          <w:szCs w:val="24"/>
        </w:rPr>
        <w:t>Przez zakup infrastruktury, który będzie wliczany do cross-</w:t>
      </w:r>
      <w:proofErr w:type="spellStart"/>
      <w:r w:rsidRPr="005E45BE">
        <w:rPr>
          <w:rFonts w:ascii="Arial" w:hAnsi="Arial" w:cs="Arial"/>
          <w:color w:val="000000" w:themeColor="text1"/>
          <w:sz w:val="24"/>
          <w:szCs w:val="24"/>
        </w:rPr>
        <w:t>financingu</w:t>
      </w:r>
      <w:proofErr w:type="spellEnd"/>
      <w:r w:rsidRPr="005E45BE">
        <w:rPr>
          <w:rFonts w:ascii="Arial" w:hAnsi="Arial" w:cs="Arial"/>
          <w:color w:val="000000" w:themeColor="text1"/>
          <w:sz w:val="24"/>
          <w:szCs w:val="24"/>
        </w:rPr>
        <w:t xml:space="preserve"> w projektach </w:t>
      </w:r>
      <w:proofErr w:type="spellStart"/>
      <w:r w:rsidR="003F22B4" w:rsidRPr="005E45BE">
        <w:rPr>
          <w:rFonts w:ascii="Arial" w:hAnsi="Arial" w:cs="Arial"/>
          <w:color w:val="000000" w:themeColor="text1"/>
          <w:sz w:val="24"/>
          <w:szCs w:val="24"/>
        </w:rPr>
        <w:t>FEdP</w:t>
      </w:r>
      <w:proofErr w:type="spellEnd"/>
      <w:r w:rsidRPr="005E45BE">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5E45BE">
        <w:rPr>
          <w:rFonts w:ascii="Arial" w:hAnsi="Arial" w:cs="Arial"/>
          <w:color w:val="000000" w:themeColor="text1"/>
          <w:sz w:val="24"/>
          <w:szCs w:val="24"/>
        </w:rPr>
        <w:t>financingu</w:t>
      </w:r>
      <w:proofErr w:type="spellEnd"/>
      <w:r w:rsidRPr="005E45BE">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5E45BE">
        <w:rPr>
          <w:rFonts w:ascii="Arial" w:hAnsi="Arial" w:cs="Arial"/>
          <w:color w:val="000000" w:themeColor="text1"/>
          <w:sz w:val="24"/>
          <w:szCs w:val="24"/>
        </w:rPr>
        <w:t>financingu</w:t>
      </w:r>
      <w:proofErr w:type="spellEnd"/>
      <w:r w:rsidRPr="005E45BE">
        <w:rPr>
          <w:rFonts w:ascii="Arial" w:hAnsi="Arial" w:cs="Arial"/>
          <w:color w:val="000000" w:themeColor="text1"/>
          <w:sz w:val="24"/>
          <w:szCs w:val="24"/>
        </w:rPr>
        <w:t xml:space="preserve"> nie jest wliczany </w:t>
      </w:r>
      <w:r w:rsidRPr="005E45BE">
        <w:rPr>
          <w:rFonts w:ascii="Arial" w:hAnsi="Arial" w:cs="Arial"/>
          <w:color w:val="000000" w:themeColor="text1"/>
          <w:sz w:val="24"/>
          <w:szCs w:val="24"/>
        </w:rPr>
        <w:lastRenderedPageBreak/>
        <w:t>natomiast koszt wynajmu, dzierżawy, czy leasingu infrastruktury. Takie wydatki mogą być kwalifikowalne w ramach EFS+, czyli poza cross-</w:t>
      </w:r>
      <w:proofErr w:type="spellStart"/>
      <w:r w:rsidRPr="005E45BE">
        <w:rPr>
          <w:rFonts w:ascii="Arial" w:hAnsi="Arial" w:cs="Arial"/>
          <w:color w:val="000000" w:themeColor="text1"/>
          <w:sz w:val="24"/>
          <w:szCs w:val="24"/>
        </w:rPr>
        <w:t>financingiem</w:t>
      </w:r>
      <w:proofErr w:type="spellEnd"/>
      <w:r w:rsidRPr="005E45BE">
        <w:rPr>
          <w:rFonts w:ascii="Arial" w:hAnsi="Arial" w:cs="Arial"/>
          <w:color w:val="000000" w:themeColor="text1"/>
          <w:sz w:val="24"/>
          <w:szCs w:val="24"/>
        </w:rPr>
        <w:t>.</w:t>
      </w:r>
    </w:p>
    <w:p w14:paraId="1083712E" w14:textId="3DF4F26B" w:rsidR="00555167" w:rsidRPr="005E45BE" w:rsidRDefault="003449FC" w:rsidP="005752B2">
      <w:pPr>
        <w:pStyle w:val="Lista"/>
        <w:spacing w:line="360" w:lineRule="auto"/>
        <w:ind w:left="284" w:hanging="284"/>
        <w:contextualSpacing w:val="0"/>
        <w:jc w:val="left"/>
        <w:rPr>
          <w:rFonts w:ascii="Arial" w:hAnsi="Arial" w:cs="Arial"/>
          <w:sz w:val="24"/>
          <w:szCs w:val="24"/>
        </w:rPr>
      </w:pPr>
      <w:r w:rsidRPr="005E45BE">
        <w:rPr>
          <w:rFonts w:ascii="Arial" w:hAnsi="Arial" w:cs="Arial"/>
          <w:sz w:val="24"/>
          <w:szCs w:val="24"/>
        </w:rPr>
        <w:t>c)</w:t>
      </w:r>
      <w:r w:rsidR="00555167" w:rsidRPr="005E45BE">
        <w:rPr>
          <w:rFonts w:ascii="Arial" w:hAnsi="Arial" w:cs="Arial"/>
          <w:sz w:val="24"/>
          <w:szCs w:val="24"/>
        </w:rPr>
        <w:tab/>
      </w:r>
      <w:r w:rsidRPr="005E45BE">
        <w:rPr>
          <w:rFonts w:ascii="Arial" w:hAnsi="Arial" w:cs="Arial"/>
          <w:sz w:val="24"/>
          <w:szCs w:val="24"/>
        </w:rPr>
        <w:t>zakupu mebli, sprzętu i pojazdów</w:t>
      </w:r>
      <w:r w:rsidR="007152E9" w:rsidRPr="005E45BE">
        <w:rPr>
          <w:rStyle w:val="Odwoanieprzypisudolnego"/>
          <w:rFonts w:ascii="Arial" w:hAnsi="Arial" w:cs="Arial"/>
          <w:color w:val="000000" w:themeColor="text1"/>
          <w:sz w:val="24"/>
          <w:szCs w:val="24"/>
        </w:rPr>
        <w:footnoteReference w:id="9"/>
      </w:r>
      <w:r w:rsidRPr="005E45BE">
        <w:rPr>
          <w:rFonts w:ascii="Arial" w:hAnsi="Arial" w:cs="Arial"/>
          <w:sz w:val="24"/>
          <w:szCs w:val="24"/>
        </w:rPr>
        <w:t>, z wyjątkiem sytuacji, gdy:</w:t>
      </w:r>
    </w:p>
    <w:p w14:paraId="1A1F3672" w14:textId="5EB6C59B" w:rsidR="00314C6E" w:rsidRPr="005E45BE"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3A78817D" w14:textId="77777777" w:rsidR="00314C6E" w:rsidRPr="005E45BE"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5E45BE" w:rsidRDefault="003449FC" w:rsidP="009B5F9B">
      <w:pPr>
        <w:pStyle w:val="Tekstpodstawowyzwciciem2"/>
        <w:spacing w:after="0" w:line="360" w:lineRule="auto"/>
        <w:ind w:left="709" w:firstLine="0"/>
        <w:jc w:val="left"/>
        <w:rPr>
          <w:rFonts w:ascii="Arial" w:hAnsi="Arial" w:cs="Arial"/>
          <w:sz w:val="24"/>
          <w:szCs w:val="24"/>
        </w:rPr>
      </w:pPr>
      <w:r w:rsidRPr="005E45BE">
        <w:rPr>
          <w:rFonts w:ascii="Arial" w:hAnsi="Arial" w:cs="Arial"/>
          <w:sz w:val="24"/>
          <w:szCs w:val="24"/>
        </w:rPr>
        <w:t xml:space="preserve">Uzasadnienie, że zakup jest bardziej opłacalną opcją niż wynajem, dzierżawa lub leasing, powinno zostać zawarte we wniosku (w </w:t>
      </w:r>
      <w:r w:rsidR="00D36F3E" w:rsidRPr="005E45BE">
        <w:rPr>
          <w:rFonts w:ascii="Arial" w:hAnsi="Arial" w:cs="Arial"/>
          <w:sz w:val="24"/>
          <w:szCs w:val="24"/>
        </w:rPr>
        <w:t xml:space="preserve">polu: </w:t>
      </w:r>
      <w:r w:rsidRPr="005E45BE">
        <w:rPr>
          <w:rFonts w:ascii="Arial" w:hAnsi="Arial" w:cs="Arial"/>
          <w:sz w:val="24"/>
          <w:szCs w:val="24"/>
        </w:rPr>
        <w:t>uzasadnieni</w:t>
      </w:r>
      <w:r w:rsidR="00D36F3E" w:rsidRPr="005E45BE">
        <w:rPr>
          <w:rFonts w:ascii="Arial" w:hAnsi="Arial" w:cs="Arial"/>
          <w:sz w:val="24"/>
          <w:szCs w:val="24"/>
        </w:rPr>
        <w:t>e</w:t>
      </w:r>
      <w:r w:rsidRPr="005E45BE">
        <w:rPr>
          <w:rFonts w:ascii="Arial" w:hAnsi="Arial" w:cs="Arial"/>
          <w:sz w:val="24"/>
          <w:szCs w:val="24"/>
        </w:rPr>
        <w:t xml:space="preserve"> </w:t>
      </w:r>
      <w:r w:rsidR="00D36F3E" w:rsidRPr="005E45BE">
        <w:rPr>
          <w:rFonts w:ascii="Arial" w:hAnsi="Arial" w:cs="Arial"/>
          <w:sz w:val="24"/>
          <w:szCs w:val="24"/>
        </w:rPr>
        <w:t>wydatków</w:t>
      </w:r>
      <w:r w:rsidRPr="005E45BE">
        <w:rPr>
          <w:rFonts w:ascii="Arial" w:hAnsi="Arial" w:cs="Arial"/>
          <w:sz w:val="24"/>
          <w:szCs w:val="24"/>
        </w:rPr>
        <w:t>), a jego zasadność także podlega wnikliwej analiz</w:t>
      </w:r>
      <w:r w:rsidR="009E6E18" w:rsidRPr="005E45BE">
        <w:rPr>
          <w:rFonts w:ascii="Arial" w:hAnsi="Arial" w:cs="Arial"/>
          <w:sz w:val="24"/>
          <w:szCs w:val="24"/>
        </w:rPr>
        <w:t>ie</w:t>
      </w:r>
      <w:r w:rsidRPr="005E45BE">
        <w:rPr>
          <w:rFonts w:ascii="Arial" w:hAnsi="Arial" w:cs="Arial"/>
          <w:sz w:val="24"/>
          <w:szCs w:val="24"/>
        </w:rPr>
        <w:t xml:space="preserve"> podczas oceny wniosku.</w:t>
      </w:r>
    </w:p>
    <w:p w14:paraId="46148113" w14:textId="77777777" w:rsidR="00314C6E" w:rsidRPr="005E45BE" w:rsidRDefault="003449FC" w:rsidP="005752B2">
      <w:pPr>
        <w:pStyle w:val="Akapitzlist"/>
        <w:numPr>
          <w:ilvl w:val="0"/>
          <w:numId w:val="49"/>
        </w:numPr>
        <w:spacing w:line="360" w:lineRule="auto"/>
        <w:ind w:left="709" w:hanging="283"/>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7585496D" w:rsidR="00555167" w:rsidRPr="005E45BE" w:rsidRDefault="003449FC" w:rsidP="005752B2">
      <w:pPr>
        <w:pStyle w:val="Lista-kontynuacja"/>
        <w:spacing w:line="360" w:lineRule="auto"/>
        <w:ind w:left="284"/>
        <w:contextualSpacing w:val="0"/>
        <w:jc w:val="left"/>
        <w:rPr>
          <w:rFonts w:ascii="Arial" w:hAnsi="Arial" w:cs="Arial"/>
          <w:sz w:val="24"/>
          <w:szCs w:val="24"/>
        </w:rPr>
      </w:pPr>
      <w:r w:rsidRPr="005E45BE">
        <w:rPr>
          <w:rFonts w:ascii="Arial" w:hAnsi="Arial" w:cs="Arial"/>
          <w:sz w:val="24"/>
          <w:szCs w:val="24"/>
        </w:rPr>
        <w:t xml:space="preserve">Uzasadnienie konieczności tych zakupów powinno zostać zawarte we wniosku </w:t>
      </w:r>
      <w:r w:rsidR="00C02526" w:rsidRPr="005E45BE">
        <w:rPr>
          <w:rFonts w:ascii="Arial" w:hAnsi="Arial" w:cs="Arial"/>
          <w:sz w:val="24"/>
          <w:szCs w:val="24"/>
        </w:rPr>
        <w:br/>
      </w:r>
      <w:r w:rsidRPr="005E45BE">
        <w:rPr>
          <w:rFonts w:ascii="Arial" w:hAnsi="Arial" w:cs="Arial"/>
          <w:sz w:val="24"/>
          <w:szCs w:val="24"/>
        </w:rPr>
        <w:t xml:space="preserve">(w </w:t>
      </w:r>
      <w:r w:rsidR="00D36F3E" w:rsidRPr="005E45BE">
        <w:rPr>
          <w:rFonts w:ascii="Arial" w:hAnsi="Arial" w:cs="Arial"/>
          <w:sz w:val="24"/>
          <w:szCs w:val="24"/>
        </w:rPr>
        <w:t xml:space="preserve">polu: </w:t>
      </w:r>
      <w:r w:rsidRPr="005E45BE">
        <w:rPr>
          <w:rFonts w:ascii="Arial" w:hAnsi="Arial" w:cs="Arial"/>
          <w:sz w:val="24"/>
          <w:szCs w:val="24"/>
        </w:rPr>
        <w:t>uzasadnieni</w:t>
      </w:r>
      <w:r w:rsidR="00D36F3E" w:rsidRPr="005E45BE">
        <w:rPr>
          <w:rFonts w:ascii="Arial" w:hAnsi="Arial" w:cs="Arial"/>
          <w:sz w:val="24"/>
          <w:szCs w:val="24"/>
        </w:rPr>
        <w:t>e wydatków</w:t>
      </w:r>
      <w:r w:rsidRPr="005E45BE">
        <w:rPr>
          <w:rFonts w:ascii="Arial" w:hAnsi="Arial" w:cs="Arial"/>
          <w:sz w:val="24"/>
          <w:szCs w:val="24"/>
        </w:rPr>
        <w:t>), i podlega wnikliwej analiz</w:t>
      </w:r>
      <w:r w:rsidR="00D36F3E" w:rsidRPr="005E45BE">
        <w:rPr>
          <w:rFonts w:ascii="Arial" w:hAnsi="Arial" w:cs="Arial"/>
          <w:sz w:val="24"/>
          <w:szCs w:val="24"/>
        </w:rPr>
        <w:t>ie</w:t>
      </w:r>
      <w:r w:rsidRPr="005E45BE">
        <w:rPr>
          <w:rFonts w:ascii="Arial" w:hAnsi="Arial" w:cs="Arial"/>
          <w:sz w:val="24"/>
          <w:szCs w:val="24"/>
        </w:rPr>
        <w:t xml:space="preserve"> podczas oceny wniosku. Pamiętać należy, że to cel projektu jest podstawą do ustalenia, czy określony zakup jest czy nie jest konieczny dla osiągnięcia celu projektu. W </w:t>
      </w:r>
      <w:r w:rsidRPr="005E45BE">
        <w:rPr>
          <w:rFonts w:ascii="Arial" w:hAnsi="Arial" w:cs="Arial"/>
          <w:sz w:val="24"/>
          <w:szCs w:val="24"/>
        </w:rPr>
        <w:lastRenderedPageBreak/>
        <w:t>związku z powyższym gdy celem projektu jest, np. przeprowadzenie szkolenia, zakup komputerów lub mebli do wyposażenia sali szkoleniowej nie jest konieczny do osiągnięcia celu operacji. Ten warunek nie będzie w takim przypadku spełniony</w:t>
      </w:r>
      <w:r w:rsidR="00842F55" w:rsidRPr="005E45BE">
        <w:rPr>
          <w:rFonts w:ascii="Arial" w:hAnsi="Arial" w:cs="Arial"/>
          <w:sz w:val="24"/>
          <w:szCs w:val="24"/>
        </w:rPr>
        <w:t>.</w:t>
      </w:r>
    </w:p>
    <w:p w14:paraId="0AA28B93" w14:textId="58F65BE6" w:rsidR="005752B2" w:rsidRPr="005E45BE" w:rsidRDefault="003449FC" w:rsidP="00E03A73">
      <w:pPr>
        <w:pStyle w:val="Tekstpodstawowy"/>
        <w:spacing w:line="360" w:lineRule="auto"/>
        <w:ind w:left="284"/>
        <w:jc w:val="left"/>
        <w:rPr>
          <w:rFonts w:ascii="Arial" w:hAnsi="Arial" w:cs="Arial"/>
          <w:sz w:val="24"/>
          <w:szCs w:val="24"/>
        </w:rPr>
      </w:pPr>
      <w:r w:rsidRPr="005E45BE">
        <w:rPr>
          <w:rFonts w:ascii="Arial" w:hAnsi="Arial" w:cs="Arial"/>
          <w:sz w:val="24"/>
          <w:szCs w:val="24"/>
        </w:rPr>
        <w:t xml:space="preserve">Warunki z </w:t>
      </w:r>
      <w:proofErr w:type="spellStart"/>
      <w:r w:rsidRPr="005E45BE">
        <w:rPr>
          <w:rFonts w:ascii="Arial" w:hAnsi="Arial" w:cs="Arial"/>
          <w:sz w:val="24"/>
          <w:szCs w:val="24"/>
        </w:rPr>
        <w:t>tiretów</w:t>
      </w:r>
      <w:proofErr w:type="spellEnd"/>
      <w:r w:rsidRPr="005E45BE">
        <w:rPr>
          <w:rFonts w:ascii="Arial" w:hAnsi="Arial" w:cs="Arial"/>
          <w:sz w:val="24"/>
          <w:szCs w:val="24"/>
        </w:rPr>
        <w:t xml:space="preserve"> i-iii są rozłączne, co oznacza, że w przypadku spełnienia któregokolwiek z nich, zakup mebli, sprzętu i pojazdów może być kwalifikowalny w ramach EFS+ poza cross-</w:t>
      </w:r>
      <w:proofErr w:type="spellStart"/>
      <w:r w:rsidRPr="005E45BE">
        <w:rPr>
          <w:rFonts w:ascii="Arial" w:hAnsi="Arial" w:cs="Arial"/>
          <w:sz w:val="24"/>
          <w:szCs w:val="24"/>
        </w:rPr>
        <w:t>financingiem</w:t>
      </w:r>
      <w:proofErr w:type="spellEnd"/>
      <w:r w:rsidRPr="005E45BE">
        <w:rPr>
          <w:rFonts w:ascii="Arial" w:hAnsi="Arial" w:cs="Arial"/>
          <w:sz w:val="24"/>
          <w:szCs w:val="24"/>
        </w:rPr>
        <w:t xml:space="preserve">. Zakup mebli, sprzętu i pojazdów niespełniający żadnego z warunków wskazanych w </w:t>
      </w:r>
      <w:proofErr w:type="spellStart"/>
      <w:r w:rsidRPr="005E45BE">
        <w:rPr>
          <w:rFonts w:ascii="Arial" w:hAnsi="Arial" w:cs="Arial"/>
          <w:sz w:val="24"/>
          <w:szCs w:val="24"/>
        </w:rPr>
        <w:t>tirecie</w:t>
      </w:r>
      <w:proofErr w:type="spellEnd"/>
      <w:r w:rsidRPr="005E45BE">
        <w:rPr>
          <w:rFonts w:ascii="Arial" w:hAnsi="Arial" w:cs="Arial"/>
          <w:sz w:val="24"/>
          <w:szCs w:val="24"/>
        </w:rPr>
        <w:t xml:space="preserve"> i-iii stanowi cross-</w:t>
      </w:r>
      <w:proofErr w:type="spellStart"/>
      <w:r w:rsidRPr="005E45BE">
        <w:rPr>
          <w:rFonts w:ascii="Arial" w:hAnsi="Arial" w:cs="Arial"/>
          <w:sz w:val="24"/>
          <w:szCs w:val="24"/>
        </w:rPr>
        <w:t>financing</w:t>
      </w:r>
      <w:proofErr w:type="spellEnd"/>
      <w:r w:rsidRPr="005E45BE">
        <w:rPr>
          <w:rFonts w:ascii="Arial" w:hAnsi="Arial" w:cs="Arial"/>
          <w:sz w:val="24"/>
          <w:szCs w:val="24"/>
        </w:rPr>
        <w:t>.</w:t>
      </w:r>
    </w:p>
    <w:p w14:paraId="21129285" w14:textId="5B0C86F7" w:rsidR="002B5174" w:rsidRPr="005E45BE"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5E45BE">
        <w:rPr>
          <w:rFonts w:ascii="Arial" w:eastAsia="Calibri" w:hAnsi="Arial" w:cs="Arial"/>
          <w:kern w:val="3"/>
          <w:sz w:val="24"/>
          <w:szCs w:val="24"/>
        </w:rPr>
        <w:t>W odniesieniu do:</w:t>
      </w:r>
    </w:p>
    <w:p w14:paraId="608BB0A9" w14:textId="05DFAF20" w:rsidR="002B5174" w:rsidRPr="00DB6082" w:rsidRDefault="002B5174" w:rsidP="00DB6082">
      <w:pPr>
        <w:pStyle w:val="Akapitzlist"/>
        <w:numPr>
          <w:ilvl w:val="0"/>
          <w:numId w:val="240"/>
        </w:numPr>
        <w:suppressAutoHyphens/>
        <w:autoSpaceDN w:val="0"/>
        <w:spacing w:after="120" w:line="360" w:lineRule="auto"/>
        <w:jc w:val="left"/>
        <w:textAlignment w:val="baseline"/>
        <w:rPr>
          <w:rFonts w:ascii="Arial" w:eastAsia="Calibri" w:hAnsi="Arial" w:cs="Arial"/>
          <w:kern w:val="3"/>
          <w:sz w:val="24"/>
          <w:szCs w:val="24"/>
        </w:rPr>
      </w:pPr>
      <w:r w:rsidRPr="00DB6082">
        <w:rPr>
          <w:rFonts w:ascii="Arial" w:eastAsia="Calibri" w:hAnsi="Arial" w:cs="Arial"/>
          <w:kern w:val="3"/>
          <w:sz w:val="24"/>
          <w:szCs w:val="24"/>
        </w:rPr>
        <w:t>wydatków ponoszonych w ramach  cross-</w:t>
      </w:r>
      <w:proofErr w:type="spellStart"/>
      <w:r w:rsidRPr="00DB6082">
        <w:rPr>
          <w:rFonts w:ascii="Arial" w:eastAsia="Calibri" w:hAnsi="Arial" w:cs="Arial"/>
          <w:kern w:val="3"/>
          <w:sz w:val="24"/>
          <w:szCs w:val="24"/>
        </w:rPr>
        <w:t>financingu</w:t>
      </w:r>
      <w:proofErr w:type="spellEnd"/>
      <w:r w:rsidRPr="00DB6082">
        <w:rPr>
          <w:rFonts w:ascii="Arial" w:eastAsia="Calibri" w:hAnsi="Arial" w:cs="Arial"/>
          <w:kern w:val="3"/>
          <w:sz w:val="24"/>
          <w:szCs w:val="24"/>
        </w:rPr>
        <w:t xml:space="preserve"> na infrastrukturę, o której mowa w podrozdziale 2.4 pkt 6 lit. „b” Wytycznych dotyczących realizacji projektów z udziałem środków EFS+ w regionalnych programach na lata 2021-2027  oraz nieruchomości , o których mowa w podrozdziale 2.4 pkt 6 lit. „a” Wytycznych  </w:t>
      </w:r>
    </w:p>
    <w:p w14:paraId="6A053402" w14:textId="77777777" w:rsidR="002B5174" w:rsidRPr="005E45BE"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5E45BE">
        <w:rPr>
          <w:rFonts w:ascii="Arial" w:eastAsia="Calibri" w:hAnsi="Arial" w:cs="Arial"/>
          <w:kern w:val="3"/>
          <w:sz w:val="24"/>
          <w:szCs w:val="24"/>
        </w:rPr>
        <w:t xml:space="preserve">lub </w:t>
      </w:r>
    </w:p>
    <w:p w14:paraId="64A93127" w14:textId="74516DEF" w:rsidR="002B5174" w:rsidRPr="00DB6082" w:rsidRDefault="002B5174" w:rsidP="00DB6082">
      <w:pPr>
        <w:pStyle w:val="Akapitzlist"/>
        <w:numPr>
          <w:ilvl w:val="0"/>
          <w:numId w:val="240"/>
        </w:numPr>
        <w:suppressAutoHyphens/>
        <w:autoSpaceDN w:val="0"/>
        <w:spacing w:after="120" w:line="360" w:lineRule="auto"/>
        <w:jc w:val="left"/>
        <w:textAlignment w:val="baseline"/>
        <w:rPr>
          <w:rFonts w:ascii="Arial" w:eastAsia="Calibri" w:hAnsi="Arial" w:cs="Arial"/>
          <w:kern w:val="3"/>
          <w:sz w:val="24"/>
          <w:szCs w:val="24"/>
        </w:rPr>
      </w:pPr>
      <w:r w:rsidRPr="00DB6082">
        <w:rPr>
          <w:rFonts w:ascii="Arial" w:eastAsia="Calibri" w:hAnsi="Arial" w:cs="Arial"/>
          <w:kern w:val="3"/>
          <w:sz w:val="24"/>
          <w:szCs w:val="24"/>
        </w:rPr>
        <w:t>w sytuacji, gdy projekt podlega obowiązkowi utrzymania inwestycji zgodnie z obowiązującymi zasadami pomocy publicznej</w:t>
      </w:r>
    </w:p>
    <w:p w14:paraId="7C24DAA6" w14:textId="49CF8BBF" w:rsidR="002B5174" w:rsidRPr="005E45BE" w:rsidRDefault="002B5174" w:rsidP="00DB6082">
      <w:pPr>
        <w:pStyle w:val="Tekstpodstawowy"/>
        <w:spacing w:after="0" w:line="360" w:lineRule="auto"/>
        <w:jc w:val="left"/>
        <w:rPr>
          <w:rFonts w:ascii="Arial" w:hAnsi="Arial" w:cs="Arial"/>
          <w:sz w:val="24"/>
          <w:szCs w:val="24"/>
        </w:rPr>
      </w:pPr>
      <w:r w:rsidRPr="005E45BE">
        <w:rPr>
          <w:rFonts w:ascii="Arial" w:eastAsia="Calibri" w:hAnsi="Arial" w:cs="Arial"/>
          <w:kern w:val="3"/>
          <w:sz w:val="24"/>
          <w:szCs w:val="24"/>
        </w:rPr>
        <w:t>obowiązuje wymóg zachowania trwałości. Zgodnie z art. 65 rozporządzenia ogólnego, trwałość projektu musi być zachowana przez okres 5 lat od daty płatności końcowej na rzecz beneficjenta . W przypadku, gdy przepisy regulujące udzielanie pomocy publicznej wprowadzają inne wymogi w tym zakresie, wówczas stosuje się okres ustalony zgodnie z tymi przepisami.</w:t>
      </w:r>
    </w:p>
    <w:p w14:paraId="705ED434" w14:textId="77777777" w:rsidR="006416ED" w:rsidRPr="005E45BE" w:rsidRDefault="006416ED" w:rsidP="009B5F9B">
      <w:pPr>
        <w:pStyle w:val="Tekstpodstawowy"/>
        <w:spacing w:after="0" w:line="360" w:lineRule="auto"/>
        <w:ind w:left="284"/>
        <w:jc w:val="left"/>
        <w:rPr>
          <w:rFonts w:ascii="Arial" w:hAnsi="Arial" w:cs="Arial"/>
          <w:sz w:val="24"/>
          <w:szCs w:val="24"/>
        </w:rPr>
      </w:pPr>
    </w:p>
    <w:p w14:paraId="674BB492" w14:textId="128867A2" w:rsidR="005752B2" w:rsidRPr="005E45BE" w:rsidRDefault="003449FC" w:rsidP="00A512A7">
      <w:pPr>
        <w:pStyle w:val="Nagwek2"/>
        <w:numPr>
          <w:ilvl w:val="1"/>
          <w:numId w:val="83"/>
        </w:numPr>
        <w:spacing w:before="0" w:line="360" w:lineRule="auto"/>
        <w:ind w:left="426" w:hanging="426"/>
        <w:jc w:val="left"/>
        <w:rPr>
          <w:rFonts w:ascii="Arial" w:hAnsi="Arial" w:cs="Arial"/>
          <w:color w:val="000000" w:themeColor="text1"/>
          <w:sz w:val="24"/>
          <w:szCs w:val="24"/>
        </w:rPr>
      </w:pPr>
      <w:bookmarkStart w:id="821" w:name="_Toc138670045"/>
      <w:bookmarkStart w:id="822" w:name="_Toc138670149"/>
      <w:bookmarkStart w:id="823" w:name="_Toc134788926"/>
      <w:bookmarkStart w:id="824" w:name="_Toc134791371"/>
      <w:bookmarkStart w:id="825" w:name="_Toc135639018"/>
      <w:bookmarkStart w:id="826" w:name="_Toc135639159"/>
      <w:bookmarkStart w:id="827" w:name="_Toc135646034"/>
      <w:bookmarkStart w:id="828" w:name="_Toc135646473"/>
      <w:bookmarkStart w:id="829" w:name="_Toc135729922"/>
      <w:bookmarkStart w:id="830" w:name="_Toc135730652"/>
      <w:bookmarkStart w:id="831" w:name="_Toc135739816"/>
      <w:bookmarkStart w:id="832" w:name="_Toc135740181"/>
      <w:bookmarkStart w:id="833" w:name="_Toc135741383"/>
      <w:bookmarkStart w:id="834" w:name="_Toc135741425"/>
      <w:bookmarkStart w:id="835" w:name="_Toc135741901"/>
      <w:bookmarkStart w:id="836" w:name="_Toc135743579"/>
      <w:bookmarkStart w:id="837" w:name="_Toc135744665"/>
      <w:bookmarkStart w:id="838" w:name="_Toc135744715"/>
      <w:bookmarkStart w:id="839" w:name="_Toc135744765"/>
      <w:bookmarkStart w:id="840" w:name="_Toc135806870"/>
      <w:bookmarkStart w:id="841" w:name="_Toc135806912"/>
      <w:bookmarkStart w:id="842" w:name="_Toc135807793"/>
      <w:bookmarkStart w:id="843" w:name="_Toc135808272"/>
      <w:bookmarkStart w:id="844" w:name="_Toc135808459"/>
      <w:bookmarkStart w:id="845" w:name="_Toc135808661"/>
      <w:bookmarkStart w:id="846" w:name="_Toc194478132"/>
      <w:bookmarkEnd w:id="821"/>
      <w:bookmarkEnd w:id="822"/>
      <w:r w:rsidRPr="005E45BE">
        <w:rPr>
          <w:rFonts w:ascii="Arial" w:hAnsi="Arial" w:cs="Arial"/>
          <w:color w:val="000000" w:themeColor="text1"/>
          <w:sz w:val="24"/>
          <w:szCs w:val="24"/>
        </w:rPr>
        <w:t>Budżet projektu</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5F6C55B1" w14:textId="5D502942" w:rsidR="007C4F9A" w:rsidRPr="005E45BE" w:rsidRDefault="007C4F9A"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5E45BE" w:rsidRDefault="007C4F9A"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5E45BE"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5E45BE" w:rsidRDefault="00624B93" w:rsidP="00A512A7">
      <w:pPr>
        <w:pStyle w:val="Nagwek3"/>
        <w:numPr>
          <w:ilvl w:val="2"/>
          <w:numId w:val="84"/>
        </w:numPr>
        <w:spacing w:before="0" w:line="360" w:lineRule="auto"/>
        <w:ind w:left="709" w:hanging="709"/>
        <w:jc w:val="left"/>
        <w:rPr>
          <w:rFonts w:ascii="Arial" w:hAnsi="Arial" w:cs="Arial"/>
          <w:b/>
          <w:bCs/>
        </w:rPr>
      </w:pPr>
      <w:bookmarkStart w:id="847" w:name="_Toc194478133"/>
      <w:r w:rsidRPr="005E45BE">
        <w:rPr>
          <w:rFonts w:ascii="Arial" w:hAnsi="Arial" w:cs="Arial"/>
          <w:b/>
          <w:bCs/>
        </w:rPr>
        <w:lastRenderedPageBreak/>
        <w:t>Koszty bezpośrednie</w:t>
      </w:r>
      <w:bookmarkEnd w:id="847"/>
    </w:p>
    <w:p w14:paraId="59BF2AD5" w14:textId="38B31B64" w:rsidR="009B5E0C" w:rsidRPr="005E45BE" w:rsidRDefault="003449FC" w:rsidP="009B5F9B">
      <w:pPr>
        <w:pStyle w:val="Lista-kontynuacja"/>
        <w:spacing w:after="0" w:line="360" w:lineRule="auto"/>
        <w:ind w:left="0"/>
        <w:contextualSpacing w:val="0"/>
        <w:jc w:val="left"/>
        <w:rPr>
          <w:rFonts w:ascii="Arial" w:hAnsi="Arial" w:cs="Arial"/>
          <w:sz w:val="24"/>
          <w:szCs w:val="24"/>
        </w:rPr>
      </w:pPr>
      <w:r w:rsidRPr="005E45BE">
        <w:rPr>
          <w:rFonts w:ascii="Arial" w:hAnsi="Arial" w:cs="Arial"/>
          <w:sz w:val="24"/>
          <w:szCs w:val="24"/>
        </w:rPr>
        <w:t>Koszty bezpośrednie w ramach projektu powinny zostać oszacowane należycie</w:t>
      </w:r>
      <w:r w:rsidR="000910BC" w:rsidRPr="005E45BE">
        <w:rPr>
          <w:rFonts w:ascii="Arial" w:hAnsi="Arial" w:cs="Arial"/>
          <w:sz w:val="24"/>
          <w:szCs w:val="24"/>
        </w:rPr>
        <w:br/>
      </w:r>
      <w:r w:rsidRPr="005E45BE">
        <w:rPr>
          <w:rFonts w:ascii="Arial" w:hAnsi="Arial" w:cs="Arial"/>
          <w:sz w:val="24"/>
          <w:szCs w:val="24"/>
        </w:rPr>
        <w:t xml:space="preserve">i racjonalnie w oparciu o warunki i procedury kwalifikowalności określone w </w:t>
      </w:r>
      <w:r w:rsidR="000910BC" w:rsidRPr="005E45BE">
        <w:rPr>
          <w:rFonts w:ascii="Arial" w:hAnsi="Arial" w:cs="Arial"/>
          <w:sz w:val="24"/>
          <w:szCs w:val="24"/>
        </w:rPr>
        <w:t>w</w:t>
      </w:r>
      <w:r w:rsidRPr="005E45BE">
        <w:rPr>
          <w:rFonts w:ascii="Arial" w:hAnsi="Arial" w:cs="Arial"/>
          <w:sz w:val="24"/>
          <w:szCs w:val="24"/>
        </w:rPr>
        <w:t>ytycznych kwalifikowalności oraz z uwzględnieniem cen rynkowych.</w:t>
      </w:r>
    </w:p>
    <w:p w14:paraId="3B1FE1AE" w14:textId="77777777" w:rsidR="00555167" w:rsidRPr="005E45BE" w:rsidRDefault="003449FC" w:rsidP="005752B2">
      <w:pPr>
        <w:pStyle w:val="Lista-kontynuacja"/>
        <w:spacing w:line="360" w:lineRule="auto"/>
        <w:ind w:left="0"/>
        <w:contextualSpacing w:val="0"/>
        <w:jc w:val="left"/>
        <w:rPr>
          <w:rFonts w:ascii="Arial" w:hAnsi="Arial" w:cs="Arial"/>
          <w:sz w:val="24"/>
          <w:szCs w:val="24"/>
        </w:rPr>
      </w:pPr>
      <w:r w:rsidRPr="005E45BE">
        <w:rPr>
          <w:rFonts w:ascii="Arial" w:hAnsi="Arial" w:cs="Arial"/>
          <w:sz w:val="24"/>
          <w:szCs w:val="24"/>
        </w:rPr>
        <w:t xml:space="preserve">W kosztach bezpośrednich </w:t>
      </w:r>
      <w:r w:rsidR="000910BC" w:rsidRPr="005E45BE">
        <w:rPr>
          <w:rFonts w:ascii="Arial" w:hAnsi="Arial" w:cs="Arial"/>
          <w:sz w:val="24"/>
          <w:szCs w:val="24"/>
        </w:rPr>
        <w:t>w</w:t>
      </w:r>
      <w:r w:rsidRPr="005E45BE">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5E45BE">
        <w:rPr>
          <w:rFonts w:ascii="Arial" w:hAnsi="Arial" w:cs="Arial"/>
          <w:sz w:val="24"/>
          <w:szCs w:val="24"/>
        </w:rPr>
        <w:t>w</w:t>
      </w:r>
      <w:r w:rsidRPr="005E45BE">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5E45BE">
        <w:rPr>
          <w:rFonts w:ascii="Arial" w:hAnsi="Arial" w:cs="Arial"/>
          <w:sz w:val="24"/>
          <w:szCs w:val="24"/>
        </w:rPr>
        <w:t xml:space="preserve"> </w:t>
      </w:r>
      <w:r w:rsidRPr="005E45BE">
        <w:rPr>
          <w:rFonts w:ascii="Arial" w:hAnsi="Arial" w:cs="Arial"/>
          <w:sz w:val="24"/>
          <w:szCs w:val="24"/>
        </w:rPr>
        <w:t xml:space="preserve">przeanalizowanych ofertach itp. Przedstawione przez </w:t>
      </w:r>
      <w:r w:rsidR="000910BC" w:rsidRPr="005E45BE">
        <w:rPr>
          <w:rFonts w:ascii="Arial" w:hAnsi="Arial" w:cs="Arial"/>
          <w:sz w:val="24"/>
          <w:szCs w:val="24"/>
        </w:rPr>
        <w:t>w</w:t>
      </w:r>
      <w:r w:rsidRPr="005E45BE">
        <w:rPr>
          <w:rFonts w:ascii="Arial" w:hAnsi="Arial" w:cs="Arial"/>
          <w:sz w:val="24"/>
          <w:szCs w:val="24"/>
        </w:rPr>
        <w:t xml:space="preserve">nioskodawcę koszty nie mogą odbiegać od cen rynkowych.  </w:t>
      </w:r>
    </w:p>
    <w:p w14:paraId="4C4661F9" w14:textId="77777777" w:rsidR="00613ACC" w:rsidRPr="005E45BE" w:rsidRDefault="00613ACC" w:rsidP="00613ACC">
      <w:pPr>
        <w:spacing w:line="360" w:lineRule="auto"/>
        <w:jc w:val="left"/>
        <w:rPr>
          <w:rFonts w:ascii="Arial" w:hAnsi="Arial" w:cs="Arial"/>
          <w:sz w:val="24"/>
          <w:szCs w:val="24"/>
        </w:rPr>
      </w:pPr>
      <w:r w:rsidRPr="005E45BE">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77777777" w:rsidR="00613ACC" w:rsidRPr="005E45BE" w:rsidRDefault="00613ACC" w:rsidP="00613ACC">
      <w:pPr>
        <w:spacing w:line="360" w:lineRule="auto"/>
        <w:jc w:val="left"/>
        <w:rPr>
          <w:rFonts w:ascii="Arial" w:hAnsi="Arial" w:cs="Arial"/>
          <w:b/>
          <w:bCs/>
          <w:sz w:val="24"/>
          <w:szCs w:val="24"/>
        </w:rPr>
      </w:pPr>
      <w:r w:rsidRPr="005E45BE">
        <w:rPr>
          <w:rFonts w:ascii="Arial" w:hAnsi="Arial" w:cs="Arial"/>
          <w:b/>
          <w:bCs/>
          <w:sz w:val="24"/>
          <w:szCs w:val="24"/>
        </w:rPr>
        <w:t>Np. Zadanie 1 Zajęcia  ….. -  2 grupy x 8 osób x 2 lata</w:t>
      </w:r>
    </w:p>
    <w:p w14:paraId="26895EFD" w14:textId="77777777" w:rsidR="00613ACC" w:rsidRPr="005E45BE" w:rsidRDefault="00613ACC" w:rsidP="00613ACC">
      <w:pPr>
        <w:spacing w:line="360" w:lineRule="auto"/>
        <w:jc w:val="left"/>
        <w:rPr>
          <w:rFonts w:ascii="Arial" w:hAnsi="Arial" w:cs="Arial"/>
          <w:kern w:val="3"/>
          <w:sz w:val="24"/>
          <w:szCs w:val="24"/>
        </w:rPr>
      </w:pPr>
      <w:r w:rsidRPr="005E45BE">
        <w:rPr>
          <w:rFonts w:ascii="Arial" w:hAnsi="Arial" w:cs="Arial"/>
          <w:b/>
          <w:bCs/>
          <w:sz w:val="24"/>
          <w:szCs w:val="24"/>
        </w:rPr>
        <w:t>1.1</w:t>
      </w:r>
      <w:r w:rsidRPr="005E45BE">
        <w:rPr>
          <w:rFonts w:ascii="Arial" w:hAnsi="Arial" w:cs="Arial"/>
          <w:sz w:val="24"/>
          <w:szCs w:val="24"/>
        </w:rPr>
        <w:t xml:space="preserve"> Koszt udostępnienia </w:t>
      </w:r>
      <w:proofErr w:type="spellStart"/>
      <w:r w:rsidRPr="005E45BE">
        <w:rPr>
          <w:rFonts w:ascii="Arial" w:hAnsi="Arial" w:cs="Arial"/>
          <w:sz w:val="24"/>
          <w:szCs w:val="24"/>
        </w:rPr>
        <w:t>sal</w:t>
      </w:r>
      <w:proofErr w:type="spellEnd"/>
      <w:r w:rsidRPr="005E45BE">
        <w:rPr>
          <w:rFonts w:ascii="Arial" w:hAnsi="Arial" w:cs="Arial"/>
          <w:sz w:val="24"/>
          <w:szCs w:val="24"/>
        </w:rPr>
        <w:t xml:space="preserve"> na realizację zajęć - 20h x 2 gr x 2 lata x 50 zł</w:t>
      </w:r>
    </w:p>
    <w:p w14:paraId="7F0DE673" w14:textId="2750DC04" w:rsidR="00613ACC" w:rsidRPr="005E45BE" w:rsidRDefault="00613ACC" w:rsidP="00613ACC">
      <w:pPr>
        <w:spacing w:line="360" w:lineRule="auto"/>
        <w:jc w:val="left"/>
        <w:rPr>
          <w:rFonts w:ascii="Arial" w:hAnsi="Arial" w:cs="Arial"/>
          <w:sz w:val="24"/>
          <w:szCs w:val="24"/>
        </w:rPr>
      </w:pPr>
      <w:r w:rsidRPr="005E45BE">
        <w:rPr>
          <w:rFonts w:ascii="Arial" w:hAnsi="Arial" w:cs="Arial"/>
          <w:b/>
          <w:bCs/>
          <w:sz w:val="24"/>
          <w:szCs w:val="24"/>
        </w:rPr>
        <w:t>1.2</w:t>
      </w:r>
      <w:r w:rsidRPr="005E45BE">
        <w:rPr>
          <w:rFonts w:ascii="Arial" w:hAnsi="Arial" w:cs="Arial"/>
          <w:sz w:val="24"/>
          <w:szCs w:val="24"/>
        </w:rPr>
        <w:t xml:space="preserve">  Wynagrodzenie nauczyciela prowadzącego zajęcia…… na podst. art 35a KN - 20h x 2 gr x 2 lata x </w:t>
      </w:r>
      <w:r w:rsidR="002B5174" w:rsidRPr="005E45BE">
        <w:rPr>
          <w:rFonts w:ascii="Arial" w:hAnsi="Arial" w:cs="Arial"/>
          <w:sz w:val="24"/>
          <w:szCs w:val="24"/>
        </w:rPr>
        <w:t>9</w:t>
      </w:r>
      <w:r w:rsidRPr="005E45BE">
        <w:rPr>
          <w:rFonts w:ascii="Arial" w:hAnsi="Arial" w:cs="Arial"/>
          <w:sz w:val="24"/>
          <w:szCs w:val="24"/>
        </w:rPr>
        <w:t>5 zł</w:t>
      </w:r>
    </w:p>
    <w:p w14:paraId="534EC21D" w14:textId="77777777" w:rsidR="00613ACC" w:rsidRPr="005E45BE" w:rsidRDefault="00613ACC" w:rsidP="00613ACC">
      <w:pPr>
        <w:spacing w:line="360" w:lineRule="auto"/>
        <w:jc w:val="left"/>
        <w:rPr>
          <w:rFonts w:ascii="Arial" w:hAnsi="Arial" w:cs="Arial"/>
          <w:sz w:val="24"/>
          <w:szCs w:val="24"/>
        </w:rPr>
      </w:pPr>
      <w:r w:rsidRPr="005E45BE">
        <w:rPr>
          <w:rFonts w:ascii="Arial" w:hAnsi="Arial" w:cs="Arial"/>
          <w:b/>
          <w:bCs/>
          <w:sz w:val="24"/>
          <w:szCs w:val="24"/>
        </w:rPr>
        <w:t>1.3</w:t>
      </w:r>
      <w:r w:rsidRPr="005E45BE">
        <w:rPr>
          <w:rFonts w:ascii="Arial" w:hAnsi="Arial" w:cs="Arial"/>
          <w:sz w:val="24"/>
          <w:szCs w:val="24"/>
        </w:rPr>
        <w:t xml:space="preserve"> Zakup programu ………………. – 1szt. X 2000zł</w:t>
      </w:r>
    </w:p>
    <w:p w14:paraId="0F79A196" w14:textId="77777777" w:rsidR="00613ACC" w:rsidRPr="005E45BE" w:rsidRDefault="00613ACC" w:rsidP="00613ACC">
      <w:pPr>
        <w:spacing w:line="360" w:lineRule="auto"/>
        <w:jc w:val="left"/>
        <w:rPr>
          <w:rFonts w:ascii="Arial" w:hAnsi="Arial" w:cs="Arial"/>
          <w:sz w:val="24"/>
          <w:szCs w:val="24"/>
        </w:rPr>
      </w:pPr>
      <w:r w:rsidRPr="005E45BE">
        <w:rPr>
          <w:rFonts w:ascii="Arial" w:hAnsi="Arial" w:cs="Arial"/>
          <w:b/>
          <w:bCs/>
          <w:sz w:val="24"/>
          <w:szCs w:val="24"/>
        </w:rPr>
        <w:t>1.4</w:t>
      </w:r>
      <w:r w:rsidRPr="005E45BE">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5E45BE" w:rsidRDefault="00613ACC" w:rsidP="00613ACC">
      <w:pPr>
        <w:pStyle w:val="Lista-kontynuacja"/>
        <w:spacing w:before="240" w:after="240" w:line="360" w:lineRule="auto"/>
        <w:ind w:left="0"/>
        <w:jc w:val="left"/>
        <w:rPr>
          <w:rFonts w:ascii="Arial" w:hAnsi="Arial" w:cs="Arial"/>
          <w:sz w:val="24"/>
          <w:szCs w:val="24"/>
        </w:rPr>
      </w:pPr>
      <w:r w:rsidRPr="005E45BE">
        <w:rPr>
          <w:rFonts w:ascii="Arial" w:hAnsi="Arial" w:cs="Arial"/>
          <w:sz w:val="24"/>
          <w:szCs w:val="24"/>
        </w:rPr>
        <w:t>Uzasadnienie konieczności poniesienia wydatków powinno zostać zawarte we wniosku o dofinansowanie w sekcji Uzasadnienia wydatków.</w:t>
      </w:r>
    </w:p>
    <w:p w14:paraId="44A433FE" w14:textId="5F8757AD" w:rsidR="00613ACC" w:rsidRPr="005E45BE" w:rsidRDefault="00613ACC" w:rsidP="00613ACC">
      <w:pPr>
        <w:pStyle w:val="Lista-kontynuacja2"/>
        <w:spacing w:before="240" w:after="240" w:line="360" w:lineRule="auto"/>
        <w:ind w:left="0"/>
        <w:jc w:val="left"/>
        <w:rPr>
          <w:rFonts w:ascii="Arial" w:hAnsi="Arial" w:cs="Arial"/>
          <w:b/>
          <w:bCs/>
          <w:sz w:val="24"/>
          <w:szCs w:val="24"/>
        </w:rPr>
      </w:pPr>
      <w:r w:rsidRPr="005E45BE">
        <w:rPr>
          <w:rFonts w:ascii="Arial" w:hAnsi="Arial" w:cs="Arial"/>
          <w:b/>
          <w:bCs/>
          <w:sz w:val="24"/>
          <w:szCs w:val="24"/>
        </w:rPr>
        <w:t xml:space="preserve">Wydatki w kosztach bezpośrednich mogą być rozliczane wyłącznie </w:t>
      </w:r>
      <w:r w:rsidRPr="005E45BE">
        <w:rPr>
          <w:rFonts w:ascii="Arial" w:hAnsi="Arial" w:cs="Arial"/>
          <w:b/>
          <w:bCs/>
          <w:iCs/>
          <w:sz w:val="24"/>
          <w:szCs w:val="24"/>
        </w:rPr>
        <w:t>na podstawie rzeczywiście poniesionych wydatków</w:t>
      </w:r>
      <w:r w:rsidR="00821D71" w:rsidRPr="005E45BE">
        <w:rPr>
          <w:rFonts w:ascii="Arial" w:hAnsi="Arial" w:cs="Arial"/>
          <w:b/>
          <w:bCs/>
          <w:iCs/>
          <w:sz w:val="24"/>
          <w:szCs w:val="24"/>
        </w:rPr>
        <w:t xml:space="preserve"> z wyjątkiem wydatków </w:t>
      </w:r>
      <w:r w:rsidR="00821D71" w:rsidRPr="005E45BE">
        <w:rPr>
          <w:rFonts w:ascii="Arial" w:hAnsi="Arial" w:cs="Arial"/>
          <w:b/>
          <w:bCs/>
          <w:iCs/>
          <w:sz w:val="24"/>
          <w:szCs w:val="24"/>
        </w:rPr>
        <w:lastRenderedPageBreak/>
        <w:t>związanych z organizacją stażu uczniowskiego, które rozliczane są na podstawie stawki jednostkowej.</w:t>
      </w:r>
    </w:p>
    <w:p w14:paraId="6A6B7C46" w14:textId="77777777" w:rsidR="00613ACC" w:rsidRPr="005E45BE"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5E45BE" w:rsidRDefault="00613ACC" w:rsidP="00613ACC">
      <w:pPr>
        <w:pStyle w:val="Lista-kontynuacja2"/>
        <w:spacing w:before="240" w:after="240" w:line="360" w:lineRule="auto"/>
        <w:ind w:left="0"/>
        <w:jc w:val="left"/>
        <w:rPr>
          <w:rFonts w:ascii="Arial" w:hAnsi="Arial" w:cs="Arial"/>
          <w:sz w:val="24"/>
          <w:szCs w:val="24"/>
        </w:rPr>
      </w:pPr>
      <w:r w:rsidRPr="005E45BE">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5E45BE"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5E45BE" w:rsidRDefault="003449FC" w:rsidP="00A512A7">
      <w:pPr>
        <w:pStyle w:val="Nagwek3"/>
        <w:numPr>
          <w:ilvl w:val="2"/>
          <w:numId w:val="84"/>
        </w:numPr>
        <w:spacing w:before="0" w:line="360" w:lineRule="auto"/>
        <w:ind w:left="709"/>
        <w:jc w:val="left"/>
        <w:rPr>
          <w:rFonts w:ascii="Arial" w:hAnsi="Arial" w:cs="Arial"/>
          <w:b/>
          <w:bCs/>
        </w:rPr>
      </w:pPr>
      <w:bookmarkStart w:id="848" w:name="_Toc138670048"/>
      <w:bookmarkStart w:id="849" w:name="_Toc138670152"/>
      <w:bookmarkStart w:id="850" w:name="_Toc194478134"/>
      <w:bookmarkEnd w:id="848"/>
      <w:bookmarkEnd w:id="849"/>
      <w:r w:rsidRPr="005E45BE">
        <w:rPr>
          <w:rFonts w:ascii="Arial" w:hAnsi="Arial" w:cs="Arial"/>
          <w:b/>
          <w:bCs/>
        </w:rPr>
        <w:t>Koszty pośrednie</w:t>
      </w:r>
      <w:bookmarkEnd w:id="850"/>
    </w:p>
    <w:p w14:paraId="12C4BBC8" w14:textId="4B274823" w:rsidR="00555167" w:rsidRPr="005E45BE" w:rsidRDefault="00DB42F6" w:rsidP="005752B2">
      <w:pPr>
        <w:pStyle w:val="Lista-kontynuacja2"/>
        <w:spacing w:line="360" w:lineRule="auto"/>
        <w:ind w:left="0"/>
        <w:contextualSpacing w:val="0"/>
        <w:jc w:val="left"/>
        <w:rPr>
          <w:rFonts w:ascii="Arial" w:hAnsi="Arial" w:cs="Arial"/>
          <w:sz w:val="24"/>
          <w:szCs w:val="24"/>
        </w:rPr>
      </w:pPr>
      <w:r w:rsidRPr="005E45BE">
        <w:rPr>
          <w:rFonts w:ascii="Arial" w:hAnsi="Arial" w:cs="Arial"/>
          <w:sz w:val="24"/>
          <w:szCs w:val="24"/>
        </w:rPr>
        <w:t xml:space="preserve">Zgodnie z podrozdziałem 3.12 </w:t>
      </w:r>
      <w:r w:rsidR="00547BAC" w:rsidRPr="005E45BE">
        <w:rPr>
          <w:rFonts w:ascii="Arial" w:hAnsi="Arial" w:cs="Arial"/>
          <w:sz w:val="24"/>
          <w:szCs w:val="24"/>
        </w:rPr>
        <w:t>w</w:t>
      </w:r>
      <w:r w:rsidRPr="005E45BE">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5C85DA7" w:rsidR="00547BAC"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r w:rsidR="00547BAC" w:rsidRPr="005E45BE">
        <w:rPr>
          <w:rFonts w:ascii="Arial" w:hAnsi="Arial" w:cs="Arial"/>
          <w:sz w:val="24"/>
          <w:szCs w:val="24"/>
        </w:rPr>
        <w:t>,</w:t>
      </w:r>
    </w:p>
    <w:p w14:paraId="1033FED8" w14:textId="37733E46"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3225826E"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koszty obsługi księgowej (wynagrodzenia osób księgujących wydatki w projekcie, w tym zlecenia prowadzenia obsługi księgowej projektu biuru rachunkowemu),</w:t>
      </w:r>
    </w:p>
    <w:p w14:paraId="24C58716" w14:textId="41EBA896"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koszty utrzymania powierzchni biurowych (czynsz, najem, opłaty</w:t>
      </w:r>
      <w:r w:rsidR="00547BAC" w:rsidRPr="005E45BE">
        <w:rPr>
          <w:rFonts w:ascii="Arial" w:hAnsi="Arial" w:cs="Arial"/>
          <w:sz w:val="24"/>
          <w:szCs w:val="24"/>
        </w:rPr>
        <w:t xml:space="preserve"> </w:t>
      </w:r>
      <w:r w:rsidRPr="005E45BE">
        <w:rPr>
          <w:rFonts w:ascii="Arial" w:hAnsi="Arial" w:cs="Arial"/>
          <w:sz w:val="24"/>
          <w:szCs w:val="24"/>
        </w:rPr>
        <w:t xml:space="preserve">administracyjne) związanych z obsługą administracyjną projektu, </w:t>
      </w:r>
    </w:p>
    <w:p w14:paraId="0D5514D5" w14:textId="64A4C466"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wydatki związane z otworzeniem lub prowadzeniem wyodrębnionego na rzecz</w:t>
      </w:r>
      <w:r w:rsidR="00547BAC" w:rsidRPr="005E45BE">
        <w:rPr>
          <w:rFonts w:ascii="Arial" w:hAnsi="Arial" w:cs="Arial"/>
          <w:sz w:val="24"/>
          <w:szCs w:val="24"/>
        </w:rPr>
        <w:t xml:space="preserve"> </w:t>
      </w:r>
      <w:r w:rsidRPr="005E45BE">
        <w:rPr>
          <w:rFonts w:ascii="Arial" w:hAnsi="Arial" w:cs="Arial"/>
          <w:sz w:val="24"/>
          <w:szCs w:val="24"/>
        </w:rPr>
        <w:t>projektu subkonta na rachunku płatniczym lub odrębnego rachunku płatniczego,</w:t>
      </w:r>
    </w:p>
    <w:p w14:paraId="72E857CB" w14:textId="76273D0D"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lastRenderedPageBreak/>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615C3C41" w14:textId="2284805B"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amortyzacja, najem lub zakup aktywów (środków trwałych i wartości niematerialnych i prawnych) używanych na potrzeby osób, o których mowa w lit. a - d,</w:t>
      </w:r>
    </w:p>
    <w:p w14:paraId="4398C19F" w14:textId="29EA89C4"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5E45BE"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5E45BE">
        <w:rPr>
          <w:rFonts w:ascii="Arial" w:hAnsi="Arial" w:cs="Arial"/>
          <w:sz w:val="24"/>
          <w:szCs w:val="24"/>
        </w:rPr>
        <w:t xml:space="preserve">koszty zabezpieczenia prawidłowej realizacji umowy, </w:t>
      </w:r>
    </w:p>
    <w:p w14:paraId="4A30CD19" w14:textId="4D6DF508" w:rsidR="00555167" w:rsidRPr="005E45BE" w:rsidRDefault="00DB42F6" w:rsidP="005752B2">
      <w:pPr>
        <w:pStyle w:val="Lista2"/>
        <w:numPr>
          <w:ilvl w:val="0"/>
          <w:numId w:val="78"/>
        </w:numPr>
        <w:spacing w:line="360" w:lineRule="auto"/>
        <w:ind w:left="714" w:hanging="357"/>
        <w:contextualSpacing w:val="0"/>
        <w:jc w:val="left"/>
        <w:rPr>
          <w:rFonts w:ascii="Arial" w:hAnsi="Arial" w:cs="Arial"/>
          <w:sz w:val="24"/>
          <w:szCs w:val="24"/>
        </w:rPr>
      </w:pPr>
      <w:r w:rsidRPr="005E45BE">
        <w:rPr>
          <w:rFonts w:ascii="Arial" w:hAnsi="Arial" w:cs="Arial"/>
          <w:sz w:val="24"/>
          <w:szCs w:val="24"/>
        </w:rPr>
        <w:t>koszty ubezpieczeń majątkowych.</w:t>
      </w:r>
    </w:p>
    <w:p w14:paraId="4D390CD3" w14:textId="744FF511" w:rsidR="00555167" w:rsidRPr="005E45BE" w:rsidRDefault="00D35060" w:rsidP="009B5F9B">
      <w:pPr>
        <w:pStyle w:val="Tekstpodstawowy"/>
        <w:spacing w:after="0" w:line="360" w:lineRule="auto"/>
        <w:jc w:val="left"/>
        <w:rPr>
          <w:rFonts w:ascii="Arial" w:hAnsi="Arial" w:cs="Arial"/>
          <w:sz w:val="24"/>
          <w:szCs w:val="24"/>
        </w:rPr>
      </w:pPr>
      <w:r w:rsidRPr="005E45BE">
        <w:rPr>
          <w:rFonts w:ascii="Arial" w:hAnsi="Arial" w:cs="Arial"/>
          <w:sz w:val="24"/>
          <w:szCs w:val="24"/>
        </w:rPr>
        <w:t>N</w:t>
      </w:r>
      <w:r w:rsidR="00D371DD" w:rsidRPr="005E45BE">
        <w:rPr>
          <w:rFonts w:ascii="Arial" w:hAnsi="Arial" w:cs="Arial"/>
          <w:sz w:val="24"/>
          <w:szCs w:val="24"/>
        </w:rPr>
        <w:t>iedopuszczalna jest sytuacja, w której koszty pośrednie zostaną rozliczone w ramach kosztów bezpośrednich.</w:t>
      </w:r>
    </w:p>
    <w:p w14:paraId="4A3EBA9B" w14:textId="77777777" w:rsidR="00555167" w:rsidRPr="005E45BE" w:rsidRDefault="003449FC" w:rsidP="005752B2">
      <w:pPr>
        <w:pStyle w:val="Tekstpodstawowy"/>
        <w:spacing w:line="360" w:lineRule="auto"/>
        <w:jc w:val="left"/>
        <w:rPr>
          <w:rFonts w:ascii="Arial" w:hAnsi="Arial" w:cs="Arial"/>
          <w:sz w:val="24"/>
          <w:szCs w:val="24"/>
        </w:rPr>
      </w:pPr>
      <w:r w:rsidRPr="005E45BE">
        <w:rPr>
          <w:rFonts w:ascii="Arial" w:hAnsi="Arial" w:cs="Arial"/>
          <w:sz w:val="24"/>
          <w:szCs w:val="24"/>
        </w:rPr>
        <w:t xml:space="preserve">Koszty pośrednie w projektach EFS+ są rozliczane </w:t>
      </w:r>
      <w:r w:rsidR="00F5155E" w:rsidRPr="005E45BE">
        <w:rPr>
          <w:rFonts w:ascii="Arial" w:hAnsi="Arial" w:cs="Arial"/>
          <w:sz w:val="24"/>
          <w:szCs w:val="24"/>
        </w:rPr>
        <w:t>z wykorzystaniem</w:t>
      </w:r>
      <w:r w:rsidRPr="005E45BE">
        <w:rPr>
          <w:rFonts w:ascii="Arial" w:hAnsi="Arial" w:cs="Arial"/>
          <w:sz w:val="24"/>
          <w:szCs w:val="24"/>
        </w:rPr>
        <w:t xml:space="preserve"> </w:t>
      </w:r>
      <w:r w:rsidR="00F5155E" w:rsidRPr="005E45BE">
        <w:rPr>
          <w:rFonts w:ascii="Arial" w:hAnsi="Arial" w:cs="Arial"/>
          <w:sz w:val="24"/>
          <w:szCs w:val="24"/>
        </w:rPr>
        <w:t>metod</w:t>
      </w:r>
      <w:r w:rsidRPr="005E45BE">
        <w:rPr>
          <w:rFonts w:ascii="Arial" w:hAnsi="Arial" w:cs="Arial"/>
          <w:sz w:val="24"/>
          <w:szCs w:val="24"/>
        </w:rPr>
        <w:t xml:space="preserve"> uproszonych jako stawka ryczałtowa, której poziom procentowy zależy od poziomu kosztów bezpośrednich</w:t>
      </w:r>
      <w:r w:rsidR="00660AB9" w:rsidRPr="005E45BE">
        <w:rPr>
          <w:rFonts w:ascii="Arial" w:hAnsi="Arial" w:cs="Arial"/>
          <w:sz w:val="24"/>
          <w:szCs w:val="24"/>
        </w:rPr>
        <w:t>:</w:t>
      </w:r>
    </w:p>
    <w:p w14:paraId="3D537EFC" w14:textId="05DFD6AA" w:rsidR="00314C6E" w:rsidRPr="005E45BE" w:rsidRDefault="003449FC" w:rsidP="009B5F9B">
      <w:pPr>
        <w:pStyle w:val="Akapitzlist"/>
        <w:numPr>
          <w:ilvl w:val="0"/>
          <w:numId w:val="61"/>
        </w:numPr>
        <w:spacing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25% kosztów bezpośrednich – w przypadku projektów o wartości kosztów bezpośrednich</w:t>
      </w:r>
      <w:r w:rsidR="00D10737" w:rsidRPr="005E45BE">
        <w:rPr>
          <w:rStyle w:val="Odwoanieprzypisudolnego"/>
          <w:rFonts w:ascii="Arial" w:hAnsi="Arial" w:cs="Arial"/>
          <w:color w:val="000000" w:themeColor="text1"/>
          <w:sz w:val="24"/>
          <w:szCs w:val="24"/>
        </w:rPr>
        <w:footnoteReference w:id="10"/>
      </w:r>
      <w:r w:rsidRPr="005E45BE">
        <w:rPr>
          <w:rFonts w:ascii="Arial" w:hAnsi="Arial" w:cs="Arial"/>
          <w:color w:val="000000" w:themeColor="text1"/>
          <w:sz w:val="24"/>
          <w:szCs w:val="24"/>
        </w:rPr>
        <w:t xml:space="preserve"> do 830 tys. PLN włącznie,</w:t>
      </w:r>
    </w:p>
    <w:p w14:paraId="473B4C9C" w14:textId="55148EB8" w:rsidR="00314C6E" w:rsidRPr="005E45BE"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20% kosztów bezpośrednich – w przypadku projektów o wartości kosztów bezpośrednich</w:t>
      </w:r>
      <w:r w:rsidR="00D10737" w:rsidRPr="005E45BE">
        <w:rPr>
          <w:rStyle w:val="Odwoanieprzypisudolnego"/>
          <w:rFonts w:ascii="Arial" w:hAnsi="Arial" w:cs="Arial"/>
          <w:color w:val="000000" w:themeColor="text1"/>
          <w:sz w:val="24"/>
          <w:szCs w:val="24"/>
        </w:rPr>
        <w:footnoteReference w:id="11"/>
      </w:r>
      <w:r w:rsidRPr="005E45BE">
        <w:rPr>
          <w:rFonts w:ascii="Arial" w:hAnsi="Arial" w:cs="Arial"/>
          <w:color w:val="000000" w:themeColor="text1"/>
          <w:sz w:val="24"/>
          <w:szCs w:val="24"/>
        </w:rPr>
        <w:t xml:space="preserve"> powyżej 830 tys. PLN do 1 740 tys. PLN włącznie,</w:t>
      </w:r>
    </w:p>
    <w:p w14:paraId="48F6C5F4" w14:textId="174FD726" w:rsidR="00314C6E" w:rsidRPr="005E45BE"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15% kosztów bezpośrednich – w przypadku projektów o wartości kosztów bezpośrednich</w:t>
      </w:r>
      <w:r w:rsidR="00D10737" w:rsidRPr="005E45BE">
        <w:rPr>
          <w:rStyle w:val="Odwoanieprzypisudolnego"/>
          <w:rFonts w:ascii="Arial" w:hAnsi="Arial" w:cs="Arial"/>
          <w:color w:val="000000" w:themeColor="text1"/>
          <w:sz w:val="24"/>
          <w:szCs w:val="24"/>
        </w:rPr>
        <w:footnoteReference w:id="12"/>
      </w:r>
      <w:r w:rsidRPr="005E45BE">
        <w:rPr>
          <w:rFonts w:ascii="Arial" w:hAnsi="Arial" w:cs="Arial"/>
          <w:color w:val="000000" w:themeColor="text1"/>
          <w:sz w:val="24"/>
          <w:szCs w:val="24"/>
        </w:rPr>
        <w:t xml:space="preserve"> powyżej 1 740 tys. PLN do 4 550 tys. PLN włącznie,</w:t>
      </w:r>
    </w:p>
    <w:p w14:paraId="596F9A87" w14:textId="3AF5AED7" w:rsidR="00660AB9" w:rsidRPr="005E45BE" w:rsidRDefault="003449FC" w:rsidP="005752B2">
      <w:pPr>
        <w:pStyle w:val="Akapitzlist"/>
        <w:numPr>
          <w:ilvl w:val="0"/>
          <w:numId w:val="61"/>
        </w:numPr>
        <w:tabs>
          <w:tab w:val="left" w:pos="10448"/>
        </w:tabs>
        <w:spacing w:line="360" w:lineRule="auto"/>
        <w:ind w:left="714" w:hanging="357"/>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lastRenderedPageBreak/>
        <w:t>10% kosztów bezpośrednich – w przypadku projektów o wartości kosztów bezpośrednich</w:t>
      </w:r>
      <w:r w:rsidR="00D10737" w:rsidRPr="005E45BE">
        <w:rPr>
          <w:rStyle w:val="Odwoanieprzypisudolnego"/>
          <w:rFonts w:ascii="Arial" w:hAnsi="Arial" w:cs="Arial"/>
          <w:color w:val="000000" w:themeColor="text1"/>
          <w:sz w:val="24"/>
          <w:szCs w:val="24"/>
        </w:rPr>
        <w:footnoteReference w:id="13"/>
      </w:r>
      <w:r w:rsidRPr="005E45BE">
        <w:rPr>
          <w:rFonts w:ascii="Arial" w:hAnsi="Arial" w:cs="Arial"/>
          <w:color w:val="000000" w:themeColor="text1"/>
          <w:sz w:val="24"/>
          <w:szCs w:val="24"/>
        </w:rPr>
        <w:t xml:space="preserve"> przekraczającej 4 550 tys. PLN</w:t>
      </w:r>
      <w:r w:rsidR="00660AB9" w:rsidRPr="005E45BE">
        <w:rPr>
          <w:rFonts w:ascii="Arial" w:hAnsi="Arial" w:cs="Arial"/>
          <w:color w:val="000000" w:themeColor="text1"/>
          <w:sz w:val="24"/>
          <w:szCs w:val="24"/>
        </w:rPr>
        <w:t>.</w:t>
      </w:r>
    </w:p>
    <w:p w14:paraId="32E8AF47" w14:textId="757C8EC5" w:rsidR="00555167" w:rsidRPr="005E45BE" w:rsidRDefault="00660AB9" w:rsidP="009B5F9B">
      <w:pPr>
        <w:pStyle w:val="Tekstpodstawowy"/>
        <w:spacing w:after="0" w:line="360" w:lineRule="auto"/>
        <w:jc w:val="left"/>
        <w:rPr>
          <w:rFonts w:ascii="Arial" w:hAnsi="Arial" w:cs="Arial"/>
          <w:sz w:val="24"/>
          <w:szCs w:val="24"/>
        </w:rPr>
      </w:pPr>
      <w:r w:rsidRPr="005E45BE">
        <w:rPr>
          <w:rFonts w:ascii="Arial" w:hAnsi="Arial" w:cs="Arial"/>
          <w:sz w:val="24"/>
          <w:szCs w:val="24"/>
        </w:rPr>
        <w:t>Rozliczenie stawek ryczałtowych następuje według określonej stawki ryczałtowej odnoszonej do kwalifikowalnych kosztów będących podstawą rozliczenia</w:t>
      </w:r>
    </w:p>
    <w:p w14:paraId="1DFC8AFF" w14:textId="663B64C2" w:rsidR="00555167" w:rsidRPr="005E45BE" w:rsidRDefault="00660AB9" w:rsidP="009B5F9B">
      <w:pPr>
        <w:pStyle w:val="Tekstpodstawowy"/>
        <w:spacing w:after="0" w:line="360" w:lineRule="auto"/>
        <w:jc w:val="left"/>
        <w:rPr>
          <w:rFonts w:ascii="Arial" w:hAnsi="Arial" w:cs="Arial"/>
          <w:sz w:val="24"/>
          <w:szCs w:val="24"/>
        </w:rPr>
      </w:pPr>
      <w:r w:rsidRPr="005E45BE">
        <w:rPr>
          <w:rFonts w:ascii="Arial" w:hAnsi="Arial" w:cs="Arial"/>
          <w:sz w:val="24"/>
          <w:szCs w:val="24"/>
        </w:rPr>
        <w:t>W ramach kosztów pośrednich rozliczanych za pomocą stawki ryczałtowej wkład własny uznaje się za wkład pieniężny.</w:t>
      </w:r>
      <w:r w:rsidR="009D10D5" w:rsidRPr="005E45BE">
        <w:rPr>
          <w:rFonts w:ascii="Arial" w:hAnsi="Arial" w:cs="Arial"/>
          <w:sz w:val="24"/>
          <w:szCs w:val="24"/>
        </w:rPr>
        <w:t xml:space="preserve"> Do personelu projektu, którego koszt zaangażowania rozliczany jest w ramach</w:t>
      </w:r>
      <w:r w:rsidR="00946C3C" w:rsidRPr="005E45BE">
        <w:rPr>
          <w:rFonts w:ascii="Arial" w:hAnsi="Arial" w:cs="Arial"/>
          <w:sz w:val="24"/>
          <w:szCs w:val="24"/>
        </w:rPr>
        <w:t xml:space="preserve"> </w:t>
      </w:r>
      <w:r w:rsidR="009D10D5" w:rsidRPr="005E45BE">
        <w:rPr>
          <w:rFonts w:ascii="Arial" w:hAnsi="Arial" w:cs="Arial"/>
          <w:sz w:val="24"/>
          <w:szCs w:val="24"/>
        </w:rPr>
        <w:t>kosztów pośrednich projektu, nie ma zastosowania podrozdział 3.</w:t>
      </w:r>
      <w:r w:rsidR="00946C3C" w:rsidRPr="005E45BE">
        <w:rPr>
          <w:rFonts w:ascii="Arial" w:hAnsi="Arial" w:cs="Arial"/>
          <w:sz w:val="24"/>
          <w:szCs w:val="24"/>
        </w:rPr>
        <w:t xml:space="preserve">5 </w:t>
      </w:r>
      <w:r w:rsidR="001B6AF1" w:rsidRPr="005E45BE">
        <w:rPr>
          <w:rFonts w:ascii="Arial" w:hAnsi="Arial" w:cs="Arial"/>
          <w:sz w:val="24"/>
          <w:szCs w:val="24"/>
        </w:rPr>
        <w:t>r</w:t>
      </w:r>
      <w:r w:rsidR="00946C3C" w:rsidRPr="005E45BE">
        <w:rPr>
          <w:rFonts w:ascii="Arial" w:hAnsi="Arial" w:cs="Arial"/>
          <w:sz w:val="24"/>
          <w:szCs w:val="24"/>
        </w:rPr>
        <w:t>egulaminu.</w:t>
      </w:r>
    </w:p>
    <w:p w14:paraId="0161E496" w14:textId="77777777" w:rsidR="00555167" w:rsidRPr="005E45BE" w:rsidRDefault="003449FC" w:rsidP="009B5F9B">
      <w:pPr>
        <w:pStyle w:val="Tekstpodstawowy"/>
        <w:spacing w:after="0" w:line="360" w:lineRule="auto"/>
        <w:jc w:val="left"/>
        <w:rPr>
          <w:rFonts w:ascii="Arial" w:hAnsi="Arial" w:cs="Arial"/>
          <w:sz w:val="24"/>
          <w:szCs w:val="24"/>
        </w:rPr>
      </w:pPr>
      <w:r w:rsidRPr="005E45BE">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5E45BE">
        <w:rPr>
          <w:rFonts w:ascii="Arial" w:hAnsi="Arial" w:cs="Arial"/>
          <w:sz w:val="24"/>
          <w:szCs w:val="24"/>
        </w:rPr>
        <w:t xml:space="preserve"> </w:t>
      </w:r>
      <w:r w:rsidRPr="005E45BE">
        <w:rPr>
          <w:rFonts w:ascii="Arial" w:hAnsi="Arial" w:cs="Arial"/>
          <w:sz w:val="24"/>
          <w:szCs w:val="24"/>
        </w:rPr>
        <w:t xml:space="preserve">Dodatkowo, na etapie realizacji projektu podczas zatwierdzania wniosku </w:t>
      </w:r>
      <w:r w:rsidR="00524AA6" w:rsidRPr="005E45BE">
        <w:rPr>
          <w:rFonts w:ascii="Arial" w:hAnsi="Arial" w:cs="Arial"/>
          <w:sz w:val="24"/>
          <w:szCs w:val="24"/>
        </w:rPr>
        <w:t>b</w:t>
      </w:r>
      <w:r w:rsidRPr="005E45BE">
        <w:rPr>
          <w:rFonts w:ascii="Arial" w:hAnsi="Arial" w:cs="Arial"/>
          <w:sz w:val="24"/>
          <w:szCs w:val="24"/>
        </w:rPr>
        <w:t xml:space="preserve">eneficjenta o płatność będzie dokonywana weryfikacja, czy w zestawieniu poniesionych kosztów bezpośrednich załączanym do wniosku </w:t>
      </w:r>
      <w:r w:rsidR="00524AA6" w:rsidRPr="005E45BE">
        <w:rPr>
          <w:rFonts w:ascii="Arial" w:hAnsi="Arial" w:cs="Arial"/>
          <w:sz w:val="24"/>
          <w:szCs w:val="24"/>
        </w:rPr>
        <w:t>b</w:t>
      </w:r>
      <w:r w:rsidRPr="005E45BE">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Pr="005E45BE" w:rsidRDefault="00524AA6" w:rsidP="009B5F9B">
      <w:pPr>
        <w:pStyle w:val="Tekstpodstawowy"/>
        <w:spacing w:after="0" w:line="360" w:lineRule="auto"/>
        <w:jc w:val="left"/>
        <w:rPr>
          <w:rFonts w:ascii="Arial" w:hAnsi="Arial" w:cs="Arial"/>
          <w:sz w:val="24"/>
          <w:szCs w:val="24"/>
        </w:rPr>
      </w:pPr>
      <w:r w:rsidRPr="005E45BE">
        <w:rPr>
          <w:rFonts w:ascii="Arial" w:hAnsi="Arial" w:cs="Arial"/>
          <w:sz w:val="24"/>
          <w:szCs w:val="24"/>
        </w:rPr>
        <w:t>IZ zgodnie z zapisami umowy o dofinansowanie</w:t>
      </w:r>
      <w:r w:rsidR="003449FC" w:rsidRPr="005E45BE">
        <w:rPr>
          <w:rFonts w:ascii="Arial" w:hAnsi="Arial" w:cs="Arial"/>
          <w:sz w:val="24"/>
          <w:szCs w:val="24"/>
        </w:rPr>
        <w:t xml:space="preserve"> może obniżyć stawkę ryczałtową kosztów pośrednich w przypadkach rażącego naruszenia przez </w:t>
      </w:r>
      <w:r w:rsidRPr="005E45BE">
        <w:rPr>
          <w:rFonts w:ascii="Arial" w:hAnsi="Arial" w:cs="Arial"/>
          <w:sz w:val="24"/>
          <w:szCs w:val="24"/>
        </w:rPr>
        <w:t>b</w:t>
      </w:r>
      <w:r w:rsidR="003449FC" w:rsidRPr="005E45BE">
        <w:rPr>
          <w:rFonts w:ascii="Arial" w:hAnsi="Arial" w:cs="Arial"/>
          <w:sz w:val="24"/>
          <w:szCs w:val="24"/>
        </w:rPr>
        <w:t>eneficjenta postanowień umowy w zakresie zarządzania projektem</w:t>
      </w:r>
      <w:r w:rsidR="00B772DE" w:rsidRPr="005E45BE">
        <w:rPr>
          <w:rFonts w:ascii="Arial" w:hAnsi="Arial" w:cs="Arial"/>
          <w:sz w:val="24"/>
          <w:szCs w:val="24"/>
        </w:rPr>
        <w:t xml:space="preserve"> zgodnie z taryfikatorem stanowiącym załącznik nr </w:t>
      </w:r>
      <w:r w:rsidR="006E2860" w:rsidRPr="005E45BE">
        <w:rPr>
          <w:rFonts w:ascii="Arial" w:hAnsi="Arial" w:cs="Arial"/>
          <w:sz w:val="24"/>
          <w:szCs w:val="24"/>
        </w:rPr>
        <w:t>10</w:t>
      </w:r>
      <w:r w:rsidR="00B772DE" w:rsidRPr="005E45BE">
        <w:rPr>
          <w:rFonts w:ascii="Arial" w:hAnsi="Arial" w:cs="Arial"/>
          <w:sz w:val="24"/>
          <w:szCs w:val="24"/>
        </w:rPr>
        <w:t xml:space="preserve"> </w:t>
      </w:r>
      <w:r w:rsidR="001B6AF1" w:rsidRPr="005E45BE">
        <w:rPr>
          <w:rFonts w:ascii="Arial" w:hAnsi="Arial" w:cs="Arial"/>
          <w:sz w:val="24"/>
          <w:szCs w:val="24"/>
        </w:rPr>
        <w:t>d</w:t>
      </w:r>
      <w:r w:rsidR="00B772DE" w:rsidRPr="005E45BE">
        <w:rPr>
          <w:rFonts w:ascii="Arial" w:hAnsi="Arial" w:cs="Arial"/>
          <w:sz w:val="24"/>
          <w:szCs w:val="24"/>
        </w:rPr>
        <w:t xml:space="preserve">o </w:t>
      </w:r>
      <w:r w:rsidR="001B6AF1" w:rsidRPr="005E45BE">
        <w:rPr>
          <w:rFonts w:ascii="Arial" w:hAnsi="Arial" w:cs="Arial"/>
          <w:sz w:val="24"/>
          <w:szCs w:val="24"/>
        </w:rPr>
        <w:t xml:space="preserve">wzoru </w:t>
      </w:r>
      <w:r w:rsidR="00B772DE" w:rsidRPr="005E45BE">
        <w:rPr>
          <w:rFonts w:ascii="Arial" w:hAnsi="Arial" w:cs="Arial"/>
          <w:sz w:val="24"/>
          <w:szCs w:val="24"/>
        </w:rPr>
        <w:t>umowy o dofinansowanie.</w:t>
      </w:r>
    </w:p>
    <w:p w14:paraId="0286EF51" w14:textId="77777777" w:rsidR="003907FA" w:rsidRPr="005E45BE" w:rsidRDefault="003907FA" w:rsidP="009B5F9B">
      <w:pPr>
        <w:pStyle w:val="Tekstpodstawowy"/>
        <w:spacing w:after="0" w:line="360" w:lineRule="auto"/>
        <w:jc w:val="left"/>
        <w:rPr>
          <w:rFonts w:ascii="Arial" w:hAnsi="Arial" w:cs="Arial"/>
          <w:sz w:val="24"/>
          <w:szCs w:val="24"/>
        </w:rPr>
      </w:pPr>
    </w:p>
    <w:p w14:paraId="0BD231DB" w14:textId="066635A2" w:rsidR="00F86B0D" w:rsidRPr="005E45BE" w:rsidRDefault="003449FC" w:rsidP="009B5F9B">
      <w:pPr>
        <w:pStyle w:val="Nagwek2"/>
        <w:numPr>
          <w:ilvl w:val="1"/>
          <w:numId w:val="84"/>
        </w:numPr>
        <w:spacing w:before="0" w:line="360" w:lineRule="auto"/>
        <w:ind w:left="426" w:hanging="426"/>
        <w:jc w:val="left"/>
        <w:rPr>
          <w:rFonts w:ascii="Arial" w:hAnsi="Arial" w:cs="Arial"/>
          <w:sz w:val="24"/>
          <w:szCs w:val="24"/>
        </w:rPr>
      </w:pPr>
      <w:bookmarkStart w:id="851" w:name="_Toc138670050"/>
      <w:bookmarkStart w:id="852" w:name="_Toc138670154"/>
      <w:bookmarkStart w:id="853" w:name="_Toc134788927"/>
      <w:bookmarkStart w:id="854" w:name="_Toc134791372"/>
      <w:bookmarkStart w:id="855" w:name="_Toc135639019"/>
      <w:bookmarkStart w:id="856" w:name="_Toc135639160"/>
      <w:bookmarkStart w:id="857" w:name="_Toc135646035"/>
      <w:bookmarkStart w:id="858" w:name="_Toc135646474"/>
      <w:bookmarkStart w:id="859" w:name="_Toc135729923"/>
      <w:bookmarkStart w:id="860" w:name="_Toc135730653"/>
      <w:bookmarkStart w:id="861" w:name="_Toc135739817"/>
      <w:bookmarkStart w:id="862" w:name="_Toc135740182"/>
      <w:bookmarkStart w:id="863" w:name="_Toc135741384"/>
      <w:bookmarkStart w:id="864" w:name="_Toc135741426"/>
      <w:bookmarkStart w:id="865" w:name="_Toc135741902"/>
      <w:bookmarkStart w:id="866" w:name="_Toc135743580"/>
      <w:bookmarkStart w:id="867" w:name="_Toc135744666"/>
      <w:bookmarkStart w:id="868" w:name="_Toc135744716"/>
      <w:bookmarkStart w:id="869" w:name="_Toc135744766"/>
      <w:bookmarkStart w:id="870" w:name="_Toc135806871"/>
      <w:bookmarkStart w:id="871" w:name="_Toc135806913"/>
      <w:bookmarkStart w:id="872" w:name="_Toc135807794"/>
      <w:bookmarkStart w:id="873" w:name="_Toc135808273"/>
      <w:bookmarkStart w:id="874" w:name="_Toc135808460"/>
      <w:bookmarkStart w:id="875" w:name="_Toc135808662"/>
      <w:bookmarkStart w:id="876" w:name="_Toc194478135"/>
      <w:bookmarkEnd w:id="851"/>
      <w:bookmarkEnd w:id="852"/>
      <w:r w:rsidRPr="005E45BE">
        <w:rPr>
          <w:rFonts w:ascii="Arial" w:hAnsi="Arial" w:cs="Arial"/>
          <w:color w:val="000000" w:themeColor="text1"/>
          <w:sz w:val="24"/>
          <w:szCs w:val="24"/>
        </w:rPr>
        <w:t>Uproszczone metody rozliczania projektu</w:t>
      </w:r>
      <w:bookmarkStart w:id="877" w:name="_Toc138670052"/>
      <w:bookmarkStart w:id="878" w:name="_Toc138670156"/>
      <w:bookmarkStart w:id="879" w:name="_Toc151846473"/>
      <w:bookmarkStart w:id="880" w:name="_Toc134788928"/>
      <w:bookmarkStart w:id="881" w:name="_Toc134791373"/>
      <w:bookmarkStart w:id="882" w:name="_Toc135639020"/>
      <w:bookmarkStart w:id="883" w:name="_Toc135639161"/>
      <w:bookmarkStart w:id="884" w:name="_Toc135646036"/>
      <w:bookmarkStart w:id="885" w:name="_Toc135646475"/>
      <w:bookmarkStart w:id="886" w:name="_Toc135729924"/>
      <w:bookmarkStart w:id="887" w:name="_Toc135730654"/>
      <w:bookmarkStart w:id="888" w:name="_Toc135739818"/>
      <w:bookmarkStart w:id="889" w:name="_Toc135740183"/>
      <w:bookmarkStart w:id="890" w:name="_Toc135741385"/>
      <w:bookmarkStart w:id="891" w:name="_Toc135741427"/>
      <w:bookmarkStart w:id="892" w:name="_Toc135741903"/>
      <w:bookmarkStart w:id="893" w:name="_Toc135743581"/>
      <w:bookmarkStart w:id="894" w:name="_Toc135744667"/>
      <w:bookmarkStart w:id="895" w:name="_Toc135744717"/>
      <w:bookmarkStart w:id="896" w:name="_Toc135744767"/>
      <w:bookmarkStart w:id="897" w:name="_Toc135806872"/>
      <w:bookmarkStart w:id="898" w:name="_Toc135806914"/>
      <w:bookmarkStart w:id="899" w:name="_Toc135807795"/>
      <w:bookmarkStart w:id="900" w:name="_Toc135808274"/>
      <w:bookmarkStart w:id="901" w:name="_Toc135808461"/>
      <w:bookmarkStart w:id="902" w:name="_Toc135808663"/>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3BB20B8D" w14:textId="77777777" w:rsidR="00613ACC" w:rsidRPr="005E45BE" w:rsidRDefault="00613ACC" w:rsidP="00613ACC">
      <w:pPr>
        <w:spacing w:before="240" w:after="240" w:line="360" w:lineRule="auto"/>
        <w:contextualSpacing/>
        <w:jc w:val="left"/>
        <w:rPr>
          <w:rFonts w:ascii="Arial" w:hAnsi="Arial" w:cs="Arial"/>
          <w:sz w:val="24"/>
          <w:szCs w:val="24"/>
        </w:rPr>
      </w:pPr>
      <w:r w:rsidRPr="005E45BE">
        <w:rPr>
          <w:rFonts w:ascii="Arial" w:hAnsi="Arial" w:cs="Arial"/>
          <w:sz w:val="24"/>
          <w:szCs w:val="24"/>
        </w:rPr>
        <w:t xml:space="preserve">W ramach naboru IZ  przewiduje następujące metody uproszczone w ramach rozliczania projektu: </w:t>
      </w:r>
    </w:p>
    <w:p w14:paraId="38720753" w14:textId="0F95494F" w:rsidR="00613ACC" w:rsidRPr="005E45BE" w:rsidRDefault="00613ACC" w:rsidP="00613ACC">
      <w:pPr>
        <w:pStyle w:val="Akapitzlist"/>
        <w:numPr>
          <w:ilvl w:val="0"/>
          <w:numId w:val="208"/>
        </w:numPr>
        <w:spacing w:before="240" w:after="240" w:line="360" w:lineRule="auto"/>
        <w:jc w:val="left"/>
        <w:rPr>
          <w:rFonts w:ascii="Arial" w:hAnsi="Arial" w:cs="Arial"/>
          <w:sz w:val="24"/>
          <w:szCs w:val="24"/>
        </w:rPr>
      </w:pPr>
      <w:r w:rsidRPr="005E45BE">
        <w:rPr>
          <w:rFonts w:ascii="Arial" w:hAnsi="Arial" w:cs="Arial"/>
          <w:sz w:val="24"/>
          <w:szCs w:val="24"/>
        </w:rPr>
        <w:t xml:space="preserve">Stawki ryczałtowe na koszty pośrednie - metodologia wyliczania została opisana w podrozdziale 3.9.2 Regulaminu wyboru projektów  </w:t>
      </w:r>
    </w:p>
    <w:p w14:paraId="748D9879" w14:textId="03C59FFD" w:rsidR="007040FC" w:rsidRPr="005E45BE" w:rsidRDefault="007040FC" w:rsidP="005E45BE">
      <w:pPr>
        <w:numPr>
          <w:ilvl w:val="0"/>
          <w:numId w:val="208"/>
        </w:numPr>
        <w:spacing w:after="0" w:line="360" w:lineRule="auto"/>
        <w:contextualSpacing/>
        <w:jc w:val="left"/>
        <w:rPr>
          <w:rFonts w:ascii="Arial" w:hAnsi="Arial" w:cs="Arial"/>
          <w:sz w:val="24"/>
          <w:szCs w:val="24"/>
        </w:rPr>
      </w:pPr>
      <w:r w:rsidRPr="005E45BE">
        <w:rPr>
          <w:rFonts w:ascii="Arial" w:eastAsiaTheme="minorHAnsi" w:hAnsi="Arial" w:cs="Arial"/>
          <w:sz w:val="24"/>
          <w:szCs w:val="24"/>
          <w14:ligatures w14:val="standardContextual"/>
        </w:rPr>
        <w:t>Stawki jednostkowe, o których mowa art. 53 ust. 1 lit. b rozporządzenia ogólnego</w:t>
      </w:r>
    </w:p>
    <w:p w14:paraId="432F04DA" w14:textId="461F6BF3" w:rsidR="00907181" w:rsidRPr="005E45BE" w:rsidRDefault="00613ACC" w:rsidP="0024167B">
      <w:pPr>
        <w:pStyle w:val="Tekstpodstawowy"/>
        <w:spacing w:before="120" w:after="240" w:line="360" w:lineRule="auto"/>
        <w:jc w:val="left"/>
        <w:rPr>
          <w:rFonts w:ascii="Arial" w:hAnsi="Arial" w:cs="Arial"/>
          <w:sz w:val="24"/>
          <w:szCs w:val="24"/>
        </w:rPr>
      </w:pPr>
      <w:r w:rsidRPr="005E45BE">
        <w:rPr>
          <w:rFonts w:ascii="Arial" w:hAnsi="Arial" w:cs="Arial"/>
          <w:sz w:val="24"/>
          <w:szCs w:val="24"/>
        </w:rPr>
        <w:lastRenderedPageBreak/>
        <w:t>W ramach niniejszego naboru IZ nie przewiduje rozliczania wydatków bezpośrednich z wykorzystaniem metod uproszczonych</w:t>
      </w:r>
      <w:r w:rsidR="007040FC" w:rsidRPr="005E45BE">
        <w:rPr>
          <w:rFonts w:ascii="Arial" w:hAnsi="Arial" w:cs="Arial"/>
          <w:sz w:val="24"/>
          <w:szCs w:val="24"/>
        </w:rPr>
        <w:t xml:space="preserve"> tj. kwot ryczałtowych</w:t>
      </w:r>
      <w:r w:rsidRPr="005E45BE">
        <w:rPr>
          <w:rFonts w:ascii="Arial" w:hAnsi="Arial" w:cs="Arial"/>
          <w:sz w:val="24"/>
          <w:szCs w:val="24"/>
        </w:rPr>
        <w:t>. Koszty bezpośrednie w projekcie muszą być rozliczane tylko według wydatków rzeczywiście poniesionych.</w:t>
      </w:r>
      <w:bookmarkStart w:id="903" w:name="_Hlk151966572"/>
    </w:p>
    <w:p w14:paraId="76C94A0D" w14:textId="77777777" w:rsidR="007040FC" w:rsidRPr="005E45BE" w:rsidRDefault="007040FC" w:rsidP="005E45BE">
      <w:pPr>
        <w:spacing w:before="240" w:after="240" w:line="360" w:lineRule="auto"/>
        <w:contextualSpacing/>
        <w:jc w:val="left"/>
        <w:rPr>
          <w:rFonts w:ascii="Arial" w:eastAsiaTheme="minorHAnsi" w:hAnsi="Arial" w:cs="Arial"/>
          <w:sz w:val="24"/>
          <w:szCs w:val="24"/>
          <w14:ligatures w14:val="standardContextual"/>
        </w:rPr>
      </w:pPr>
      <w:r w:rsidRPr="005E45BE">
        <w:rPr>
          <w:rFonts w:ascii="Arial" w:hAnsi="Arial" w:cs="Arial"/>
          <w:sz w:val="24"/>
          <w:szCs w:val="24"/>
        </w:rPr>
        <w:t xml:space="preserve">W ramach naboru wsparcie finansowe na realizację stażu uczniowskiego  o którym mowa w podrozdziale 6.3 pkt 6 lit. a. Wytycznych  dotyczących realizacji projektów z EFS+ kwalifikowalne jest wyłącznie w formie stawki jednostkowej: </w:t>
      </w:r>
    </w:p>
    <w:tbl>
      <w:tblPr>
        <w:tblStyle w:val="Tabela-Siatka11"/>
        <w:tblW w:w="0" w:type="auto"/>
        <w:tblInd w:w="421" w:type="dxa"/>
        <w:tblLook w:val="04A0" w:firstRow="1" w:lastRow="0" w:firstColumn="1" w:lastColumn="0" w:noHBand="0" w:noVBand="1"/>
      </w:tblPr>
      <w:tblGrid>
        <w:gridCol w:w="6378"/>
        <w:gridCol w:w="2126"/>
      </w:tblGrid>
      <w:tr w:rsidR="007040FC" w:rsidRPr="005E45BE" w14:paraId="639E848B" w14:textId="77777777" w:rsidTr="0038569E">
        <w:trPr>
          <w:trHeight w:val="547"/>
        </w:trPr>
        <w:tc>
          <w:tcPr>
            <w:tcW w:w="6378" w:type="dxa"/>
            <w:shd w:val="clear" w:color="auto" w:fill="BFBFBF" w:themeFill="background1" w:themeFillShade="BF"/>
          </w:tcPr>
          <w:p w14:paraId="27CF2844" w14:textId="77777777" w:rsidR="007040FC" w:rsidRPr="005E45BE" w:rsidRDefault="007040FC" w:rsidP="0038569E">
            <w:pPr>
              <w:autoSpaceDE w:val="0"/>
              <w:adjustRightInd w:val="0"/>
              <w:spacing w:before="240" w:after="240" w:line="360" w:lineRule="auto"/>
              <w:contextualSpacing/>
              <w:rPr>
                <w:rFonts w:ascii="Arial" w:hAnsi="Arial" w:cs="Arial"/>
                <w:sz w:val="24"/>
                <w:szCs w:val="24"/>
                <w14:ligatures w14:val="standardContextual"/>
              </w:rPr>
            </w:pPr>
            <w:r w:rsidRPr="005E45BE">
              <w:rPr>
                <w:rFonts w:ascii="Arial" w:hAnsi="Arial" w:cs="Arial"/>
                <w:sz w:val="24"/>
                <w:szCs w:val="24"/>
                <w14:ligatures w14:val="standardContextual"/>
              </w:rPr>
              <w:t>Rodzaj stawki</w:t>
            </w:r>
          </w:p>
        </w:tc>
        <w:tc>
          <w:tcPr>
            <w:tcW w:w="2126" w:type="dxa"/>
            <w:shd w:val="clear" w:color="auto" w:fill="BFBFBF" w:themeFill="background1" w:themeFillShade="BF"/>
          </w:tcPr>
          <w:p w14:paraId="51487432" w14:textId="77777777" w:rsidR="007040FC" w:rsidRPr="005E45BE" w:rsidRDefault="007040FC" w:rsidP="0038569E">
            <w:pPr>
              <w:autoSpaceDE w:val="0"/>
              <w:adjustRightInd w:val="0"/>
              <w:spacing w:before="240" w:after="240" w:line="360" w:lineRule="auto"/>
              <w:contextualSpacing/>
              <w:rPr>
                <w:rFonts w:ascii="Arial" w:hAnsi="Arial" w:cs="Arial"/>
                <w:sz w:val="24"/>
                <w:szCs w:val="24"/>
                <w14:ligatures w14:val="standardContextual"/>
              </w:rPr>
            </w:pPr>
            <w:r w:rsidRPr="005E45BE">
              <w:rPr>
                <w:rFonts w:ascii="Arial" w:hAnsi="Arial" w:cs="Arial"/>
                <w:sz w:val="24"/>
                <w:szCs w:val="24"/>
                <w14:ligatures w14:val="standardContextual"/>
              </w:rPr>
              <w:t>Wysokość stawki</w:t>
            </w:r>
          </w:p>
        </w:tc>
      </w:tr>
      <w:tr w:rsidR="007040FC" w:rsidRPr="005E45BE" w14:paraId="415D4944" w14:textId="77777777" w:rsidTr="0038569E">
        <w:tc>
          <w:tcPr>
            <w:tcW w:w="6378" w:type="dxa"/>
          </w:tcPr>
          <w:p w14:paraId="51F526BC" w14:textId="77777777" w:rsidR="007040FC" w:rsidRPr="005E45BE" w:rsidRDefault="007040FC" w:rsidP="0038569E">
            <w:pPr>
              <w:autoSpaceDE w:val="0"/>
              <w:adjustRightInd w:val="0"/>
              <w:spacing w:before="240" w:after="240" w:line="360" w:lineRule="auto"/>
              <w:contextualSpacing/>
              <w:rPr>
                <w:rFonts w:ascii="Arial" w:hAnsi="Arial" w:cs="Arial"/>
                <w:sz w:val="24"/>
                <w:szCs w:val="24"/>
                <w14:ligatures w14:val="standardContextual"/>
              </w:rPr>
            </w:pPr>
            <w:r w:rsidRPr="005E45BE">
              <w:rPr>
                <w:rFonts w:ascii="Arial" w:hAnsi="Arial" w:cs="Arial"/>
                <w:sz w:val="24"/>
                <w:szCs w:val="24"/>
                <w14:ligatures w14:val="standardContextual"/>
              </w:rPr>
              <w:t xml:space="preserve">Stawka jednostkowa dotycząca prowadzenia 1 godziny stażu dla 1 ucznia  </w:t>
            </w:r>
          </w:p>
        </w:tc>
        <w:tc>
          <w:tcPr>
            <w:tcW w:w="2126" w:type="dxa"/>
          </w:tcPr>
          <w:p w14:paraId="44DBDA94" w14:textId="013B655E" w:rsidR="007040FC" w:rsidRPr="005E45BE" w:rsidRDefault="007040FC" w:rsidP="0038569E">
            <w:pPr>
              <w:autoSpaceDE w:val="0"/>
              <w:adjustRightInd w:val="0"/>
              <w:spacing w:before="240" w:after="240" w:line="360" w:lineRule="auto"/>
              <w:contextualSpacing/>
              <w:rPr>
                <w:rFonts w:ascii="Arial" w:hAnsi="Arial" w:cs="Arial"/>
                <w:sz w:val="24"/>
                <w:szCs w:val="24"/>
                <w14:ligatures w14:val="standardContextual"/>
              </w:rPr>
            </w:pPr>
            <w:r w:rsidRPr="005E45BE">
              <w:rPr>
                <w:rFonts w:ascii="Arial" w:hAnsi="Arial" w:cs="Arial"/>
                <w:sz w:val="24"/>
                <w:szCs w:val="24"/>
                <w14:ligatures w14:val="standardContextual"/>
              </w:rPr>
              <w:t>3</w:t>
            </w:r>
            <w:r w:rsidR="003979C8" w:rsidRPr="005E45BE">
              <w:rPr>
                <w:rFonts w:ascii="Arial" w:hAnsi="Arial" w:cs="Arial"/>
                <w:sz w:val="24"/>
                <w:szCs w:val="24"/>
                <w14:ligatures w14:val="standardContextual"/>
              </w:rPr>
              <w:t>3</w:t>
            </w:r>
            <w:r w:rsidRPr="005E45BE">
              <w:rPr>
                <w:rFonts w:ascii="Arial" w:hAnsi="Arial" w:cs="Arial"/>
                <w:sz w:val="24"/>
                <w:szCs w:val="24"/>
                <w14:ligatures w14:val="standardContextual"/>
              </w:rPr>
              <w:t>,</w:t>
            </w:r>
            <w:r w:rsidR="003979C8" w:rsidRPr="005E45BE">
              <w:rPr>
                <w:rFonts w:ascii="Arial" w:hAnsi="Arial" w:cs="Arial"/>
                <w:sz w:val="24"/>
                <w:szCs w:val="24"/>
                <w14:ligatures w14:val="standardContextual"/>
              </w:rPr>
              <w:t>23</w:t>
            </w:r>
            <w:r w:rsidRPr="005E45BE">
              <w:rPr>
                <w:rFonts w:ascii="Arial" w:hAnsi="Arial" w:cs="Arial"/>
                <w:sz w:val="24"/>
                <w:szCs w:val="24"/>
                <w14:ligatures w14:val="standardContextual"/>
              </w:rPr>
              <w:t xml:space="preserve"> zł</w:t>
            </w:r>
          </w:p>
        </w:tc>
      </w:tr>
    </w:tbl>
    <w:p w14:paraId="6FA58AF3" w14:textId="77777777" w:rsidR="00F871C6" w:rsidRPr="005E45BE" w:rsidRDefault="00F871C6" w:rsidP="003979C8">
      <w:pPr>
        <w:autoSpaceDE w:val="0"/>
        <w:adjustRightInd w:val="0"/>
        <w:spacing w:before="240" w:after="240" w:line="360" w:lineRule="auto"/>
        <w:contextualSpacing/>
        <w:jc w:val="left"/>
        <w:rPr>
          <w:rFonts w:ascii="Arial" w:eastAsiaTheme="minorHAnsi" w:hAnsi="Arial" w:cs="Arial"/>
          <w:sz w:val="24"/>
          <w:szCs w:val="24"/>
          <w14:ligatures w14:val="standardContextual"/>
        </w:rPr>
      </w:pPr>
    </w:p>
    <w:p w14:paraId="59BF909F" w14:textId="71EB6C45" w:rsidR="003979C8" w:rsidRPr="005E45BE" w:rsidRDefault="003979C8" w:rsidP="003979C8">
      <w:pPr>
        <w:autoSpaceDE w:val="0"/>
        <w:adjustRightInd w:val="0"/>
        <w:spacing w:before="240" w:after="240" w:line="360" w:lineRule="auto"/>
        <w:contextualSpacing/>
        <w:jc w:val="left"/>
        <w:rPr>
          <w:rFonts w:ascii="Arial" w:eastAsiaTheme="minorHAnsi" w:hAnsi="Arial" w:cs="Arial"/>
          <w:sz w:val="24"/>
          <w:szCs w:val="24"/>
          <w14:ligatures w14:val="standardContextual"/>
        </w:rPr>
      </w:pPr>
      <w:r w:rsidRPr="005E45BE">
        <w:rPr>
          <w:rFonts w:ascii="Arial" w:eastAsiaTheme="minorHAnsi" w:hAnsi="Arial" w:cs="Arial"/>
          <w:sz w:val="24"/>
          <w:szCs w:val="24"/>
          <w14:ligatures w14:val="standardContextual"/>
        </w:rPr>
        <w:t>Warunki realizacji i rozliczenia stażu uczniowskiego:</w:t>
      </w:r>
    </w:p>
    <w:p w14:paraId="251C191A" w14:textId="77777777" w:rsidR="003979C8" w:rsidRPr="005E45BE" w:rsidRDefault="003979C8" w:rsidP="003979C8">
      <w:pPr>
        <w:pStyle w:val="Akapitzlist"/>
        <w:numPr>
          <w:ilvl w:val="0"/>
          <w:numId w:val="189"/>
        </w:numPr>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 odrębnych przepisach, w tym w zależności od rodzaju zagrożeń związanych z odbywaniem stażu uczniowskiego – odpowiednie środki ochrony indywidualnej. Stanowisko powinno być przygotowane w momencie rozpoczęcia stażu. Przed rozpoczęciem stażu uczniowskiego, z wykorzystaniem urządzeń, sprzętu i narzędzi, uczniów zaznajamia się z zasadami i metodami pracy zapewniającymi bezpieczeństwo i higienę pracy przy wykonywaniu czynności na danym stanowisku. </w:t>
      </w:r>
    </w:p>
    <w:p w14:paraId="5C9D4FD4" w14:textId="77777777" w:rsidR="002E628A" w:rsidRPr="005E45BE" w:rsidRDefault="003979C8" w:rsidP="002E628A">
      <w:pPr>
        <w:pStyle w:val="Akapitzlist"/>
        <w:numPr>
          <w:ilvl w:val="0"/>
          <w:numId w:val="189"/>
        </w:numPr>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Stawka jednostkowa obejmuje wszystkie niezbędne koszty związane z organizacją i prowadzeniem stażu uczniowskiego, tj. koszty:</w:t>
      </w:r>
    </w:p>
    <w:p w14:paraId="679F97E9"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 xml:space="preserve">świadczenia pieniężnego (wraz z należnymi pochodnymi – o ile są wymagane zgodnie z przepisami krajowymi) dla ucznia odbywającego staż uczniowski (stypendium) w wysokości 80% minimalnej stawki godzinowej za pracę; </w:t>
      </w:r>
    </w:p>
    <w:p w14:paraId="766A8632"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zakupu niezbędnych materiałów i narzędzi zużywalnych niezbędnych uczniowi do odbycia stażu uczniowskiego;</w:t>
      </w:r>
    </w:p>
    <w:p w14:paraId="00250239"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 xml:space="preserve">szkolenia BHP przed rozpoczęciem stażu uczniowskiego; </w:t>
      </w:r>
    </w:p>
    <w:p w14:paraId="5968B053"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lastRenderedPageBreak/>
        <w:t xml:space="preserve">- </w:t>
      </w:r>
      <w:r w:rsidR="003979C8" w:rsidRPr="005E45BE">
        <w:rPr>
          <w:rFonts w:ascii="Arial" w:hAnsi="Arial" w:cs="Arial"/>
          <w:sz w:val="24"/>
          <w:szCs w:val="24"/>
        </w:rPr>
        <w:t xml:space="preserve">badań lekarskich przed rozpoczęciem stażu uczniowskiego (o ile są wymagane); </w:t>
      </w:r>
    </w:p>
    <w:p w14:paraId="21D28CCC"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 xml:space="preserve">wynagrodzenia opiekuna stażysty podczas odbywania stażu uczniowskiego; </w:t>
      </w:r>
    </w:p>
    <w:p w14:paraId="43351707"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 xml:space="preserve">wyżywienia podczas stażu uczniowskiego (o ile zasadne); </w:t>
      </w:r>
    </w:p>
    <w:p w14:paraId="5F2D3D44"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 xml:space="preserve">noclegów i opieki nad stażystami w bursie itp. (o ile zasadne); </w:t>
      </w:r>
    </w:p>
    <w:p w14:paraId="117F20C1" w14:textId="77777777" w:rsidR="002E628A" w:rsidRPr="005E45BE" w:rsidRDefault="002E628A" w:rsidP="002E628A">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 xml:space="preserve">dojazdów do/z miejsca odbywania stażu uczniowskiego; </w:t>
      </w:r>
    </w:p>
    <w:p w14:paraId="7DF8D668" w14:textId="4EF6BB21" w:rsidR="003979C8" w:rsidRPr="005E45BE" w:rsidRDefault="002E628A" w:rsidP="005E45BE">
      <w:pPr>
        <w:pStyle w:val="Akapitzlist"/>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 </w:t>
      </w:r>
      <w:r w:rsidR="003979C8" w:rsidRPr="005E45BE">
        <w:rPr>
          <w:rFonts w:ascii="Arial" w:hAnsi="Arial" w:cs="Arial"/>
          <w:sz w:val="24"/>
          <w:szCs w:val="24"/>
        </w:rPr>
        <w:t xml:space="preserve">zakupu dzienniczków i innych materiałów niezbędnych do przeprowadzenia stażu uczniowskiego. </w:t>
      </w:r>
    </w:p>
    <w:p w14:paraId="4E46490B" w14:textId="77777777" w:rsidR="003979C8" w:rsidRPr="005E45BE" w:rsidRDefault="003979C8" w:rsidP="003979C8">
      <w:pPr>
        <w:pStyle w:val="Akapitzlist"/>
        <w:numPr>
          <w:ilvl w:val="0"/>
          <w:numId w:val="189"/>
        </w:numPr>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W ramach staży uczniowskich rozliczanych stawką jednostkową, stażyście wypłacane jest świadczenie pieniężne w wysokości 80% minimalnej stawki godzinowej za pracę. </w:t>
      </w:r>
    </w:p>
    <w:p w14:paraId="796D0F2C" w14:textId="77777777" w:rsidR="003979C8" w:rsidRPr="005E45BE" w:rsidRDefault="003979C8" w:rsidP="003979C8">
      <w:pPr>
        <w:pStyle w:val="Akapitzlist"/>
        <w:numPr>
          <w:ilvl w:val="0"/>
          <w:numId w:val="189"/>
        </w:numPr>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Rozliczeniu stawki jednostkowej służy wskaźnik </w:t>
      </w:r>
      <w:r w:rsidRPr="005E45BE">
        <w:rPr>
          <w:rFonts w:ascii="Arial" w:hAnsi="Arial" w:cs="Arial"/>
          <w:b/>
          <w:bCs/>
          <w:sz w:val="24"/>
          <w:szCs w:val="24"/>
        </w:rPr>
        <w:t>liczba zrealizowanych godzin stażu uczniowskiego [osobogodziny],</w:t>
      </w:r>
      <w:r w:rsidRPr="005E45BE">
        <w:rPr>
          <w:rFonts w:ascii="Arial" w:hAnsi="Arial" w:cs="Arial"/>
          <w:sz w:val="24"/>
          <w:szCs w:val="24"/>
        </w:rPr>
        <w:t xml:space="preserve"> który mierzy liczbę godzin zegarowych stażu uczniowskiego zrealizowanego przez jednego uczestnika projektu. Okresem rozliczeniowym jest miesiąc, tzn. wskaźnik mierzony jest na koniec każdego miesiąca na podstawie list obecności lub wydruków z systemu elektronicznego potwierdzającego obecność stażysty na stażu uczniowskim u pracodawcy w danym miesiącu. Lista obecności lub wydruk z systemu elektronicznego potwierdzające obecność stażysty na stażu uczniowskim u pracodawcy muszą zawierać informację nt. liczby godzin stażu w każdym dniu odbywania stażu uczniowskiego. </w:t>
      </w:r>
    </w:p>
    <w:p w14:paraId="67EC0591" w14:textId="77777777" w:rsidR="003979C8" w:rsidRPr="005E45BE" w:rsidRDefault="003979C8" w:rsidP="003979C8">
      <w:pPr>
        <w:pStyle w:val="Akapitzlist"/>
        <w:numPr>
          <w:ilvl w:val="0"/>
          <w:numId w:val="189"/>
        </w:numPr>
        <w:autoSpaceDE w:val="0"/>
        <w:adjustRightInd w:val="0"/>
        <w:spacing w:before="240" w:after="240" w:line="360" w:lineRule="auto"/>
        <w:ind w:left="567"/>
        <w:jc w:val="left"/>
        <w:rPr>
          <w:rFonts w:ascii="Arial" w:hAnsi="Arial" w:cs="Arial"/>
          <w:sz w:val="24"/>
          <w:szCs w:val="24"/>
        </w:rPr>
      </w:pPr>
      <w:r w:rsidRPr="005E45BE">
        <w:rPr>
          <w:rFonts w:ascii="Arial" w:hAnsi="Arial" w:cs="Arial"/>
          <w:sz w:val="24"/>
          <w:szCs w:val="24"/>
        </w:rPr>
        <w:t xml:space="preserve">Kwalifikowalność każdego stażu uczniowskiego jest potwierdzana na etapie weryfikacji wniosku o płatność następującymi dokumentami źródłowymi: </w:t>
      </w:r>
    </w:p>
    <w:p w14:paraId="649E6BCF" w14:textId="77777777" w:rsidR="003979C8" w:rsidRPr="005E45BE" w:rsidRDefault="003979C8" w:rsidP="003979C8">
      <w:pPr>
        <w:pStyle w:val="Akapitzlist"/>
        <w:numPr>
          <w:ilvl w:val="0"/>
          <w:numId w:val="191"/>
        </w:numPr>
        <w:autoSpaceDE w:val="0"/>
        <w:adjustRightInd w:val="0"/>
        <w:spacing w:before="240" w:after="240" w:line="360" w:lineRule="auto"/>
        <w:ind w:left="993"/>
        <w:jc w:val="left"/>
        <w:rPr>
          <w:rFonts w:ascii="Arial" w:hAnsi="Arial" w:cs="Arial"/>
          <w:sz w:val="24"/>
          <w:szCs w:val="24"/>
        </w:rPr>
      </w:pPr>
      <w:r w:rsidRPr="005E45BE">
        <w:rPr>
          <w:rFonts w:ascii="Arial" w:hAnsi="Arial" w:cs="Arial"/>
          <w:sz w:val="24"/>
          <w:szCs w:val="24"/>
        </w:rPr>
        <w:t xml:space="preserve">kopie podpisanych przez podmiot przyjmujący na staż uczniowski list obecności stażysty lub wydruki z systemu elektronicznego potwierdzające obecności stażysty na stażu uczniowskim u pracodawcy podpisane przez podmiot przyjmujący na staż uczniowski, zawierające informację nt. liczby godzin stażu w każdym dniu odbywania stażu; </w:t>
      </w:r>
    </w:p>
    <w:p w14:paraId="2C9ABFC3" w14:textId="77777777" w:rsidR="003979C8" w:rsidRPr="005E45BE" w:rsidRDefault="003979C8" w:rsidP="003979C8">
      <w:pPr>
        <w:pStyle w:val="Akapitzlist"/>
        <w:numPr>
          <w:ilvl w:val="0"/>
          <w:numId w:val="191"/>
        </w:numPr>
        <w:autoSpaceDE w:val="0"/>
        <w:adjustRightInd w:val="0"/>
        <w:spacing w:before="240" w:after="240" w:line="360" w:lineRule="auto"/>
        <w:ind w:left="993"/>
        <w:jc w:val="left"/>
        <w:rPr>
          <w:rFonts w:ascii="Arial" w:hAnsi="Arial" w:cs="Arial"/>
          <w:sz w:val="24"/>
          <w:szCs w:val="24"/>
        </w:rPr>
      </w:pPr>
      <w:r w:rsidRPr="005E45BE">
        <w:rPr>
          <w:rFonts w:ascii="Arial" w:hAnsi="Arial" w:cs="Arial"/>
          <w:sz w:val="24"/>
          <w:szCs w:val="24"/>
        </w:rPr>
        <w:t xml:space="preserve">umowa stażowa wskazująca na dobowy oraz łączny wymiar stażu uczniowskiego. </w:t>
      </w:r>
    </w:p>
    <w:p w14:paraId="47BB7454" w14:textId="77777777" w:rsidR="003979C8" w:rsidRPr="005E45BE" w:rsidRDefault="003979C8" w:rsidP="003979C8">
      <w:pPr>
        <w:autoSpaceDE w:val="0"/>
        <w:adjustRightInd w:val="0"/>
        <w:spacing w:before="240" w:after="240" w:line="360" w:lineRule="auto"/>
        <w:ind w:left="633"/>
        <w:contextualSpacing/>
        <w:jc w:val="left"/>
        <w:rPr>
          <w:rFonts w:ascii="Arial" w:hAnsi="Arial" w:cs="Arial"/>
          <w:sz w:val="24"/>
          <w:szCs w:val="24"/>
        </w:rPr>
      </w:pPr>
      <w:r w:rsidRPr="005E45BE">
        <w:rPr>
          <w:rFonts w:ascii="Arial" w:hAnsi="Arial" w:cs="Arial"/>
          <w:sz w:val="24"/>
          <w:szCs w:val="24"/>
        </w:rPr>
        <w:t xml:space="preserve">Dla rozliczenia stawki jednostkowej we wniosku o płatność nie są wymagane inne niż wymienione powyżej dokumenty źródłowe. Beneficjent, poza dokumentacją składaną na etapie weryfikacji wniosku o płatność, jest </w:t>
      </w:r>
      <w:r w:rsidRPr="005E45BE">
        <w:rPr>
          <w:rFonts w:ascii="Arial" w:hAnsi="Arial" w:cs="Arial"/>
          <w:sz w:val="24"/>
          <w:szCs w:val="24"/>
        </w:rPr>
        <w:lastRenderedPageBreak/>
        <w:t xml:space="preserve">zobowiązany do gromadzenia dokumentacji związanej z organizowanym stażem uczniowskim, w tym potwierdzającej zgodność z prawem i wymogami określonymi w umowie o dofinansowanie. Beneficjent jest zobowiązany do gromadzenia, przechowywania i udostępniania podczas kontroli oraz wizyt monitoringowych 100% tych dokumentów. </w:t>
      </w:r>
    </w:p>
    <w:p w14:paraId="7D6AA835" w14:textId="77777777" w:rsidR="003979C8" w:rsidRPr="005E45BE" w:rsidRDefault="003979C8" w:rsidP="003979C8">
      <w:pPr>
        <w:pStyle w:val="Akapitzlist"/>
        <w:numPr>
          <w:ilvl w:val="0"/>
          <w:numId w:val="189"/>
        </w:numPr>
        <w:autoSpaceDE w:val="0"/>
        <w:adjustRightInd w:val="0"/>
        <w:spacing w:before="240" w:after="240" w:line="360" w:lineRule="auto"/>
        <w:ind w:left="567"/>
        <w:jc w:val="left"/>
        <w:rPr>
          <w:rFonts w:ascii="Arial" w:eastAsiaTheme="minorHAnsi" w:hAnsi="Arial" w:cs="Arial"/>
          <w:sz w:val="24"/>
          <w:szCs w:val="24"/>
          <w14:ligatures w14:val="standardContextual"/>
        </w:rPr>
      </w:pPr>
      <w:r w:rsidRPr="005E45BE">
        <w:rPr>
          <w:rFonts w:ascii="Arial" w:hAnsi="Arial" w:cs="Arial"/>
          <w:sz w:val="24"/>
          <w:szCs w:val="24"/>
        </w:rPr>
        <w:t xml:space="preserve">Indeksację stawki jednostkowej każdego roku przeprowadza minister właściwy do spraw rozwoju regionalnego w oparciu o przepisy rozporządzenia Rady Ministrów w sprawie wysokości minimalnego wynagrodzenia za pracę oraz wysokości minimalnej stawki godzinowej w roku następnym. Mechanizm indeksacji stawek jednostkowych opiera się na danych dotyczących: </w:t>
      </w:r>
    </w:p>
    <w:p w14:paraId="7FC3F675" w14:textId="77777777" w:rsidR="003979C8" w:rsidRPr="005E45BE" w:rsidRDefault="003979C8" w:rsidP="003979C8">
      <w:pPr>
        <w:pStyle w:val="Akapitzlist"/>
        <w:numPr>
          <w:ilvl w:val="0"/>
          <w:numId w:val="193"/>
        </w:numPr>
        <w:autoSpaceDE w:val="0"/>
        <w:adjustRightInd w:val="0"/>
        <w:spacing w:before="240" w:after="240" w:line="360" w:lineRule="auto"/>
        <w:jc w:val="left"/>
        <w:rPr>
          <w:rFonts w:ascii="Arial" w:eastAsiaTheme="minorHAnsi" w:hAnsi="Arial" w:cs="Arial"/>
          <w:sz w:val="24"/>
          <w:szCs w:val="24"/>
          <w14:ligatures w14:val="standardContextual"/>
        </w:rPr>
      </w:pPr>
      <w:r w:rsidRPr="005E45BE">
        <w:rPr>
          <w:rFonts w:ascii="Arial" w:hAnsi="Arial" w:cs="Arial"/>
          <w:sz w:val="24"/>
          <w:szCs w:val="24"/>
        </w:rPr>
        <w:t xml:space="preserve">wysokości minimalnej stawki godzinowej za pracę; </w:t>
      </w:r>
    </w:p>
    <w:p w14:paraId="1BD2D46D" w14:textId="77777777" w:rsidR="003979C8" w:rsidRPr="005E45BE" w:rsidRDefault="003979C8" w:rsidP="003979C8">
      <w:pPr>
        <w:pStyle w:val="Akapitzlist"/>
        <w:numPr>
          <w:ilvl w:val="0"/>
          <w:numId w:val="193"/>
        </w:numPr>
        <w:autoSpaceDE w:val="0"/>
        <w:adjustRightInd w:val="0"/>
        <w:spacing w:before="240" w:after="240" w:line="360" w:lineRule="auto"/>
        <w:jc w:val="left"/>
        <w:rPr>
          <w:rFonts w:ascii="Arial" w:eastAsiaTheme="minorHAnsi" w:hAnsi="Arial" w:cs="Arial"/>
          <w:sz w:val="24"/>
          <w:szCs w:val="24"/>
          <w14:ligatures w14:val="standardContextual"/>
        </w:rPr>
      </w:pPr>
      <w:r w:rsidRPr="005E45BE">
        <w:rPr>
          <w:rFonts w:ascii="Arial" w:hAnsi="Arial" w:cs="Arial"/>
          <w:sz w:val="24"/>
          <w:szCs w:val="24"/>
        </w:rPr>
        <w:t xml:space="preserve">udziału pozostałych kosztów związanych z organizacją i przeprowadzeniem stażu uczniowskiego. </w:t>
      </w:r>
    </w:p>
    <w:p w14:paraId="022C1F0F" w14:textId="77777777" w:rsidR="003979C8" w:rsidRPr="005E45BE" w:rsidRDefault="003979C8" w:rsidP="003979C8">
      <w:pPr>
        <w:autoSpaceDE w:val="0"/>
        <w:adjustRightInd w:val="0"/>
        <w:spacing w:before="240" w:after="240" w:line="360" w:lineRule="auto"/>
        <w:ind w:left="567"/>
        <w:contextualSpacing/>
        <w:jc w:val="left"/>
        <w:rPr>
          <w:rFonts w:ascii="Arial" w:eastAsiaTheme="minorHAnsi" w:hAnsi="Arial" w:cs="Arial"/>
          <w:sz w:val="24"/>
          <w:szCs w:val="24"/>
          <w14:ligatures w14:val="standardContextual"/>
        </w:rPr>
      </w:pPr>
      <w:r w:rsidRPr="005E45BE">
        <w:rPr>
          <w:rFonts w:ascii="Arial" w:hAnsi="Arial" w:cs="Arial"/>
          <w:sz w:val="24"/>
          <w:szCs w:val="24"/>
        </w:rPr>
        <w:t>W przypadku zmiany minimalnej stawki godzinowej za pracę, za podstawę wyliczenia zindeksowanej stawki przyjmuje się 80% wartości zmienionej minimalnej stawki godzinowej za pracę. Wartość ta jest powiększana o udział pozostałych wydatków w stawce (tj. o 36,21%). Indeksacji nie przeprowadza się, jeżeli nie nastąpiła zmiana minimalnej stawki godzinowej za pracę.</w:t>
      </w:r>
    </w:p>
    <w:p w14:paraId="71B04489" w14:textId="77777777" w:rsidR="003979C8" w:rsidRPr="005E45BE" w:rsidRDefault="003979C8" w:rsidP="003979C8">
      <w:pPr>
        <w:autoSpaceDE w:val="0"/>
        <w:adjustRightInd w:val="0"/>
        <w:spacing w:before="240" w:after="240" w:line="360" w:lineRule="auto"/>
        <w:ind w:left="567"/>
        <w:contextualSpacing/>
        <w:jc w:val="left"/>
        <w:rPr>
          <w:rFonts w:ascii="Arial" w:eastAsiaTheme="minorHAnsi" w:hAnsi="Arial" w:cs="Arial"/>
          <w:sz w:val="24"/>
          <w:szCs w:val="24"/>
          <w14:ligatures w14:val="standardContextual"/>
        </w:rPr>
      </w:pPr>
      <w:r w:rsidRPr="005E45BE">
        <w:rPr>
          <w:rFonts w:ascii="Arial" w:hAnsi="Arial" w:cs="Arial"/>
          <w:sz w:val="24"/>
          <w:szCs w:val="24"/>
        </w:rPr>
        <w:t>Zindeksowana stawka jest ogłaszana w komunikacie ministra właściwego do spraw rozwoju regionalnego na stronie internetowej ministra i ma zastosowanie – co do zasady – do umów o dofinansowanie projektu zawartych na podstawie naborów ogłoszonych po dniu wydania komunikatu w sprawie zindeksowanej stawki. Zindeksowana stawka jednostkowa będzie mogła mieć zastosowanie również w projektach realizowanych, wieloletnich, pod warunkiem wyraźnego rozdzielenia części projektu rozliczanej według dotychczasowej i według zindeksowanej stawki. Rozwiązanie to będzie jednak możliwe do przyjęcia wyłącznie pod warunkiem uzyskania zgody IZ na zmianę wniosku o dofinansowanie, przy czym wyższe koszty w projekcie będą mogły być pokryte w pierwszej kolejności z oszczędności beneficjenta, a jeżeli nie zostaną one zidentyfikowane, poprzez zwiększenie budżetu projektu przez IZ, o ile ta będzie dysponować dostępną alokacją.</w:t>
      </w:r>
    </w:p>
    <w:p w14:paraId="0522D364" w14:textId="77777777" w:rsidR="007040FC" w:rsidRPr="005E45BE" w:rsidRDefault="007040FC" w:rsidP="0024167B">
      <w:pPr>
        <w:pStyle w:val="Tekstpodstawowy"/>
        <w:spacing w:before="120" w:after="240" w:line="360" w:lineRule="auto"/>
        <w:jc w:val="left"/>
        <w:rPr>
          <w:rFonts w:ascii="Arial" w:hAnsi="Arial" w:cs="Arial"/>
          <w:sz w:val="24"/>
          <w:szCs w:val="24"/>
        </w:rPr>
      </w:pPr>
    </w:p>
    <w:p w14:paraId="5BD91CB8" w14:textId="06FD792B" w:rsidR="005752B2" w:rsidRPr="005E45BE" w:rsidRDefault="003449FC" w:rsidP="00A512A7">
      <w:pPr>
        <w:pStyle w:val="Nagwek2"/>
        <w:numPr>
          <w:ilvl w:val="1"/>
          <w:numId w:val="84"/>
        </w:numPr>
        <w:spacing w:before="0" w:line="360" w:lineRule="auto"/>
        <w:ind w:left="431" w:hanging="527"/>
        <w:jc w:val="left"/>
        <w:rPr>
          <w:rFonts w:ascii="Arial" w:hAnsi="Arial" w:cs="Arial"/>
          <w:b w:val="0"/>
          <w:bCs w:val="0"/>
          <w:color w:val="000000" w:themeColor="text1"/>
          <w:sz w:val="24"/>
          <w:szCs w:val="24"/>
        </w:rPr>
      </w:pPr>
      <w:bookmarkStart w:id="904" w:name="_Toc194478136"/>
      <w:bookmarkEnd w:id="903"/>
      <w:r w:rsidRPr="005E45BE">
        <w:rPr>
          <w:rFonts w:ascii="Arial" w:hAnsi="Arial" w:cs="Arial"/>
          <w:color w:val="000000" w:themeColor="text1"/>
          <w:sz w:val="24"/>
          <w:szCs w:val="24"/>
        </w:rPr>
        <w:lastRenderedPageBreak/>
        <w:t>Podatek od towarów i usług – VAT</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4"/>
    </w:p>
    <w:p w14:paraId="5A6475C1" w14:textId="55AFFF11" w:rsidR="00E124A9" w:rsidRPr="005E45BE"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5E45BE">
        <w:rPr>
          <w:rFonts w:ascii="Arial" w:hAnsi="Arial" w:cs="Arial"/>
          <w:color w:val="000000" w:themeColor="text1"/>
          <w:sz w:val="24"/>
          <w:szCs w:val="24"/>
        </w:rPr>
        <w:t>W</w:t>
      </w:r>
      <w:r w:rsidR="003449FC" w:rsidRPr="005E45BE">
        <w:rPr>
          <w:rFonts w:ascii="Arial" w:hAnsi="Arial" w:cs="Arial"/>
          <w:color w:val="000000" w:themeColor="text1"/>
          <w:sz w:val="24"/>
          <w:szCs w:val="24"/>
        </w:rPr>
        <w:t xml:space="preserve"> projektach o wartości </w:t>
      </w:r>
      <w:r w:rsidR="003449FC" w:rsidRPr="005E45BE">
        <w:rPr>
          <w:rFonts w:ascii="Arial" w:hAnsi="Arial" w:cs="Arial"/>
          <w:color w:val="000000" w:themeColor="text1"/>
          <w:sz w:val="24"/>
          <w:szCs w:val="24"/>
          <w:u w:val="single"/>
        </w:rPr>
        <w:t>poniżej 5 mln EUR</w:t>
      </w:r>
      <w:r w:rsidR="003449FC" w:rsidRPr="005E45BE">
        <w:rPr>
          <w:rFonts w:ascii="Arial" w:hAnsi="Arial" w:cs="Arial"/>
          <w:color w:val="000000" w:themeColor="text1"/>
          <w:sz w:val="24"/>
          <w:szCs w:val="24"/>
        </w:rPr>
        <w:t xml:space="preserve"> </w:t>
      </w:r>
      <w:r w:rsidR="008B1941" w:rsidRPr="005E45BE">
        <w:rPr>
          <w:rFonts w:ascii="Arial" w:hAnsi="Arial" w:cs="Arial"/>
          <w:color w:val="000000" w:themeColor="text1"/>
          <w:sz w:val="24"/>
          <w:szCs w:val="24"/>
        </w:rPr>
        <w:t xml:space="preserve">(włączając VAT) podatek od towarów i usług (VAT) jest kwalifikowalny. W takim przypadku </w:t>
      </w:r>
      <w:r w:rsidR="003449FC" w:rsidRPr="005E45BE">
        <w:rPr>
          <w:rFonts w:ascii="Arial" w:hAnsi="Arial" w:cs="Arial"/>
          <w:color w:val="000000" w:themeColor="text1"/>
          <w:sz w:val="24"/>
          <w:szCs w:val="24"/>
        </w:rPr>
        <w:t xml:space="preserve">nie ma konieczności składania przez </w:t>
      </w:r>
      <w:r w:rsidR="00E124A9" w:rsidRPr="005E45BE">
        <w:rPr>
          <w:rFonts w:ascii="Arial" w:hAnsi="Arial" w:cs="Arial"/>
          <w:color w:val="000000" w:themeColor="text1"/>
          <w:sz w:val="24"/>
          <w:szCs w:val="24"/>
        </w:rPr>
        <w:t>b</w:t>
      </w:r>
      <w:r w:rsidR="003449FC" w:rsidRPr="005E45BE">
        <w:rPr>
          <w:rFonts w:ascii="Arial" w:hAnsi="Arial" w:cs="Arial"/>
          <w:color w:val="000000" w:themeColor="text1"/>
          <w:sz w:val="24"/>
          <w:szCs w:val="24"/>
        </w:rPr>
        <w:t>eneficjenta lub partnerów oświadczenia o braku możliwości odliczania podatku VAT.</w:t>
      </w:r>
      <w:r w:rsidR="003449FC" w:rsidRPr="005E45BE">
        <w:rPr>
          <w:rFonts w:ascii="Arial" w:hAnsi="Arial" w:cs="Arial"/>
          <w:color w:val="000000" w:themeColor="text1"/>
          <w:sz w:val="24"/>
          <w:szCs w:val="24"/>
          <w:u w:val="single"/>
        </w:rPr>
        <w:t xml:space="preserve"> </w:t>
      </w:r>
    </w:p>
    <w:p w14:paraId="5C09D0A1" w14:textId="77777777" w:rsidR="00613ACC" w:rsidRPr="005E45BE" w:rsidRDefault="00613ACC" w:rsidP="00613ACC">
      <w:pPr>
        <w:pStyle w:val="Akapitzlist"/>
        <w:spacing w:before="240" w:after="240" w:line="360" w:lineRule="auto"/>
        <w:ind w:left="-74"/>
        <w:jc w:val="left"/>
        <w:rPr>
          <w:rFonts w:ascii="Arial" w:hAnsi="Arial" w:cs="Arial"/>
          <w:color w:val="000000" w:themeColor="text1"/>
          <w:sz w:val="24"/>
          <w:szCs w:val="24"/>
        </w:rPr>
      </w:pPr>
      <w:r w:rsidRPr="005E45BE">
        <w:rPr>
          <w:rFonts w:ascii="Arial" w:hAnsi="Arial" w:cs="Arial"/>
          <w:color w:val="000000" w:themeColor="text1"/>
          <w:sz w:val="24"/>
          <w:szCs w:val="24"/>
        </w:rPr>
        <w:t xml:space="preserve">W projektach, w których łączny koszt wynosi </w:t>
      </w:r>
      <w:r w:rsidRPr="005E45BE">
        <w:rPr>
          <w:rFonts w:ascii="Arial" w:hAnsi="Arial" w:cs="Arial"/>
          <w:color w:val="000000" w:themeColor="text1"/>
          <w:sz w:val="24"/>
          <w:szCs w:val="24"/>
          <w:u w:val="single"/>
        </w:rPr>
        <w:t>co najmniej 5 mln EUR</w:t>
      </w:r>
      <w:r w:rsidRPr="005E45BE">
        <w:rPr>
          <w:rFonts w:ascii="Arial" w:hAnsi="Arial" w:cs="Arial"/>
          <w:color w:val="000000" w:themeColor="text1"/>
          <w:sz w:val="24"/>
          <w:szCs w:val="24"/>
        </w:rPr>
        <w:t xml:space="preserve"> (włączając VAT) podatek VAT </w:t>
      </w:r>
      <w:r w:rsidRPr="005E45BE">
        <w:rPr>
          <w:rFonts w:ascii="Arial" w:hAnsi="Arial" w:cs="Arial"/>
          <w:sz w:val="24"/>
          <w:szCs w:val="24"/>
        </w:rPr>
        <w:t>może być kwalifikowalny, gdy brak jest prawnej możliwości odzyskania podatku VAT zgodnie z przepisami prawa krajowego.</w:t>
      </w:r>
    </w:p>
    <w:p w14:paraId="7F958AB3" w14:textId="77777777" w:rsidR="00613ACC" w:rsidRPr="005E45BE" w:rsidRDefault="00613ACC" w:rsidP="00613ACC">
      <w:pPr>
        <w:pStyle w:val="Akapitzlist"/>
        <w:spacing w:before="240" w:after="240" w:line="360" w:lineRule="auto"/>
        <w:ind w:left="-74"/>
        <w:jc w:val="left"/>
        <w:rPr>
          <w:rFonts w:ascii="Arial" w:hAnsi="Arial" w:cs="Arial"/>
          <w:color w:val="000000" w:themeColor="text1"/>
          <w:sz w:val="24"/>
          <w:szCs w:val="24"/>
        </w:rPr>
      </w:pPr>
      <w:r w:rsidRPr="005E45BE">
        <w:rPr>
          <w:rFonts w:ascii="Arial" w:hAnsi="Arial" w:cs="Arial"/>
          <w:color w:val="000000" w:themeColor="text1"/>
          <w:sz w:val="24"/>
          <w:szCs w:val="24"/>
        </w:rPr>
        <w:t xml:space="preserve">Beneficjent, który chce kwalifikować podatek VAT w projektach o wartości co najmniej 5 mln. EUR), powinien przedstawić stosowne uzasadnienie (w polu: </w:t>
      </w:r>
      <w:r w:rsidRPr="005E45BE">
        <w:rPr>
          <w:rFonts w:ascii="Arial" w:hAnsi="Arial" w:cs="Arial"/>
          <w:sz w:val="24"/>
          <w:szCs w:val="24"/>
        </w:rPr>
        <w:t>Uzasadnienie wydatków)</w:t>
      </w:r>
      <w:r w:rsidRPr="005E45BE">
        <w:rPr>
          <w:rFonts w:ascii="Arial" w:hAnsi="Arial" w:cs="Arial"/>
          <w:color w:val="000000" w:themeColor="text1"/>
          <w:sz w:val="24"/>
          <w:szCs w:val="24"/>
        </w:rPr>
        <w:t xml:space="preserve">, że ani on, ani żaden podmiot zaangażowany w projekt nie ma prawnej możliwości odzyskania podatku VAT zarówno na dzień sporządzania wniosku, jak również mając na uwadze planowany sposób wykorzystania w przyszłości, tj. w okresie realizacji projektu oraz w okresie trwałości projektu,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beneficjenta/partnera wykorzystane do prowadzonej działalności opodatkowanej. </w:t>
      </w:r>
    </w:p>
    <w:p w14:paraId="5BF1C6F3" w14:textId="6508F18B" w:rsidR="00613ACC" w:rsidRPr="00DB6082" w:rsidRDefault="00613ACC" w:rsidP="00DB6082">
      <w:pPr>
        <w:spacing w:before="120" w:after="120" w:line="360" w:lineRule="auto"/>
        <w:ind w:left="-74"/>
        <w:contextualSpacing/>
        <w:jc w:val="left"/>
        <w:rPr>
          <w:rFonts w:ascii="Arial" w:hAnsi="Arial" w:cs="Arial"/>
          <w:color w:val="000000" w:themeColor="text1"/>
          <w:sz w:val="24"/>
          <w:szCs w:val="24"/>
        </w:rPr>
      </w:pPr>
      <w:r w:rsidRPr="005E45BE">
        <w:rPr>
          <w:rFonts w:ascii="Arial" w:hAnsi="Arial" w:cs="Arial"/>
          <w:color w:val="000000" w:themeColor="text1"/>
          <w:sz w:val="24"/>
          <w:szCs w:val="24"/>
        </w:rPr>
        <w:t>Załącznikiem do wzoru umowy o dofinansowanie projektu jest oświadczenie o kwalifikowalności VAT w okresie realizacji projektu, jak i po jego zakończeniu.</w:t>
      </w:r>
    </w:p>
    <w:p w14:paraId="4D901D3D" w14:textId="76BD535D" w:rsidR="006416ED" w:rsidRPr="005E45BE" w:rsidRDefault="00B326B7" w:rsidP="00DB6082">
      <w:pPr>
        <w:spacing w:before="120" w:after="120" w:line="360" w:lineRule="auto"/>
        <w:ind w:left="-74"/>
        <w:jc w:val="left"/>
        <w:rPr>
          <w:rFonts w:ascii="Arial" w:hAnsi="Arial" w:cs="Arial"/>
          <w:sz w:val="24"/>
          <w:szCs w:val="24"/>
        </w:rPr>
      </w:pPr>
      <w:r w:rsidRPr="005E45BE">
        <w:rPr>
          <w:rFonts w:ascii="Arial" w:hAnsi="Arial" w:cs="Arial"/>
          <w:sz w:val="24"/>
          <w:szCs w:val="24"/>
        </w:rPr>
        <w:t>Do przeliczenia łącznego kosztu projektu, stosuje się miesięczny obrachunkowy kurs wymiany walut stosowany przez KE, aktualny w dniu zawarcia umowy o dofinansowanie projektu, a w przypadku zmiany łącznego kosztu projektu</w:t>
      </w:r>
      <w:r w:rsidR="00FE621C" w:rsidRPr="005E45BE">
        <w:rPr>
          <w:rFonts w:ascii="Arial" w:hAnsi="Arial" w:cs="Arial"/>
          <w:sz w:val="24"/>
          <w:szCs w:val="24"/>
        </w:rPr>
        <w:t xml:space="preserve"> </w:t>
      </w:r>
      <w:r w:rsidRPr="005E45BE">
        <w:rPr>
          <w:rFonts w:ascii="Arial" w:hAnsi="Arial" w:cs="Arial"/>
          <w:sz w:val="24"/>
          <w:szCs w:val="24"/>
        </w:rPr>
        <w:t>– w dniu zawarcia aneksu do umowy wynikającego ze zmiany łącznego kosztu projektu.</w:t>
      </w:r>
    </w:p>
    <w:p w14:paraId="5F67BFAA" w14:textId="1D89D4BF" w:rsidR="00314C6E" w:rsidRPr="005E45BE" w:rsidRDefault="003449FC" w:rsidP="005752B2">
      <w:pPr>
        <w:pStyle w:val="Nagwek2"/>
        <w:numPr>
          <w:ilvl w:val="1"/>
          <w:numId w:val="84"/>
        </w:numPr>
        <w:spacing w:before="0" w:after="240" w:line="360" w:lineRule="auto"/>
        <w:ind w:left="426" w:hanging="426"/>
        <w:jc w:val="left"/>
        <w:rPr>
          <w:rFonts w:ascii="Arial" w:hAnsi="Arial" w:cs="Arial"/>
          <w:b w:val="0"/>
          <w:bCs w:val="0"/>
          <w:color w:val="000000" w:themeColor="text1"/>
          <w:sz w:val="24"/>
          <w:szCs w:val="24"/>
        </w:rPr>
      </w:pPr>
      <w:bookmarkStart w:id="905" w:name="_Toc134788929"/>
      <w:bookmarkStart w:id="906" w:name="_Toc134791374"/>
      <w:bookmarkStart w:id="907" w:name="_Toc135639021"/>
      <w:bookmarkStart w:id="908" w:name="_Toc135639162"/>
      <w:bookmarkStart w:id="909" w:name="_Toc135646037"/>
      <w:bookmarkStart w:id="910" w:name="_Toc135646476"/>
      <w:bookmarkStart w:id="911" w:name="_Toc135729925"/>
      <w:bookmarkStart w:id="912" w:name="_Toc135730655"/>
      <w:bookmarkStart w:id="913" w:name="_Toc135739819"/>
      <w:bookmarkStart w:id="914" w:name="_Toc135740184"/>
      <w:bookmarkStart w:id="915" w:name="_Toc135741386"/>
      <w:bookmarkStart w:id="916" w:name="_Toc135741428"/>
      <w:bookmarkStart w:id="917" w:name="_Toc135741904"/>
      <w:bookmarkStart w:id="918" w:name="_Toc135743582"/>
      <w:bookmarkStart w:id="919" w:name="_Toc135744668"/>
      <w:bookmarkStart w:id="920" w:name="_Toc135744718"/>
      <w:bookmarkStart w:id="921" w:name="_Toc135744768"/>
      <w:bookmarkStart w:id="922" w:name="_Toc135806873"/>
      <w:bookmarkStart w:id="923" w:name="_Toc135806915"/>
      <w:bookmarkStart w:id="924" w:name="_Toc135807796"/>
      <w:bookmarkStart w:id="925" w:name="_Toc135808275"/>
      <w:bookmarkStart w:id="926" w:name="_Toc135808462"/>
      <w:bookmarkStart w:id="927" w:name="_Toc135808664"/>
      <w:bookmarkStart w:id="928" w:name="_Toc194478137"/>
      <w:r w:rsidRPr="005E45BE">
        <w:rPr>
          <w:rFonts w:ascii="Arial" w:hAnsi="Arial" w:cs="Arial"/>
          <w:color w:val="000000" w:themeColor="text1"/>
          <w:sz w:val="24"/>
          <w:szCs w:val="24"/>
        </w:rPr>
        <w:t>Pomoc publiczna/</w:t>
      </w:r>
      <w:r w:rsidR="000F0E63" w:rsidRPr="005E45BE">
        <w:rPr>
          <w:rFonts w:ascii="Arial" w:hAnsi="Arial" w:cs="Arial"/>
          <w:color w:val="000000" w:themeColor="text1"/>
          <w:sz w:val="24"/>
          <w:szCs w:val="24"/>
        </w:rPr>
        <w:t xml:space="preserve">pomoc </w:t>
      </w:r>
      <w:r w:rsidRPr="005E45BE">
        <w:rPr>
          <w:rFonts w:ascii="Arial" w:hAnsi="Arial" w:cs="Arial"/>
          <w:color w:val="000000" w:themeColor="text1"/>
          <w:sz w:val="24"/>
          <w:szCs w:val="24"/>
        </w:rPr>
        <w:t xml:space="preserve">de </w:t>
      </w:r>
      <w:proofErr w:type="spellStart"/>
      <w:r w:rsidRPr="005E45BE">
        <w:rPr>
          <w:rFonts w:ascii="Arial" w:hAnsi="Arial" w:cs="Arial"/>
          <w:color w:val="000000" w:themeColor="text1"/>
          <w:sz w:val="24"/>
          <w:szCs w:val="24"/>
        </w:rPr>
        <w:t>minimis</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roofErr w:type="spellEnd"/>
    </w:p>
    <w:p w14:paraId="2A1728C3" w14:textId="77777777" w:rsidR="00555167" w:rsidRPr="005E45BE" w:rsidRDefault="003449FC" w:rsidP="009B5F9B">
      <w:pPr>
        <w:pStyle w:val="Lista-kontynuacja2"/>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Wystąpienie przesłanek do udzielania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weryfikowane jest</w:t>
      </w:r>
      <w:r w:rsidR="000F0E63" w:rsidRPr="005E45BE">
        <w:rPr>
          <w:rFonts w:ascii="Arial" w:hAnsi="Arial" w:cs="Arial"/>
          <w:sz w:val="24"/>
          <w:szCs w:val="24"/>
        </w:rPr>
        <w:t xml:space="preserve"> </w:t>
      </w:r>
      <w:r w:rsidRPr="005E45BE">
        <w:rPr>
          <w:rFonts w:ascii="Arial" w:hAnsi="Arial" w:cs="Arial"/>
          <w:sz w:val="24"/>
          <w:szCs w:val="24"/>
        </w:rPr>
        <w:t>na etapie oceny na podstawie zapisów we wniosku o dofinansowanie.</w:t>
      </w:r>
    </w:p>
    <w:p w14:paraId="6F568D6C" w14:textId="30B6BCA5" w:rsidR="00AE7BDD" w:rsidRPr="005E45BE" w:rsidRDefault="003449FC" w:rsidP="009B5F9B">
      <w:pPr>
        <w:pStyle w:val="Lista-kontynuacja2"/>
        <w:spacing w:after="0" w:line="360" w:lineRule="auto"/>
        <w:ind w:left="0"/>
        <w:contextualSpacing w:val="0"/>
        <w:jc w:val="left"/>
        <w:rPr>
          <w:rFonts w:ascii="Arial" w:eastAsia="Calibri" w:hAnsi="Arial" w:cs="Arial"/>
          <w:sz w:val="24"/>
          <w:szCs w:val="24"/>
        </w:rPr>
      </w:pPr>
      <w:r w:rsidRPr="005E45BE">
        <w:rPr>
          <w:rFonts w:ascii="Arial" w:hAnsi="Arial" w:cs="Arial"/>
          <w:sz w:val="24"/>
          <w:szCs w:val="24"/>
        </w:rPr>
        <w:t xml:space="preserve">Szczegółowe warunki i tryb udzielania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zostały określone</w:t>
      </w:r>
      <w:r w:rsidR="000F0E63" w:rsidRPr="005E45BE">
        <w:rPr>
          <w:rFonts w:ascii="Arial" w:hAnsi="Arial" w:cs="Arial"/>
          <w:sz w:val="24"/>
          <w:szCs w:val="24"/>
        </w:rPr>
        <w:t xml:space="preserve"> </w:t>
      </w:r>
      <w:r w:rsidRPr="005E45BE">
        <w:rPr>
          <w:rFonts w:ascii="Arial" w:hAnsi="Arial" w:cs="Arial"/>
          <w:sz w:val="24"/>
          <w:szCs w:val="24"/>
        </w:rPr>
        <w:t>w </w:t>
      </w:r>
      <w:r w:rsidR="00263E11" w:rsidRPr="005E45BE">
        <w:rPr>
          <w:rFonts w:ascii="Arial" w:hAnsi="Arial" w:cs="Arial"/>
          <w:sz w:val="24"/>
          <w:szCs w:val="24"/>
        </w:rPr>
        <w:t>Rozporządzeniu</w:t>
      </w:r>
      <w:r w:rsidR="000655FE" w:rsidRPr="005E45BE">
        <w:rPr>
          <w:rFonts w:ascii="Arial" w:hAnsi="Arial" w:cs="Arial"/>
          <w:sz w:val="24"/>
          <w:szCs w:val="24"/>
        </w:rPr>
        <w:t xml:space="preserve"> Ministra Funduszy i Polityki Regionalnej z dnia </w:t>
      </w:r>
      <w:r w:rsidR="00556767" w:rsidRPr="005E45BE">
        <w:rPr>
          <w:rFonts w:ascii="Arial" w:hAnsi="Arial" w:cs="Arial"/>
          <w:sz w:val="24"/>
          <w:szCs w:val="24"/>
        </w:rPr>
        <w:t>20 grudnia 2022</w:t>
      </w:r>
      <w:r w:rsidR="000655FE" w:rsidRPr="005E45BE">
        <w:rPr>
          <w:rFonts w:ascii="Arial" w:hAnsi="Arial" w:cs="Arial"/>
          <w:sz w:val="24"/>
          <w:szCs w:val="24"/>
        </w:rPr>
        <w:t xml:space="preserve"> r. w sprawie udzielania pomocy de </w:t>
      </w:r>
      <w:proofErr w:type="spellStart"/>
      <w:r w:rsidR="000655FE" w:rsidRPr="005E45BE">
        <w:rPr>
          <w:rFonts w:ascii="Arial" w:hAnsi="Arial" w:cs="Arial"/>
          <w:sz w:val="24"/>
          <w:szCs w:val="24"/>
        </w:rPr>
        <w:t>minimis</w:t>
      </w:r>
      <w:proofErr w:type="spellEnd"/>
      <w:r w:rsidR="000655FE" w:rsidRPr="005E45BE">
        <w:rPr>
          <w:rFonts w:ascii="Arial" w:hAnsi="Arial" w:cs="Arial"/>
          <w:sz w:val="24"/>
          <w:szCs w:val="24"/>
        </w:rPr>
        <w:t xml:space="preserve"> oraz pomocy publicznej w ramach </w:t>
      </w:r>
      <w:r w:rsidR="000655FE" w:rsidRPr="005E45BE">
        <w:rPr>
          <w:rFonts w:ascii="Arial" w:hAnsi="Arial" w:cs="Arial"/>
          <w:sz w:val="24"/>
          <w:szCs w:val="24"/>
        </w:rPr>
        <w:lastRenderedPageBreak/>
        <w:t>programów finansowanych z Europejskiego Funduszu Społecznego Plus (EFS+) na lata 2021-2027</w:t>
      </w:r>
      <w:r w:rsidR="00556767" w:rsidRPr="005E45BE">
        <w:rPr>
          <w:rFonts w:ascii="Arial" w:hAnsi="Arial" w:cs="Arial"/>
          <w:sz w:val="24"/>
          <w:szCs w:val="24"/>
        </w:rPr>
        <w:t xml:space="preserve"> z późniejszymi zmianami</w:t>
      </w:r>
      <w:r w:rsidRPr="005E45BE">
        <w:rPr>
          <w:rFonts w:ascii="Arial" w:hAnsi="Arial" w:cs="Arial"/>
          <w:sz w:val="24"/>
          <w:szCs w:val="24"/>
        </w:rPr>
        <w:t>.</w:t>
      </w:r>
    </w:p>
    <w:p w14:paraId="39286259" w14:textId="7F6E734D" w:rsidR="002B36F1" w:rsidRPr="005E45BE" w:rsidRDefault="00AE7BDD" w:rsidP="002B36F1">
      <w:pPr>
        <w:suppressAutoHyphens/>
        <w:autoSpaceDN w:val="0"/>
        <w:spacing w:before="240" w:after="0" w:line="360" w:lineRule="auto"/>
        <w:jc w:val="left"/>
        <w:textAlignment w:val="baseline"/>
        <w:rPr>
          <w:rFonts w:ascii="Arial" w:hAnsi="Arial" w:cs="Arial"/>
          <w:sz w:val="24"/>
          <w:szCs w:val="24"/>
        </w:rPr>
      </w:pPr>
      <w:r w:rsidRPr="005E45BE">
        <w:rPr>
          <w:rFonts w:ascii="Arial" w:eastAsia="Calibri" w:hAnsi="Arial" w:cs="Arial"/>
          <w:kern w:val="3"/>
          <w:sz w:val="24"/>
          <w:szCs w:val="24"/>
        </w:rPr>
        <w:t xml:space="preserve">Ze względu na charakter wsparcia nie przewiduje się wystąpienia pomocy de </w:t>
      </w:r>
      <w:proofErr w:type="spellStart"/>
      <w:r w:rsidRPr="005E45BE">
        <w:rPr>
          <w:rFonts w:ascii="Arial" w:eastAsia="Calibri" w:hAnsi="Arial" w:cs="Arial"/>
          <w:kern w:val="3"/>
          <w:sz w:val="24"/>
          <w:szCs w:val="24"/>
        </w:rPr>
        <w:t>minimis</w:t>
      </w:r>
      <w:proofErr w:type="spellEnd"/>
      <w:r w:rsidRPr="005E45BE">
        <w:rPr>
          <w:rFonts w:ascii="Arial" w:eastAsia="Calibri" w:hAnsi="Arial" w:cs="Arial"/>
          <w:kern w:val="3"/>
          <w:sz w:val="24"/>
          <w:szCs w:val="24"/>
        </w:rPr>
        <w:t xml:space="preserve"> w projekcie w ramach przedmiotowego naboru</w:t>
      </w:r>
      <w:r w:rsidR="00D31A67" w:rsidRPr="005E45BE">
        <w:rPr>
          <w:rFonts w:ascii="Arial" w:eastAsia="Calibri" w:hAnsi="Arial" w:cs="Arial"/>
          <w:kern w:val="3"/>
          <w:sz w:val="24"/>
          <w:szCs w:val="24"/>
        </w:rPr>
        <w:t>, J</w:t>
      </w:r>
      <w:r w:rsidR="00D31A67" w:rsidRPr="005E45BE">
        <w:rPr>
          <w:rFonts w:ascii="Arial" w:hAnsi="Arial" w:cs="Arial"/>
          <w:sz w:val="24"/>
          <w:szCs w:val="24"/>
        </w:rPr>
        <w:t xml:space="preserve">ednakże każdorazowo, należy zbadać przesłanki jej wystąpienia. Wnioskodawca powinien zweryfikować czy nie podlega zasadom pomocy publicznej/pomocy de </w:t>
      </w:r>
      <w:proofErr w:type="spellStart"/>
      <w:r w:rsidR="00D31A67" w:rsidRPr="005E45BE">
        <w:rPr>
          <w:rFonts w:ascii="Arial" w:hAnsi="Arial" w:cs="Arial"/>
          <w:sz w:val="24"/>
          <w:szCs w:val="24"/>
        </w:rPr>
        <w:t>minimis</w:t>
      </w:r>
      <w:proofErr w:type="spellEnd"/>
      <w:r w:rsidR="00D31A67" w:rsidRPr="005E45BE">
        <w:rPr>
          <w:rFonts w:ascii="Arial" w:hAnsi="Arial" w:cs="Arial"/>
          <w:sz w:val="24"/>
          <w:szCs w:val="24"/>
        </w:rPr>
        <w:t xml:space="preserve"> w ramach projektu</w:t>
      </w:r>
      <w:r w:rsidR="00B738C8" w:rsidRPr="005E45BE">
        <w:rPr>
          <w:rFonts w:ascii="Arial" w:hAnsi="Arial" w:cs="Arial"/>
          <w:sz w:val="24"/>
          <w:szCs w:val="24"/>
        </w:rPr>
        <w:t>.</w:t>
      </w:r>
      <w:r w:rsidR="00D31A67" w:rsidRPr="005E45BE">
        <w:rPr>
          <w:rFonts w:ascii="Arial" w:hAnsi="Arial" w:cs="Arial"/>
          <w:sz w:val="24"/>
          <w:szCs w:val="24"/>
        </w:rPr>
        <w:t xml:space="preserve"> </w:t>
      </w:r>
    </w:p>
    <w:p w14:paraId="5DCAFDCB" w14:textId="045E8531" w:rsidR="00D31A67" w:rsidRPr="005E45BE" w:rsidRDefault="00D31A67" w:rsidP="005E45BE">
      <w:pPr>
        <w:suppressAutoHyphens/>
        <w:autoSpaceDN w:val="0"/>
        <w:spacing w:before="240" w:after="0" w:line="360" w:lineRule="auto"/>
        <w:jc w:val="left"/>
        <w:textAlignment w:val="baseline"/>
        <w:rPr>
          <w:rFonts w:ascii="Arial" w:hAnsi="Arial" w:cs="Arial"/>
          <w:sz w:val="24"/>
          <w:szCs w:val="24"/>
        </w:rPr>
      </w:pPr>
      <w:r w:rsidRPr="005E45BE">
        <w:rPr>
          <w:rFonts w:ascii="Arial" w:hAnsi="Arial" w:cs="Arial"/>
          <w:sz w:val="24"/>
          <w:szCs w:val="24"/>
        </w:rPr>
        <w:t xml:space="preserve">Na etapie tworzenia projektu należy ustalić, czy projekt podlega zasadom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lub pomocy publicznej. Należy przede wszystkim określić czy Wnioskodawca będzie odbiorcą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lub pomocy publicznej, czy Partner/ Partnerzy będą odbiorcami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(wówczas w powyższych przypadkach pomoc taka zostanie udzielona przez IZ </w:t>
      </w:r>
      <w:proofErr w:type="spellStart"/>
      <w:r w:rsidRPr="005E45BE">
        <w:rPr>
          <w:rFonts w:ascii="Arial" w:hAnsi="Arial" w:cs="Arial"/>
          <w:sz w:val="24"/>
          <w:szCs w:val="24"/>
        </w:rPr>
        <w:t>FE</w:t>
      </w:r>
      <w:r w:rsidR="00107995" w:rsidRPr="005E45BE">
        <w:rPr>
          <w:rFonts w:ascii="Arial" w:hAnsi="Arial" w:cs="Arial"/>
          <w:sz w:val="24"/>
          <w:szCs w:val="24"/>
        </w:rPr>
        <w:t>dP</w:t>
      </w:r>
      <w:proofErr w:type="spellEnd"/>
      <w:r w:rsidR="00107995" w:rsidRPr="005E45BE">
        <w:rPr>
          <w:rFonts w:ascii="Arial" w:hAnsi="Arial" w:cs="Arial"/>
          <w:sz w:val="24"/>
          <w:szCs w:val="24"/>
        </w:rPr>
        <w:t xml:space="preserve"> 2021-2027</w:t>
      </w:r>
      <w:r w:rsidRPr="005E45BE">
        <w:rPr>
          <w:rFonts w:ascii="Arial" w:hAnsi="Arial" w:cs="Arial"/>
          <w:sz w:val="24"/>
          <w:szCs w:val="24"/>
        </w:rPr>
        <w:t xml:space="preserve">) oraz czy </w:t>
      </w:r>
      <w:proofErr w:type="spellStart"/>
      <w:r w:rsidRPr="005E45BE">
        <w:rPr>
          <w:rFonts w:ascii="Arial" w:hAnsi="Arial" w:cs="Arial"/>
          <w:sz w:val="24"/>
          <w:szCs w:val="24"/>
        </w:rPr>
        <w:t>Wnioskodwca</w:t>
      </w:r>
      <w:proofErr w:type="spellEnd"/>
      <w:r w:rsidRPr="005E45BE">
        <w:rPr>
          <w:rFonts w:ascii="Arial" w:hAnsi="Arial" w:cs="Arial"/>
          <w:sz w:val="24"/>
          <w:szCs w:val="24"/>
        </w:rPr>
        <w:t xml:space="preserve"> i/lub Partner/Partnerzy będą udzielać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podmiotom, które są przedsiębiorcami i prowadzą działalność gospodarczą w rozumieniu przepisów dotyczących pomocy publicznej.</w:t>
      </w:r>
    </w:p>
    <w:p w14:paraId="4F77381A" w14:textId="77777777" w:rsidR="00D31A67" w:rsidRPr="005E45BE" w:rsidRDefault="00D31A67" w:rsidP="005E45BE">
      <w:pPr>
        <w:spacing w:after="40" w:line="360" w:lineRule="auto"/>
        <w:jc w:val="left"/>
        <w:rPr>
          <w:rFonts w:ascii="Arial" w:hAnsi="Arial" w:cs="Arial"/>
          <w:sz w:val="24"/>
          <w:szCs w:val="24"/>
        </w:rPr>
      </w:pPr>
      <w:r w:rsidRPr="005E45BE">
        <w:rPr>
          <w:rFonts w:ascii="Arial" w:hAnsi="Arial" w:cs="Arial"/>
          <w:sz w:val="24"/>
          <w:szCs w:val="24"/>
        </w:rPr>
        <w:t>Ustalenie, czy w danym przypadku pomoc publiczna występuje, możliwe jest po zbadaniu, czy zostały spełnione poniższe przesłanki (przesłanki te ustalone zostały na podstawie art. 107 Traktatu o funkcjonowaniu Unii Europejskiej), tj. czy wsparcie:</w:t>
      </w:r>
    </w:p>
    <w:p w14:paraId="2BB011BE" w14:textId="77777777" w:rsidR="00D31A67" w:rsidRPr="005E45BE" w:rsidRDefault="00D31A67" w:rsidP="005E45BE">
      <w:pPr>
        <w:pStyle w:val="Akapitzlist"/>
        <w:numPr>
          <w:ilvl w:val="1"/>
          <w:numId w:val="236"/>
        </w:numPr>
        <w:spacing w:after="40" w:line="360" w:lineRule="auto"/>
        <w:ind w:left="567"/>
        <w:jc w:val="left"/>
        <w:rPr>
          <w:rFonts w:ascii="Arial" w:hAnsi="Arial" w:cs="Arial"/>
          <w:sz w:val="24"/>
          <w:szCs w:val="24"/>
        </w:rPr>
      </w:pPr>
      <w:r w:rsidRPr="005E45BE">
        <w:rPr>
          <w:rFonts w:ascii="Arial" w:hAnsi="Arial" w:cs="Arial"/>
          <w:sz w:val="24"/>
          <w:szCs w:val="24"/>
        </w:rPr>
        <w:t xml:space="preserve">jest udzielane przedsiębiorcy </w:t>
      </w:r>
    </w:p>
    <w:p w14:paraId="1CA566C4" w14:textId="77777777" w:rsidR="00D31A67" w:rsidRPr="005E45BE" w:rsidRDefault="00D31A67" w:rsidP="005E45BE">
      <w:pPr>
        <w:pStyle w:val="Akapitzlist"/>
        <w:numPr>
          <w:ilvl w:val="1"/>
          <w:numId w:val="236"/>
        </w:numPr>
        <w:spacing w:after="40" w:line="360" w:lineRule="auto"/>
        <w:ind w:left="567"/>
        <w:jc w:val="left"/>
        <w:rPr>
          <w:rFonts w:ascii="Arial" w:hAnsi="Arial" w:cs="Arial"/>
          <w:sz w:val="24"/>
          <w:szCs w:val="24"/>
        </w:rPr>
      </w:pPr>
      <w:r w:rsidRPr="005E45BE">
        <w:rPr>
          <w:rFonts w:ascii="Arial" w:hAnsi="Arial" w:cs="Arial"/>
          <w:sz w:val="24"/>
          <w:szCs w:val="24"/>
        </w:rPr>
        <w:t>jest przyznawane przez państwo lub pochodzi ze środków państwowych;</w:t>
      </w:r>
    </w:p>
    <w:p w14:paraId="10641E49" w14:textId="77777777" w:rsidR="00D31A67" w:rsidRPr="005E45BE" w:rsidRDefault="00D31A67" w:rsidP="005E45BE">
      <w:pPr>
        <w:pStyle w:val="Akapitzlist"/>
        <w:numPr>
          <w:ilvl w:val="1"/>
          <w:numId w:val="236"/>
        </w:numPr>
        <w:spacing w:after="40" w:line="360" w:lineRule="auto"/>
        <w:ind w:left="567"/>
        <w:jc w:val="left"/>
        <w:rPr>
          <w:rFonts w:ascii="Arial" w:hAnsi="Arial" w:cs="Arial"/>
          <w:sz w:val="24"/>
          <w:szCs w:val="24"/>
        </w:rPr>
      </w:pPr>
      <w:r w:rsidRPr="005E45BE">
        <w:rPr>
          <w:rFonts w:ascii="Arial" w:hAnsi="Arial" w:cs="Arial"/>
          <w:sz w:val="24"/>
          <w:szCs w:val="24"/>
        </w:rPr>
        <w:t>jest udzielane na warunkach korzystniejszych niż oferowane na rynku;</w:t>
      </w:r>
    </w:p>
    <w:p w14:paraId="6BEA8905" w14:textId="77777777" w:rsidR="00D31A67" w:rsidRPr="005E45BE" w:rsidRDefault="00D31A67" w:rsidP="005E45BE">
      <w:pPr>
        <w:pStyle w:val="Akapitzlist"/>
        <w:numPr>
          <w:ilvl w:val="1"/>
          <w:numId w:val="236"/>
        </w:numPr>
        <w:spacing w:after="40" w:line="360" w:lineRule="auto"/>
        <w:ind w:left="567"/>
        <w:jc w:val="left"/>
        <w:rPr>
          <w:rFonts w:ascii="Arial" w:hAnsi="Arial" w:cs="Arial"/>
          <w:sz w:val="24"/>
          <w:szCs w:val="24"/>
        </w:rPr>
      </w:pPr>
      <w:r w:rsidRPr="005E45BE">
        <w:rPr>
          <w:rFonts w:ascii="Arial" w:hAnsi="Arial" w:cs="Arial"/>
          <w:sz w:val="24"/>
          <w:szCs w:val="24"/>
        </w:rPr>
        <w:t>ma charakter selektywny;</w:t>
      </w:r>
    </w:p>
    <w:p w14:paraId="1F976EFE" w14:textId="77777777" w:rsidR="00D31A67" w:rsidRPr="005E45BE" w:rsidRDefault="00D31A67" w:rsidP="005E45BE">
      <w:pPr>
        <w:pStyle w:val="Akapitzlist"/>
        <w:numPr>
          <w:ilvl w:val="1"/>
          <w:numId w:val="236"/>
        </w:numPr>
        <w:spacing w:after="40" w:line="360" w:lineRule="auto"/>
        <w:ind w:left="567"/>
        <w:jc w:val="left"/>
        <w:rPr>
          <w:rFonts w:ascii="Arial" w:hAnsi="Arial" w:cs="Arial"/>
          <w:sz w:val="24"/>
          <w:szCs w:val="24"/>
        </w:rPr>
      </w:pPr>
      <w:r w:rsidRPr="005E45BE">
        <w:rPr>
          <w:rFonts w:ascii="Arial" w:hAnsi="Arial" w:cs="Arial"/>
          <w:sz w:val="24"/>
          <w:szCs w:val="24"/>
        </w:rPr>
        <w:t>zakłóca lub grozi zakłóceniem konkurencji oraz wpływa na wymianę handlową między państwami członkowskimi Unii Europejskiej.</w:t>
      </w:r>
    </w:p>
    <w:p w14:paraId="57F1A0EF" w14:textId="69E2C29D" w:rsidR="00D31A67" w:rsidRPr="005E45BE" w:rsidRDefault="00D31A67" w:rsidP="005E45BE">
      <w:pPr>
        <w:spacing w:after="40" w:line="360" w:lineRule="auto"/>
        <w:jc w:val="left"/>
        <w:rPr>
          <w:rFonts w:ascii="Arial" w:hAnsi="Arial" w:cs="Arial"/>
          <w:sz w:val="24"/>
          <w:szCs w:val="24"/>
        </w:rPr>
      </w:pPr>
      <w:r w:rsidRPr="005E45BE">
        <w:rPr>
          <w:rFonts w:ascii="Arial" w:hAnsi="Arial" w:cs="Arial"/>
          <w:sz w:val="24"/>
          <w:szCs w:val="24"/>
        </w:rPr>
        <w:t xml:space="preserve">W regulacjach unijnych dotyczących pomocy publicznej uznaje się natomiast, że pomoc de </w:t>
      </w:r>
      <w:proofErr w:type="spellStart"/>
      <w:r w:rsidRPr="005E45BE">
        <w:rPr>
          <w:rFonts w:ascii="Arial" w:hAnsi="Arial" w:cs="Arial"/>
          <w:sz w:val="24"/>
          <w:szCs w:val="24"/>
        </w:rPr>
        <w:t>minimis</w:t>
      </w:r>
      <w:proofErr w:type="spellEnd"/>
      <w:r w:rsidRPr="005E45BE">
        <w:rPr>
          <w:rFonts w:ascii="Arial" w:hAnsi="Arial" w:cs="Arial"/>
          <w:sz w:val="24"/>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626B2DC2" w14:textId="77777777" w:rsidR="00DB6082" w:rsidRDefault="00DB6082" w:rsidP="005E45BE">
      <w:pPr>
        <w:pStyle w:val="Akapitzlist"/>
        <w:spacing w:line="360" w:lineRule="auto"/>
        <w:ind w:left="0"/>
        <w:rPr>
          <w:rFonts w:ascii="Arial" w:hAnsi="Arial" w:cs="Arial"/>
          <w:b/>
          <w:color w:val="0070C0"/>
          <w:sz w:val="24"/>
          <w:szCs w:val="24"/>
        </w:rPr>
      </w:pPr>
    </w:p>
    <w:p w14:paraId="2D619317" w14:textId="77777777" w:rsidR="00DB6082" w:rsidRDefault="00DB6082" w:rsidP="005E45BE">
      <w:pPr>
        <w:pStyle w:val="Akapitzlist"/>
        <w:spacing w:line="360" w:lineRule="auto"/>
        <w:ind w:left="0"/>
        <w:rPr>
          <w:rFonts w:ascii="Arial" w:hAnsi="Arial" w:cs="Arial"/>
          <w:b/>
          <w:color w:val="0070C0"/>
          <w:sz w:val="24"/>
          <w:szCs w:val="24"/>
        </w:rPr>
      </w:pPr>
    </w:p>
    <w:p w14:paraId="05FAA105" w14:textId="44C75054" w:rsidR="00D31A67" w:rsidRPr="005E45BE" w:rsidRDefault="00D31A67" w:rsidP="005E45BE">
      <w:pPr>
        <w:pStyle w:val="Akapitzlist"/>
        <w:spacing w:line="360" w:lineRule="auto"/>
        <w:ind w:left="0"/>
        <w:rPr>
          <w:rFonts w:ascii="Arial" w:hAnsi="Arial" w:cs="Arial"/>
          <w:b/>
          <w:color w:val="0070C0"/>
          <w:sz w:val="24"/>
          <w:szCs w:val="24"/>
        </w:rPr>
      </w:pPr>
      <w:r w:rsidRPr="005E45BE">
        <w:rPr>
          <w:rFonts w:ascii="Arial" w:hAnsi="Arial" w:cs="Arial"/>
          <w:b/>
          <w:color w:val="0070C0"/>
          <w:sz w:val="24"/>
          <w:szCs w:val="24"/>
        </w:rPr>
        <w:lastRenderedPageBreak/>
        <w:t>UWAGA!</w:t>
      </w:r>
    </w:p>
    <w:p w14:paraId="7AFFE400" w14:textId="77777777" w:rsidR="00D31A67" w:rsidRPr="005E45BE" w:rsidRDefault="00D31A67" w:rsidP="00DB6082">
      <w:pPr>
        <w:pStyle w:val="Akapitzlist"/>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 xml:space="preserve">Na etapie tworzenia założeń projektu, konieczne jest jednoznaczne określenie planowanego zakresu wykorzystania m.in. środków trwałych, infrastruktury zakupionej w projekcie czy efektów innego wsparcia (np. przeszkolenia personelu)  zarówno w okresie trwania projektu, jak również po jego zakończeniu. W konsekwencji należy odpowiednio zaznaczyć wydatki jako pomoc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(np. gdy wsparcie nie będzie udzielane podmiotowi prowadzącemu działalność gospodarczą - przedsiębiorcy lub wsparcie nie będzie wiązało się z prowadzoną działalnością, nie będzie wykorzystywane do działalności komercyjnej).</w:t>
      </w:r>
    </w:p>
    <w:p w14:paraId="45DAD421" w14:textId="77777777" w:rsidR="00D31A67" w:rsidRPr="005E45BE" w:rsidRDefault="00D31A67" w:rsidP="00DB6082">
      <w:pPr>
        <w:pStyle w:val="Akapitzlist"/>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W przypadku zaplanowania, że zakupiony lub zmodernizowany sprzęt, wyposażenie (w tym również wydatki objęte cross-</w:t>
      </w:r>
      <w:proofErr w:type="spellStart"/>
      <w:r w:rsidRPr="005E45BE">
        <w:rPr>
          <w:rFonts w:ascii="Arial" w:hAnsi="Arial" w:cs="Arial"/>
          <w:sz w:val="24"/>
          <w:szCs w:val="24"/>
        </w:rPr>
        <w:t>financingiem</w:t>
      </w:r>
      <w:proofErr w:type="spellEnd"/>
      <w:r w:rsidRPr="005E45BE">
        <w:rPr>
          <w:rFonts w:ascii="Arial" w:hAnsi="Arial" w:cs="Arial"/>
          <w:sz w:val="24"/>
          <w:szCs w:val="24"/>
        </w:rPr>
        <w:t xml:space="preserve">), wytworzone w ramach projektu produkty oraz jego efekty nie będą wykorzystywane do działalności gospodarczej (w okresie realizacji projektu lub/oraz po jego zakończeniu o ile projekt jest objęty trwałością), </w:t>
      </w:r>
      <w:r w:rsidRPr="005E45BE">
        <w:rPr>
          <w:rFonts w:ascii="Arial" w:hAnsi="Arial" w:cs="Arial"/>
          <w:b/>
          <w:sz w:val="24"/>
          <w:szCs w:val="24"/>
        </w:rPr>
        <w:t xml:space="preserve">beneficjent/partner  musi wskazać to w treści wniosku, podając uzasadnienie i </w:t>
      </w:r>
      <w:r w:rsidRPr="005E45BE">
        <w:rPr>
          <w:rFonts w:ascii="Arial" w:hAnsi="Arial" w:cs="Arial"/>
          <w:b/>
          <w:sz w:val="24"/>
          <w:szCs w:val="24"/>
          <w:u w:val="single"/>
        </w:rPr>
        <w:t>oświadczając,</w:t>
      </w:r>
      <w:r w:rsidRPr="005E45BE">
        <w:rPr>
          <w:rFonts w:ascii="Arial" w:hAnsi="Arial" w:cs="Arial"/>
          <w:b/>
          <w:sz w:val="24"/>
          <w:szCs w:val="24"/>
        </w:rPr>
        <w:t xml:space="preserve"> że przedmiotów/infrastruktury, nie będzie wykorzystywał do działalności o charakterze komercyjnym (w okresie realizacji projektu lub/oraz po jego zakończeniu o ile projekt jest objęty trwałością)</w:t>
      </w:r>
      <w:r w:rsidRPr="005E45BE">
        <w:rPr>
          <w:rFonts w:ascii="Arial" w:hAnsi="Arial" w:cs="Arial"/>
          <w:sz w:val="24"/>
          <w:szCs w:val="24"/>
        </w:rPr>
        <w:t>.</w:t>
      </w:r>
    </w:p>
    <w:p w14:paraId="7708C0D7" w14:textId="77777777" w:rsidR="00D31A67" w:rsidRPr="005E45BE" w:rsidRDefault="00D31A67" w:rsidP="00DB6082">
      <w:pPr>
        <w:pStyle w:val="Akapitzlist"/>
        <w:spacing w:before="120" w:after="120" w:line="360" w:lineRule="auto"/>
        <w:ind w:left="0"/>
        <w:contextualSpacing w:val="0"/>
        <w:jc w:val="left"/>
        <w:rPr>
          <w:rFonts w:ascii="Arial" w:hAnsi="Arial" w:cs="Arial"/>
          <w:sz w:val="24"/>
          <w:szCs w:val="24"/>
        </w:rPr>
      </w:pPr>
      <w:r w:rsidRPr="005E45BE">
        <w:rPr>
          <w:rFonts w:ascii="Arial" w:hAnsi="Arial" w:cs="Arial"/>
          <w:sz w:val="24"/>
          <w:szCs w:val="24"/>
        </w:rPr>
        <w:t xml:space="preserve">W przypadku innego rodzaju wsparcia otrzymanego w ramach projektu, które lub którego efekty będą wykorzystywane również do prowadzenia działalności komercyjnej (np. w sytuacji, gdy podmiot (lider/partner), który ma otrzymać w ramach projektu wsparcie w postaci szkoleń dla personelu,  prowadzi 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w:t>
      </w:r>
      <w:proofErr w:type="spellStart"/>
      <w:r w:rsidRPr="005E45BE">
        <w:rPr>
          <w:rFonts w:ascii="Arial" w:hAnsi="Arial" w:cs="Arial"/>
          <w:sz w:val="24"/>
          <w:szCs w:val="24"/>
        </w:rPr>
        <w:t>minimis</w:t>
      </w:r>
      <w:proofErr w:type="spellEnd"/>
      <w:r w:rsidRPr="005E45BE">
        <w:rPr>
          <w:rFonts w:ascii="Arial" w:hAnsi="Arial" w:cs="Arial"/>
          <w:sz w:val="24"/>
          <w:szCs w:val="24"/>
        </w:rPr>
        <w:t>.</w:t>
      </w:r>
    </w:p>
    <w:p w14:paraId="54B45174" w14:textId="77777777" w:rsidR="00D31A67" w:rsidRPr="005E45BE" w:rsidRDefault="00D31A67" w:rsidP="0024167B">
      <w:pPr>
        <w:suppressAutoHyphens/>
        <w:autoSpaceDN w:val="0"/>
        <w:spacing w:before="240" w:after="0" w:line="360" w:lineRule="auto"/>
        <w:jc w:val="left"/>
        <w:textAlignment w:val="baseline"/>
        <w:rPr>
          <w:rFonts w:ascii="Arial" w:eastAsia="Calibri" w:hAnsi="Arial" w:cs="Arial"/>
          <w:kern w:val="3"/>
          <w:sz w:val="24"/>
          <w:szCs w:val="24"/>
        </w:rPr>
      </w:pPr>
    </w:p>
    <w:p w14:paraId="5057D2EF" w14:textId="5FE6C8B6" w:rsidR="0024167B" w:rsidRPr="005E45BE" w:rsidRDefault="0024167B" w:rsidP="005E45BE">
      <w:pPr>
        <w:spacing w:after="0" w:line="360" w:lineRule="auto"/>
        <w:jc w:val="left"/>
        <w:rPr>
          <w:rFonts w:ascii="Arial" w:eastAsiaTheme="minorHAnsi" w:hAnsi="Arial" w:cs="Arial"/>
          <w:sz w:val="24"/>
          <w:szCs w:val="24"/>
          <w14:ligatures w14:val="standardContextual"/>
        </w:rPr>
      </w:pPr>
    </w:p>
    <w:p w14:paraId="329738ED" w14:textId="77C1A08B" w:rsidR="00314C6E" w:rsidRPr="005E45B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29" w:name="_Toc138670055"/>
      <w:bookmarkStart w:id="930" w:name="_Toc138670159"/>
      <w:bookmarkStart w:id="931" w:name="_Toc138670056"/>
      <w:bookmarkStart w:id="932" w:name="_Toc138670160"/>
      <w:bookmarkStart w:id="933" w:name="_Toc134788930"/>
      <w:bookmarkStart w:id="934" w:name="_Toc134791375"/>
      <w:bookmarkStart w:id="935" w:name="_Toc135639022"/>
      <w:bookmarkStart w:id="936" w:name="_Toc135639163"/>
      <w:bookmarkStart w:id="937" w:name="_Toc135646038"/>
      <w:bookmarkStart w:id="938" w:name="_Toc135646477"/>
      <w:bookmarkStart w:id="939" w:name="_Toc135729926"/>
      <w:bookmarkStart w:id="940" w:name="_Toc135730656"/>
      <w:bookmarkStart w:id="941" w:name="_Toc135739820"/>
      <w:bookmarkStart w:id="942" w:name="_Toc135740185"/>
      <w:bookmarkStart w:id="943" w:name="_Toc135741387"/>
      <w:bookmarkStart w:id="944" w:name="_Toc135741429"/>
      <w:bookmarkStart w:id="945" w:name="_Toc135741905"/>
      <w:bookmarkStart w:id="946" w:name="_Toc135743583"/>
      <w:bookmarkStart w:id="947" w:name="_Toc135744669"/>
      <w:bookmarkStart w:id="948" w:name="_Toc135744719"/>
      <w:bookmarkStart w:id="949" w:name="_Toc135744769"/>
      <w:bookmarkStart w:id="950" w:name="_Toc135806874"/>
      <w:bookmarkStart w:id="951" w:name="_Toc135806916"/>
      <w:bookmarkStart w:id="952" w:name="_Toc135807797"/>
      <w:bookmarkStart w:id="953" w:name="_Toc135808276"/>
      <w:bookmarkStart w:id="954" w:name="_Toc135808463"/>
      <w:bookmarkStart w:id="955" w:name="_Toc135808665"/>
      <w:bookmarkStart w:id="956" w:name="_Toc194478138"/>
      <w:bookmarkEnd w:id="929"/>
      <w:bookmarkEnd w:id="930"/>
      <w:bookmarkEnd w:id="931"/>
      <w:bookmarkEnd w:id="932"/>
      <w:r w:rsidRPr="005E45BE">
        <w:rPr>
          <w:rStyle w:val="Nagwek1Znak"/>
          <w:rFonts w:ascii="Arial" w:hAnsi="Arial" w:cs="Arial"/>
          <w:b/>
          <w:bCs/>
          <w:caps/>
          <w:sz w:val="24"/>
          <w:szCs w:val="24"/>
        </w:rPr>
        <w:lastRenderedPageBreak/>
        <w:t>Proces wyboru projektów</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6E1C6021" w14:textId="77777777" w:rsidR="006416ED" w:rsidRPr="005E45BE" w:rsidRDefault="006416ED" w:rsidP="009B5F9B">
      <w:pPr>
        <w:spacing w:after="0" w:line="360" w:lineRule="auto"/>
        <w:rPr>
          <w:rFonts w:ascii="Arial" w:hAnsi="Arial" w:cs="Arial"/>
          <w:sz w:val="24"/>
          <w:szCs w:val="24"/>
        </w:rPr>
      </w:pPr>
    </w:p>
    <w:p w14:paraId="0F8D4459" w14:textId="1D5460E2" w:rsidR="00027A45" w:rsidRPr="005E45BE" w:rsidRDefault="00934C54" w:rsidP="005752B2">
      <w:pPr>
        <w:pStyle w:val="Nagwek2"/>
        <w:numPr>
          <w:ilvl w:val="1"/>
          <w:numId w:val="85"/>
        </w:numPr>
        <w:spacing w:before="0" w:after="240" w:line="360" w:lineRule="auto"/>
        <w:jc w:val="left"/>
        <w:rPr>
          <w:rFonts w:ascii="Arial" w:hAnsi="Arial" w:cs="Arial"/>
          <w:b w:val="0"/>
          <w:bCs w:val="0"/>
          <w:color w:val="000000" w:themeColor="text1"/>
          <w:sz w:val="24"/>
          <w:szCs w:val="24"/>
        </w:rPr>
      </w:pPr>
      <w:bookmarkStart w:id="957" w:name="_Toc134788931"/>
      <w:bookmarkStart w:id="958" w:name="_Toc134791376"/>
      <w:bookmarkStart w:id="959" w:name="_Toc135639023"/>
      <w:bookmarkStart w:id="960" w:name="_Toc135639164"/>
      <w:bookmarkStart w:id="961" w:name="_Toc135646039"/>
      <w:bookmarkStart w:id="962" w:name="_Toc135646478"/>
      <w:bookmarkStart w:id="963" w:name="_Toc135729927"/>
      <w:bookmarkStart w:id="964" w:name="_Toc135730657"/>
      <w:bookmarkStart w:id="965" w:name="_Toc135739821"/>
      <w:bookmarkStart w:id="966" w:name="_Toc135740186"/>
      <w:bookmarkStart w:id="967" w:name="_Toc135741388"/>
      <w:bookmarkStart w:id="968" w:name="_Toc135741430"/>
      <w:bookmarkStart w:id="969" w:name="_Toc135741906"/>
      <w:bookmarkStart w:id="970" w:name="_Toc135743584"/>
      <w:bookmarkStart w:id="971" w:name="_Toc135744670"/>
      <w:bookmarkStart w:id="972" w:name="_Toc135744720"/>
      <w:bookmarkStart w:id="973" w:name="_Toc135744770"/>
      <w:bookmarkStart w:id="974" w:name="_Toc135806875"/>
      <w:bookmarkStart w:id="975" w:name="_Toc135806917"/>
      <w:bookmarkStart w:id="976" w:name="_Toc135807798"/>
      <w:bookmarkStart w:id="977" w:name="_Toc135808277"/>
      <w:bookmarkStart w:id="978" w:name="_Toc135808464"/>
      <w:bookmarkStart w:id="979" w:name="_Toc135808666"/>
      <w:r w:rsidRPr="005E45BE">
        <w:rPr>
          <w:rFonts w:ascii="Arial" w:hAnsi="Arial" w:cs="Arial"/>
          <w:color w:val="000000" w:themeColor="text1"/>
          <w:sz w:val="24"/>
          <w:szCs w:val="24"/>
        </w:rPr>
        <w:t xml:space="preserve"> </w:t>
      </w:r>
      <w:bookmarkStart w:id="980" w:name="_Toc194478139"/>
      <w:r w:rsidR="00027A45" w:rsidRPr="005E45BE">
        <w:rPr>
          <w:rFonts w:ascii="Arial" w:hAnsi="Arial" w:cs="Arial"/>
          <w:color w:val="000000" w:themeColor="text1"/>
          <w:sz w:val="24"/>
          <w:szCs w:val="24"/>
        </w:rPr>
        <w:t>O</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sidR="00027A45" w:rsidRPr="005E45BE">
        <w:rPr>
          <w:rFonts w:ascii="Arial" w:hAnsi="Arial" w:cs="Arial"/>
          <w:color w:val="000000"/>
          <w:sz w:val="24"/>
          <w:szCs w:val="24"/>
        </w:rPr>
        <w:t>pis procedury oceny projektów</w:t>
      </w:r>
      <w:bookmarkEnd w:id="980"/>
      <w:r w:rsidR="00027A45" w:rsidRPr="005E45BE">
        <w:rPr>
          <w:rFonts w:ascii="Arial" w:hAnsi="Arial" w:cs="Arial"/>
          <w:color w:val="000000"/>
          <w:sz w:val="24"/>
          <w:szCs w:val="24"/>
        </w:rPr>
        <w:t xml:space="preserve"> </w:t>
      </w:r>
    </w:p>
    <w:p w14:paraId="10518623" w14:textId="20893790" w:rsidR="00027A45" w:rsidRPr="005E45BE" w:rsidRDefault="00027A45" w:rsidP="00E3153F">
      <w:pPr>
        <w:pStyle w:val="Lista-kontynuacja3"/>
        <w:spacing w:line="360" w:lineRule="auto"/>
        <w:ind w:left="0"/>
        <w:contextualSpacing w:val="0"/>
        <w:jc w:val="left"/>
        <w:rPr>
          <w:rFonts w:ascii="Arial" w:hAnsi="Arial" w:cs="Arial"/>
          <w:sz w:val="24"/>
          <w:szCs w:val="24"/>
        </w:rPr>
      </w:pPr>
      <w:r w:rsidRPr="005E45BE">
        <w:rPr>
          <w:rFonts w:ascii="Arial" w:hAnsi="Arial" w:cs="Arial"/>
          <w:bCs/>
          <w:sz w:val="24"/>
          <w:szCs w:val="24"/>
        </w:rPr>
        <w:t xml:space="preserve">Do dokonania oceny </w:t>
      </w:r>
      <w:r w:rsidRPr="005E45BE">
        <w:rPr>
          <w:rFonts w:ascii="Arial" w:hAnsi="Arial" w:cs="Arial"/>
          <w:sz w:val="24"/>
          <w:szCs w:val="24"/>
        </w:rPr>
        <w:t xml:space="preserve">projektu w zakresie spełnienia kryteriów wyboru </w:t>
      </w:r>
      <w:r w:rsidRPr="005E45BE">
        <w:rPr>
          <w:rFonts w:ascii="Arial" w:hAnsi="Arial" w:cs="Arial"/>
          <w:bCs/>
          <w:sz w:val="24"/>
          <w:szCs w:val="24"/>
        </w:rPr>
        <w:t xml:space="preserve">powołana zostaje </w:t>
      </w:r>
      <w:r w:rsidRPr="005E45BE">
        <w:rPr>
          <w:rFonts w:ascii="Arial" w:hAnsi="Arial" w:cs="Arial"/>
          <w:sz w:val="24"/>
          <w:szCs w:val="24"/>
        </w:rPr>
        <w:t>Komisja Oceny Projektów</w:t>
      </w:r>
      <w:r w:rsidR="00C97695" w:rsidRPr="005E45BE">
        <w:rPr>
          <w:rFonts w:ascii="Arial" w:hAnsi="Arial" w:cs="Arial"/>
          <w:sz w:val="24"/>
          <w:szCs w:val="24"/>
        </w:rPr>
        <w:t xml:space="preserve"> (KOP)</w:t>
      </w:r>
      <w:r w:rsidRPr="005E45BE">
        <w:rPr>
          <w:rFonts w:ascii="Arial" w:hAnsi="Arial" w:cs="Arial"/>
          <w:bCs/>
          <w:sz w:val="24"/>
          <w:szCs w:val="24"/>
        </w:rPr>
        <w:t>, która ocenia projekt</w:t>
      </w:r>
      <w:r w:rsidRPr="005E45BE">
        <w:rPr>
          <w:rFonts w:ascii="Arial" w:hAnsi="Arial" w:cs="Arial"/>
          <w:sz w:val="24"/>
          <w:szCs w:val="24"/>
        </w:rPr>
        <w:t xml:space="preserve"> na podstawie wniosku </w:t>
      </w:r>
      <w:r w:rsidR="0048237C" w:rsidRPr="005E45BE">
        <w:rPr>
          <w:rFonts w:ascii="Arial" w:hAnsi="Arial" w:cs="Arial"/>
          <w:sz w:val="24"/>
          <w:szCs w:val="24"/>
        </w:rPr>
        <w:t xml:space="preserve">o dofinansowanie </w:t>
      </w:r>
      <w:r w:rsidRPr="005E45BE">
        <w:rPr>
          <w:rFonts w:ascii="Arial" w:hAnsi="Arial" w:cs="Arial"/>
          <w:sz w:val="24"/>
          <w:szCs w:val="24"/>
        </w:rPr>
        <w:t>i załączników. Członkowie KOP przed przystąpieniem do oceny wniosków podpisują deklarację poufności oraz oświadczenie o bezstronności</w:t>
      </w:r>
      <w:r w:rsidR="00C97695" w:rsidRPr="005E45BE">
        <w:rPr>
          <w:rFonts w:ascii="Arial" w:hAnsi="Arial" w:cs="Arial"/>
          <w:sz w:val="24"/>
          <w:szCs w:val="24"/>
        </w:rPr>
        <w:t xml:space="preserve">. </w:t>
      </w:r>
      <w:r w:rsidRPr="005E45BE">
        <w:rPr>
          <w:rFonts w:ascii="Arial" w:hAnsi="Arial" w:cs="Arial"/>
          <w:sz w:val="24"/>
          <w:szCs w:val="24"/>
        </w:rPr>
        <w:t>W skład KOP wchodzą pracownicy ION posiadający stosowną wiedzę, umiejętności i doświadczenie, w ramach której jest dokonywany wybór projektów. W skład KOP mogą wchodzić również eksperci, którzy muszą spełniać warunki określone w art. 81 ust. 3 ustawy wdrożeniowej.</w:t>
      </w:r>
      <w:r w:rsidR="00C97695" w:rsidRPr="005E45BE">
        <w:rPr>
          <w:rFonts w:ascii="Arial" w:hAnsi="Arial" w:cs="Arial"/>
          <w:sz w:val="24"/>
          <w:szCs w:val="24"/>
        </w:rPr>
        <w:t xml:space="preserve"> Regulamin pracy Komisji Oceny Projektów programu Fundusze Europejskie dla Podlaskiego 2021 – 2027 w ramach EFS+ wraz z</w:t>
      </w:r>
      <w:r w:rsidR="00F559BA" w:rsidRPr="005E45BE">
        <w:rPr>
          <w:rFonts w:ascii="Arial" w:hAnsi="Arial" w:cs="Arial"/>
          <w:sz w:val="24"/>
          <w:szCs w:val="24"/>
        </w:rPr>
        <w:t>e wzorem</w:t>
      </w:r>
      <w:r w:rsidR="00C97695" w:rsidRPr="005E45BE">
        <w:rPr>
          <w:rFonts w:ascii="Arial" w:hAnsi="Arial" w:cs="Arial"/>
          <w:sz w:val="24"/>
          <w:szCs w:val="24"/>
        </w:rPr>
        <w:t xml:space="preserve"> </w:t>
      </w:r>
      <w:r w:rsidR="00F559BA" w:rsidRPr="005E45BE">
        <w:rPr>
          <w:rFonts w:ascii="Arial" w:hAnsi="Arial" w:cs="Arial"/>
          <w:sz w:val="24"/>
          <w:szCs w:val="24"/>
        </w:rPr>
        <w:t xml:space="preserve">deklaracji </w:t>
      </w:r>
      <w:r w:rsidR="00C97695" w:rsidRPr="005E45BE">
        <w:rPr>
          <w:rFonts w:ascii="Arial" w:hAnsi="Arial" w:cs="Arial"/>
          <w:sz w:val="24"/>
          <w:szCs w:val="24"/>
        </w:rPr>
        <w:t xml:space="preserve">poufności i </w:t>
      </w:r>
      <w:r w:rsidR="00F559BA" w:rsidRPr="005E45BE">
        <w:rPr>
          <w:rFonts w:ascii="Arial" w:hAnsi="Arial" w:cs="Arial"/>
          <w:sz w:val="24"/>
          <w:szCs w:val="24"/>
        </w:rPr>
        <w:t>oświadczeń</w:t>
      </w:r>
      <w:r w:rsidR="00716F54" w:rsidRPr="005E45BE">
        <w:rPr>
          <w:rFonts w:ascii="Arial" w:hAnsi="Arial" w:cs="Arial"/>
          <w:sz w:val="24"/>
          <w:szCs w:val="24"/>
        </w:rPr>
        <w:t xml:space="preserve"> </w:t>
      </w:r>
      <w:r w:rsidR="00F559BA" w:rsidRPr="005E45BE">
        <w:rPr>
          <w:rFonts w:ascii="Arial" w:hAnsi="Arial" w:cs="Arial"/>
          <w:sz w:val="24"/>
          <w:szCs w:val="24"/>
        </w:rPr>
        <w:t xml:space="preserve">i </w:t>
      </w:r>
      <w:r w:rsidR="00C97695" w:rsidRPr="005E45BE">
        <w:rPr>
          <w:rFonts w:ascii="Arial" w:hAnsi="Arial" w:cs="Arial"/>
          <w:sz w:val="24"/>
          <w:szCs w:val="24"/>
        </w:rPr>
        <w:t xml:space="preserve">o bezstronności stanowi załącznik nr </w:t>
      </w:r>
      <w:r w:rsidR="00084BBE">
        <w:rPr>
          <w:rFonts w:ascii="Arial" w:hAnsi="Arial" w:cs="Arial"/>
          <w:sz w:val="24"/>
          <w:szCs w:val="24"/>
        </w:rPr>
        <w:t>5</w:t>
      </w:r>
      <w:r w:rsidR="00C97695" w:rsidRPr="005E45BE">
        <w:rPr>
          <w:rFonts w:ascii="Arial" w:hAnsi="Arial" w:cs="Arial"/>
          <w:sz w:val="24"/>
          <w:szCs w:val="24"/>
        </w:rPr>
        <w:t xml:space="preserve"> do </w:t>
      </w:r>
      <w:r w:rsidR="005A3065" w:rsidRPr="005E45BE">
        <w:rPr>
          <w:rFonts w:ascii="Arial" w:hAnsi="Arial" w:cs="Arial"/>
          <w:sz w:val="24"/>
          <w:szCs w:val="24"/>
        </w:rPr>
        <w:t>r</w:t>
      </w:r>
      <w:r w:rsidR="00C97695" w:rsidRPr="005E45BE">
        <w:rPr>
          <w:rFonts w:ascii="Arial" w:hAnsi="Arial" w:cs="Arial"/>
          <w:sz w:val="24"/>
          <w:szCs w:val="24"/>
        </w:rPr>
        <w:t>egulaminu.</w:t>
      </w:r>
    </w:p>
    <w:p w14:paraId="79CE7389" w14:textId="05D7DFE7" w:rsidR="00894629" w:rsidRPr="005E45BE" w:rsidRDefault="00894629" w:rsidP="009B5F9B">
      <w:pPr>
        <w:spacing w:after="0" w:line="360" w:lineRule="auto"/>
        <w:jc w:val="left"/>
        <w:rPr>
          <w:rFonts w:ascii="Arial" w:hAnsi="Arial" w:cs="Arial"/>
          <w:sz w:val="24"/>
          <w:szCs w:val="24"/>
        </w:rPr>
      </w:pPr>
      <w:bookmarkStart w:id="981" w:name="_Hlk138766885"/>
      <w:r w:rsidRPr="005E45BE">
        <w:rPr>
          <w:rFonts w:ascii="Arial" w:hAnsi="Arial" w:cs="Arial"/>
          <w:sz w:val="24"/>
          <w:szCs w:val="24"/>
        </w:rPr>
        <w:t>Ocena projektu odbywa się w oparciu o ogólne kryteria wyboru (kryteria formalne, horyzontalne, merytoryczne) i kryteria dedykowane (szczególne, premiujące).</w:t>
      </w:r>
    </w:p>
    <w:p w14:paraId="3886A0B1" w14:textId="77777777" w:rsidR="00E03A73" w:rsidRPr="005E45BE" w:rsidRDefault="00E03A73" w:rsidP="00E3153F">
      <w:pPr>
        <w:spacing w:line="360" w:lineRule="auto"/>
        <w:jc w:val="left"/>
        <w:rPr>
          <w:rFonts w:ascii="Arial" w:hAnsi="Arial" w:cs="Arial"/>
          <w:b/>
          <w:bCs/>
          <w:sz w:val="24"/>
          <w:szCs w:val="24"/>
        </w:rPr>
      </w:pPr>
    </w:p>
    <w:p w14:paraId="0033483C" w14:textId="364963CE" w:rsidR="00894629" w:rsidRPr="005E45BE" w:rsidRDefault="00894629" w:rsidP="00E3153F">
      <w:pPr>
        <w:spacing w:line="360" w:lineRule="auto"/>
        <w:jc w:val="left"/>
        <w:rPr>
          <w:rFonts w:ascii="Arial" w:hAnsi="Arial" w:cs="Arial"/>
          <w:b/>
          <w:bCs/>
          <w:sz w:val="24"/>
          <w:szCs w:val="24"/>
        </w:rPr>
      </w:pPr>
      <w:r w:rsidRPr="005E45BE">
        <w:rPr>
          <w:rFonts w:ascii="Arial" w:hAnsi="Arial" w:cs="Arial"/>
          <w:b/>
          <w:bCs/>
          <w:sz w:val="24"/>
          <w:szCs w:val="24"/>
        </w:rPr>
        <w:t>UWAGA</w:t>
      </w:r>
      <w:r w:rsidR="00E3153F" w:rsidRPr="005E45BE">
        <w:rPr>
          <w:rFonts w:ascii="Arial" w:hAnsi="Arial" w:cs="Arial"/>
          <w:b/>
          <w:bCs/>
          <w:sz w:val="24"/>
          <w:szCs w:val="24"/>
        </w:rPr>
        <w:t>!</w:t>
      </w:r>
    </w:p>
    <w:p w14:paraId="4A66C3D8" w14:textId="0767F829" w:rsidR="00894629" w:rsidRPr="005E45BE" w:rsidRDefault="00894629" w:rsidP="00E3153F">
      <w:pPr>
        <w:spacing w:line="360" w:lineRule="auto"/>
        <w:jc w:val="left"/>
        <w:rPr>
          <w:rFonts w:ascii="Arial" w:hAnsi="Arial" w:cs="Arial"/>
          <w:b/>
          <w:bCs/>
          <w:sz w:val="24"/>
          <w:szCs w:val="24"/>
        </w:rPr>
      </w:pPr>
      <w:r w:rsidRPr="005E45BE">
        <w:rPr>
          <w:rFonts w:ascii="Arial" w:hAnsi="Arial" w:cs="Arial"/>
          <w:b/>
          <w:bCs/>
          <w:sz w:val="24"/>
          <w:szCs w:val="24"/>
        </w:rPr>
        <w:t xml:space="preserve">Systematyka kryteriów ogólnych stanowi załącznik nr </w:t>
      </w:r>
      <w:r w:rsidR="00613ACC" w:rsidRPr="005E45BE">
        <w:rPr>
          <w:rFonts w:ascii="Arial" w:hAnsi="Arial" w:cs="Arial"/>
          <w:b/>
          <w:bCs/>
          <w:sz w:val="24"/>
          <w:szCs w:val="24"/>
        </w:rPr>
        <w:t>6</w:t>
      </w:r>
      <w:r w:rsidRPr="005E45BE">
        <w:rPr>
          <w:rFonts w:ascii="Arial" w:hAnsi="Arial" w:cs="Arial"/>
          <w:b/>
          <w:bCs/>
          <w:sz w:val="24"/>
          <w:szCs w:val="24"/>
        </w:rPr>
        <w:t xml:space="preserve"> do regulaminu, natomiast systematyka kryteriów szczególnych stanowi załącznik nr </w:t>
      </w:r>
      <w:r w:rsidR="00613ACC" w:rsidRPr="005E45BE">
        <w:rPr>
          <w:rFonts w:ascii="Arial" w:hAnsi="Arial" w:cs="Arial"/>
          <w:b/>
          <w:bCs/>
          <w:sz w:val="24"/>
          <w:szCs w:val="24"/>
        </w:rPr>
        <w:t>7</w:t>
      </w:r>
      <w:r w:rsidRPr="005E45BE">
        <w:rPr>
          <w:rFonts w:ascii="Arial" w:hAnsi="Arial" w:cs="Arial"/>
          <w:b/>
          <w:bCs/>
          <w:sz w:val="24"/>
          <w:szCs w:val="24"/>
        </w:rPr>
        <w:t xml:space="preserve"> do regulaminu. </w:t>
      </w:r>
    </w:p>
    <w:p w14:paraId="63740917" w14:textId="77777777" w:rsidR="00894629" w:rsidRPr="005E45BE" w:rsidRDefault="00894629" w:rsidP="00E3153F">
      <w:pPr>
        <w:spacing w:line="360" w:lineRule="auto"/>
        <w:jc w:val="left"/>
        <w:rPr>
          <w:rFonts w:ascii="Arial" w:hAnsi="Arial" w:cs="Arial"/>
          <w:b/>
          <w:bCs/>
          <w:sz w:val="24"/>
          <w:szCs w:val="24"/>
        </w:rPr>
      </w:pPr>
      <w:r w:rsidRPr="005E45BE">
        <w:rPr>
          <w:rFonts w:ascii="Arial" w:hAnsi="Arial" w:cs="Arial"/>
          <w:b/>
          <w:bCs/>
          <w:sz w:val="24"/>
          <w:szCs w:val="24"/>
        </w:rPr>
        <w:t>Ponadto, kryteria ogólne zostały także opisane w Instrukcji wypełniania wniosku o dofinansowanie projektu w ramach programu Fundusze Europejskie dla Podlaskiego 2021-2027, np. w zakresie potencjału finansowego do realizacji projektu.</w:t>
      </w:r>
    </w:p>
    <w:p w14:paraId="2F1BDF8B" w14:textId="758D947D" w:rsidR="00894629" w:rsidRPr="005E45BE" w:rsidRDefault="00894629" w:rsidP="009B5F9B">
      <w:pPr>
        <w:spacing w:after="0" w:line="360" w:lineRule="auto"/>
        <w:jc w:val="left"/>
        <w:rPr>
          <w:rFonts w:ascii="Arial" w:hAnsi="Arial" w:cs="Arial"/>
          <w:b/>
          <w:bCs/>
          <w:sz w:val="24"/>
          <w:szCs w:val="24"/>
        </w:rPr>
      </w:pPr>
      <w:r w:rsidRPr="005E45BE">
        <w:rPr>
          <w:rFonts w:ascii="Arial" w:hAnsi="Arial" w:cs="Arial"/>
          <w:b/>
          <w:bCs/>
          <w:sz w:val="24"/>
          <w:szCs w:val="24"/>
        </w:rPr>
        <w:t>Przed złożeniem wniosku o dofinansowanie ION zaleca zapoznanie się z powyższymi dokumentami w celu sprawdzenia czy projekt spełnia wszystkie kryteria w stopniu umożliwiającym uzyskanie pozytywnej oceny projektu.</w:t>
      </w:r>
    </w:p>
    <w:p w14:paraId="32A33315" w14:textId="77777777" w:rsidR="00894629" w:rsidRPr="005E45BE" w:rsidRDefault="00894629" w:rsidP="009B5F9B">
      <w:pPr>
        <w:spacing w:after="0" w:line="360" w:lineRule="auto"/>
        <w:jc w:val="left"/>
        <w:rPr>
          <w:rFonts w:ascii="Arial" w:hAnsi="Arial" w:cs="Arial"/>
          <w:sz w:val="24"/>
          <w:szCs w:val="24"/>
        </w:rPr>
      </w:pPr>
    </w:p>
    <w:p w14:paraId="2AB39427" w14:textId="1DA27DC1" w:rsidR="00EB4B03" w:rsidRPr="005E45BE" w:rsidRDefault="00EB4B03" w:rsidP="009B5F9B">
      <w:pPr>
        <w:spacing w:after="0" w:line="360" w:lineRule="auto"/>
        <w:jc w:val="left"/>
        <w:rPr>
          <w:rFonts w:ascii="Arial" w:hAnsi="Arial" w:cs="Arial"/>
          <w:sz w:val="24"/>
          <w:szCs w:val="24"/>
        </w:rPr>
      </w:pPr>
      <w:r w:rsidRPr="005E45BE">
        <w:rPr>
          <w:rFonts w:ascii="Arial" w:hAnsi="Arial" w:cs="Arial"/>
          <w:sz w:val="24"/>
          <w:szCs w:val="24"/>
        </w:rPr>
        <w:lastRenderedPageBreak/>
        <w:t>Ocena projektów współfinansowanych ze środków EFS w przypadku naboru konkurencyjnego składa się z następujących etapów:</w:t>
      </w:r>
    </w:p>
    <w:p w14:paraId="3D02EDDC" w14:textId="19F50721" w:rsidR="00EB4B03" w:rsidRPr="005E45BE" w:rsidRDefault="00EB4B03" w:rsidP="009B5F9B">
      <w:pPr>
        <w:numPr>
          <w:ilvl w:val="0"/>
          <w:numId w:val="91"/>
        </w:numPr>
        <w:tabs>
          <w:tab w:val="left" w:pos="284"/>
        </w:tabs>
        <w:spacing w:after="0" w:line="360" w:lineRule="auto"/>
        <w:ind w:left="284" w:hanging="284"/>
        <w:jc w:val="left"/>
        <w:rPr>
          <w:rFonts w:ascii="Arial" w:hAnsi="Arial" w:cs="Arial"/>
          <w:sz w:val="24"/>
          <w:szCs w:val="24"/>
        </w:rPr>
      </w:pPr>
      <w:r w:rsidRPr="005E45BE">
        <w:rPr>
          <w:rFonts w:ascii="Arial" w:hAnsi="Arial" w:cs="Arial"/>
          <w:b/>
          <w:bCs/>
          <w:sz w:val="24"/>
          <w:szCs w:val="24"/>
        </w:rPr>
        <w:t>Etapu oceny formalnej</w:t>
      </w:r>
      <w:r w:rsidRPr="005E45BE">
        <w:rPr>
          <w:rFonts w:ascii="Arial" w:hAnsi="Arial" w:cs="Arial"/>
          <w:sz w:val="24"/>
          <w:szCs w:val="24"/>
        </w:rPr>
        <w:t xml:space="preserve"> </w:t>
      </w:r>
      <w:r w:rsidRPr="005E45BE">
        <w:rPr>
          <w:rFonts w:ascii="Arial" w:hAnsi="Arial" w:cs="Arial"/>
          <w:color w:val="000000"/>
          <w:sz w:val="24"/>
          <w:szCs w:val="24"/>
        </w:rPr>
        <w:t xml:space="preserve">podczas którego KOP dokona oceny spełnienia przez projekt </w:t>
      </w:r>
      <w:r w:rsidRPr="005E45BE">
        <w:rPr>
          <w:rFonts w:ascii="Arial" w:hAnsi="Arial" w:cs="Arial"/>
          <w:bCs/>
          <w:color w:val="000000"/>
          <w:sz w:val="24"/>
          <w:szCs w:val="24"/>
        </w:rPr>
        <w:t>kryteriów formalnych</w:t>
      </w:r>
      <w:r w:rsidR="009127C3" w:rsidRPr="005E45BE">
        <w:rPr>
          <w:rFonts w:ascii="Arial" w:hAnsi="Arial" w:cs="Arial"/>
          <w:bCs/>
          <w:color w:val="000000"/>
          <w:sz w:val="24"/>
          <w:szCs w:val="24"/>
        </w:rPr>
        <w:t xml:space="preserve"> </w:t>
      </w:r>
      <w:r w:rsidRPr="005E45BE">
        <w:rPr>
          <w:rFonts w:ascii="Arial" w:hAnsi="Arial" w:cs="Arial"/>
          <w:color w:val="000000"/>
          <w:sz w:val="24"/>
          <w:szCs w:val="24"/>
        </w:rPr>
        <w:t>zgodnie z zasadami określonymi w Regulaminie. Kryteria te dzielą się na:</w:t>
      </w:r>
    </w:p>
    <w:p w14:paraId="346BD735" w14:textId="77777777" w:rsidR="00EB4B03" w:rsidRPr="005E45BE" w:rsidRDefault="00EB4B03" w:rsidP="009B5F9B">
      <w:pPr>
        <w:numPr>
          <w:ilvl w:val="1"/>
          <w:numId w:val="143"/>
        </w:numPr>
        <w:spacing w:after="0" w:line="360" w:lineRule="auto"/>
        <w:jc w:val="left"/>
        <w:rPr>
          <w:rFonts w:ascii="Arial" w:hAnsi="Arial" w:cs="Arial"/>
          <w:sz w:val="24"/>
          <w:szCs w:val="24"/>
        </w:rPr>
      </w:pPr>
      <w:r w:rsidRPr="005E45BE">
        <w:rPr>
          <w:rFonts w:ascii="Arial" w:hAnsi="Arial" w:cs="Arial"/>
          <w:sz w:val="24"/>
          <w:szCs w:val="24"/>
        </w:rPr>
        <w:t>kryteria bez możliwości poprawy</w:t>
      </w:r>
      <w:r w:rsidRPr="005E45BE" w:rsidDel="004266E8">
        <w:rPr>
          <w:rFonts w:ascii="Arial" w:hAnsi="Arial" w:cs="Arial"/>
          <w:sz w:val="24"/>
          <w:szCs w:val="24"/>
        </w:rPr>
        <w:t xml:space="preserve"> </w:t>
      </w:r>
      <w:r w:rsidRPr="005E45BE">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5E45BE" w:rsidRDefault="00EB4B03" w:rsidP="009B5F9B">
      <w:pPr>
        <w:numPr>
          <w:ilvl w:val="1"/>
          <w:numId w:val="143"/>
        </w:numPr>
        <w:spacing w:after="0" w:line="360" w:lineRule="auto"/>
        <w:jc w:val="left"/>
        <w:rPr>
          <w:rFonts w:ascii="Arial" w:hAnsi="Arial" w:cs="Arial"/>
          <w:sz w:val="24"/>
          <w:szCs w:val="24"/>
        </w:rPr>
      </w:pPr>
      <w:r w:rsidRPr="005E45BE">
        <w:rPr>
          <w:rFonts w:ascii="Arial" w:hAnsi="Arial" w:cs="Arial"/>
          <w:sz w:val="24"/>
          <w:szCs w:val="24"/>
        </w:rPr>
        <w:t xml:space="preserve">kryteria z możliwością poprawy w zakresie skutkującym spełnieniem </w:t>
      </w:r>
      <w:r w:rsidRPr="005E45BE">
        <w:rPr>
          <w:rFonts w:ascii="Arial" w:hAnsi="Arial" w:cs="Arial"/>
          <w:spacing w:val="-2"/>
          <w:sz w:val="24"/>
          <w:szCs w:val="24"/>
        </w:rPr>
        <w:t xml:space="preserve">kryteriów – których ocena polega na przypisaniu wartości logicznych „tak”, „nie” lub </w:t>
      </w:r>
      <w:r w:rsidRPr="005E45BE">
        <w:rPr>
          <w:rFonts w:ascii="Arial" w:hAnsi="Arial" w:cs="Arial"/>
          <w:sz w:val="24"/>
          <w:szCs w:val="24"/>
        </w:rPr>
        <w:t>„</w:t>
      </w:r>
      <w:r w:rsidRPr="005E45BE">
        <w:rPr>
          <w:rFonts w:ascii="Arial" w:hAnsi="Arial" w:cs="Arial"/>
          <w:spacing w:val="-4"/>
          <w:sz w:val="24"/>
          <w:szCs w:val="24"/>
        </w:rPr>
        <w:t>nie dotyczy”</w:t>
      </w:r>
      <w:r w:rsidR="00CA787E" w:rsidRPr="005E45BE">
        <w:rPr>
          <w:rFonts w:ascii="Arial" w:hAnsi="Arial" w:cs="Arial"/>
          <w:spacing w:val="-4"/>
          <w:sz w:val="24"/>
          <w:szCs w:val="24"/>
        </w:rPr>
        <w:t xml:space="preserve"> </w:t>
      </w:r>
      <w:r w:rsidRPr="005E45BE">
        <w:rPr>
          <w:rFonts w:ascii="Arial" w:hAnsi="Arial" w:cs="Arial"/>
          <w:spacing w:val="-4"/>
          <w:sz w:val="24"/>
          <w:szCs w:val="24"/>
        </w:rPr>
        <w:t xml:space="preserve">albo skierowaniu wniosku do poprawy. Jeśli </w:t>
      </w:r>
      <w:r w:rsidRPr="005E45BE">
        <w:rPr>
          <w:rFonts w:ascii="Arial" w:hAnsi="Arial" w:cs="Arial"/>
          <w:sz w:val="24"/>
          <w:szCs w:val="24"/>
        </w:rPr>
        <w:t>projekt po poprawie nie będzie spełniał tych kryteriów zostanie odrzucony.</w:t>
      </w:r>
    </w:p>
    <w:p w14:paraId="17C7D998" w14:textId="2587BC50" w:rsidR="00EB4B03" w:rsidRPr="005E45BE" w:rsidRDefault="00EB4B03" w:rsidP="009B5F9B">
      <w:pPr>
        <w:numPr>
          <w:ilvl w:val="0"/>
          <w:numId w:val="91"/>
        </w:numPr>
        <w:tabs>
          <w:tab w:val="left" w:pos="284"/>
        </w:tabs>
        <w:autoSpaceDE w:val="0"/>
        <w:adjustRightInd w:val="0"/>
        <w:spacing w:after="0" w:line="360" w:lineRule="auto"/>
        <w:ind w:left="284" w:hanging="284"/>
        <w:jc w:val="left"/>
        <w:rPr>
          <w:rFonts w:ascii="Arial" w:hAnsi="Arial" w:cs="Arial"/>
          <w:sz w:val="24"/>
          <w:szCs w:val="24"/>
        </w:rPr>
      </w:pPr>
      <w:r w:rsidRPr="005E45BE">
        <w:rPr>
          <w:rFonts w:ascii="Arial" w:hAnsi="Arial" w:cs="Arial"/>
          <w:b/>
          <w:bCs/>
          <w:sz w:val="24"/>
          <w:szCs w:val="24"/>
        </w:rPr>
        <w:t>Etapu oceny merytorycznej</w:t>
      </w:r>
      <w:r w:rsidRPr="005E45BE">
        <w:rPr>
          <w:rFonts w:ascii="Arial" w:hAnsi="Arial" w:cs="Arial"/>
          <w:sz w:val="24"/>
          <w:szCs w:val="24"/>
        </w:rPr>
        <w:t xml:space="preserve"> </w:t>
      </w:r>
      <w:r w:rsidRPr="005E45BE">
        <w:rPr>
          <w:rFonts w:ascii="Arial" w:hAnsi="Arial" w:cs="Arial"/>
          <w:bCs/>
          <w:color w:val="000000"/>
          <w:sz w:val="24"/>
          <w:szCs w:val="24"/>
        </w:rPr>
        <w:t>podczas którego KOP dokona</w:t>
      </w:r>
      <w:r w:rsidRPr="005E45BE">
        <w:rPr>
          <w:rFonts w:ascii="Arial" w:hAnsi="Arial" w:cs="Arial"/>
          <w:color w:val="000000"/>
          <w:sz w:val="24"/>
          <w:szCs w:val="24"/>
        </w:rPr>
        <w:t xml:space="preserve"> oceny spełnienia przez projekt</w:t>
      </w:r>
      <w:r w:rsidR="00907181" w:rsidRPr="005E45BE">
        <w:rPr>
          <w:rFonts w:ascii="Arial" w:hAnsi="Arial" w:cs="Arial"/>
          <w:color w:val="000000"/>
          <w:sz w:val="24"/>
          <w:szCs w:val="24"/>
        </w:rPr>
        <w:t xml:space="preserve"> kryteriów</w:t>
      </w:r>
      <w:r w:rsidR="0074429F" w:rsidRPr="005E45BE">
        <w:rPr>
          <w:rFonts w:ascii="Arial" w:hAnsi="Arial" w:cs="Arial"/>
          <w:color w:val="000000"/>
          <w:sz w:val="24"/>
          <w:szCs w:val="24"/>
        </w:rPr>
        <w:t xml:space="preserve"> horyzontalnych,</w:t>
      </w:r>
      <w:r w:rsidR="00907181" w:rsidRPr="005E45BE">
        <w:rPr>
          <w:rFonts w:ascii="Arial" w:hAnsi="Arial" w:cs="Arial"/>
          <w:color w:val="000000"/>
          <w:sz w:val="24"/>
          <w:szCs w:val="24"/>
        </w:rPr>
        <w:t xml:space="preserve"> szczególnych oraz</w:t>
      </w:r>
      <w:r w:rsidRPr="005E45BE">
        <w:rPr>
          <w:rFonts w:ascii="Arial" w:hAnsi="Arial" w:cs="Arial"/>
          <w:color w:val="000000"/>
          <w:sz w:val="24"/>
          <w:szCs w:val="24"/>
        </w:rPr>
        <w:t xml:space="preserve"> kryteriów o charakterze merytorycznym i premiującym,</w:t>
      </w:r>
      <w:r w:rsidRPr="005E45BE">
        <w:rPr>
          <w:rFonts w:ascii="Arial" w:hAnsi="Arial" w:cs="Arial"/>
          <w:b/>
          <w:color w:val="000000"/>
          <w:sz w:val="24"/>
          <w:szCs w:val="24"/>
        </w:rPr>
        <w:t xml:space="preserve"> </w:t>
      </w:r>
      <w:r w:rsidRPr="005E45BE">
        <w:rPr>
          <w:rFonts w:ascii="Arial" w:hAnsi="Arial" w:cs="Arial"/>
          <w:color w:val="000000"/>
          <w:sz w:val="24"/>
          <w:szCs w:val="24"/>
        </w:rPr>
        <w:t>zgodnie z zasadami określonymi w Regulaminie KOP.</w:t>
      </w:r>
      <w:r w:rsidRPr="005E45BE">
        <w:rPr>
          <w:rFonts w:ascii="Arial" w:hAnsi="Arial" w:cs="Arial"/>
          <w:sz w:val="24"/>
          <w:szCs w:val="24"/>
        </w:rPr>
        <w:t xml:space="preserve"> </w:t>
      </w:r>
    </w:p>
    <w:p w14:paraId="68F34919" w14:textId="3A775BB3" w:rsidR="00EB4B03" w:rsidRPr="005E45BE" w:rsidRDefault="00EB4B03" w:rsidP="009B5F9B">
      <w:pPr>
        <w:tabs>
          <w:tab w:val="left" w:pos="284"/>
        </w:tabs>
        <w:autoSpaceDE w:val="0"/>
        <w:adjustRightInd w:val="0"/>
        <w:spacing w:after="0" w:line="360" w:lineRule="auto"/>
        <w:ind w:left="284"/>
        <w:jc w:val="left"/>
        <w:rPr>
          <w:rFonts w:ascii="Arial" w:hAnsi="Arial" w:cs="Arial"/>
          <w:sz w:val="24"/>
          <w:szCs w:val="24"/>
        </w:rPr>
      </w:pPr>
      <w:r w:rsidRPr="005E45BE">
        <w:rPr>
          <w:rFonts w:ascii="Arial" w:hAnsi="Arial" w:cs="Arial"/>
          <w:sz w:val="24"/>
          <w:szCs w:val="24"/>
        </w:rPr>
        <w:t>KOP ocenia kryteria zgodnie ze skalą punktową przypisaną dla poszczególnych kryteriów lub poprzez przypisanie wartości „tak”</w:t>
      </w:r>
      <w:r w:rsidR="00F069D2" w:rsidRPr="005E45BE">
        <w:rPr>
          <w:rFonts w:ascii="Arial" w:hAnsi="Arial" w:cs="Arial"/>
          <w:sz w:val="24"/>
          <w:szCs w:val="24"/>
        </w:rPr>
        <w:t xml:space="preserve">, </w:t>
      </w:r>
      <w:r w:rsidRPr="005E45BE">
        <w:rPr>
          <w:rFonts w:ascii="Arial" w:hAnsi="Arial" w:cs="Arial"/>
          <w:sz w:val="24"/>
          <w:szCs w:val="24"/>
        </w:rPr>
        <w:t>nie”</w:t>
      </w:r>
      <w:r w:rsidR="00A600F5" w:rsidRPr="005E45BE">
        <w:rPr>
          <w:rFonts w:ascii="Arial" w:hAnsi="Arial" w:cs="Arial"/>
          <w:sz w:val="24"/>
          <w:szCs w:val="24"/>
        </w:rPr>
        <w:t>,</w:t>
      </w:r>
      <w:r w:rsidR="0074429F" w:rsidRPr="005E45BE">
        <w:rPr>
          <w:rFonts w:ascii="Arial" w:hAnsi="Arial" w:cs="Arial"/>
          <w:sz w:val="24"/>
          <w:szCs w:val="24"/>
        </w:rPr>
        <w:t xml:space="preserve"> „do negocjacji”</w:t>
      </w:r>
      <w:r w:rsidR="00A600F5" w:rsidRPr="005E45BE">
        <w:rPr>
          <w:rFonts w:ascii="Arial" w:hAnsi="Arial" w:cs="Arial"/>
          <w:sz w:val="24"/>
          <w:szCs w:val="24"/>
        </w:rPr>
        <w:t xml:space="preserve"> </w:t>
      </w:r>
      <w:r w:rsidRPr="005E45BE">
        <w:rPr>
          <w:rFonts w:ascii="Arial" w:hAnsi="Arial" w:cs="Arial"/>
          <w:sz w:val="24"/>
          <w:szCs w:val="24"/>
        </w:rPr>
        <w:t xml:space="preserve">lub </w:t>
      </w:r>
      <w:r w:rsidRPr="005E45BE">
        <w:rPr>
          <w:rFonts w:ascii="Arial" w:hAnsi="Arial" w:cs="Arial"/>
          <w:color w:val="000000"/>
          <w:sz w:val="24"/>
          <w:szCs w:val="24"/>
        </w:rPr>
        <w:t>stwierdzeniu, że kryterium nie dotyczy danego projektu</w:t>
      </w:r>
      <w:r w:rsidRPr="005E45BE">
        <w:rPr>
          <w:rFonts w:ascii="Arial" w:hAnsi="Arial" w:cs="Arial"/>
          <w:sz w:val="24"/>
          <w:szCs w:val="24"/>
        </w:rPr>
        <w:t xml:space="preserve">. Jeśli projekt spełni </w:t>
      </w:r>
      <w:r w:rsidRPr="005E45BE">
        <w:rPr>
          <w:rFonts w:ascii="Arial" w:hAnsi="Arial" w:cs="Arial"/>
          <w:spacing w:val="-2"/>
          <w:sz w:val="24"/>
          <w:szCs w:val="24"/>
        </w:rPr>
        <w:t>wymagane minimum punktowe określone dla kryteriów ocenianych w skali punktowej oraz pozostałe kryteria,</w:t>
      </w:r>
      <w:r w:rsidRPr="005E45BE">
        <w:rPr>
          <w:rFonts w:ascii="Arial" w:hAnsi="Arial" w:cs="Arial"/>
          <w:sz w:val="24"/>
          <w:szCs w:val="24"/>
        </w:rPr>
        <w:t xml:space="preserve"> to zostanie skierowany do etapu negocjacji w celu poprawy/uzupełnienia kwestii wskazanych przez oceniających. </w:t>
      </w:r>
    </w:p>
    <w:p w14:paraId="178191DE" w14:textId="77777777" w:rsidR="00440335" w:rsidRPr="005E45BE" w:rsidRDefault="00440335" w:rsidP="009B5F9B">
      <w:pPr>
        <w:tabs>
          <w:tab w:val="left" w:pos="284"/>
        </w:tabs>
        <w:autoSpaceDE w:val="0"/>
        <w:adjustRightInd w:val="0"/>
        <w:spacing w:after="0" w:line="360" w:lineRule="auto"/>
        <w:jc w:val="left"/>
        <w:rPr>
          <w:rFonts w:ascii="Arial" w:hAnsi="Arial" w:cs="Arial"/>
          <w:sz w:val="24"/>
          <w:szCs w:val="24"/>
        </w:rPr>
      </w:pPr>
    </w:p>
    <w:p w14:paraId="0052DA1D" w14:textId="711B1E8F" w:rsidR="0024167B" w:rsidRPr="005E45BE" w:rsidRDefault="00EE1EE1" w:rsidP="00084BBE">
      <w:pPr>
        <w:tabs>
          <w:tab w:val="left" w:pos="0"/>
          <w:tab w:val="left" w:pos="426"/>
        </w:tabs>
        <w:autoSpaceDE w:val="0"/>
        <w:adjustRightInd w:val="0"/>
        <w:spacing w:after="0" w:line="360" w:lineRule="auto"/>
        <w:jc w:val="left"/>
        <w:rPr>
          <w:rFonts w:ascii="Arial" w:hAnsi="Arial" w:cs="Arial"/>
          <w:sz w:val="24"/>
          <w:szCs w:val="24"/>
        </w:rPr>
      </w:pPr>
      <w:r w:rsidRPr="005E45BE">
        <w:rPr>
          <w:rFonts w:ascii="Arial" w:hAnsi="Arial" w:cs="Arial"/>
          <w:sz w:val="24"/>
          <w:szCs w:val="24"/>
        </w:rPr>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5E45BE"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5E45BE" w:rsidRDefault="00EE1EE1" w:rsidP="00D708E2">
            <w:pPr>
              <w:spacing w:before="240" w:after="240" w:line="360" w:lineRule="auto"/>
              <w:contextualSpacing/>
              <w:jc w:val="center"/>
              <w:rPr>
                <w:rFonts w:ascii="Arial" w:hAnsi="Arial" w:cs="Arial"/>
                <w:b/>
                <w:bCs/>
                <w:sz w:val="24"/>
                <w:szCs w:val="24"/>
              </w:rPr>
            </w:pPr>
            <w:r w:rsidRPr="005E45BE">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5E45BE" w:rsidRDefault="00EE1EE1" w:rsidP="00D708E2">
            <w:pPr>
              <w:spacing w:before="240" w:after="240" w:line="360" w:lineRule="auto"/>
              <w:contextualSpacing/>
              <w:jc w:val="center"/>
              <w:rPr>
                <w:rFonts w:ascii="Arial" w:hAnsi="Arial" w:cs="Arial"/>
                <w:sz w:val="24"/>
                <w:szCs w:val="24"/>
              </w:rPr>
            </w:pPr>
            <w:r w:rsidRPr="005E45BE">
              <w:rPr>
                <w:rFonts w:ascii="Arial" w:hAnsi="Arial" w:cs="Arial"/>
                <w:b/>
                <w:bCs/>
                <w:sz w:val="24"/>
                <w:szCs w:val="24"/>
              </w:rPr>
              <w:t>Maksymalna liczba punktów/</w:t>
            </w:r>
            <w:r w:rsidRPr="005E45BE">
              <w:rPr>
                <w:rFonts w:ascii="Arial" w:hAnsi="Arial" w:cs="Arial"/>
                <w:b/>
                <w:sz w:val="24"/>
                <w:szCs w:val="24"/>
              </w:rPr>
              <w:t xml:space="preserve"> Minimalna liczba punktów zapewniająca ocenę pozytywną</w:t>
            </w:r>
          </w:p>
        </w:tc>
      </w:tr>
      <w:tr w:rsidR="00EE1EE1" w:rsidRPr="005E45BE"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5E45BE" w:rsidRDefault="00D22A91" w:rsidP="00D708E2">
            <w:pPr>
              <w:spacing w:before="240" w:after="240" w:line="360" w:lineRule="auto"/>
              <w:contextualSpacing/>
              <w:jc w:val="left"/>
              <w:rPr>
                <w:rFonts w:ascii="Arial" w:hAnsi="Arial" w:cs="Arial"/>
                <w:sz w:val="24"/>
                <w:szCs w:val="24"/>
              </w:rPr>
            </w:pPr>
            <w:r w:rsidRPr="005E45BE">
              <w:rPr>
                <w:rFonts w:ascii="Arial" w:hAnsi="Arial" w:cs="Arial"/>
                <w:b/>
                <w:bCs/>
                <w:iCs/>
                <w:sz w:val="24"/>
                <w:szCs w:val="24"/>
              </w:rPr>
              <w:t xml:space="preserve">1. </w:t>
            </w:r>
            <w:r w:rsidR="00EE1EE1" w:rsidRPr="005E45BE">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5E45BE" w:rsidRDefault="00EE1EE1" w:rsidP="00D708E2">
            <w:pPr>
              <w:spacing w:before="240" w:after="240" w:line="360" w:lineRule="auto"/>
              <w:contextualSpacing/>
              <w:jc w:val="center"/>
              <w:rPr>
                <w:rFonts w:ascii="Arial" w:hAnsi="Arial" w:cs="Arial"/>
                <w:b/>
                <w:bCs/>
                <w:sz w:val="24"/>
                <w:szCs w:val="24"/>
              </w:rPr>
            </w:pPr>
            <w:r w:rsidRPr="005E45BE">
              <w:rPr>
                <w:rFonts w:ascii="Arial" w:hAnsi="Arial" w:cs="Arial"/>
                <w:b/>
                <w:bCs/>
                <w:sz w:val="24"/>
                <w:szCs w:val="24"/>
              </w:rPr>
              <w:t>10/6</w:t>
            </w:r>
          </w:p>
        </w:tc>
      </w:tr>
      <w:tr w:rsidR="00EE1EE1" w:rsidRPr="005E45BE"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5E45BE" w:rsidRDefault="00D22A91" w:rsidP="00D708E2">
            <w:pPr>
              <w:spacing w:before="240" w:after="240" w:line="360" w:lineRule="auto"/>
              <w:contextualSpacing/>
              <w:jc w:val="left"/>
              <w:rPr>
                <w:rFonts w:ascii="Arial" w:hAnsi="Arial" w:cs="Arial"/>
                <w:b/>
                <w:sz w:val="24"/>
                <w:szCs w:val="24"/>
              </w:rPr>
            </w:pPr>
            <w:r w:rsidRPr="005E45BE">
              <w:rPr>
                <w:rFonts w:ascii="Arial" w:hAnsi="Arial" w:cs="Arial"/>
                <w:b/>
                <w:sz w:val="24"/>
                <w:szCs w:val="24"/>
              </w:rPr>
              <w:t xml:space="preserve">2. </w:t>
            </w:r>
            <w:r w:rsidR="00EE1EE1" w:rsidRPr="005E45BE">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5E45BE" w:rsidRDefault="00EE1EE1" w:rsidP="00D708E2">
            <w:pPr>
              <w:spacing w:before="240" w:after="240" w:line="360" w:lineRule="auto"/>
              <w:contextualSpacing/>
              <w:jc w:val="center"/>
              <w:rPr>
                <w:rFonts w:ascii="Arial" w:hAnsi="Arial" w:cs="Arial"/>
                <w:sz w:val="24"/>
                <w:szCs w:val="24"/>
              </w:rPr>
            </w:pPr>
            <w:r w:rsidRPr="005E45BE">
              <w:rPr>
                <w:rFonts w:ascii="Arial" w:hAnsi="Arial" w:cs="Arial"/>
                <w:b/>
                <w:bCs/>
                <w:sz w:val="24"/>
                <w:szCs w:val="24"/>
              </w:rPr>
              <w:t>10/6</w:t>
            </w:r>
          </w:p>
        </w:tc>
      </w:tr>
      <w:tr w:rsidR="00EE1EE1" w:rsidRPr="005E45BE"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5E45BE" w:rsidRDefault="00EE1EE1" w:rsidP="00537D94">
            <w:pPr>
              <w:pStyle w:val="Akapitzlist"/>
              <w:numPr>
                <w:ilvl w:val="1"/>
                <w:numId w:val="96"/>
              </w:numPr>
              <w:spacing w:before="240" w:after="240" w:line="360" w:lineRule="auto"/>
              <w:ind w:left="507"/>
              <w:jc w:val="left"/>
              <w:rPr>
                <w:rFonts w:ascii="Arial" w:hAnsi="Arial" w:cs="Arial"/>
                <w:bCs/>
                <w:sz w:val="24"/>
                <w:szCs w:val="24"/>
              </w:rPr>
            </w:pPr>
            <w:r w:rsidRPr="005E45BE">
              <w:rPr>
                <w:rFonts w:ascii="Arial" w:hAnsi="Arial" w:cs="Arial"/>
                <w:bCs/>
                <w:sz w:val="24"/>
                <w:szCs w:val="24"/>
              </w:rPr>
              <w:lastRenderedPageBreak/>
              <w:t>charakterystyka grupy docelowej,</w:t>
            </w:r>
            <w:r w:rsidR="00D22A91" w:rsidRPr="005E45BE">
              <w:rPr>
                <w:rFonts w:ascii="Arial" w:hAnsi="Arial" w:cs="Arial"/>
                <w:bCs/>
                <w:sz w:val="24"/>
                <w:szCs w:val="24"/>
              </w:rPr>
              <w:t xml:space="preserve"> </w:t>
            </w:r>
            <w:r w:rsidRPr="005E45BE">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672A5901" w:rsidR="00EE1EE1" w:rsidRPr="005E45BE" w:rsidRDefault="00263E11" w:rsidP="00D708E2">
            <w:pPr>
              <w:spacing w:before="240" w:after="240" w:line="360" w:lineRule="auto"/>
              <w:contextualSpacing/>
              <w:jc w:val="center"/>
              <w:rPr>
                <w:rFonts w:ascii="Arial" w:hAnsi="Arial" w:cs="Arial"/>
                <w:sz w:val="24"/>
                <w:szCs w:val="24"/>
              </w:rPr>
            </w:pPr>
            <w:r w:rsidRPr="005E45BE">
              <w:rPr>
                <w:rFonts w:ascii="Arial" w:hAnsi="Arial" w:cs="Arial"/>
                <w:bCs/>
                <w:sz w:val="24"/>
                <w:szCs w:val="24"/>
              </w:rPr>
              <w:t>6</w:t>
            </w:r>
          </w:p>
        </w:tc>
      </w:tr>
      <w:tr w:rsidR="00EE1EE1" w:rsidRPr="005E45BE"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1005B61A" w:rsidR="00EE1EE1" w:rsidRPr="005E45BE" w:rsidRDefault="00EE1EE1" w:rsidP="00537D94">
            <w:pPr>
              <w:pStyle w:val="Akapitzlist"/>
              <w:numPr>
                <w:ilvl w:val="1"/>
                <w:numId w:val="96"/>
              </w:numPr>
              <w:spacing w:before="240" w:after="240" w:line="360" w:lineRule="auto"/>
              <w:ind w:left="507"/>
              <w:jc w:val="left"/>
              <w:rPr>
                <w:rFonts w:ascii="Arial" w:hAnsi="Arial" w:cs="Arial"/>
                <w:sz w:val="24"/>
                <w:szCs w:val="24"/>
              </w:rPr>
            </w:pPr>
            <w:r w:rsidRPr="005E45BE">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2C0D195B" w:rsidR="00EE1EE1" w:rsidRPr="005E45BE" w:rsidRDefault="00263E1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4</w:t>
            </w:r>
          </w:p>
        </w:tc>
      </w:tr>
      <w:tr w:rsidR="00EE1EE1" w:rsidRPr="005E45BE"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5E45BE" w:rsidRDefault="00D22A91" w:rsidP="00D708E2">
            <w:pPr>
              <w:spacing w:before="240" w:after="240" w:line="360" w:lineRule="auto"/>
              <w:contextualSpacing/>
              <w:jc w:val="left"/>
              <w:rPr>
                <w:rFonts w:ascii="Arial" w:hAnsi="Arial" w:cs="Arial"/>
                <w:sz w:val="24"/>
                <w:szCs w:val="24"/>
              </w:rPr>
            </w:pPr>
            <w:r w:rsidRPr="005E45BE">
              <w:rPr>
                <w:rFonts w:ascii="Arial" w:hAnsi="Arial" w:cs="Arial"/>
                <w:b/>
                <w:sz w:val="24"/>
                <w:szCs w:val="24"/>
              </w:rPr>
              <w:t xml:space="preserve">3. </w:t>
            </w:r>
            <w:r w:rsidR="00EE1EE1" w:rsidRPr="005E45BE">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5FD8D5CD" w:rsidR="00EE1EE1" w:rsidRPr="005E45BE" w:rsidRDefault="007945E6" w:rsidP="00D708E2">
            <w:pPr>
              <w:spacing w:before="240" w:after="240" w:line="360" w:lineRule="auto"/>
              <w:contextualSpacing/>
              <w:jc w:val="center"/>
              <w:rPr>
                <w:rFonts w:ascii="Arial" w:hAnsi="Arial" w:cs="Arial"/>
                <w:b/>
                <w:sz w:val="24"/>
                <w:szCs w:val="24"/>
              </w:rPr>
            </w:pPr>
            <w:r w:rsidRPr="005E45BE">
              <w:rPr>
                <w:rFonts w:ascii="Arial" w:hAnsi="Arial" w:cs="Arial"/>
                <w:b/>
                <w:sz w:val="24"/>
                <w:szCs w:val="24"/>
              </w:rPr>
              <w:t>20/12</w:t>
            </w:r>
          </w:p>
        </w:tc>
      </w:tr>
      <w:tr w:rsidR="00EE1EE1" w:rsidRPr="005E45BE"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65AE3756" w:rsidR="00EE1EE1" w:rsidRPr="005E45BE" w:rsidRDefault="00EE1EE1" w:rsidP="00D708E2">
            <w:pPr>
              <w:numPr>
                <w:ilvl w:val="0"/>
                <w:numId w:val="101"/>
              </w:numPr>
              <w:spacing w:before="240" w:after="240" w:line="360" w:lineRule="auto"/>
              <w:ind w:left="366"/>
              <w:contextualSpacing/>
              <w:jc w:val="left"/>
              <w:rPr>
                <w:rFonts w:ascii="Arial" w:hAnsi="Arial" w:cs="Arial"/>
                <w:sz w:val="24"/>
                <w:szCs w:val="24"/>
              </w:rPr>
            </w:pPr>
            <w:r w:rsidRPr="005E45BE">
              <w:rPr>
                <w:rFonts w:ascii="Arial" w:hAnsi="Arial" w:cs="Arial"/>
                <w:bCs/>
                <w:sz w:val="24"/>
                <w:szCs w:val="24"/>
              </w:rPr>
              <w:t>opis zaplanowanych zadań (zakres merytoryczny</w:t>
            </w:r>
            <w:r w:rsidRPr="005E45BE">
              <w:rPr>
                <w:rFonts w:ascii="Arial" w:hAnsi="Arial" w:cs="Arial"/>
                <w:bCs/>
                <w:sz w:val="24"/>
                <w:szCs w:val="24"/>
              </w:rPr>
              <w:br/>
              <w:t>i organizacyjny) w kontekście opisanych problemów i celu projektu</w:t>
            </w:r>
            <w:r w:rsidR="007945E6" w:rsidRPr="005E45BE">
              <w:rPr>
                <w:rFonts w:ascii="Arial" w:hAnsi="Arial" w:cs="Arial"/>
                <w:bCs/>
                <w:sz w:val="24"/>
                <w:szCs w:val="24"/>
              </w:rPr>
              <w:t>,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3369921D" w:rsidR="00EE1EE1" w:rsidRPr="005E45BE" w:rsidRDefault="007945E6" w:rsidP="00D708E2">
            <w:pPr>
              <w:spacing w:before="240" w:after="240" w:line="360" w:lineRule="auto"/>
              <w:contextualSpacing/>
              <w:jc w:val="center"/>
              <w:rPr>
                <w:rFonts w:ascii="Arial" w:hAnsi="Arial" w:cs="Arial"/>
                <w:sz w:val="24"/>
                <w:szCs w:val="24"/>
              </w:rPr>
            </w:pPr>
            <w:r w:rsidRPr="005E45BE">
              <w:rPr>
                <w:rFonts w:ascii="Arial" w:hAnsi="Arial" w:cs="Arial"/>
                <w:bCs/>
                <w:sz w:val="24"/>
                <w:szCs w:val="24"/>
              </w:rPr>
              <w:t>15</w:t>
            </w:r>
          </w:p>
          <w:p w14:paraId="60D12EDD" w14:textId="77777777" w:rsidR="00EE1EE1" w:rsidRPr="005E45BE" w:rsidRDefault="00EE1EE1" w:rsidP="00D708E2">
            <w:pPr>
              <w:spacing w:before="240" w:after="240" w:line="360" w:lineRule="auto"/>
              <w:contextualSpacing/>
              <w:jc w:val="center"/>
              <w:rPr>
                <w:rFonts w:ascii="Arial" w:hAnsi="Arial" w:cs="Arial"/>
                <w:b/>
                <w:bCs/>
                <w:sz w:val="24"/>
                <w:szCs w:val="24"/>
              </w:rPr>
            </w:pPr>
          </w:p>
        </w:tc>
      </w:tr>
      <w:tr w:rsidR="00EE1EE1" w:rsidRPr="005E45BE"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5E45BE" w:rsidRDefault="00EE1EE1" w:rsidP="00D708E2">
            <w:pPr>
              <w:numPr>
                <w:ilvl w:val="0"/>
                <w:numId w:val="101"/>
              </w:numPr>
              <w:spacing w:before="240" w:after="240" w:line="360" w:lineRule="auto"/>
              <w:ind w:left="366"/>
              <w:contextualSpacing/>
              <w:jc w:val="left"/>
              <w:rPr>
                <w:rFonts w:ascii="Arial" w:hAnsi="Arial" w:cs="Arial"/>
                <w:sz w:val="24"/>
                <w:szCs w:val="24"/>
              </w:rPr>
            </w:pPr>
            <w:r w:rsidRPr="005E45BE">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7777777" w:rsidR="00EE1EE1" w:rsidRPr="005E45BE" w:rsidRDefault="00EE1EE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3</w:t>
            </w:r>
          </w:p>
        </w:tc>
      </w:tr>
      <w:tr w:rsidR="00EE1EE1" w:rsidRPr="005E45BE"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5E45BE" w:rsidRDefault="00EE1EE1" w:rsidP="00D708E2">
            <w:pPr>
              <w:numPr>
                <w:ilvl w:val="0"/>
                <w:numId w:val="101"/>
              </w:numPr>
              <w:spacing w:before="240" w:after="240" w:line="360" w:lineRule="auto"/>
              <w:ind w:left="366" w:hanging="366"/>
              <w:contextualSpacing/>
              <w:jc w:val="left"/>
              <w:rPr>
                <w:rFonts w:ascii="Arial" w:hAnsi="Arial" w:cs="Arial"/>
                <w:sz w:val="24"/>
                <w:szCs w:val="24"/>
              </w:rPr>
            </w:pPr>
            <w:r w:rsidRPr="005E45BE">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00B89DAB" w:rsidR="00EE1EE1" w:rsidRPr="005E45BE" w:rsidRDefault="00724A78"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2</w:t>
            </w:r>
          </w:p>
        </w:tc>
      </w:tr>
      <w:tr w:rsidR="00EE1EE1" w:rsidRPr="005E45BE"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5E45BE" w:rsidRDefault="00D22A91" w:rsidP="00D708E2">
            <w:pPr>
              <w:spacing w:before="240" w:after="240" w:line="360" w:lineRule="auto"/>
              <w:contextualSpacing/>
              <w:jc w:val="left"/>
              <w:rPr>
                <w:rFonts w:ascii="Arial" w:hAnsi="Arial" w:cs="Arial"/>
                <w:sz w:val="24"/>
                <w:szCs w:val="24"/>
              </w:rPr>
            </w:pPr>
            <w:r w:rsidRPr="005E45BE">
              <w:rPr>
                <w:rFonts w:ascii="Arial" w:hAnsi="Arial" w:cs="Arial"/>
                <w:b/>
                <w:bCs/>
                <w:sz w:val="24"/>
                <w:szCs w:val="24"/>
              </w:rPr>
              <w:t xml:space="preserve">4. </w:t>
            </w:r>
            <w:r w:rsidR="00EE1EE1" w:rsidRPr="005E45BE">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5E45BE" w:rsidRDefault="00EE1EE1" w:rsidP="00D708E2">
            <w:pPr>
              <w:spacing w:before="240" w:after="240" w:line="360" w:lineRule="auto"/>
              <w:contextualSpacing/>
              <w:jc w:val="center"/>
              <w:rPr>
                <w:rFonts w:ascii="Arial" w:hAnsi="Arial" w:cs="Arial"/>
                <w:b/>
                <w:sz w:val="24"/>
                <w:szCs w:val="24"/>
              </w:rPr>
            </w:pPr>
            <w:r w:rsidRPr="005E45BE">
              <w:rPr>
                <w:rFonts w:ascii="Arial" w:hAnsi="Arial" w:cs="Arial"/>
                <w:b/>
                <w:sz w:val="24"/>
                <w:szCs w:val="24"/>
              </w:rPr>
              <w:t>15/9</w:t>
            </w:r>
          </w:p>
        </w:tc>
      </w:tr>
      <w:tr w:rsidR="00EE1EE1" w:rsidRPr="005E45BE"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5E45BE" w:rsidRDefault="00EE1EE1" w:rsidP="00D708E2">
            <w:pPr>
              <w:numPr>
                <w:ilvl w:val="0"/>
                <w:numId w:val="102"/>
              </w:numPr>
              <w:spacing w:before="240" w:after="240" w:line="360" w:lineRule="auto"/>
              <w:ind w:left="366"/>
              <w:contextualSpacing/>
              <w:jc w:val="left"/>
              <w:rPr>
                <w:rFonts w:ascii="Arial" w:hAnsi="Arial" w:cs="Arial"/>
                <w:sz w:val="24"/>
                <w:szCs w:val="24"/>
              </w:rPr>
            </w:pPr>
            <w:r w:rsidRPr="005E45BE">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5E45BE" w:rsidRDefault="00EE1EE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5</w:t>
            </w:r>
          </w:p>
        </w:tc>
      </w:tr>
      <w:tr w:rsidR="00EE1EE1" w:rsidRPr="005E45BE"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5E45BE" w:rsidRDefault="00EE1EE1" w:rsidP="00D708E2">
            <w:pPr>
              <w:numPr>
                <w:ilvl w:val="0"/>
                <w:numId w:val="102"/>
              </w:numPr>
              <w:spacing w:before="240" w:after="240" w:line="360" w:lineRule="auto"/>
              <w:ind w:left="366"/>
              <w:contextualSpacing/>
              <w:jc w:val="left"/>
              <w:rPr>
                <w:rFonts w:ascii="Arial" w:hAnsi="Arial" w:cs="Arial"/>
                <w:sz w:val="24"/>
                <w:szCs w:val="24"/>
              </w:rPr>
            </w:pPr>
            <w:r w:rsidRPr="005E45BE">
              <w:rPr>
                <w:rFonts w:ascii="Arial" w:hAnsi="Arial" w:cs="Arial"/>
                <w:sz w:val="24"/>
                <w:szCs w:val="24"/>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5E45BE" w:rsidRDefault="00EE1EE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5</w:t>
            </w:r>
          </w:p>
        </w:tc>
      </w:tr>
      <w:tr w:rsidR="00EE1EE1" w:rsidRPr="005E45BE"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5E45BE" w:rsidRDefault="00EE1EE1" w:rsidP="00D708E2">
            <w:pPr>
              <w:numPr>
                <w:ilvl w:val="0"/>
                <w:numId w:val="102"/>
              </w:numPr>
              <w:spacing w:before="240" w:after="240" w:line="360" w:lineRule="auto"/>
              <w:ind w:left="366" w:hanging="366"/>
              <w:contextualSpacing/>
              <w:jc w:val="left"/>
              <w:rPr>
                <w:rFonts w:ascii="Arial" w:hAnsi="Arial" w:cs="Arial"/>
                <w:sz w:val="24"/>
                <w:szCs w:val="24"/>
              </w:rPr>
            </w:pPr>
            <w:r w:rsidRPr="005E45BE">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77777777" w:rsidR="00EE1EE1" w:rsidRPr="005E45BE" w:rsidRDefault="00EE1EE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5</w:t>
            </w:r>
          </w:p>
        </w:tc>
      </w:tr>
      <w:tr w:rsidR="00EE1EE1" w:rsidRPr="005E45BE"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5E45BE" w:rsidRDefault="00D22A91" w:rsidP="00D708E2">
            <w:pPr>
              <w:spacing w:before="240" w:after="240" w:line="360" w:lineRule="auto"/>
              <w:contextualSpacing/>
              <w:jc w:val="left"/>
              <w:rPr>
                <w:rFonts w:ascii="Arial" w:hAnsi="Arial" w:cs="Arial"/>
                <w:b/>
                <w:sz w:val="24"/>
                <w:szCs w:val="24"/>
              </w:rPr>
            </w:pPr>
            <w:r w:rsidRPr="005E45BE">
              <w:rPr>
                <w:rFonts w:ascii="Arial" w:hAnsi="Arial" w:cs="Arial"/>
                <w:b/>
                <w:sz w:val="24"/>
                <w:szCs w:val="24"/>
              </w:rPr>
              <w:t xml:space="preserve">5. </w:t>
            </w:r>
            <w:r w:rsidR="00EE1EE1" w:rsidRPr="005E45BE">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5E45BE" w:rsidRDefault="00EE1EE1" w:rsidP="00D708E2">
            <w:pPr>
              <w:spacing w:before="240" w:after="240" w:line="360" w:lineRule="auto"/>
              <w:contextualSpacing/>
              <w:jc w:val="center"/>
              <w:rPr>
                <w:rFonts w:ascii="Arial" w:hAnsi="Arial" w:cs="Arial"/>
                <w:b/>
                <w:sz w:val="24"/>
                <w:szCs w:val="24"/>
              </w:rPr>
            </w:pPr>
            <w:r w:rsidRPr="005E45BE">
              <w:rPr>
                <w:rFonts w:ascii="Arial" w:hAnsi="Arial" w:cs="Arial"/>
                <w:b/>
                <w:sz w:val="24"/>
                <w:szCs w:val="24"/>
              </w:rPr>
              <w:t>5/3</w:t>
            </w:r>
          </w:p>
        </w:tc>
      </w:tr>
      <w:tr w:rsidR="00EE1EE1" w:rsidRPr="005E45BE"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5E45BE" w:rsidRDefault="00D22A91" w:rsidP="00D708E2">
            <w:pPr>
              <w:spacing w:before="240" w:after="240" w:line="360" w:lineRule="auto"/>
              <w:contextualSpacing/>
              <w:jc w:val="left"/>
              <w:rPr>
                <w:rFonts w:ascii="Arial" w:hAnsi="Arial" w:cs="Arial"/>
                <w:sz w:val="24"/>
                <w:szCs w:val="24"/>
              </w:rPr>
            </w:pPr>
            <w:r w:rsidRPr="005E45BE">
              <w:rPr>
                <w:rFonts w:ascii="Arial" w:hAnsi="Arial" w:cs="Arial"/>
                <w:b/>
                <w:sz w:val="24"/>
                <w:szCs w:val="24"/>
              </w:rPr>
              <w:lastRenderedPageBreak/>
              <w:t xml:space="preserve">6. </w:t>
            </w:r>
            <w:r w:rsidR="00EE1EE1" w:rsidRPr="005E45BE">
              <w:rPr>
                <w:rFonts w:ascii="Arial" w:hAnsi="Arial" w:cs="Arial"/>
                <w:b/>
                <w:sz w:val="24"/>
                <w:szCs w:val="24"/>
              </w:rPr>
              <w:t>Potencjał kadrowy</w:t>
            </w:r>
            <w:r w:rsidRPr="005E45BE">
              <w:rPr>
                <w:rFonts w:ascii="Arial" w:hAnsi="Arial" w:cs="Arial"/>
                <w:b/>
                <w:sz w:val="24"/>
                <w:szCs w:val="24"/>
              </w:rPr>
              <w:t xml:space="preserve"> </w:t>
            </w:r>
            <w:r w:rsidR="00EE1EE1" w:rsidRPr="005E45BE">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5E45BE" w:rsidRDefault="00EE1EE1" w:rsidP="00D708E2">
            <w:pPr>
              <w:spacing w:before="240" w:after="240" w:line="360" w:lineRule="auto"/>
              <w:contextualSpacing/>
              <w:jc w:val="center"/>
              <w:rPr>
                <w:rFonts w:ascii="Arial" w:hAnsi="Arial" w:cs="Arial"/>
                <w:b/>
                <w:sz w:val="24"/>
                <w:szCs w:val="24"/>
              </w:rPr>
            </w:pPr>
            <w:r w:rsidRPr="005E45BE">
              <w:rPr>
                <w:rFonts w:ascii="Arial" w:hAnsi="Arial" w:cs="Arial"/>
                <w:b/>
                <w:sz w:val="24"/>
                <w:szCs w:val="24"/>
              </w:rPr>
              <w:t>10/6</w:t>
            </w:r>
          </w:p>
        </w:tc>
      </w:tr>
      <w:tr w:rsidR="00EE1EE1" w:rsidRPr="005E45BE"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5E45BE" w:rsidRDefault="00EE1EE1" w:rsidP="00D708E2">
            <w:pPr>
              <w:numPr>
                <w:ilvl w:val="0"/>
                <w:numId w:val="103"/>
              </w:numPr>
              <w:spacing w:before="240" w:after="240" w:line="360" w:lineRule="auto"/>
              <w:ind w:left="366"/>
              <w:contextualSpacing/>
              <w:jc w:val="left"/>
              <w:rPr>
                <w:rFonts w:ascii="Arial" w:hAnsi="Arial" w:cs="Arial"/>
                <w:sz w:val="24"/>
                <w:szCs w:val="24"/>
              </w:rPr>
            </w:pPr>
            <w:r w:rsidRPr="005E45BE">
              <w:rPr>
                <w:rFonts w:ascii="Arial" w:hAnsi="Arial" w:cs="Arial"/>
                <w:bCs/>
                <w:sz w:val="24"/>
                <w:szCs w:val="24"/>
              </w:rPr>
              <w:t>potencjał kadrowy wnioskodawcy i innych podmiotów</w:t>
            </w:r>
            <w:r w:rsidR="00D22A91" w:rsidRPr="005E45BE">
              <w:rPr>
                <w:rFonts w:ascii="Arial" w:hAnsi="Arial" w:cs="Arial"/>
                <w:bCs/>
                <w:sz w:val="24"/>
                <w:szCs w:val="24"/>
              </w:rPr>
              <w:t xml:space="preserve"> </w:t>
            </w:r>
            <w:r w:rsidRPr="005E45BE">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566EDE8C" w:rsidR="00EE1EE1" w:rsidRPr="005E45BE" w:rsidRDefault="00F25DC4"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5</w:t>
            </w:r>
          </w:p>
        </w:tc>
      </w:tr>
      <w:tr w:rsidR="00EE1EE1" w:rsidRPr="005E45BE"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5E45BE" w:rsidRDefault="00EE1EE1" w:rsidP="00D708E2">
            <w:pPr>
              <w:numPr>
                <w:ilvl w:val="0"/>
                <w:numId w:val="103"/>
              </w:numPr>
              <w:spacing w:before="240" w:after="240" w:line="360" w:lineRule="auto"/>
              <w:ind w:left="366"/>
              <w:contextualSpacing/>
              <w:jc w:val="left"/>
              <w:rPr>
                <w:rFonts w:ascii="Arial" w:hAnsi="Arial" w:cs="Arial"/>
                <w:sz w:val="24"/>
                <w:szCs w:val="24"/>
              </w:rPr>
            </w:pPr>
            <w:r w:rsidRPr="005E45BE">
              <w:rPr>
                <w:rFonts w:ascii="Arial" w:hAnsi="Arial" w:cs="Arial"/>
                <w:bCs/>
                <w:sz w:val="24"/>
                <w:szCs w:val="24"/>
              </w:rPr>
              <w:t>potencjał techniczny wnioskodawcy i innych podmiotów zaangażowanych</w:t>
            </w:r>
            <w:r w:rsidR="00D22A91" w:rsidRPr="005E45BE">
              <w:rPr>
                <w:rFonts w:ascii="Arial" w:hAnsi="Arial" w:cs="Arial"/>
                <w:bCs/>
                <w:sz w:val="24"/>
                <w:szCs w:val="24"/>
              </w:rPr>
              <w:t xml:space="preserve"> </w:t>
            </w:r>
            <w:r w:rsidRPr="005E45BE">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765C77EC" w:rsidR="00EE1EE1" w:rsidRPr="005E45BE" w:rsidRDefault="00F25DC4"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5</w:t>
            </w:r>
          </w:p>
        </w:tc>
      </w:tr>
      <w:tr w:rsidR="00EE1EE1" w:rsidRPr="005E45BE"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5E45BE" w:rsidRDefault="00D22A91" w:rsidP="00D708E2">
            <w:pPr>
              <w:spacing w:before="240" w:after="240" w:line="360" w:lineRule="auto"/>
              <w:contextualSpacing/>
              <w:jc w:val="left"/>
              <w:rPr>
                <w:rFonts w:ascii="Arial" w:hAnsi="Arial" w:cs="Arial"/>
                <w:b/>
                <w:sz w:val="24"/>
                <w:szCs w:val="24"/>
              </w:rPr>
            </w:pPr>
            <w:r w:rsidRPr="005E45BE">
              <w:rPr>
                <w:rFonts w:ascii="Arial" w:hAnsi="Arial" w:cs="Arial"/>
                <w:b/>
                <w:sz w:val="24"/>
                <w:szCs w:val="24"/>
              </w:rPr>
              <w:t xml:space="preserve">7. </w:t>
            </w:r>
            <w:r w:rsidR="00EE1EE1" w:rsidRPr="005E45BE">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5E45BE" w:rsidRDefault="00EE1EE1" w:rsidP="00D708E2">
            <w:pPr>
              <w:spacing w:before="240" w:after="240" w:line="360" w:lineRule="auto"/>
              <w:contextualSpacing/>
              <w:jc w:val="center"/>
              <w:rPr>
                <w:rFonts w:ascii="Arial" w:hAnsi="Arial" w:cs="Arial"/>
                <w:b/>
                <w:bCs/>
                <w:sz w:val="24"/>
                <w:szCs w:val="24"/>
              </w:rPr>
            </w:pPr>
            <w:r w:rsidRPr="005E45BE">
              <w:rPr>
                <w:rFonts w:ascii="Arial" w:hAnsi="Arial" w:cs="Arial"/>
                <w:b/>
                <w:bCs/>
                <w:sz w:val="24"/>
                <w:szCs w:val="24"/>
              </w:rPr>
              <w:t>10/6</w:t>
            </w:r>
          </w:p>
        </w:tc>
      </w:tr>
      <w:tr w:rsidR="00EE1EE1" w:rsidRPr="005E45BE"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5E45BE" w:rsidRDefault="00EE1EE1" w:rsidP="00D708E2">
            <w:pPr>
              <w:numPr>
                <w:ilvl w:val="0"/>
                <w:numId w:val="104"/>
              </w:numPr>
              <w:spacing w:before="240" w:after="240" w:line="360" w:lineRule="auto"/>
              <w:ind w:left="366"/>
              <w:contextualSpacing/>
              <w:jc w:val="left"/>
              <w:rPr>
                <w:rFonts w:ascii="Arial" w:hAnsi="Arial" w:cs="Arial"/>
                <w:sz w:val="24"/>
                <w:szCs w:val="24"/>
              </w:rPr>
            </w:pPr>
            <w:r w:rsidRPr="005E45BE">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5E45BE" w:rsidRDefault="00EE1EE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4</w:t>
            </w:r>
          </w:p>
        </w:tc>
      </w:tr>
      <w:tr w:rsidR="00EE1EE1" w:rsidRPr="005E45BE"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5E45BE" w:rsidRDefault="00EE1EE1" w:rsidP="00D708E2">
            <w:pPr>
              <w:numPr>
                <w:ilvl w:val="0"/>
                <w:numId w:val="104"/>
              </w:numPr>
              <w:spacing w:before="240" w:after="240" w:line="360" w:lineRule="auto"/>
              <w:ind w:left="366" w:hanging="366"/>
              <w:contextualSpacing/>
              <w:jc w:val="left"/>
              <w:rPr>
                <w:rFonts w:ascii="Arial" w:hAnsi="Arial" w:cs="Arial"/>
                <w:sz w:val="24"/>
                <w:szCs w:val="24"/>
              </w:rPr>
            </w:pPr>
            <w:r w:rsidRPr="005E45BE">
              <w:rPr>
                <w:rFonts w:ascii="Arial" w:hAnsi="Arial" w:cs="Arial"/>
                <w:bCs/>
                <w:sz w:val="24"/>
                <w:szCs w:val="24"/>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5E45BE" w:rsidRDefault="00EE1EE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4</w:t>
            </w:r>
          </w:p>
        </w:tc>
      </w:tr>
      <w:tr w:rsidR="00EE1EE1" w:rsidRPr="005E45BE"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5E45BE" w:rsidRDefault="00EE1EE1" w:rsidP="00D708E2">
            <w:pPr>
              <w:numPr>
                <w:ilvl w:val="0"/>
                <w:numId w:val="104"/>
              </w:numPr>
              <w:spacing w:before="240" w:after="240" w:line="360" w:lineRule="auto"/>
              <w:ind w:left="366"/>
              <w:contextualSpacing/>
              <w:jc w:val="left"/>
              <w:rPr>
                <w:rFonts w:ascii="Arial" w:hAnsi="Arial" w:cs="Arial"/>
                <w:sz w:val="24"/>
                <w:szCs w:val="24"/>
              </w:rPr>
            </w:pPr>
            <w:r w:rsidRPr="005E45BE">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5E45BE" w:rsidRDefault="00EE1EE1" w:rsidP="00D708E2">
            <w:pPr>
              <w:spacing w:before="240" w:after="240" w:line="360" w:lineRule="auto"/>
              <w:contextualSpacing/>
              <w:jc w:val="center"/>
              <w:rPr>
                <w:rFonts w:ascii="Arial" w:hAnsi="Arial" w:cs="Arial"/>
                <w:bCs/>
                <w:sz w:val="24"/>
                <w:szCs w:val="24"/>
              </w:rPr>
            </w:pPr>
            <w:r w:rsidRPr="005E45BE">
              <w:rPr>
                <w:rFonts w:ascii="Arial" w:hAnsi="Arial" w:cs="Arial"/>
                <w:bCs/>
                <w:sz w:val="24"/>
                <w:szCs w:val="24"/>
              </w:rPr>
              <w:t>2</w:t>
            </w:r>
          </w:p>
        </w:tc>
      </w:tr>
      <w:tr w:rsidR="00EE1EE1" w:rsidRPr="005E45BE"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5E45BE" w:rsidRDefault="00D22A91" w:rsidP="00D708E2">
            <w:pPr>
              <w:spacing w:before="240" w:after="240" w:line="360" w:lineRule="auto"/>
              <w:contextualSpacing/>
              <w:jc w:val="left"/>
              <w:rPr>
                <w:rFonts w:ascii="Arial" w:hAnsi="Arial" w:cs="Arial"/>
                <w:sz w:val="24"/>
                <w:szCs w:val="24"/>
              </w:rPr>
            </w:pPr>
            <w:r w:rsidRPr="005E45BE">
              <w:rPr>
                <w:rFonts w:ascii="Arial" w:hAnsi="Arial" w:cs="Arial"/>
                <w:b/>
                <w:sz w:val="24"/>
                <w:szCs w:val="24"/>
              </w:rPr>
              <w:t xml:space="preserve">8. </w:t>
            </w:r>
            <w:r w:rsidR="00EE1EE1" w:rsidRPr="005E45BE">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5E45BE" w:rsidRDefault="00EE1EE1" w:rsidP="00D708E2">
            <w:pPr>
              <w:spacing w:before="240" w:after="240" w:line="360" w:lineRule="auto"/>
              <w:contextualSpacing/>
              <w:jc w:val="center"/>
              <w:rPr>
                <w:rFonts w:ascii="Arial" w:hAnsi="Arial" w:cs="Arial"/>
                <w:b/>
                <w:bCs/>
                <w:sz w:val="24"/>
                <w:szCs w:val="24"/>
              </w:rPr>
            </w:pPr>
            <w:r w:rsidRPr="005E45BE">
              <w:rPr>
                <w:rFonts w:ascii="Arial" w:hAnsi="Arial" w:cs="Arial"/>
                <w:b/>
                <w:bCs/>
                <w:sz w:val="24"/>
                <w:szCs w:val="24"/>
              </w:rPr>
              <w:t>20/6</w:t>
            </w:r>
          </w:p>
        </w:tc>
      </w:tr>
    </w:tbl>
    <w:p w14:paraId="19D828BD" w14:textId="77777777" w:rsidR="00440335" w:rsidRPr="005E45BE"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3CB449A6" w:rsidR="00E3153F" w:rsidRDefault="00D45756" w:rsidP="005E45BE">
      <w:pPr>
        <w:tabs>
          <w:tab w:val="left" w:pos="0"/>
        </w:tabs>
        <w:autoSpaceDE w:val="0"/>
        <w:adjustRightInd w:val="0"/>
        <w:spacing w:after="0" w:line="360" w:lineRule="auto"/>
        <w:jc w:val="left"/>
        <w:rPr>
          <w:rFonts w:ascii="Arial" w:hAnsi="Arial" w:cs="Arial"/>
          <w:color w:val="000000"/>
          <w:sz w:val="24"/>
          <w:szCs w:val="24"/>
          <w:lang w:eastAsia="pl-PL"/>
        </w:rPr>
      </w:pPr>
      <w:r w:rsidRPr="005E45BE">
        <w:rPr>
          <w:rFonts w:ascii="Arial" w:hAnsi="Arial" w:cs="Arial"/>
          <w:color w:val="000000"/>
          <w:sz w:val="24"/>
          <w:szCs w:val="24"/>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4634268A" w14:textId="77777777" w:rsidR="00084BBE" w:rsidRPr="005E45BE" w:rsidRDefault="00084BBE" w:rsidP="005E45BE">
      <w:pPr>
        <w:tabs>
          <w:tab w:val="left" w:pos="0"/>
        </w:tabs>
        <w:autoSpaceDE w:val="0"/>
        <w:adjustRightInd w:val="0"/>
        <w:spacing w:after="0" w:line="360" w:lineRule="auto"/>
        <w:jc w:val="left"/>
        <w:rPr>
          <w:rFonts w:ascii="Arial" w:hAnsi="Arial" w:cs="Arial"/>
          <w:color w:val="000000"/>
          <w:sz w:val="24"/>
          <w:szCs w:val="24"/>
          <w:lang w:eastAsia="pl-PL"/>
        </w:rPr>
      </w:pPr>
    </w:p>
    <w:p w14:paraId="1B487E31" w14:textId="451E221D" w:rsidR="00A86951" w:rsidRPr="005E45BE" w:rsidRDefault="00EB4B03" w:rsidP="00A512A7">
      <w:pPr>
        <w:spacing w:after="0" w:line="360" w:lineRule="auto"/>
        <w:ind w:left="284" w:hanging="283"/>
        <w:jc w:val="left"/>
        <w:rPr>
          <w:rFonts w:ascii="Arial" w:hAnsi="Arial" w:cs="Arial"/>
          <w:spacing w:val="-6"/>
          <w:sz w:val="24"/>
          <w:szCs w:val="24"/>
        </w:rPr>
      </w:pPr>
      <w:r w:rsidRPr="005E45BE">
        <w:rPr>
          <w:rFonts w:ascii="Arial" w:hAnsi="Arial" w:cs="Arial"/>
          <w:sz w:val="24"/>
          <w:szCs w:val="24"/>
        </w:rPr>
        <w:t>3)</w:t>
      </w:r>
      <w:r w:rsidRPr="005E45BE">
        <w:rPr>
          <w:rFonts w:ascii="Arial" w:hAnsi="Arial" w:cs="Arial"/>
          <w:sz w:val="24"/>
          <w:szCs w:val="24"/>
        </w:rPr>
        <w:tab/>
      </w:r>
      <w:r w:rsidRPr="005E45BE">
        <w:rPr>
          <w:rFonts w:ascii="Arial" w:hAnsi="Arial" w:cs="Arial"/>
          <w:b/>
          <w:bCs/>
          <w:sz w:val="24"/>
          <w:szCs w:val="24"/>
        </w:rPr>
        <w:t>Etapu negocjacji</w:t>
      </w:r>
      <w:r w:rsidRPr="005E45BE">
        <w:rPr>
          <w:rFonts w:ascii="Arial" w:hAnsi="Arial" w:cs="Arial"/>
          <w:sz w:val="24"/>
          <w:szCs w:val="24"/>
        </w:rPr>
        <w:t xml:space="preserve">. Projekt może zostać skierowany do negocjacji, o ile otrzymał pozytywny wynik </w:t>
      </w:r>
      <w:r w:rsidRPr="005E45BE">
        <w:rPr>
          <w:rFonts w:ascii="Arial" w:hAnsi="Arial" w:cs="Arial"/>
          <w:spacing w:val="-6"/>
          <w:sz w:val="24"/>
          <w:szCs w:val="24"/>
        </w:rPr>
        <w:t xml:space="preserve">oceny formalnej i merytorycznej. </w:t>
      </w:r>
    </w:p>
    <w:p w14:paraId="4AAE90D3" w14:textId="36CEF5A7" w:rsidR="00F35545" w:rsidRPr="005E45BE" w:rsidRDefault="00F35545" w:rsidP="002E628A">
      <w:pPr>
        <w:widowControl w:val="0"/>
        <w:tabs>
          <w:tab w:val="left" w:pos="709"/>
          <w:tab w:val="right" w:pos="9072"/>
        </w:tabs>
        <w:spacing w:before="240" w:after="240" w:line="360" w:lineRule="auto"/>
        <w:jc w:val="left"/>
        <w:rPr>
          <w:rFonts w:ascii="Arial" w:eastAsia="Times New Roman" w:hAnsi="Arial" w:cs="Arial"/>
          <w:sz w:val="24"/>
          <w:szCs w:val="24"/>
          <w:lang w:eastAsia="pl-PL"/>
        </w:rPr>
      </w:pPr>
      <w:r w:rsidRPr="005E45BE">
        <w:rPr>
          <w:rFonts w:ascii="Arial" w:hAnsi="Arial" w:cs="Arial"/>
          <w:spacing w:val="-6"/>
          <w:sz w:val="24"/>
          <w:szCs w:val="24"/>
        </w:rPr>
        <w:t>Negocjacje prowadzone są do wyczerpania kwoty przeznaczonej na dofinansowanie projektów w naborze</w:t>
      </w:r>
      <w:r w:rsidR="006544F4" w:rsidRPr="005E45BE">
        <w:rPr>
          <w:rFonts w:ascii="Arial" w:hAnsi="Arial" w:cs="Arial"/>
          <w:spacing w:val="-6"/>
          <w:sz w:val="24"/>
          <w:szCs w:val="24"/>
        </w:rPr>
        <w:t xml:space="preserve"> </w:t>
      </w:r>
      <w:r w:rsidRPr="005E45BE">
        <w:rPr>
          <w:rFonts w:ascii="Arial" w:hAnsi="Arial" w:cs="Arial"/>
          <w:spacing w:val="-6"/>
          <w:sz w:val="24"/>
          <w:szCs w:val="24"/>
        </w:rPr>
        <w:t>– poczynając od projektu, który uzyskał najwyższą ocenę na etapie oceny merytorycznej i został skierowany do negocjacji</w:t>
      </w:r>
      <w:r w:rsidR="002E628A" w:rsidRPr="005E45BE">
        <w:rPr>
          <w:rFonts w:ascii="Arial" w:eastAsia="Times New Roman" w:hAnsi="Arial" w:cs="Arial"/>
          <w:sz w:val="24"/>
          <w:szCs w:val="24"/>
          <w:lang w:eastAsia="pl-PL"/>
        </w:rPr>
        <w:t>.</w:t>
      </w:r>
      <w:r w:rsidR="002B36F1" w:rsidRPr="005E45BE">
        <w:rPr>
          <w:rFonts w:ascii="Arial" w:hAnsi="Arial" w:cs="Arial"/>
          <w:spacing w:val="-6"/>
          <w:sz w:val="24"/>
          <w:szCs w:val="24"/>
        </w:rPr>
        <w:t xml:space="preserve"> </w:t>
      </w:r>
      <w:r w:rsidRPr="005E45BE">
        <w:rPr>
          <w:rFonts w:ascii="Arial" w:eastAsia="Times New Roman" w:hAnsi="Arial" w:cs="Arial"/>
          <w:sz w:val="24"/>
          <w:szCs w:val="24"/>
          <w:lang w:eastAsia="pl-PL"/>
        </w:rPr>
        <w:t>Szczegółową punktację przyznaną przez oceniających wraz z uzasadnieniem oraz</w:t>
      </w:r>
      <w:r w:rsidR="002E628A" w:rsidRPr="005E45BE">
        <w:rPr>
          <w:rFonts w:ascii="Arial" w:eastAsia="Times New Roman" w:hAnsi="Arial" w:cs="Arial"/>
          <w:sz w:val="24"/>
          <w:szCs w:val="24"/>
          <w:lang w:eastAsia="pl-PL"/>
        </w:rPr>
        <w:t xml:space="preserve"> </w:t>
      </w:r>
      <w:r w:rsidRPr="005E45BE">
        <w:rPr>
          <w:rFonts w:ascii="Arial" w:eastAsia="Times New Roman" w:hAnsi="Arial" w:cs="Arial"/>
          <w:sz w:val="24"/>
          <w:szCs w:val="24"/>
          <w:lang w:eastAsia="pl-PL"/>
        </w:rPr>
        <w:t xml:space="preserve">zakres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5E45BE">
        <w:rPr>
          <w:rFonts w:ascii="Arial" w:eastAsia="Times New Roman" w:hAnsi="Arial" w:cs="Arial"/>
          <w:i/>
          <w:iCs/>
          <w:sz w:val="24"/>
          <w:szCs w:val="24"/>
          <w:lang w:eastAsia="pl-PL"/>
        </w:rPr>
        <w:t>Kartach oceny merytorycznej</w:t>
      </w:r>
      <w:r w:rsidRPr="005E45BE">
        <w:rPr>
          <w:rFonts w:ascii="Arial" w:eastAsia="Times New Roman" w:hAnsi="Arial" w:cs="Arial"/>
          <w:sz w:val="24"/>
          <w:szCs w:val="24"/>
          <w:lang w:eastAsia="pl-PL"/>
        </w:rPr>
        <w:t>.</w:t>
      </w:r>
    </w:p>
    <w:p w14:paraId="25F6CB31" w14:textId="012FCAAF" w:rsidR="00F35545" w:rsidRPr="005E45BE" w:rsidRDefault="00F35545" w:rsidP="005E45BE">
      <w:pPr>
        <w:widowControl w:val="0"/>
        <w:tabs>
          <w:tab w:val="left" w:pos="709"/>
          <w:tab w:val="right" w:pos="9072"/>
        </w:tabs>
        <w:spacing w:after="0" w:line="360" w:lineRule="auto"/>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W ramach naboru obowiązuje kryterium merytoryczne, zgodnie z </w:t>
      </w:r>
      <w:r w:rsidR="00370252" w:rsidRPr="005E45BE">
        <w:rPr>
          <w:rFonts w:ascii="Arial" w:eastAsia="Times New Roman" w:hAnsi="Arial" w:cs="Arial"/>
          <w:sz w:val="24"/>
          <w:szCs w:val="24"/>
          <w:lang w:eastAsia="pl-PL"/>
        </w:rPr>
        <w:t>którym negocjacje</w:t>
      </w:r>
      <w:r w:rsidRPr="005E45BE">
        <w:rPr>
          <w:rFonts w:ascii="Arial" w:eastAsia="Times New Roman" w:hAnsi="Arial" w:cs="Arial"/>
          <w:sz w:val="24"/>
          <w:szCs w:val="24"/>
          <w:lang w:eastAsia="pl-PL"/>
        </w:rPr>
        <w:t xml:space="preserve"> </w:t>
      </w:r>
      <w:r w:rsidRPr="005E45BE">
        <w:rPr>
          <w:rFonts w:ascii="Arial" w:eastAsia="Times New Roman" w:hAnsi="Arial" w:cs="Arial"/>
          <w:sz w:val="24"/>
          <w:szCs w:val="24"/>
          <w:lang w:eastAsia="pl-PL"/>
        </w:rPr>
        <w:lastRenderedPageBreak/>
        <w:t xml:space="preserve">muszą się zakończyć wynikiem pozytywnym, aby projekt mógł uzyskać dofinansowanie. Kryterium będzie uznane za spełnione w </w:t>
      </w:r>
      <w:r w:rsidR="00370252" w:rsidRPr="005E45BE">
        <w:rPr>
          <w:rFonts w:ascii="Arial" w:eastAsia="Times New Roman" w:hAnsi="Arial" w:cs="Arial"/>
          <w:sz w:val="24"/>
          <w:szCs w:val="24"/>
          <w:lang w:eastAsia="pl-PL"/>
        </w:rPr>
        <w:t>przypadku,</w:t>
      </w:r>
      <w:r w:rsidRPr="005E45BE">
        <w:rPr>
          <w:rFonts w:ascii="Arial" w:eastAsia="Times New Roman" w:hAnsi="Arial" w:cs="Arial"/>
          <w:sz w:val="24"/>
          <w:szCs w:val="24"/>
          <w:lang w:eastAsia="pl-PL"/>
        </w:rPr>
        <w:t xml:space="preserve"> gdy:</w:t>
      </w:r>
    </w:p>
    <w:p w14:paraId="07DDD6CB" w14:textId="77777777" w:rsidR="00F35545" w:rsidRPr="005E45BE"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do wniosku zostały wprowadzone korekty wskazane przez oceniających w kartach oceny projektu lub przez przewodniczącego KOP lub inne zmiany wynikające z ustaleń dokonanych podczas negocjacji (jeśli dotyczy) </w:t>
      </w:r>
    </w:p>
    <w:p w14:paraId="6485E1DE" w14:textId="77777777" w:rsidR="00F35545" w:rsidRPr="005E45BE"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KOP uzyskał od wnioskodawcy informacje i wyjaśnienia dotyczące określonych zapisów we wniosku, wskazanych przez oceniających w kartach oceny projektu, przewodniczącego KOP (jeśli dotyczy) i wyjaśnienia te zostały zaakceptowane przez KOP,</w:t>
      </w:r>
    </w:p>
    <w:p w14:paraId="76D6F8D9" w14:textId="42FFADCF" w:rsidR="00F35545" w:rsidRDefault="00F35545" w:rsidP="00A512A7">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p>
    <w:p w14:paraId="2AA6E74E" w14:textId="2BB0E26A" w:rsidR="00370252" w:rsidRPr="005E45BE" w:rsidRDefault="00370252" w:rsidP="00370252">
      <w:pPr>
        <w:widowControl w:val="0"/>
        <w:tabs>
          <w:tab w:val="left" w:pos="709"/>
          <w:tab w:val="right" w:pos="9072"/>
        </w:tabs>
        <w:spacing w:after="0" w:line="360" w:lineRule="auto"/>
        <w:contextualSpacing/>
        <w:jc w:val="left"/>
        <w:rPr>
          <w:rFonts w:ascii="Arial" w:eastAsia="Times New Roman" w:hAnsi="Arial" w:cs="Arial"/>
          <w:sz w:val="24"/>
          <w:szCs w:val="24"/>
          <w:lang w:eastAsia="pl-PL"/>
        </w:rPr>
      </w:pPr>
      <w:r w:rsidRPr="00370252">
        <w:rPr>
          <w:rFonts w:ascii="Arial" w:eastAsia="Times New Roman" w:hAnsi="Arial" w:cs="Arial"/>
          <w:sz w:val="24"/>
          <w:szCs w:val="24"/>
          <w:lang w:eastAsia="pl-PL"/>
        </w:rPr>
        <w:t>W ramach prowadzonych negocjacji, Wnioskodawca może zostać poproszony o przekazanie dokumentów potwierdzających wysokość przyjętych stawek w budżecie projektu.</w:t>
      </w:r>
    </w:p>
    <w:p w14:paraId="6B73D688" w14:textId="3CB2EA0D" w:rsidR="00F35545" w:rsidRPr="005E45BE" w:rsidRDefault="00F35545" w:rsidP="005E45BE">
      <w:pPr>
        <w:widowControl w:val="0"/>
        <w:tabs>
          <w:tab w:val="left" w:pos="709"/>
          <w:tab w:val="right" w:pos="9072"/>
        </w:tabs>
        <w:spacing w:after="0" w:line="360" w:lineRule="auto"/>
        <w:contextualSpacing/>
        <w:jc w:val="left"/>
        <w:rPr>
          <w:rFonts w:ascii="Arial" w:hAnsi="Arial" w:cs="Arial"/>
          <w:vanish/>
          <w:sz w:val="24"/>
          <w:szCs w:val="24"/>
        </w:rPr>
      </w:pPr>
      <w:bookmarkStart w:id="982" w:name="_Hlk168039692"/>
      <w:r w:rsidRPr="005E45BE">
        <w:rPr>
          <w:rFonts w:ascii="Arial" w:eastAsia="Times New Roman" w:hAnsi="Arial" w:cs="Arial"/>
          <w:b/>
          <w:bCs/>
          <w:sz w:val="24"/>
          <w:szCs w:val="24"/>
          <w:lang w:eastAsia="pl-PL"/>
        </w:rPr>
        <w:t>Negatywny wynik negocjacji lub nieprzystąpienie do negocjacji oznacza niespełnienie w/w kryterium merytorycznego oraz odrzucenie wniosku na etapie negocjacji.</w:t>
      </w:r>
      <w:bookmarkEnd w:id="982"/>
      <w:r w:rsidR="002B36F1" w:rsidRPr="005E45BE">
        <w:rPr>
          <w:rFonts w:ascii="Arial" w:hAnsi="Arial" w:cs="Arial"/>
          <w:sz w:val="24"/>
          <w:szCs w:val="24"/>
        </w:rPr>
        <w:t xml:space="preserve"> </w:t>
      </w:r>
    </w:p>
    <w:p w14:paraId="5A378DC8" w14:textId="6C5281A2" w:rsidR="00EB4B03" w:rsidRPr="005E45BE" w:rsidRDefault="00EB4B03" w:rsidP="00E3153F">
      <w:pPr>
        <w:spacing w:after="0" w:line="360" w:lineRule="auto"/>
        <w:ind w:left="284"/>
        <w:jc w:val="left"/>
        <w:rPr>
          <w:rFonts w:ascii="Arial" w:hAnsi="Arial" w:cs="Arial"/>
          <w:sz w:val="24"/>
          <w:szCs w:val="24"/>
        </w:rPr>
      </w:pPr>
      <w:r w:rsidRPr="005E45BE">
        <w:rPr>
          <w:rFonts w:ascii="Arial" w:hAnsi="Arial" w:cs="Arial"/>
          <w:sz w:val="24"/>
          <w:szCs w:val="24"/>
        </w:rPr>
        <w:t>Szczegółowe informacje dotyczące procedury oceny zawiera Regulamin KOP, który jest załącznikiem nr</w:t>
      </w:r>
      <w:r w:rsidR="00BC2208" w:rsidRPr="005E45BE">
        <w:rPr>
          <w:rFonts w:ascii="Arial" w:hAnsi="Arial" w:cs="Arial"/>
          <w:sz w:val="24"/>
          <w:szCs w:val="24"/>
        </w:rPr>
        <w:t xml:space="preserve"> </w:t>
      </w:r>
      <w:r w:rsidR="00084BBE">
        <w:rPr>
          <w:rFonts w:ascii="Arial" w:hAnsi="Arial" w:cs="Arial"/>
          <w:sz w:val="24"/>
          <w:szCs w:val="24"/>
        </w:rPr>
        <w:t>5</w:t>
      </w:r>
      <w:r w:rsidR="00BC2208" w:rsidRPr="005E45BE">
        <w:rPr>
          <w:rFonts w:ascii="Arial" w:hAnsi="Arial" w:cs="Arial"/>
          <w:sz w:val="24"/>
          <w:szCs w:val="24"/>
        </w:rPr>
        <w:t xml:space="preserve"> </w:t>
      </w:r>
      <w:r w:rsidRPr="005E45BE">
        <w:rPr>
          <w:rFonts w:ascii="Arial" w:hAnsi="Arial" w:cs="Arial"/>
          <w:sz w:val="24"/>
          <w:szCs w:val="24"/>
        </w:rPr>
        <w:t>do Regulaminu wyboru projektów.</w:t>
      </w:r>
    </w:p>
    <w:p w14:paraId="7B7F3DBA" w14:textId="77777777" w:rsidR="002F5D41" w:rsidRPr="005E45BE" w:rsidRDefault="002F5D41" w:rsidP="00BF4C9F">
      <w:pPr>
        <w:spacing w:after="0" w:line="360" w:lineRule="auto"/>
        <w:jc w:val="left"/>
        <w:rPr>
          <w:rFonts w:ascii="Arial" w:hAnsi="Arial" w:cs="Arial"/>
          <w:sz w:val="24"/>
          <w:szCs w:val="24"/>
        </w:rPr>
      </w:pPr>
    </w:p>
    <w:p w14:paraId="14F89BDA" w14:textId="62CB87E3" w:rsidR="00E3153F" w:rsidRPr="005E45BE" w:rsidRDefault="00656C5D" w:rsidP="00E3153F">
      <w:pPr>
        <w:pStyle w:val="Nagwek2"/>
        <w:numPr>
          <w:ilvl w:val="1"/>
          <w:numId w:val="85"/>
        </w:numPr>
        <w:spacing w:before="0" w:line="360" w:lineRule="auto"/>
        <w:jc w:val="left"/>
        <w:rPr>
          <w:rFonts w:ascii="Arial" w:hAnsi="Arial" w:cs="Arial"/>
          <w:color w:val="000000" w:themeColor="text1"/>
          <w:sz w:val="24"/>
          <w:szCs w:val="24"/>
        </w:rPr>
      </w:pPr>
      <w:bookmarkStart w:id="983" w:name="_Toc138670061"/>
      <w:bookmarkStart w:id="984" w:name="_Toc138670163"/>
      <w:bookmarkStart w:id="985" w:name="_Toc137818425"/>
      <w:bookmarkStart w:id="986" w:name="_Toc138063301"/>
      <w:bookmarkStart w:id="987" w:name="_Toc137818426"/>
      <w:bookmarkStart w:id="988" w:name="_Toc138063302"/>
      <w:bookmarkStart w:id="989" w:name="_Toc137818427"/>
      <w:bookmarkStart w:id="990" w:name="_Toc138063303"/>
      <w:bookmarkStart w:id="991" w:name="_Toc137818428"/>
      <w:bookmarkStart w:id="992" w:name="_Toc138063304"/>
      <w:bookmarkStart w:id="993" w:name="_Toc137818429"/>
      <w:bookmarkStart w:id="994" w:name="_Toc138063305"/>
      <w:bookmarkStart w:id="995" w:name="_Toc137818430"/>
      <w:bookmarkStart w:id="996" w:name="_Toc138063306"/>
      <w:bookmarkStart w:id="997" w:name="_Toc137818431"/>
      <w:bookmarkStart w:id="998" w:name="_Toc138063307"/>
      <w:bookmarkStart w:id="999" w:name="_Toc137818432"/>
      <w:bookmarkStart w:id="1000" w:name="_Toc138063308"/>
      <w:bookmarkStart w:id="1001" w:name="_Toc137818433"/>
      <w:bookmarkStart w:id="1002" w:name="_Toc138063309"/>
      <w:bookmarkStart w:id="1003" w:name="_Toc137818434"/>
      <w:bookmarkStart w:id="1004" w:name="_Toc138063310"/>
      <w:bookmarkStart w:id="1005" w:name="_Toc137818435"/>
      <w:bookmarkStart w:id="1006" w:name="_Toc138063311"/>
      <w:bookmarkStart w:id="1007" w:name="_Toc137818436"/>
      <w:bookmarkStart w:id="1008" w:name="_Toc138063312"/>
      <w:bookmarkStart w:id="1009" w:name="_Toc137818437"/>
      <w:bookmarkStart w:id="1010" w:name="_Toc138063313"/>
      <w:bookmarkStart w:id="1011" w:name="_Toc137818438"/>
      <w:bookmarkStart w:id="1012" w:name="_Toc138063314"/>
      <w:bookmarkStart w:id="1013" w:name="_Toc137818439"/>
      <w:bookmarkStart w:id="1014" w:name="_Toc138063315"/>
      <w:bookmarkStart w:id="1015" w:name="_Toc137818440"/>
      <w:bookmarkStart w:id="1016" w:name="_Toc138063316"/>
      <w:bookmarkStart w:id="1017" w:name="_Toc137818441"/>
      <w:bookmarkStart w:id="1018" w:name="_Toc138063317"/>
      <w:bookmarkStart w:id="1019" w:name="_Toc134788937"/>
      <w:bookmarkStart w:id="1020" w:name="_Toc134791382"/>
      <w:bookmarkStart w:id="1021" w:name="_Toc135639029"/>
      <w:bookmarkStart w:id="1022" w:name="_Toc135639170"/>
      <w:bookmarkStart w:id="1023" w:name="_Toc135646045"/>
      <w:bookmarkStart w:id="1024" w:name="_Toc135646484"/>
      <w:bookmarkStart w:id="1025" w:name="_Toc135729933"/>
      <w:bookmarkStart w:id="1026" w:name="_Toc135730663"/>
      <w:bookmarkStart w:id="1027" w:name="_Toc135739827"/>
      <w:bookmarkStart w:id="1028" w:name="_Toc135740192"/>
      <w:bookmarkStart w:id="1029" w:name="_Toc135741394"/>
      <w:bookmarkStart w:id="1030" w:name="_Toc135741436"/>
      <w:bookmarkStart w:id="1031" w:name="_Toc135741912"/>
      <w:bookmarkStart w:id="1032" w:name="_Toc135743590"/>
      <w:bookmarkStart w:id="1033" w:name="_Toc135744676"/>
      <w:bookmarkStart w:id="1034" w:name="_Toc135744726"/>
      <w:bookmarkStart w:id="1035" w:name="_Toc135744776"/>
      <w:bookmarkStart w:id="1036" w:name="_Toc135806881"/>
      <w:bookmarkStart w:id="1037" w:name="_Toc135806923"/>
      <w:bookmarkStart w:id="1038" w:name="_Toc135807804"/>
      <w:bookmarkStart w:id="1039" w:name="_Toc135808283"/>
      <w:bookmarkStart w:id="1040" w:name="_Toc135808470"/>
      <w:bookmarkStart w:id="1041" w:name="_Toc135808672"/>
      <w:bookmarkEnd w:id="981"/>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sidRPr="005E45BE">
        <w:rPr>
          <w:rFonts w:ascii="Arial" w:hAnsi="Arial" w:cs="Arial"/>
          <w:color w:val="000000" w:themeColor="text1"/>
          <w:sz w:val="24"/>
          <w:szCs w:val="24"/>
        </w:rPr>
        <w:t xml:space="preserve"> </w:t>
      </w:r>
      <w:bookmarkStart w:id="1042" w:name="_Toc194478140"/>
      <w:r w:rsidR="003449FC" w:rsidRPr="005E45BE">
        <w:rPr>
          <w:rFonts w:ascii="Arial" w:hAnsi="Arial" w:cs="Arial"/>
          <w:color w:val="000000" w:themeColor="text1"/>
          <w:sz w:val="24"/>
          <w:szCs w:val="24"/>
        </w:rPr>
        <w:t>Procedura odwoławcza</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5C94580E" w14:textId="7C11A405"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jednego środka odwoławczego – protestu.</w:t>
      </w:r>
    </w:p>
    <w:p w14:paraId="1F3407D8" w14:textId="11E758B2"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5E45BE"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5E45BE">
        <w:rPr>
          <w:rFonts w:ascii="Arial" w:hAnsi="Arial" w:cs="Arial"/>
          <w:sz w:val="24"/>
          <w:szCs w:val="24"/>
        </w:rPr>
        <w:t>nie uzyskał wymaganej liczby punktów lub nie spełnił kryteriów wyboru</w:t>
      </w:r>
      <w:r w:rsidR="00DE09FC" w:rsidRPr="005E45BE">
        <w:rPr>
          <w:rFonts w:ascii="Arial" w:hAnsi="Arial" w:cs="Arial"/>
          <w:sz w:val="24"/>
          <w:szCs w:val="24"/>
        </w:rPr>
        <w:t xml:space="preserve"> </w:t>
      </w:r>
      <w:r w:rsidRPr="005E45BE">
        <w:rPr>
          <w:rFonts w:ascii="Arial" w:hAnsi="Arial" w:cs="Arial"/>
          <w:sz w:val="24"/>
          <w:szCs w:val="24"/>
        </w:rPr>
        <w:t>projektów, na skutek czego nie może być wybrany do dofinansowania albo</w:t>
      </w:r>
      <w:r w:rsidR="00DE09FC" w:rsidRPr="005E45BE">
        <w:rPr>
          <w:rFonts w:ascii="Arial" w:hAnsi="Arial" w:cs="Arial"/>
          <w:sz w:val="24"/>
          <w:szCs w:val="24"/>
        </w:rPr>
        <w:t xml:space="preserve"> </w:t>
      </w:r>
      <w:r w:rsidRPr="005E45BE">
        <w:rPr>
          <w:rFonts w:ascii="Arial" w:hAnsi="Arial" w:cs="Arial"/>
          <w:sz w:val="24"/>
          <w:szCs w:val="24"/>
        </w:rPr>
        <w:t>skierowany do kolejnego etapu oceny,</w:t>
      </w:r>
    </w:p>
    <w:p w14:paraId="22638B11" w14:textId="77777777" w:rsidR="00DE09FC" w:rsidRPr="005E45BE"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5E45BE">
        <w:rPr>
          <w:rFonts w:ascii="Arial" w:hAnsi="Arial" w:cs="Arial"/>
          <w:sz w:val="24"/>
          <w:szCs w:val="24"/>
        </w:rPr>
        <w:t>uzyskał wymaganą liczbę punktów i spełnił kryteria wyboru projektów, jednak</w:t>
      </w:r>
      <w:r w:rsidR="00DE09FC" w:rsidRPr="005E45BE">
        <w:rPr>
          <w:rFonts w:ascii="Arial" w:hAnsi="Arial" w:cs="Arial"/>
          <w:sz w:val="24"/>
          <w:szCs w:val="24"/>
        </w:rPr>
        <w:t xml:space="preserve"> </w:t>
      </w:r>
      <w:r w:rsidRPr="005E45BE">
        <w:rPr>
          <w:rFonts w:ascii="Arial" w:hAnsi="Arial" w:cs="Arial"/>
          <w:sz w:val="24"/>
          <w:szCs w:val="24"/>
        </w:rPr>
        <w:t>kwota przeznaczona na dofinansowanie projektów w naborze nie wystarcza</w:t>
      </w:r>
      <w:r w:rsidR="00DE09FC" w:rsidRPr="005E45BE">
        <w:rPr>
          <w:rFonts w:ascii="Arial" w:hAnsi="Arial" w:cs="Arial"/>
          <w:sz w:val="24"/>
          <w:szCs w:val="24"/>
        </w:rPr>
        <w:t xml:space="preserve"> </w:t>
      </w:r>
      <w:r w:rsidRPr="005E45BE">
        <w:rPr>
          <w:rFonts w:ascii="Arial" w:hAnsi="Arial" w:cs="Arial"/>
          <w:sz w:val="24"/>
          <w:szCs w:val="24"/>
        </w:rPr>
        <w:t>na wybranie go do dofinansowania,</w:t>
      </w:r>
      <w:r w:rsidR="00DE09FC" w:rsidRPr="005E45BE">
        <w:rPr>
          <w:rFonts w:ascii="Arial" w:hAnsi="Arial" w:cs="Arial"/>
          <w:sz w:val="24"/>
          <w:szCs w:val="24"/>
        </w:rPr>
        <w:t xml:space="preserve"> </w:t>
      </w:r>
    </w:p>
    <w:p w14:paraId="07806956" w14:textId="35CC5492"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lastRenderedPageBreak/>
        <w:t>przysługuje prawo wniesienia protestu w celu ponownego sprawdzenia złożonego</w:t>
      </w:r>
      <w:r w:rsidR="00DE09FC" w:rsidRPr="005E45BE">
        <w:rPr>
          <w:rFonts w:ascii="Arial" w:hAnsi="Arial" w:cs="Arial"/>
          <w:sz w:val="24"/>
          <w:szCs w:val="24"/>
        </w:rPr>
        <w:t xml:space="preserve"> </w:t>
      </w:r>
      <w:r w:rsidRPr="005E45BE">
        <w:rPr>
          <w:rFonts w:ascii="Arial" w:hAnsi="Arial" w:cs="Arial"/>
          <w:sz w:val="24"/>
          <w:szCs w:val="24"/>
        </w:rPr>
        <w:t>przez niego wniosku o dofinansowanie w zakresie spełniania kryteriów wyboru</w:t>
      </w:r>
      <w:r w:rsidR="00DE09FC" w:rsidRPr="005E45BE">
        <w:rPr>
          <w:rFonts w:ascii="Arial" w:hAnsi="Arial" w:cs="Arial"/>
          <w:sz w:val="24"/>
          <w:szCs w:val="24"/>
        </w:rPr>
        <w:t xml:space="preserve"> </w:t>
      </w:r>
      <w:r w:rsidRPr="005E45BE">
        <w:rPr>
          <w:rFonts w:ascii="Arial" w:hAnsi="Arial" w:cs="Arial"/>
          <w:sz w:val="24"/>
          <w:szCs w:val="24"/>
        </w:rPr>
        <w:t>projektów. W terminie 14 dni od dnia doręczenia informacji o uzyskaniu negatywnej</w:t>
      </w:r>
    </w:p>
    <w:p w14:paraId="6455CBC0" w14:textId="77777777"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oceny projektu, może wnieść protest (protest nie może zostać wniesiony poprzez</w:t>
      </w:r>
    </w:p>
    <w:p w14:paraId="0D84D8F5" w14:textId="77777777" w:rsidR="00DE09FC"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aplikację poprzez system CST2021).</w:t>
      </w:r>
    </w:p>
    <w:p w14:paraId="2C00D627" w14:textId="77777777" w:rsidR="009611B8" w:rsidRDefault="009611B8" w:rsidP="00BF4C9F">
      <w:pPr>
        <w:pStyle w:val="Lista-kontynuacja3"/>
        <w:spacing w:after="0" w:line="360" w:lineRule="auto"/>
        <w:ind w:left="0"/>
        <w:contextualSpacing w:val="0"/>
        <w:jc w:val="left"/>
        <w:rPr>
          <w:rFonts w:ascii="Arial" w:hAnsi="Arial" w:cs="Arial"/>
          <w:sz w:val="24"/>
          <w:szCs w:val="24"/>
        </w:rPr>
      </w:pPr>
      <w:r w:rsidRPr="009611B8">
        <w:rPr>
          <w:rFonts w:ascii="Arial" w:hAnsi="Arial" w:cs="Arial"/>
          <w:sz w:val="24"/>
          <w:szCs w:val="24"/>
        </w:rPr>
        <w:t xml:space="preserve">Protest może być wnoszony w formie pisemnej lub drogą elektroniczną na adres do e-Doręczeń: AE:PL-71289-95705-UIEWT-33. Wniesienie protestu poprzez </w:t>
      </w:r>
      <w:proofErr w:type="spellStart"/>
      <w:r w:rsidRPr="009611B8">
        <w:rPr>
          <w:rFonts w:ascii="Arial" w:hAnsi="Arial" w:cs="Arial"/>
          <w:sz w:val="24"/>
          <w:szCs w:val="24"/>
        </w:rPr>
        <w:t>ePUAP</w:t>
      </w:r>
      <w:proofErr w:type="spellEnd"/>
      <w:r w:rsidRPr="009611B8">
        <w:rPr>
          <w:rFonts w:ascii="Arial" w:hAnsi="Arial" w:cs="Arial"/>
          <w:sz w:val="24"/>
          <w:szCs w:val="24"/>
        </w:rPr>
        <w:t xml:space="preserve"> (na adres: /p7w201lcig/</w:t>
      </w:r>
      <w:proofErr w:type="spellStart"/>
      <w:r w:rsidRPr="009611B8">
        <w:rPr>
          <w:rFonts w:ascii="Arial" w:hAnsi="Arial" w:cs="Arial"/>
          <w:sz w:val="24"/>
          <w:szCs w:val="24"/>
        </w:rPr>
        <w:t>SkrytkaESP</w:t>
      </w:r>
      <w:proofErr w:type="spellEnd"/>
      <w:r w:rsidRPr="009611B8">
        <w:rPr>
          <w:rFonts w:ascii="Arial" w:hAnsi="Arial" w:cs="Arial"/>
          <w:sz w:val="24"/>
          <w:szCs w:val="24"/>
        </w:rPr>
        <w:t xml:space="preserve">) dopuszcza się wyłącznie w przypadku podmiotów publicznych (zgodnie z art. 147 ust. 1 ustawy z dnia 18 listopada 2020 r. o doręczeniach elektronicznych). </w:t>
      </w:r>
    </w:p>
    <w:p w14:paraId="5FA02F3D" w14:textId="47914B41" w:rsidR="00DE09FC"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Protest, oświadczenie, o wycofaniu </w:t>
      </w:r>
      <w:r w:rsidR="00370252" w:rsidRPr="005E45BE">
        <w:rPr>
          <w:rFonts w:ascii="Arial" w:hAnsi="Arial" w:cs="Arial"/>
          <w:sz w:val="24"/>
          <w:szCs w:val="24"/>
        </w:rPr>
        <w:t>protestu</w:t>
      </w:r>
      <w:r w:rsidRPr="005E45BE">
        <w:rPr>
          <w:rFonts w:ascii="Arial" w:hAnsi="Arial" w:cs="Arial"/>
          <w:sz w:val="24"/>
          <w:szCs w:val="24"/>
        </w:rPr>
        <w:t xml:space="preserve"> oraz informacje</w:t>
      </w:r>
      <w:r w:rsidR="00DE09FC" w:rsidRPr="005E45BE">
        <w:rPr>
          <w:rFonts w:ascii="Arial" w:hAnsi="Arial" w:cs="Arial"/>
          <w:sz w:val="24"/>
          <w:szCs w:val="24"/>
        </w:rPr>
        <w:t xml:space="preserve"> </w:t>
      </w:r>
      <w:r w:rsidRPr="005E45BE">
        <w:rPr>
          <w:rFonts w:ascii="Arial" w:hAnsi="Arial" w:cs="Arial"/>
          <w:sz w:val="24"/>
          <w:szCs w:val="24"/>
        </w:rPr>
        <w:t>przekazywane Wnioskodawcy w trakcie procedury odwoławczej przez właściwą</w:t>
      </w:r>
      <w:r w:rsidR="00DE09FC" w:rsidRPr="005E45BE">
        <w:rPr>
          <w:rFonts w:ascii="Arial" w:hAnsi="Arial" w:cs="Arial"/>
          <w:sz w:val="24"/>
          <w:szCs w:val="24"/>
        </w:rPr>
        <w:t xml:space="preserve"> </w:t>
      </w:r>
      <w:r w:rsidRPr="005E45BE">
        <w:rPr>
          <w:rFonts w:ascii="Arial" w:hAnsi="Arial" w:cs="Arial"/>
          <w:sz w:val="24"/>
          <w:szCs w:val="24"/>
        </w:rPr>
        <w:t>instytucję, a w szczególności informacja, o której mowa w art. 65 ust. 3 i 4, w art. 69</w:t>
      </w:r>
      <w:r w:rsidR="00DE09FC" w:rsidRPr="005E45BE">
        <w:rPr>
          <w:rFonts w:ascii="Arial" w:hAnsi="Arial" w:cs="Arial"/>
          <w:sz w:val="24"/>
          <w:szCs w:val="24"/>
        </w:rPr>
        <w:t xml:space="preserve"> </w:t>
      </w:r>
      <w:r w:rsidRPr="005E45BE">
        <w:rPr>
          <w:rFonts w:ascii="Arial" w:hAnsi="Arial" w:cs="Arial"/>
          <w:sz w:val="24"/>
          <w:szCs w:val="24"/>
        </w:rPr>
        <w:t>ust. 1 i 4, w art. 70 ust. 2 i w art. 77 ust. 2 pkt 1 ustawy wdrożeniowej, wymagają</w:t>
      </w:r>
      <w:r w:rsidR="00DE09FC" w:rsidRPr="005E45BE">
        <w:rPr>
          <w:rFonts w:ascii="Arial" w:hAnsi="Arial" w:cs="Arial"/>
          <w:sz w:val="24"/>
          <w:szCs w:val="24"/>
        </w:rPr>
        <w:t xml:space="preserve"> </w:t>
      </w:r>
      <w:r w:rsidRPr="005E45BE">
        <w:rPr>
          <w:rFonts w:ascii="Arial" w:hAnsi="Arial" w:cs="Arial"/>
          <w:sz w:val="24"/>
          <w:szCs w:val="24"/>
        </w:rPr>
        <w:t>odpowiednio podpisu własnoręcznego albo opatrzenia kwalifikowanym podpisem</w:t>
      </w:r>
      <w:r w:rsidR="00DE09FC" w:rsidRPr="005E45BE">
        <w:rPr>
          <w:rFonts w:ascii="Arial" w:hAnsi="Arial" w:cs="Arial"/>
          <w:sz w:val="24"/>
          <w:szCs w:val="24"/>
        </w:rPr>
        <w:t xml:space="preserve"> </w:t>
      </w:r>
      <w:r w:rsidRPr="005E45BE">
        <w:rPr>
          <w:rFonts w:ascii="Arial" w:hAnsi="Arial" w:cs="Arial"/>
          <w:sz w:val="24"/>
          <w:szCs w:val="24"/>
        </w:rPr>
        <w:t>elektronicznym, podpisem zaufanym albo podpisem osobistym.</w:t>
      </w:r>
    </w:p>
    <w:p w14:paraId="5FFE5016" w14:textId="0B4680C5"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Na prawo Wnioskodawcy do wniesienia protestu nie wpływa negatywnie błędne</w:t>
      </w:r>
      <w:r w:rsidR="00DE09FC" w:rsidRPr="005E45BE">
        <w:rPr>
          <w:rFonts w:ascii="Arial" w:hAnsi="Arial" w:cs="Arial"/>
          <w:sz w:val="24"/>
          <w:szCs w:val="24"/>
        </w:rPr>
        <w:t xml:space="preserve"> </w:t>
      </w:r>
      <w:r w:rsidRPr="005E45BE">
        <w:rPr>
          <w:rFonts w:ascii="Arial" w:hAnsi="Arial" w:cs="Arial"/>
          <w:sz w:val="24"/>
          <w:szCs w:val="24"/>
        </w:rPr>
        <w:t>pouczenie albo brak pouczenia, o którym mowa w art. 64 ust. 7 ustawy</w:t>
      </w:r>
      <w:r w:rsidR="00DE09FC" w:rsidRPr="005E45BE">
        <w:rPr>
          <w:rFonts w:ascii="Arial" w:hAnsi="Arial" w:cs="Arial"/>
          <w:sz w:val="24"/>
          <w:szCs w:val="24"/>
        </w:rPr>
        <w:t xml:space="preserve"> </w:t>
      </w:r>
      <w:r w:rsidRPr="005E45BE">
        <w:rPr>
          <w:rFonts w:ascii="Arial" w:hAnsi="Arial" w:cs="Arial"/>
          <w:sz w:val="24"/>
          <w:szCs w:val="24"/>
        </w:rPr>
        <w:t>wdrożeniowej.</w:t>
      </w:r>
    </w:p>
    <w:p w14:paraId="3D205CD9" w14:textId="77777777" w:rsidR="00586BEC" w:rsidRPr="005E45BE" w:rsidRDefault="00586BEC"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Protest wnoszony jest do Biura Odwołań (OD) zgodnie z pouczeniem o możliwości wniesienia protestu, o którym mowa w art. 56 ust. 7 ustawy wdrożeniowej i następnie jest rozpatrywany przez wyżej wymienione Biuro. </w:t>
      </w:r>
    </w:p>
    <w:p w14:paraId="58B0B900" w14:textId="7EE548A2"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Protest musi zawierać:</w:t>
      </w:r>
    </w:p>
    <w:p w14:paraId="35C3313D" w14:textId="77777777" w:rsidR="00DE09FC" w:rsidRPr="005E45BE"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5E45BE">
        <w:rPr>
          <w:rFonts w:ascii="Arial" w:hAnsi="Arial" w:cs="Arial"/>
          <w:sz w:val="24"/>
          <w:szCs w:val="24"/>
        </w:rPr>
        <w:t>oznaczenie instytucji właściwej do rozpatrzenia protestu,</w:t>
      </w:r>
    </w:p>
    <w:p w14:paraId="6CED3A94" w14:textId="77777777" w:rsidR="00DE09FC" w:rsidRPr="005E45BE"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5E45BE">
        <w:rPr>
          <w:rFonts w:ascii="Arial" w:hAnsi="Arial" w:cs="Arial"/>
          <w:sz w:val="24"/>
          <w:szCs w:val="24"/>
        </w:rPr>
        <w:t>oznaczenie Wnioskodawcy,</w:t>
      </w:r>
    </w:p>
    <w:p w14:paraId="1B630DD4" w14:textId="19EF6B9D" w:rsidR="00DE09FC" w:rsidRPr="005E45BE"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5E45BE">
        <w:rPr>
          <w:rFonts w:ascii="Arial" w:hAnsi="Arial" w:cs="Arial"/>
          <w:sz w:val="24"/>
          <w:szCs w:val="24"/>
        </w:rPr>
        <w:t>numer wniosku o dofinansowanie,</w:t>
      </w:r>
      <w:r w:rsidR="00DE09FC" w:rsidRPr="005E45BE">
        <w:rPr>
          <w:rFonts w:ascii="Arial" w:hAnsi="Arial" w:cs="Arial"/>
          <w:sz w:val="24"/>
          <w:szCs w:val="24"/>
        </w:rPr>
        <w:t xml:space="preserve"> </w:t>
      </w:r>
    </w:p>
    <w:p w14:paraId="384D0E6C" w14:textId="77777777" w:rsidR="00DE09FC" w:rsidRPr="005E45BE"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5E45BE">
        <w:rPr>
          <w:rFonts w:ascii="Arial" w:hAnsi="Arial" w:cs="Arial"/>
          <w:sz w:val="24"/>
          <w:szCs w:val="24"/>
        </w:rPr>
        <w:t>wskazanie kryteriów wyboru projektów, z których oceną Wnioskodawca się nie</w:t>
      </w:r>
      <w:r w:rsidR="00DE09FC" w:rsidRPr="005E45BE">
        <w:rPr>
          <w:rFonts w:ascii="Arial" w:hAnsi="Arial" w:cs="Arial"/>
          <w:sz w:val="24"/>
          <w:szCs w:val="24"/>
        </w:rPr>
        <w:t xml:space="preserve"> </w:t>
      </w:r>
      <w:r w:rsidRPr="005E45BE">
        <w:rPr>
          <w:rFonts w:ascii="Arial" w:hAnsi="Arial" w:cs="Arial"/>
          <w:sz w:val="24"/>
          <w:szCs w:val="24"/>
        </w:rPr>
        <w:t>zgadza, wraz z uzasadnieniem,</w:t>
      </w:r>
    </w:p>
    <w:p w14:paraId="243F9EBD" w14:textId="77777777" w:rsidR="00DE09FC" w:rsidRPr="005E45BE"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5E45BE">
        <w:rPr>
          <w:rFonts w:ascii="Arial" w:hAnsi="Arial" w:cs="Arial"/>
          <w:sz w:val="24"/>
          <w:szCs w:val="24"/>
        </w:rPr>
        <w:t>wskazanie zarzutów o charakterze proceduralnym w zakresie</w:t>
      </w:r>
      <w:r w:rsidR="00DE09FC" w:rsidRPr="005E45BE">
        <w:rPr>
          <w:rFonts w:ascii="Arial" w:hAnsi="Arial" w:cs="Arial"/>
          <w:sz w:val="24"/>
          <w:szCs w:val="24"/>
        </w:rPr>
        <w:t xml:space="preserve"> </w:t>
      </w:r>
      <w:r w:rsidRPr="005E45BE">
        <w:rPr>
          <w:rFonts w:ascii="Arial" w:hAnsi="Arial" w:cs="Arial"/>
          <w:sz w:val="24"/>
          <w:szCs w:val="24"/>
        </w:rPr>
        <w:t>przeprowadzonej oceny, jeżeli zdaniem Wnioskodawcy naruszenia takie miały</w:t>
      </w:r>
      <w:r w:rsidR="00DE09FC" w:rsidRPr="005E45BE">
        <w:rPr>
          <w:rFonts w:ascii="Arial" w:hAnsi="Arial" w:cs="Arial"/>
          <w:sz w:val="24"/>
          <w:szCs w:val="24"/>
        </w:rPr>
        <w:t xml:space="preserve"> </w:t>
      </w:r>
      <w:r w:rsidRPr="005E45BE">
        <w:rPr>
          <w:rFonts w:ascii="Arial" w:hAnsi="Arial" w:cs="Arial"/>
          <w:sz w:val="24"/>
          <w:szCs w:val="24"/>
        </w:rPr>
        <w:t>miejsce, wraz z uzasadnieniem,</w:t>
      </w:r>
    </w:p>
    <w:p w14:paraId="537C804F" w14:textId="42EC217C" w:rsidR="004D2527" w:rsidRPr="005E45BE"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5E45BE">
        <w:rPr>
          <w:rFonts w:ascii="Arial" w:hAnsi="Arial" w:cs="Arial"/>
          <w:sz w:val="24"/>
          <w:szCs w:val="24"/>
        </w:rPr>
        <w:t>podpis Wnioskodawcy lub osoby upoważnionej do jego reprezentowania,</w:t>
      </w:r>
      <w:r w:rsidR="00DE09FC" w:rsidRPr="005E45BE">
        <w:rPr>
          <w:rFonts w:ascii="Arial" w:hAnsi="Arial" w:cs="Arial"/>
          <w:sz w:val="24"/>
          <w:szCs w:val="24"/>
        </w:rPr>
        <w:t xml:space="preserve"> </w:t>
      </w:r>
      <w:r w:rsidRPr="005E45BE">
        <w:rPr>
          <w:rFonts w:ascii="Arial" w:hAnsi="Arial" w:cs="Arial"/>
          <w:sz w:val="24"/>
          <w:szCs w:val="24"/>
        </w:rPr>
        <w:t>z załączeniem oryginału lub kopii dokumentu poświadczającego umocowanie</w:t>
      </w:r>
      <w:r w:rsidR="00DE09FC" w:rsidRPr="005E45BE">
        <w:rPr>
          <w:rFonts w:ascii="Arial" w:hAnsi="Arial" w:cs="Arial"/>
          <w:sz w:val="24"/>
          <w:szCs w:val="24"/>
        </w:rPr>
        <w:t xml:space="preserve"> </w:t>
      </w:r>
      <w:r w:rsidRPr="005E45BE">
        <w:rPr>
          <w:rFonts w:ascii="Arial" w:hAnsi="Arial" w:cs="Arial"/>
          <w:sz w:val="24"/>
          <w:szCs w:val="24"/>
        </w:rPr>
        <w:t>takiej osoby do reprezentowania Wnioskodawcy.</w:t>
      </w:r>
    </w:p>
    <w:p w14:paraId="20D5BC70" w14:textId="77777777" w:rsidR="00AD48EE" w:rsidRPr="005E45BE" w:rsidRDefault="00AD48EE" w:rsidP="00BF4C9F">
      <w:pPr>
        <w:pStyle w:val="Lista-kontynuacja3"/>
        <w:spacing w:after="0" w:line="360" w:lineRule="auto"/>
        <w:ind w:left="720"/>
        <w:contextualSpacing w:val="0"/>
        <w:jc w:val="left"/>
        <w:rPr>
          <w:rFonts w:ascii="Arial" w:hAnsi="Arial" w:cs="Arial"/>
          <w:sz w:val="24"/>
          <w:szCs w:val="24"/>
        </w:rPr>
      </w:pPr>
    </w:p>
    <w:p w14:paraId="1E86909C" w14:textId="3444040F" w:rsidR="00440335"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 przypadku wniesienia protestu niespełniającego wyżej wymienionych wymogów</w:t>
      </w:r>
      <w:r w:rsidR="004D2527" w:rsidRPr="005E45BE">
        <w:rPr>
          <w:rFonts w:ascii="Arial" w:hAnsi="Arial" w:cs="Arial"/>
          <w:sz w:val="24"/>
          <w:szCs w:val="24"/>
        </w:rPr>
        <w:t xml:space="preserve"> </w:t>
      </w:r>
      <w:r w:rsidRPr="005E45BE">
        <w:rPr>
          <w:rFonts w:ascii="Arial" w:hAnsi="Arial" w:cs="Arial"/>
          <w:sz w:val="24"/>
          <w:szCs w:val="24"/>
        </w:rPr>
        <w:t>formalnych właściwa instytucja, wzywa Wnioskodawcę do jego uzupełnienia</w:t>
      </w:r>
      <w:r w:rsidR="004D2527" w:rsidRPr="005E45BE">
        <w:rPr>
          <w:rFonts w:ascii="Arial" w:hAnsi="Arial" w:cs="Arial"/>
          <w:sz w:val="24"/>
          <w:szCs w:val="24"/>
        </w:rPr>
        <w:t xml:space="preserve"> </w:t>
      </w:r>
      <w:r w:rsidRPr="005E45BE">
        <w:rPr>
          <w:rFonts w:ascii="Arial" w:hAnsi="Arial" w:cs="Arial"/>
          <w:sz w:val="24"/>
          <w:szCs w:val="24"/>
        </w:rPr>
        <w:t>w terminie 7 dni, licząc od dnia otrzymania wezwania, pod rygorem pozostawienia</w:t>
      </w:r>
      <w:r w:rsidR="004D2527" w:rsidRPr="005E45BE">
        <w:rPr>
          <w:rFonts w:ascii="Arial" w:hAnsi="Arial" w:cs="Arial"/>
          <w:sz w:val="24"/>
          <w:szCs w:val="24"/>
        </w:rPr>
        <w:t xml:space="preserve"> </w:t>
      </w:r>
      <w:r w:rsidRPr="005E45BE">
        <w:rPr>
          <w:rFonts w:ascii="Arial" w:hAnsi="Arial" w:cs="Arial"/>
          <w:sz w:val="24"/>
          <w:szCs w:val="24"/>
        </w:rPr>
        <w:t>protestu bez rozpatrzenia. Uzupełnienie protestu może nastąpić wyłącznie</w:t>
      </w:r>
      <w:r w:rsidR="004D2527" w:rsidRPr="005E45BE">
        <w:rPr>
          <w:rFonts w:ascii="Arial" w:hAnsi="Arial" w:cs="Arial"/>
          <w:sz w:val="24"/>
          <w:szCs w:val="24"/>
        </w:rPr>
        <w:t xml:space="preserve"> </w:t>
      </w:r>
      <w:r w:rsidRPr="005E45BE">
        <w:rPr>
          <w:rFonts w:ascii="Arial" w:hAnsi="Arial" w:cs="Arial"/>
          <w:sz w:val="24"/>
          <w:szCs w:val="24"/>
        </w:rPr>
        <w:t>w odniesieniu do wymogów formalnych wskazanych w lit. a- c i f. Po bezskutecznym</w:t>
      </w:r>
      <w:r w:rsidR="004D2527" w:rsidRPr="005E45BE">
        <w:rPr>
          <w:rFonts w:ascii="Arial" w:hAnsi="Arial" w:cs="Arial"/>
          <w:sz w:val="24"/>
          <w:szCs w:val="24"/>
        </w:rPr>
        <w:t xml:space="preserve"> </w:t>
      </w:r>
      <w:r w:rsidRPr="005E45BE">
        <w:rPr>
          <w:rFonts w:ascii="Arial" w:hAnsi="Arial" w:cs="Arial"/>
          <w:sz w:val="24"/>
          <w:szCs w:val="24"/>
        </w:rPr>
        <w:t>upływie terminu właściwa instytucja przekazuje Wnioskodawcy informację</w:t>
      </w:r>
      <w:r w:rsidR="004D2527" w:rsidRPr="005E45BE">
        <w:rPr>
          <w:rFonts w:ascii="Arial" w:hAnsi="Arial" w:cs="Arial"/>
          <w:sz w:val="24"/>
          <w:szCs w:val="24"/>
        </w:rPr>
        <w:t xml:space="preserve"> </w:t>
      </w:r>
      <w:r w:rsidRPr="005E45BE">
        <w:rPr>
          <w:rFonts w:ascii="Arial" w:hAnsi="Arial" w:cs="Arial"/>
          <w:sz w:val="24"/>
          <w:szCs w:val="24"/>
        </w:rPr>
        <w:t>o pozostawieniu jego protestu bez rozpatrzenia, pouczając go o możliwości</w:t>
      </w:r>
      <w:r w:rsidR="004D2527" w:rsidRPr="005E45BE">
        <w:rPr>
          <w:rFonts w:ascii="Arial" w:hAnsi="Arial" w:cs="Arial"/>
          <w:sz w:val="24"/>
          <w:szCs w:val="24"/>
        </w:rPr>
        <w:t xml:space="preserve"> </w:t>
      </w:r>
      <w:r w:rsidRPr="005E45BE">
        <w:rPr>
          <w:rFonts w:ascii="Arial" w:hAnsi="Arial" w:cs="Arial"/>
          <w:sz w:val="24"/>
          <w:szCs w:val="24"/>
        </w:rPr>
        <w:t>wniesienia w tym zakresie skargi do sądu administracyjnego na zasadach</w:t>
      </w:r>
      <w:r w:rsidR="004D2527" w:rsidRPr="005E45BE">
        <w:rPr>
          <w:rFonts w:ascii="Arial" w:hAnsi="Arial" w:cs="Arial"/>
          <w:sz w:val="24"/>
          <w:szCs w:val="24"/>
        </w:rPr>
        <w:t xml:space="preserve"> </w:t>
      </w:r>
      <w:r w:rsidRPr="005E45BE">
        <w:rPr>
          <w:rFonts w:ascii="Arial" w:hAnsi="Arial" w:cs="Arial"/>
          <w:sz w:val="24"/>
          <w:szCs w:val="24"/>
        </w:rPr>
        <w:t>określonych w art. 73. ustawy wdrożeniowej.</w:t>
      </w:r>
    </w:p>
    <w:p w14:paraId="53A8F166" w14:textId="77777777" w:rsidR="004D2527"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Protest pozostawia się bez rozpatrzenia, jeżeli mimo prawidłowego pouczenia, został</w:t>
      </w:r>
      <w:r w:rsidR="004D2527" w:rsidRPr="005E45BE">
        <w:rPr>
          <w:rFonts w:ascii="Arial" w:hAnsi="Arial" w:cs="Arial"/>
          <w:sz w:val="24"/>
          <w:szCs w:val="24"/>
        </w:rPr>
        <w:t xml:space="preserve"> </w:t>
      </w:r>
      <w:r w:rsidRPr="005E45BE">
        <w:rPr>
          <w:rFonts w:ascii="Arial" w:hAnsi="Arial" w:cs="Arial"/>
          <w:sz w:val="24"/>
          <w:szCs w:val="24"/>
        </w:rPr>
        <w:t>wniesiony:</w:t>
      </w:r>
    </w:p>
    <w:p w14:paraId="3CD705CB" w14:textId="77777777" w:rsidR="004D2527" w:rsidRPr="005E45BE"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5E45BE">
        <w:rPr>
          <w:rFonts w:ascii="Arial" w:hAnsi="Arial" w:cs="Arial"/>
          <w:sz w:val="24"/>
          <w:szCs w:val="24"/>
        </w:rPr>
        <w:t>po terminie;</w:t>
      </w:r>
    </w:p>
    <w:p w14:paraId="3E317183" w14:textId="77777777" w:rsidR="004D2527" w:rsidRPr="005E45BE"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5E45BE">
        <w:rPr>
          <w:rFonts w:ascii="Arial" w:hAnsi="Arial" w:cs="Arial"/>
          <w:sz w:val="24"/>
          <w:szCs w:val="24"/>
        </w:rPr>
        <w:t>przez podmiot wykluczony z możliwości otrzymania dofinansowania n</w:t>
      </w:r>
      <w:r w:rsidR="004D2527" w:rsidRPr="005E45BE">
        <w:rPr>
          <w:rFonts w:ascii="Arial" w:hAnsi="Arial" w:cs="Arial"/>
          <w:sz w:val="24"/>
          <w:szCs w:val="24"/>
        </w:rPr>
        <w:t xml:space="preserve">a </w:t>
      </w:r>
      <w:r w:rsidRPr="005E45BE">
        <w:rPr>
          <w:rFonts w:ascii="Arial" w:hAnsi="Arial" w:cs="Arial"/>
          <w:sz w:val="24"/>
          <w:szCs w:val="24"/>
        </w:rPr>
        <w:t>podstawie przepisów odrębnych;</w:t>
      </w:r>
    </w:p>
    <w:p w14:paraId="1F4E0A9E" w14:textId="77777777" w:rsidR="004D2527" w:rsidRPr="005E45BE"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5E45BE">
        <w:rPr>
          <w:rFonts w:ascii="Arial" w:hAnsi="Arial" w:cs="Arial"/>
          <w:sz w:val="24"/>
          <w:szCs w:val="24"/>
        </w:rPr>
        <w:t>bez spełnienia wymogów określonych w art. 64 ust. 2 pkt. 4 ustawy</w:t>
      </w:r>
      <w:r w:rsidR="004D2527" w:rsidRPr="005E45BE">
        <w:rPr>
          <w:rFonts w:ascii="Arial" w:hAnsi="Arial" w:cs="Arial"/>
          <w:sz w:val="24"/>
          <w:szCs w:val="24"/>
        </w:rPr>
        <w:t xml:space="preserve"> </w:t>
      </w:r>
      <w:r w:rsidRPr="005E45BE">
        <w:rPr>
          <w:rFonts w:ascii="Arial" w:hAnsi="Arial" w:cs="Arial"/>
          <w:sz w:val="24"/>
          <w:szCs w:val="24"/>
        </w:rPr>
        <w:t>wdrożeniowej;</w:t>
      </w:r>
    </w:p>
    <w:p w14:paraId="505D0070" w14:textId="6240F4F7" w:rsidR="00D618A2" w:rsidRPr="005E45BE"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5E45BE">
        <w:rPr>
          <w:rFonts w:ascii="Arial" w:hAnsi="Arial" w:cs="Arial"/>
          <w:sz w:val="24"/>
          <w:szCs w:val="24"/>
        </w:rPr>
        <w:t>przez podmiot niespełniający wymogów, o których mowa w art. 63 ustawy</w:t>
      </w:r>
      <w:r w:rsidR="004D2527" w:rsidRPr="005E45BE">
        <w:rPr>
          <w:rFonts w:ascii="Arial" w:hAnsi="Arial" w:cs="Arial"/>
          <w:sz w:val="24"/>
          <w:szCs w:val="24"/>
        </w:rPr>
        <w:t xml:space="preserve"> </w:t>
      </w:r>
      <w:r w:rsidRPr="005E45BE">
        <w:rPr>
          <w:rFonts w:ascii="Arial" w:hAnsi="Arial" w:cs="Arial"/>
          <w:sz w:val="24"/>
          <w:szCs w:val="24"/>
        </w:rPr>
        <w:t>wdrożeniowej.</w:t>
      </w:r>
    </w:p>
    <w:p w14:paraId="213D1426" w14:textId="6E814BDE"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Protest wnoszony jest do I</w:t>
      </w:r>
      <w:r w:rsidR="00642053" w:rsidRPr="005E45BE">
        <w:rPr>
          <w:rFonts w:ascii="Arial" w:hAnsi="Arial" w:cs="Arial"/>
          <w:sz w:val="24"/>
          <w:szCs w:val="24"/>
        </w:rPr>
        <w:t>Z</w:t>
      </w:r>
      <w:r w:rsidRPr="005E45BE">
        <w:rPr>
          <w:rFonts w:ascii="Arial" w:hAnsi="Arial" w:cs="Arial"/>
          <w:sz w:val="24"/>
          <w:szCs w:val="24"/>
        </w:rPr>
        <w:t xml:space="preserve"> i rozpatrywany przez nią w terminie nie dłuższym niż</w:t>
      </w:r>
      <w:r w:rsidR="004D2527" w:rsidRPr="005E45BE">
        <w:rPr>
          <w:rFonts w:ascii="Arial" w:hAnsi="Arial" w:cs="Arial"/>
          <w:sz w:val="24"/>
          <w:szCs w:val="24"/>
        </w:rPr>
        <w:t xml:space="preserve"> </w:t>
      </w:r>
      <w:r w:rsidRPr="005E45BE">
        <w:rPr>
          <w:rFonts w:ascii="Arial" w:hAnsi="Arial" w:cs="Arial"/>
          <w:sz w:val="24"/>
          <w:szCs w:val="24"/>
        </w:rPr>
        <w:t>21 dni kalendarzowych licząc od dnia jego otrzymania. W uzasadnionych</w:t>
      </w:r>
      <w:r w:rsidR="004D2527" w:rsidRPr="005E45BE">
        <w:rPr>
          <w:rFonts w:ascii="Arial" w:hAnsi="Arial" w:cs="Arial"/>
          <w:sz w:val="24"/>
          <w:szCs w:val="24"/>
        </w:rPr>
        <w:t xml:space="preserve"> </w:t>
      </w:r>
      <w:r w:rsidRPr="005E45BE">
        <w:rPr>
          <w:rFonts w:ascii="Arial" w:hAnsi="Arial" w:cs="Arial"/>
          <w:sz w:val="24"/>
          <w:szCs w:val="24"/>
        </w:rPr>
        <w:t>przypadkach termin rozpatrzenia protestu może być przedłużony, jednak nie może on</w:t>
      </w:r>
      <w:r w:rsidR="004D2527" w:rsidRPr="005E45BE">
        <w:rPr>
          <w:rFonts w:ascii="Arial" w:hAnsi="Arial" w:cs="Arial"/>
          <w:sz w:val="24"/>
          <w:szCs w:val="24"/>
        </w:rPr>
        <w:t xml:space="preserve"> </w:t>
      </w:r>
      <w:r w:rsidRPr="005E45BE">
        <w:rPr>
          <w:rFonts w:ascii="Arial" w:hAnsi="Arial" w:cs="Arial"/>
          <w:sz w:val="24"/>
          <w:szCs w:val="24"/>
        </w:rPr>
        <w:t>przekroczyć łącznie 45 dni kalendarzowych od dnia otrzymania protestu.</w:t>
      </w:r>
    </w:p>
    <w:p w14:paraId="290DAF93" w14:textId="3C036CD0"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 uzasadnionych przypadkach, w szczególności gdy w trakcie rozpatrywania</w:t>
      </w:r>
      <w:r w:rsidR="004D2527" w:rsidRPr="005E45BE">
        <w:rPr>
          <w:rFonts w:ascii="Arial" w:hAnsi="Arial" w:cs="Arial"/>
          <w:sz w:val="24"/>
          <w:szCs w:val="24"/>
        </w:rPr>
        <w:t xml:space="preserve"> </w:t>
      </w:r>
      <w:r w:rsidRPr="005E45BE">
        <w:rPr>
          <w:rFonts w:ascii="Arial" w:hAnsi="Arial" w:cs="Arial"/>
          <w:sz w:val="24"/>
          <w:szCs w:val="24"/>
        </w:rPr>
        <w:t>protestu konieczne jest skorzystanie z pomocy ekspertów, gdy do stwierdzenia</w:t>
      </w:r>
      <w:r w:rsidR="004D2527" w:rsidRPr="005E45BE">
        <w:rPr>
          <w:rFonts w:ascii="Arial" w:hAnsi="Arial" w:cs="Arial"/>
          <w:sz w:val="24"/>
          <w:szCs w:val="24"/>
        </w:rPr>
        <w:t xml:space="preserve"> </w:t>
      </w:r>
      <w:r w:rsidRPr="005E45BE">
        <w:rPr>
          <w:rFonts w:ascii="Arial" w:hAnsi="Arial" w:cs="Arial"/>
          <w:sz w:val="24"/>
          <w:szCs w:val="24"/>
        </w:rPr>
        <w:t>właściwości</w:t>
      </w:r>
      <w:r w:rsidR="004D2527" w:rsidRPr="005E45BE">
        <w:rPr>
          <w:rFonts w:ascii="Arial" w:hAnsi="Arial" w:cs="Arial"/>
          <w:sz w:val="24"/>
          <w:szCs w:val="24"/>
        </w:rPr>
        <w:t xml:space="preserve"> i </w:t>
      </w:r>
      <w:r w:rsidRPr="005E45BE">
        <w:rPr>
          <w:rFonts w:ascii="Arial" w:hAnsi="Arial" w:cs="Arial"/>
          <w:sz w:val="24"/>
          <w:szCs w:val="24"/>
        </w:rPr>
        <w:t>rzetelności przeprowadzonej oceny niezbędna jest fachowa</w:t>
      </w:r>
      <w:r w:rsidR="004D2527" w:rsidRPr="005E45BE">
        <w:rPr>
          <w:rFonts w:ascii="Arial" w:hAnsi="Arial" w:cs="Arial"/>
          <w:sz w:val="24"/>
          <w:szCs w:val="24"/>
        </w:rPr>
        <w:t xml:space="preserve"> </w:t>
      </w:r>
      <w:r w:rsidRPr="005E45BE">
        <w:rPr>
          <w:rFonts w:ascii="Arial" w:hAnsi="Arial" w:cs="Arial"/>
          <w:sz w:val="24"/>
          <w:szCs w:val="24"/>
        </w:rPr>
        <w:t>specjalistyczna wiedza merytoryczna, termin rozpatrzenia protestu może być</w:t>
      </w:r>
      <w:r w:rsidR="004D2527" w:rsidRPr="005E45BE">
        <w:rPr>
          <w:rFonts w:ascii="Arial" w:hAnsi="Arial" w:cs="Arial"/>
          <w:sz w:val="24"/>
          <w:szCs w:val="24"/>
        </w:rPr>
        <w:t xml:space="preserve"> </w:t>
      </w:r>
      <w:r w:rsidRPr="005E45BE">
        <w:rPr>
          <w:rFonts w:ascii="Arial" w:hAnsi="Arial" w:cs="Arial"/>
          <w:sz w:val="24"/>
          <w:szCs w:val="24"/>
        </w:rPr>
        <w:t xml:space="preserve">przedłużony, o czym IZ </w:t>
      </w:r>
      <w:proofErr w:type="spellStart"/>
      <w:r w:rsidRPr="005E45BE">
        <w:rPr>
          <w:rFonts w:ascii="Arial" w:hAnsi="Arial" w:cs="Arial"/>
          <w:sz w:val="24"/>
          <w:szCs w:val="24"/>
        </w:rPr>
        <w:t>FEdP</w:t>
      </w:r>
      <w:proofErr w:type="spellEnd"/>
      <w:r w:rsidRPr="005E45BE">
        <w:rPr>
          <w:rFonts w:ascii="Arial" w:hAnsi="Arial" w:cs="Arial"/>
          <w:sz w:val="24"/>
          <w:szCs w:val="24"/>
        </w:rPr>
        <w:t xml:space="preserve"> informuje Wnioskodawcę.</w:t>
      </w:r>
    </w:p>
    <w:p w14:paraId="06031AC9" w14:textId="71487E14"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I</w:t>
      </w:r>
      <w:r w:rsidR="00642053" w:rsidRPr="005E45BE">
        <w:rPr>
          <w:rFonts w:ascii="Arial" w:hAnsi="Arial" w:cs="Arial"/>
          <w:sz w:val="24"/>
          <w:szCs w:val="24"/>
        </w:rPr>
        <w:t>Z</w:t>
      </w:r>
      <w:r w:rsidRPr="005E45BE">
        <w:rPr>
          <w:rFonts w:ascii="Arial" w:hAnsi="Arial" w:cs="Arial"/>
          <w:sz w:val="24"/>
          <w:szCs w:val="24"/>
        </w:rPr>
        <w:t xml:space="preserve"> informuje Wnioskodawcę o wyniku rozpatrzenia jego protestu. Informacja ta</w:t>
      </w:r>
      <w:r w:rsidR="004D2527" w:rsidRPr="005E45BE">
        <w:rPr>
          <w:rFonts w:ascii="Arial" w:hAnsi="Arial" w:cs="Arial"/>
          <w:sz w:val="24"/>
          <w:szCs w:val="24"/>
        </w:rPr>
        <w:t xml:space="preserve"> </w:t>
      </w:r>
      <w:r w:rsidRPr="005E45BE">
        <w:rPr>
          <w:rFonts w:ascii="Arial" w:hAnsi="Arial" w:cs="Arial"/>
          <w:sz w:val="24"/>
          <w:szCs w:val="24"/>
        </w:rPr>
        <w:t>zawiera w szczególności:</w:t>
      </w:r>
    </w:p>
    <w:p w14:paraId="61A13AE3" w14:textId="77777777" w:rsidR="004D2527" w:rsidRPr="005E45BE" w:rsidRDefault="00D618A2" w:rsidP="00BF4C9F">
      <w:pPr>
        <w:pStyle w:val="Lista-kontynuacja3"/>
        <w:numPr>
          <w:ilvl w:val="0"/>
          <w:numId w:val="100"/>
        </w:numPr>
        <w:spacing w:after="0" w:line="360" w:lineRule="auto"/>
        <w:contextualSpacing w:val="0"/>
        <w:jc w:val="left"/>
        <w:rPr>
          <w:rFonts w:ascii="Arial" w:hAnsi="Arial" w:cs="Arial"/>
          <w:sz w:val="24"/>
          <w:szCs w:val="24"/>
        </w:rPr>
      </w:pPr>
      <w:r w:rsidRPr="005E45BE">
        <w:rPr>
          <w:rFonts w:ascii="Arial" w:hAnsi="Arial" w:cs="Arial"/>
          <w:sz w:val="24"/>
          <w:szCs w:val="24"/>
        </w:rPr>
        <w:t>treść rozstrzygnięcia polegającego na uwzględnieniu albo nieuwzględnieniu</w:t>
      </w:r>
      <w:r w:rsidR="004D2527" w:rsidRPr="005E45BE">
        <w:rPr>
          <w:rFonts w:ascii="Arial" w:hAnsi="Arial" w:cs="Arial"/>
          <w:sz w:val="24"/>
          <w:szCs w:val="24"/>
        </w:rPr>
        <w:t xml:space="preserve"> </w:t>
      </w:r>
      <w:r w:rsidRPr="005E45BE">
        <w:rPr>
          <w:rFonts w:ascii="Arial" w:hAnsi="Arial" w:cs="Arial"/>
          <w:sz w:val="24"/>
          <w:szCs w:val="24"/>
        </w:rPr>
        <w:t>protestu, wraz z uzasadnieniem;</w:t>
      </w:r>
    </w:p>
    <w:p w14:paraId="61DBBC54" w14:textId="20592873" w:rsidR="00D618A2" w:rsidRPr="005E45BE" w:rsidRDefault="00D618A2" w:rsidP="00E03A73">
      <w:pPr>
        <w:pStyle w:val="Lista-kontynuacja3"/>
        <w:numPr>
          <w:ilvl w:val="0"/>
          <w:numId w:val="100"/>
        </w:numPr>
        <w:spacing w:line="360" w:lineRule="auto"/>
        <w:contextualSpacing w:val="0"/>
        <w:jc w:val="left"/>
        <w:rPr>
          <w:rFonts w:ascii="Arial" w:hAnsi="Arial" w:cs="Arial"/>
          <w:sz w:val="24"/>
          <w:szCs w:val="24"/>
        </w:rPr>
      </w:pPr>
      <w:r w:rsidRPr="005E45BE">
        <w:rPr>
          <w:rFonts w:ascii="Arial" w:hAnsi="Arial" w:cs="Arial"/>
          <w:sz w:val="24"/>
          <w:szCs w:val="24"/>
        </w:rPr>
        <w:lastRenderedPageBreak/>
        <w:t>w przypadku nieuwzględnienia protestu – pouczenie o możliwości wniesienia</w:t>
      </w:r>
      <w:r w:rsidR="004D2527" w:rsidRPr="005E45BE">
        <w:rPr>
          <w:rFonts w:ascii="Arial" w:hAnsi="Arial" w:cs="Arial"/>
          <w:sz w:val="24"/>
          <w:szCs w:val="24"/>
        </w:rPr>
        <w:t xml:space="preserve"> </w:t>
      </w:r>
      <w:r w:rsidRPr="005E45BE">
        <w:rPr>
          <w:rFonts w:ascii="Arial" w:hAnsi="Arial" w:cs="Arial"/>
          <w:sz w:val="24"/>
          <w:szCs w:val="24"/>
        </w:rPr>
        <w:t>skargi do sądu administracyjnego na zasadach określonych w art. 73 ustawy</w:t>
      </w:r>
      <w:r w:rsidR="004D2527" w:rsidRPr="005E45BE">
        <w:rPr>
          <w:rFonts w:ascii="Arial" w:hAnsi="Arial" w:cs="Arial"/>
          <w:sz w:val="24"/>
          <w:szCs w:val="24"/>
        </w:rPr>
        <w:t xml:space="preserve"> </w:t>
      </w:r>
      <w:r w:rsidRPr="005E45BE">
        <w:rPr>
          <w:rFonts w:ascii="Arial" w:hAnsi="Arial" w:cs="Arial"/>
          <w:sz w:val="24"/>
          <w:szCs w:val="24"/>
        </w:rPr>
        <w:t>wdrożeniowej.</w:t>
      </w:r>
    </w:p>
    <w:p w14:paraId="2BB33D2A" w14:textId="071D6CEA"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 przypadku nieuwzględnienia protestu, negatywnej ponownej oceny projektu lub</w:t>
      </w:r>
      <w:r w:rsidR="004D2527" w:rsidRPr="005E45BE">
        <w:rPr>
          <w:rFonts w:ascii="Arial" w:hAnsi="Arial" w:cs="Arial"/>
          <w:sz w:val="24"/>
          <w:szCs w:val="24"/>
        </w:rPr>
        <w:t xml:space="preserve"> </w:t>
      </w:r>
      <w:r w:rsidRPr="005E45BE">
        <w:rPr>
          <w:rFonts w:ascii="Arial" w:hAnsi="Arial" w:cs="Arial"/>
          <w:sz w:val="24"/>
          <w:szCs w:val="24"/>
        </w:rPr>
        <w:t>pozostawienia protestu bez rozpatrzenia na podstawie art. 64 ust. 3, art. 70 ust. 1 lub</w:t>
      </w:r>
      <w:r w:rsidR="004D2527" w:rsidRPr="005E45BE">
        <w:rPr>
          <w:rFonts w:ascii="Arial" w:hAnsi="Arial" w:cs="Arial"/>
          <w:sz w:val="24"/>
          <w:szCs w:val="24"/>
        </w:rPr>
        <w:t xml:space="preserve"> </w:t>
      </w:r>
      <w:r w:rsidRPr="005E45BE">
        <w:rPr>
          <w:rFonts w:ascii="Arial" w:hAnsi="Arial" w:cs="Arial"/>
          <w:sz w:val="24"/>
          <w:szCs w:val="24"/>
        </w:rPr>
        <w:t>art. 77 ust. 2 pkt. 1 ustawy wdrożeniowej, wnioskodawca może w tym zakresie</w:t>
      </w:r>
      <w:r w:rsidR="004D2527" w:rsidRPr="005E45BE">
        <w:rPr>
          <w:rFonts w:ascii="Arial" w:hAnsi="Arial" w:cs="Arial"/>
          <w:sz w:val="24"/>
          <w:szCs w:val="24"/>
        </w:rPr>
        <w:t xml:space="preserve"> </w:t>
      </w:r>
      <w:r w:rsidRPr="005E45BE">
        <w:rPr>
          <w:rFonts w:ascii="Arial" w:hAnsi="Arial" w:cs="Arial"/>
          <w:sz w:val="24"/>
          <w:szCs w:val="24"/>
        </w:rPr>
        <w:t>wnieść skargę do Wojewódzkiego Sądu Administracyjnego w Białymstoku (WSA),</w:t>
      </w:r>
      <w:r w:rsidR="004D2527" w:rsidRPr="005E45BE">
        <w:rPr>
          <w:rFonts w:ascii="Arial" w:hAnsi="Arial" w:cs="Arial"/>
          <w:sz w:val="24"/>
          <w:szCs w:val="24"/>
        </w:rPr>
        <w:t xml:space="preserve"> </w:t>
      </w:r>
      <w:r w:rsidRPr="005E45BE">
        <w:rPr>
          <w:rFonts w:ascii="Arial" w:hAnsi="Arial" w:cs="Arial"/>
          <w:sz w:val="24"/>
          <w:szCs w:val="24"/>
        </w:rPr>
        <w:t>zgodnie z art. 3 § 3 ustawy z dnia 30 sierpnia 2002 r. – Prawo o postępowaniu przed</w:t>
      </w:r>
      <w:r w:rsidR="004D2527" w:rsidRPr="005E45BE">
        <w:rPr>
          <w:rFonts w:ascii="Arial" w:hAnsi="Arial" w:cs="Arial"/>
          <w:sz w:val="24"/>
          <w:szCs w:val="24"/>
        </w:rPr>
        <w:t xml:space="preserve"> </w:t>
      </w:r>
      <w:r w:rsidRPr="005E45BE">
        <w:rPr>
          <w:rFonts w:ascii="Arial" w:hAnsi="Arial" w:cs="Arial"/>
          <w:sz w:val="24"/>
          <w:szCs w:val="24"/>
        </w:rPr>
        <w:t>sądami administracyjnymi. Skarga wnoszona jest przez Wnioskodawcę</w:t>
      </w:r>
      <w:r w:rsidR="004D2527" w:rsidRPr="005E45BE">
        <w:rPr>
          <w:rFonts w:ascii="Arial" w:hAnsi="Arial" w:cs="Arial"/>
          <w:sz w:val="24"/>
          <w:szCs w:val="24"/>
        </w:rPr>
        <w:t xml:space="preserve"> </w:t>
      </w:r>
      <w:r w:rsidRPr="005E45BE">
        <w:rPr>
          <w:rFonts w:ascii="Arial" w:hAnsi="Arial" w:cs="Arial"/>
          <w:sz w:val="24"/>
          <w:szCs w:val="24"/>
        </w:rPr>
        <w:t>bezpośrednio do WSA w terminie 14 dni kalendarzowych od dnia otrzymania</w:t>
      </w:r>
      <w:r w:rsidR="004D2527" w:rsidRPr="005E45BE">
        <w:rPr>
          <w:rFonts w:ascii="Arial" w:hAnsi="Arial" w:cs="Arial"/>
          <w:sz w:val="24"/>
          <w:szCs w:val="24"/>
        </w:rPr>
        <w:t xml:space="preserve"> </w:t>
      </w:r>
      <w:r w:rsidRPr="005E45BE">
        <w:rPr>
          <w:rFonts w:ascii="Arial" w:hAnsi="Arial" w:cs="Arial"/>
          <w:sz w:val="24"/>
          <w:szCs w:val="24"/>
        </w:rPr>
        <w:t>informacji, o której mowa w zdaniu powyżej wraz z kompletną dokumentacją, o której</w:t>
      </w:r>
      <w:r w:rsidR="004D2527" w:rsidRPr="005E45BE">
        <w:rPr>
          <w:rFonts w:ascii="Arial" w:hAnsi="Arial" w:cs="Arial"/>
          <w:sz w:val="24"/>
          <w:szCs w:val="24"/>
        </w:rPr>
        <w:t xml:space="preserve"> </w:t>
      </w:r>
      <w:r w:rsidRPr="005E45BE">
        <w:rPr>
          <w:rFonts w:ascii="Arial" w:hAnsi="Arial" w:cs="Arial"/>
          <w:sz w:val="24"/>
          <w:szCs w:val="24"/>
        </w:rPr>
        <w:t>mowa w art. 73 ust.3 ustawy wdrożeniowej. Kompletna dokumentacja jest wnoszona</w:t>
      </w:r>
      <w:r w:rsidR="004D2527" w:rsidRPr="005E45BE">
        <w:rPr>
          <w:rFonts w:ascii="Arial" w:hAnsi="Arial" w:cs="Arial"/>
          <w:sz w:val="24"/>
          <w:szCs w:val="24"/>
        </w:rPr>
        <w:t xml:space="preserve"> </w:t>
      </w:r>
      <w:r w:rsidRPr="005E45BE">
        <w:rPr>
          <w:rFonts w:ascii="Arial" w:hAnsi="Arial" w:cs="Arial"/>
          <w:sz w:val="24"/>
          <w:szCs w:val="24"/>
        </w:rPr>
        <w:t>przez Wnioskodawcę w oryginale lub w postaci uwierzytelnionej kopii.</w:t>
      </w:r>
    </w:p>
    <w:p w14:paraId="48DE7EC0" w14:textId="55B4E67A"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Od rozstrzygnięcia WSA, zarówno Wnioskodawcy jak i IZ przysługuje możliwość</w:t>
      </w:r>
      <w:r w:rsidR="004D2527" w:rsidRPr="005E45BE">
        <w:rPr>
          <w:rFonts w:ascii="Arial" w:hAnsi="Arial" w:cs="Arial"/>
          <w:sz w:val="24"/>
          <w:szCs w:val="24"/>
        </w:rPr>
        <w:t xml:space="preserve"> </w:t>
      </w:r>
      <w:r w:rsidRPr="005E45BE">
        <w:rPr>
          <w:rFonts w:ascii="Arial" w:hAnsi="Arial" w:cs="Arial"/>
          <w:sz w:val="24"/>
          <w:szCs w:val="24"/>
        </w:rPr>
        <w:t>wniesienia skargi kasacyjnej do Naczelnego Sądu Administracyjnego (NSA). Skarga</w:t>
      </w:r>
      <w:r w:rsidR="004D2527" w:rsidRPr="005E45BE">
        <w:rPr>
          <w:rFonts w:ascii="Arial" w:hAnsi="Arial" w:cs="Arial"/>
          <w:sz w:val="24"/>
          <w:szCs w:val="24"/>
        </w:rPr>
        <w:t xml:space="preserve"> </w:t>
      </w:r>
      <w:r w:rsidRPr="005E45BE">
        <w:rPr>
          <w:rFonts w:ascii="Arial" w:hAnsi="Arial" w:cs="Arial"/>
          <w:sz w:val="24"/>
          <w:szCs w:val="24"/>
        </w:rPr>
        <w:t>kasacyjna wnoszona jest w terminie 14 dni kalendarzowych od dnia doręczenia</w:t>
      </w:r>
      <w:r w:rsidR="004D2527" w:rsidRPr="005E45BE">
        <w:rPr>
          <w:rFonts w:ascii="Arial" w:hAnsi="Arial" w:cs="Arial"/>
          <w:sz w:val="24"/>
          <w:szCs w:val="24"/>
        </w:rPr>
        <w:t xml:space="preserve"> </w:t>
      </w:r>
      <w:r w:rsidRPr="005E45BE">
        <w:rPr>
          <w:rFonts w:ascii="Arial" w:hAnsi="Arial" w:cs="Arial"/>
          <w:sz w:val="24"/>
          <w:szCs w:val="24"/>
        </w:rPr>
        <w:t>rozstrzygnięcia WSA.</w:t>
      </w:r>
    </w:p>
    <w:p w14:paraId="737DA621" w14:textId="225C3715" w:rsidR="00D618A2" w:rsidRPr="005E45BE" w:rsidRDefault="00642053"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 xml:space="preserve">IZ </w:t>
      </w:r>
      <w:r w:rsidR="00D618A2" w:rsidRPr="005E45BE">
        <w:rPr>
          <w:rFonts w:ascii="Arial" w:hAnsi="Arial" w:cs="Arial"/>
          <w:sz w:val="24"/>
          <w:szCs w:val="24"/>
        </w:rPr>
        <w:t>uwzględniając protest może odpowiednio skierować projekt do kolejnego etapu</w:t>
      </w:r>
      <w:r w:rsidR="004D2527" w:rsidRPr="005E45BE">
        <w:rPr>
          <w:rFonts w:ascii="Arial" w:hAnsi="Arial" w:cs="Arial"/>
          <w:sz w:val="24"/>
          <w:szCs w:val="24"/>
        </w:rPr>
        <w:t xml:space="preserve"> </w:t>
      </w:r>
      <w:r w:rsidR="00D618A2" w:rsidRPr="005E45BE">
        <w:rPr>
          <w:rFonts w:ascii="Arial" w:hAnsi="Arial" w:cs="Arial"/>
          <w:sz w:val="24"/>
          <w:szCs w:val="24"/>
        </w:rPr>
        <w:t>oceny albo umieścić go na liście wszystkich ocenionych projektów, zgodnie</w:t>
      </w:r>
      <w:r w:rsidR="004D2527" w:rsidRPr="005E45BE">
        <w:rPr>
          <w:rFonts w:ascii="Arial" w:hAnsi="Arial" w:cs="Arial"/>
          <w:sz w:val="24"/>
          <w:szCs w:val="24"/>
        </w:rPr>
        <w:t xml:space="preserve"> </w:t>
      </w:r>
      <w:r w:rsidR="00D618A2" w:rsidRPr="005E45BE">
        <w:rPr>
          <w:rFonts w:ascii="Arial" w:hAnsi="Arial" w:cs="Arial"/>
          <w:sz w:val="24"/>
          <w:szCs w:val="24"/>
        </w:rPr>
        <w:t>z uzyskaną liczbą punktów.</w:t>
      </w:r>
    </w:p>
    <w:p w14:paraId="0C4D3A79" w14:textId="0F673AEC"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Zgodnie z art. 65 ustawy wdrożeniowej wnioskodawca może wycofać protest do</w:t>
      </w:r>
      <w:r w:rsidR="004D2527" w:rsidRPr="005E45BE">
        <w:rPr>
          <w:rFonts w:ascii="Arial" w:hAnsi="Arial" w:cs="Arial"/>
          <w:sz w:val="24"/>
          <w:szCs w:val="24"/>
        </w:rPr>
        <w:t xml:space="preserve"> </w:t>
      </w:r>
      <w:r w:rsidRPr="005E45BE">
        <w:rPr>
          <w:rFonts w:ascii="Arial" w:hAnsi="Arial" w:cs="Arial"/>
          <w:sz w:val="24"/>
          <w:szCs w:val="24"/>
        </w:rPr>
        <w:t>czasu zakończenia rozpatrywania protestu przez właściwą instytucję. Wycofanie</w:t>
      </w:r>
      <w:r w:rsidR="004D2527" w:rsidRPr="005E45BE">
        <w:rPr>
          <w:rFonts w:ascii="Arial" w:hAnsi="Arial" w:cs="Arial"/>
          <w:sz w:val="24"/>
          <w:szCs w:val="24"/>
        </w:rPr>
        <w:t xml:space="preserve"> </w:t>
      </w:r>
      <w:r w:rsidRPr="005E45BE">
        <w:rPr>
          <w:rFonts w:ascii="Arial" w:hAnsi="Arial" w:cs="Arial"/>
          <w:sz w:val="24"/>
          <w:szCs w:val="24"/>
        </w:rPr>
        <w:t>protestu następuje przez złożenie IZ pisemnego oświadczenia o wycofaniu protestu</w:t>
      </w:r>
      <w:r w:rsidR="004D2527" w:rsidRPr="005E45BE">
        <w:rPr>
          <w:rFonts w:ascii="Arial" w:hAnsi="Arial" w:cs="Arial"/>
          <w:sz w:val="24"/>
          <w:szCs w:val="24"/>
        </w:rPr>
        <w:t xml:space="preserve"> </w:t>
      </w:r>
      <w:r w:rsidRPr="005E45BE">
        <w:rPr>
          <w:rFonts w:ascii="Arial" w:hAnsi="Arial" w:cs="Arial"/>
          <w:sz w:val="24"/>
          <w:szCs w:val="24"/>
        </w:rPr>
        <w:t>zgodnie z art. 72 ust 2 ww. ustawy.</w:t>
      </w:r>
    </w:p>
    <w:p w14:paraId="6DF1CE24" w14:textId="37DB926D"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 przypadku wycofania protestu przez Wnioskodawcę, IZ pozostawia protest bez</w:t>
      </w:r>
      <w:r w:rsidR="004D2527" w:rsidRPr="005E45BE">
        <w:rPr>
          <w:rFonts w:ascii="Arial" w:hAnsi="Arial" w:cs="Arial"/>
          <w:sz w:val="24"/>
          <w:szCs w:val="24"/>
        </w:rPr>
        <w:t xml:space="preserve"> </w:t>
      </w:r>
      <w:r w:rsidRPr="005E45BE">
        <w:rPr>
          <w:rFonts w:ascii="Arial" w:hAnsi="Arial" w:cs="Arial"/>
          <w:sz w:val="24"/>
          <w:szCs w:val="24"/>
        </w:rPr>
        <w:t>rozpatrzenia, informując o tym Wnioskodawcę w formie pisemnej.</w:t>
      </w:r>
    </w:p>
    <w:p w14:paraId="707E2027" w14:textId="77777777"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 przypadku wycofania protestu ponowne jego wniesienie jest niedopuszczalne.</w:t>
      </w:r>
    </w:p>
    <w:p w14:paraId="0DDE63EF" w14:textId="2E43886A"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 przypadku wycofania protestu Wnioskodawca nie może wnieść skargi do sądu</w:t>
      </w:r>
      <w:r w:rsidR="004D2527" w:rsidRPr="005E45BE">
        <w:rPr>
          <w:rFonts w:ascii="Arial" w:hAnsi="Arial" w:cs="Arial"/>
          <w:sz w:val="24"/>
          <w:szCs w:val="24"/>
        </w:rPr>
        <w:t xml:space="preserve"> </w:t>
      </w:r>
      <w:r w:rsidRPr="005E45BE">
        <w:rPr>
          <w:rFonts w:ascii="Arial" w:hAnsi="Arial" w:cs="Arial"/>
          <w:sz w:val="24"/>
          <w:szCs w:val="24"/>
        </w:rPr>
        <w:t>administracyjnego.</w:t>
      </w:r>
    </w:p>
    <w:p w14:paraId="2868B4A4" w14:textId="479BD99E"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W przypadku, gdy na jakimkolwiek etapie postępowania w zakresie procedury</w:t>
      </w:r>
      <w:r w:rsidR="004D2527" w:rsidRPr="005E45BE">
        <w:rPr>
          <w:rFonts w:ascii="Arial" w:hAnsi="Arial" w:cs="Arial"/>
          <w:sz w:val="24"/>
          <w:szCs w:val="24"/>
        </w:rPr>
        <w:t xml:space="preserve"> </w:t>
      </w:r>
      <w:r w:rsidRPr="005E45BE">
        <w:rPr>
          <w:rFonts w:ascii="Arial" w:hAnsi="Arial" w:cs="Arial"/>
          <w:sz w:val="24"/>
          <w:szCs w:val="24"/>
        </w:rPr>
        <w:t>odwoławczej zostanie wyczerpana kwota przeznaczona na dofinansowanie</w:t>
      </w:r>
      <w:r w:rsidR="004D2527" w:rsidRPr="005E45BE">
        <w:rPr>
          <w:rFonts w:ascii="Arial" w:hAnsi="Arial" w:cs="Arial"/>
          <w:sz w:val="24"/>
          <w:szCs w:val="24"/>
        </w:rPr>
        <w:t xml:space="preserve"> </w:t>
      </w:r>
      <w:r w:rsidRPr="005E45BE">
        <w:rPr>
          <w:rFonts w:ascii="Arial" w:hAnsi="Arial" w:cs="Arial"/>
          <w:sz w:val="24"/>
          <w:szCs w:val="24"/>
        </w:rPr>
        <w:t>projektów w ramach Działania, protest pozostawia się bez rozpatrzenia, informując</w:t>
      </w:r>
      <w:r w:rsidR="004D2527" w:rsidRPr="005E45BE">
        <w:rPr>
          <w:rFonts w:ascii="Arial" w:hAnsi="Arial" w:cs="Arial"/>
          <w:sz w:val="24"/>
          <w:szCs w:val="24"/>
        </w:rPr>
        <w:t xml:space="preserve"> </w:t>
      </w:r>
      <w:r w:rsidRPr="005E45BE">
        <w:rPr>
          <w:rFonts w:ascii="Arial" w:hAnsi="Arial" w:cs="Arial"/>
          <w:sz w:val="24"/>
          <w:szCs w:val="24"/>
        </w:rPr>
        <w:t>o tym na piśmie Wnioskodawcę.</w:t>
      </w:r>
    </w:p>
    <w:p w14:paraId="4E58199F" w14:textId="5EB32780" w:rsidR="00D618A2"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lastRenderedPageBreak/>
        <w:t>Prawomocne rozstrzygnięcie sądu administracyjnego, polegające na oddaleniu</w:t>
      </w:r>
      <w:r w:rsidR="004D2527" w:rsidRPr="005E45BE">
        <w:rPr>
          <w:rFonts w:ascii="Arial" w:hAnsi="Arial" w:cs="Arial"/>
          <w:sz w:val="24"/>
          <w:szCs w:val="24"/>
        </w:rPr>
        <w:t xml:space="preserve"> </w:t>
      </w:r>
      <w:r w:rsidRPr="005E45BE">
        <w:rPr>
          <w:rFonts w:ascii="Arial" w:hAnsi="Arial" w:cs="Arial"/>
          <w:sz w:val="24"/>
          <w:szCs w:val="24"/>
        </w:rPr>
        <w:t>skargi, odrzuceniu skargi albo pozostawieniu skargi bez rozpatrzenia, kończy</w:t>
      </w:r>
      <w:r w:rsidR="004D2527" w:rsidRPr="005E45BE">
        <w:rPr>
          <w:rFonts w:ascii="Arial" w:hAnsi="Arial" w:cs="Arial"/>
          <w:sz w:val="24"/>
          <w:szCs w:val="24"/>
        </w:rPr>
        <w:t xml:space="preserve"> </w:t>
      </w:r>
      <w:r w:rsidRPr="005E45BE">
        <w:rPr>
          <w:rFonts w:ascii="Arial" w:hAnsi="Arial" w:cs="Arial"/>
          <w:sz w:val="24"/>
          <w:szCs w:val="24"/>
        </w:rPr>
        <w:t>procedurę odwoławczą oraz procedurę wyboru projektów – art. 77 ust. 1 ustawy</w:t>
      </w:r>
      <w:r w:rsidR="004D2527" w:rsidRPr="005E45BE">
        <w:rPr>
          <w:rFonts w:ascii="Arial" w:hAnsi="Arial" w:cs="Arial"/>
          <w:sz w:val="24"/>
          <w:szCs w:val="24"/>
        </w:rPr>
        <w:t xml:space="preserve"> </w:t>
      </w:r>
      <w:r w:rsidRPr="005E45BE">
        <w:rPr>
          <w:rFonts w:ascii="Arial" w:hAnsi="Arial" w:cs="Arial"/>
          <w:sz w:val="24"/>
          <w:szCs w:val="24"/>
        </w:rPr>
        <w:t>wdrożeniowej.</w:t>
      </w:r>
    </w:p>
    <w:p w14:paraId="1DF0F984" w14:textId="1F2827B7" w:rsidR="004D2527" w:rsidRPr="005E45BE" w:rsidRDefault="00D618A2" w:rsidP="00BF4C9F">
      <w:pPr>
        <w:pStyle w:val="Lista-kontynuacja3"/>
        <w:spacing w:after="0" w:line="360" w:lineRule="auto"/>
        <w:ind w:left="0"/>
        <w:contextualSpacing w:val="0"/>
        <w:jc w:val="left"/>
        <w:rPr>
          <w:rFonts w:ascii="Arial" w:hAnsi="Arial" w:cs="Arial"/>
          <w:sz w:val="24"/>
          <w:szCs w:val="24"/>
        </w:rPr>
      </w:pPr>
      <w:r w:rsidRPr="005E45BE">
        <w:rPr>
          <w:rFonts w:ascii="Arial" w:hAnsi="Arial" w:cs="Arial"/>
          <w:sz w:val="24"/>
          <w:szCs w:val="24"/>
        </w:rPr>
        <w:t>Procedura odwoławcza, nie wstrzymuje zawierania umów z Wnioskodawcami,</w:t>
      </w:r>
      <w:r w:rsidR="004D2527" w:rsidRPr="005E45BE">
        <w:rPr>
          <w:rFonts w:ascii="Arial" w:hAnsi="Arial" w:cs="Arial"/>
          <w:sz w:val="24"/>
          <w:szCs w:val="24"/>
        </w:rPr>
        <w:t xml:space="preserve"> </w:t>
      </w:r>
      <w:r w:rsidRPr="005E45BE">
        <w:rPr>
          <w:rFonts w:ascii="Arial" w:hAnsi="Arial" w:cs="Arial"/>
          <w:sz w:val="24"/>
          <w:szCs w:val="24"/>
        </w:rPr>
        <w:t>których projekty zostały wybrane do dofinansowania.</w:t>
      </w:r>
    </w:p>
    <w:p w14:paraId="497A6F10" w14:textId="77777777" w:rsidR="00432EE3" w:rsidRPr="005E45BE"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5E45BE" w:rsidRDefault="00656C5D" w:rsidP="00E3153F">
      <w:pPr>
        <w:pStyle w:val="Nagwek2"/>
        <w:numPr>
          <w:ilvl w:val="1"/>
          <w:numId w:val="85"/>
        </w:numPr>
        <w:spacing w:before="0" w:line="360" w:lineRule="auto"/>
        <w:jc w:val="left"/>
        <w:rPr>
          <w:rFonts w:ascii="Arial" w:hAnsi="Arial" w:cs="Arial"/>
          <w:sz w:val="24"/>
          <w:szCs w:val="24"/>
        </w:rPr>
      </w:pPr>
      <w:bookmarkStart w:id="1043" w:name="_Toc138670065"/>
      <w:bookmarkStart w:id="1044" w:name="_Toc138670167"/>
      <w:bookmarkStart w:id="1045" w:name="_Toc138670066"/>
      <w:bookmarkStart w:id="1046" w:name="_Toc138670168"/>
      <w:bookmarkEnd w:id="1043"/>
      <w:bookmarkEnd w:id="1044"/>
      <w:bookmarkEnd w:id="1045"/>
      <w:bookmarkEnd w:id="1046"/>
      <w:r w:rsidRPr="005E45BE">
        <w:rPr>
          <w:rFonts w:ascii="Arial" w:hAnsi="Arial" w:cs="Arial"/>
          <w:sz w:val="24"/>
          <w:szCs w:val="24"/>
        </w:rPr>
        <w:t xml:space="preserve"> </w:t>
      </w:r>
      <w:bookmarkStart w:id="1047" w:name="_Toc194478141"/>
      <w:r w:rsidR="00727651" w:rsidRPr="005E45BE">
        <w:rPr>
          <w:rFonts w:ascii="Arial" w:hAnsi="Arial" w:cs="Arial"/>
          <w:sz w:val="24"/>
          <w:szCs w:val="24"/>
        </w:rPr>
        <w:t>Udostępnianie dokumentów związanych z oceną wniosku</w:t>
      </w:r>
      <w:bookmarkEnd w:id="1047"/>
    </w:p>
    <w:p w14:paraId="21C6A5BB" w14:textId="11542EB8" w:rsidR="00BF0928" w:rsidRPr="005E45BE" w:rsidRDefault="00727651" w:rsidP="00084BBE">
      <w:pPr>
        <w:pStyle w:val="Lista-kontynuacja3"/>
        <w:numPr>
          <w:ilvl w:val="0"/>
          <w:numId w:val="106"/>
        </w:numPr>
        <w:spacing w:after="0" w:line="360" w:lineRule="auto"/>
        <w:ind w:left="426" w:hanging="357"/>
        <w:contextualSpacing w:val="0"/>
        <w:jc w:val="left"/>
        <w:rPr>
          <w:rFonts w:ascii="Arial" w:hAnsi="Arial" w:cs="Arial"/>
          <w:sz w:val="24"/>
          <w:szCs w:val="24"/>
        </w:rPr>
      </w:pPr>
      <w:r w:rsidRPr="005E45BE">
        <w:rPr>
          <w:rFonts w:ascii="Arial" w:hAnsi="Arial" w:cs="Arial"/>
          <w:sz w:val="24"/>
          <w:szCs w:val="24"/>
        </w:rPr>
        <w:t xml:space="preserve">Dokumenty i informacje przedstawiane przez </w:t>
      </w:r>
      <w:r w:rsidR="00864E92" w:rsidRPr="005E45BE">
        <w:rPr>
          <w:rFonts w:ascii="Arial" w:hAnsi="Arial" w:cs="Arial"/>
          <w:sz w:val="24"/>
          <w:szCs w:val="24"/>
        </w:rPr>
        <w:t>w</w:t>
      </w:r>
      <w:r w:rsidRPr="005E45BE">
        <w:rPr>
          <w:rFonts w:ascii="Arial" w:hAnsi="Arial" w:cs="Arial"/>
          <w:sz w:val="24"/>
          <w:szCs w:val="24"/>
        </w:rPr>
        <w:t xml:space="preserve">nioskodawców nie podlegają udostępnieniu przez </w:t>
      </w:r>
      <w:r w:rsidR="00BA75F9" w:rsidRPr="005E45BE">
        <w:rPr>
          <w:rFonts w:ascii="Arial" w:hAnsi="Arial" w:cs="Arial"/>
          <w:sz w:val="24"/>
          <w:szCs w:val="24"/>
        </w:rPr>
        <w:t xml:space="preserve">IZ </w:t>
      </w:r>
      <w:r w:rsidRPr="005E45BE">
        <w:rPr>
          <w:rFonts w:ascii="Arial" w:hAnsi="Arial" w:cs="Arial"/>
          <w:sz w:val="24"/>
          <w:szCs w:val="24"/>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6C771396" w14:textId="47F63817" w:rsidR="00555167" w:rsidRPr="005E45BE" w:rsidRDefault="00727651" w:rsidP="00084BBE">
      <w:pPr>
        <w:pStyle w:val="Lista-kontynuacja3"/>
        <w:numPr>
          <w:ilvl w:val="0"/>
          <w:numId w:val="106"/>
        </w:numPr>
        <w:spacing w:after="0" w:line="360" w:lineRule="auto"/>
        <w:ind w:left="426" w:hanging="357"/>
        <w:contextualSpacing w:val="0"/>
        <w:jc w:val="left"/>
        <w:rPr>
          <w:rFonts w:ascii="Arial" w:hAnsi="Arial" w:cs="Arial"/>
          <w:sz w:val="24"/>
          <w:szCs w:val="24"/>
        </w:rPr>
      </w:pPr>
      <w:r w:rsidRPr="005E45BE">
        <w:rPr>
          <w:rFonts w:ascii="Arial" w:hAnsi="Arial" w:cs="Arial"/>
          <w:sz w:val="24"/>
          <w:szCs w:val="24"/>
        </w:rPr>
        <w:t xml:space="preserve">Dokumenty i informacje wytworzone lub przygotowane przez </w:t>
      </w:r>
      <w:r w:rsidR="00BA75F9" w:rsidRPr="005E45BE">
        <w:rPr>
          <w:rFonts w:ascii="Arial" w:hAnsi="Arial" w:cs="Arial"/>
          <w:sz w:val="24"/>
          <w:szCs w:val="24"/>
        </w:rPr>
        <w:t xml:space="preserve">IZ </w:t>
      </w:r>
      <w:r w:rsidRPr="005E45BE">
        <w:rPr>
          <w:rFonts w:ascii="Arial" w:hAnsi="Arial" w:cs="Arial"/>
          <w:sz w:val="24"/>
          <w:szCs w:val="24"/>
        </w:rPr>
        <w:t xml:space="preserve">w związku z oceną dokumentów i informacji przedstawianych przez </w:t>
      </w:r>
      <w:r w:rsidR="00CD7AD3" w:rsidRPr="005E45BE">
        <w:rPr>
          <w:rFonts w:ascii="Arial" w:hAnsi="Arial" w:cs="Arial"/>
          <w:sz w:val="24"/>
          <w:szCs w:val="24"/>
        </w:rPr>
        <w:t>w</w:t>
      </w:r>
      <w:r w:rsidRPr="005E45BE">
        <w:rPr>
          <w:rFonts w:ascii="Arial" w:hAnsi="Arial" w:cs="Arial"/>
          <w:sz w:val="24"/>
          <w:szCs w:val="24"/>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7B1056F5" w14:textId="257A3954" w:rsidR="00555167" w:rsidRPr="005E45BE" w:rsidRDefault="00727651" w:rsidP="00084BBE">
      <w:pPr>
        <w:pStyle w:val="Lista-kontynuacja3"/>
        <w:numPr>
          <w:ilvl w:val="0"/>
          <w:numId w:val="106"/>
        </w:numPr>
        <w:spacing w:after="0" w:line="360" w:lineRule="auto"/>
        <w:ind w:left="426" w:hanging="357"/>
        <w:contextualSpacing w:val="0"/>
        <w:jc w:val="left"/>
        <w:rPr>
          <w:rFonts w:ascii="Arial" w:hAnsi="Arial" w:cs="Arial"/>
          <w:sz w:val="24"/>
          <w:szCs w:val="24"/>
        </w:rPr>
      </w:pPr>
      <w:r w:rsidRPr="005E45BE">
        <w:rPr>
          <w:rFonts w:ascii="Arial" w:hAnsi="Arial" w:cs="Arial"/>
          <w:sz w:val="24"/>
          <w:szCs w:val="24"/>
        </w:rPr>
        <w:t xml:space="preserve">Dostęp do informacji przedstawianych przez </w:t>
      </w:r>
      <w:r w:rsidR="00CD7AD3" w:rsidRPr="005E45BE">
        <w:rPr>
          <w:rFonts w:ascii="Arial" w:hAnsi="Arial" w:cs="Arial"/>
          <w:sz w:val="24"/>
          <w:szCs w:val="24"/>
        </w:rPr>
        <w:t>w</w:t>
      </w:r>
      <w:r w:rsidRPr="005E45BE">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5E45BE"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5E45B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48" w:name="_Toc134788938"/>
      <w:bookmarkStart w:id="1049" w:name="_Toc134791383"/>
      <w:bookmarkStart w:id="1050" w:name="_Toc135639030"/>
      <w:bookmarkStart w:id="1051" w:name="_Toc135639171"/>
      <w:bookmarkStart w:id="1052" w:name="_Toc135646046"/>
      <w:bookmarkStart w:id="1053" w:name="_Toc135646485"/>
      <w:bookmarkStart w:id="1054" w:name="_Toc135729934"/>
      <w:bookmarkStart w:id="1055" w:name="_Toc135730664"/>
      <w:bookmarkStart w:id="1056" w:name="_Toc135739828"/>
      <w:bookmarkStart w:id="1057" w:name="_Toc135740193"/>
      <w:bookmarkStart w:id="1058" w:name="_Toc135741395"/>
      <w:bookmarkStart w:id="1059" w:name="_Toc135741437"/>
      <w:bookmarkStart w:id="1060" w:name="_Toc135741913"/>
      <w:bookmarkStart w:id="1061" w:name="_Toc135743591"/>
      <w:bookmarkStart w:id="1062" w:name="_Toc135744677"/>
      <w:bookmarkStart w:id="1063" w:name="_Toc135744727"/>
      <w:bookmarkStart w:id="1064" w:name="_Toc135744777"/>
      <w:bookmarkStart w:id="1065" w:name="_Toc135806882"/>
      <w:bookmarkStart w:id="1066" w:name="_Toc135806924"/>
      <w:bookmarkStart w:id="1067" w:name="_Toc135807805"/>
      <w:bookmarkStart w:id="1068" w:name="_Toc135808284"/>
      <w:bookmarkStart w:id="1069" w:name="_Toc135808471"/>
      <w:bookmarkStart w:id="1070" w:name="_Toc135808673"/>
      <w:bookmarkStart w:id="1071" w:name="_Toc194478142"/>
      <w:r w:rsidRPr="005E45BE">
        <w:rPr>
          <w:rStyle w:val="Nagwek1Znak"/>
          <w:rFonts w:ascii="Arial" w:hAnsi="Arial" w:cs="Arial"/>
          <w:b/>
          <w:bCs/>
          <w:caps/>
          <w:sz w:val="24"/>
          <w:szCs w:val="24"/>
        </w:rPr>
        <w:t>Umowa o dofinansowanie projektu</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7954C8D7" w14:textId="77777777" w:rsidR="003C7268" w:rsidRPr="005E45BE"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5E45BE" w:rsidRDefault="003449FC" w:rsidP="00BF4C9F">
      <w:pPr>
        <w:pStyle w:val="Lista"/>
        <w:spacing w:after="0" w:line="360" w:lineRule="auto"/>
        <w:ind w:left="0" w:firstLine="0"/>
        <w:contextualSpacing w:val="0"/>
        <w:jc w:val="left"/>
        <w:rPr>
          <w:rFonts w:ascii="Arial" w:hAnsi="Arial" w:cs="Arial"/>
          <w:sz w:val="24"/>
          <w:szCs w:val="24"/>
        </w:rPr>
      </w:pPr>
      <w:r w:rsidRPr="005E45BE">
        <w:rPr>
          <w:rFonts w:ascii="Arial" w:hAnsi="Arial" w:cs="Arial"/>
          <w:sz w:val="24"/>
          <w:szCs w:val="24"/>
        </w:rPr>
        <w:t>W celu objęcia projektu dofinansowaniem I</w:t>
      </w:r>
      <w:r w:rsidR="00CD7AD3" w:rsidRPr="005E45BE">
        <w:rPr>
          <w:rFonts w:ascii="Arial" w:hAnsi="Arial" w:cs="Arial"/>
          <w:sz w:val="24"/>
          <w:szCs w:val="24"/>
        </w:rPr>
        <w:t>Z</w:t>
      </w:r>
      <w:r w:rsidRPr="005E45BE">
        <w:rPr>
          <w:rFonts w:ascii="Arial" w:hAnsi="Arial" w:cs="Arial"/>
          <w:sz w:val="24"/>
          <w:szCs w:val="24"/>
        </w:rPr>
        <w:t>, po wybraniu go do dofinansowania, zawiera z jego Wnioskodawcą umowę o dofinansowanie projektu</w:t>
      </w:r>
      <w:r w:rsidR="000E5F5D" w:rsidRPr="005E45BE">
        <w:rPr>
          <w:rFonts w:ascii="Arial" w:hAnsi="Arial" w:cs="Arial"/>
          <w:sz w:val="24"/>
          <w:szCs w:val="24"/>
        </w:rPr>
        <w:t xml:space="preserve">, której wzór stanowi załącznik nr </w:t>
      </w:r>
      <w:r w:rsidR="00F35545" w:rsidRPr="005E45BE">
        <w:rPr>
          <w:rFonts w:ascii="Arial" w:hAnsi="Arial" w:cs="Arial"/>
          <w:sz w:val="24"/>
          <w:szCs w:val="24"/>
        </w:rPr>
        <w:t>4</w:t>
      </w:r>
      <w:r w:rsidR="00614E56" w:rsidRPr="005E45BE">
        <w:rPr>
          <w:rFonts w:ascii="Arial" w:hAnsi="Arial" w:cs="Arial"/>
          <w:sz w:val="24"/>
          <w:szCs w:val="24"/>
        </w:rPr>
        <w:t xml:space="preserve"> </w:t>
      </w:r>
      <w:r w:rsidR="000E5F5D" w:rsidRPr="005E45BE">
        <w:rPr>
          <w:rFonts w:ascii="Arial" w:hAnsi="Arial" w:cs="Arial"/>
          <w:sz w:val="24"/>
          <w:szCs w:val="24"/>
        </w:rPr>
        <w:t>do Regulaminu</w:t>
      </w:r>
      <w:r w:rsidRPr="005E45BE">
        <w:rPr>
          <w:rFonts w:ascii="Arial" w:hAnsi="Arial" w:cs="Arial"/>
          <w:sz w:val="24"/>
          <w:szCs w:val="24"/>
        </w:rPr>
        <w:t>.</w:t>
      </w:r>
    </w:p>
    <w:p w14:paraId="71466388" w14:textId="60C85040" w:rsidR="00555167" w:rsidRPr="005E45BE" w:rsidRDefault="003449FC" w:rsidP="00BF4C9F">
      <w:pPr>
        <w:pStyle w:val="Lista"/>
        <w:spacing w:after="0" w:line="360" w:lineRule="auto"/>
        <w:ind w:left="0" w:firstLine="0"/>
        <w:contextualSpacing w:val="0"/>
        <w:jc w:val="left"/>
        <w:rPr>
          <w:rFonts w:ascii="Arial" w:hAnsi="Arial" w:cs="Arial"/>
          <w:sz w:val="24"/>
          <w:szCs w:val="24"/>
        </w:rPr>
      </w:pPr>
      <w:r w:rsidRPr="005E45BE">
        <w:rPr>
          <w:rFonts w:ascii="Arial" w:hAnsi="Arial" w:cs="Arial"/>
          <w:sz w:val="24"/>
          <w:szCs w:val="24"/>
        </w:rPr>
        <w:lastRenderedPageBreak/>
        <w:t>W przypadku projektu partnerskiego umowa o dofinansowanie projektu jest zawierana z partnerem wiodącym, o którym mowa w art. 39 ust. 9 pkt 4 ustawy wdrożeniowej będącym Beneficjentem odpowiedzialnym za przygotowanie i realizację projektu.</w:t>
      </w:r>
    </w:p>
    <w:p w14:paraId="2CCEE3F9" w14:textId="7397319A" w:rsidR="00555167" w:rsidRPr="005E45BE" w:rsidRDefault="003449FC" w:rsidP="00BF4C9F">
      <w:pPr>
        <w:pStyle w:val="Lista"/>
        <w:spacing w:after="0" w:line="360" w:lineRule="auto"/>
        <w:ind w:left="0" w:firstLine="0"/>
        <w:contextualSpacing w:val="0"/>
        <w:jc w:val="left"/>
        <w:rPr>
          <w:rFonts w:ascii="Arial" w:hAnsi="Arial" w:cs="Arial"/>
          <w:sz w:val="24"/>
          <w:szCs w:val="24"/>
        </w:rPr>
      </w:pPr>
      <w:r w:rsidRPr="005E45BE">
        <w:rPr>
          <w:rFonts w:ascii="Arial" w:hAnsi="Arial" w:cs="Arial"/>
          <w:sz w:val="24"/>
          <w:szCs w:val="24"/>
        </w:rPr>
        <w:t>Jeżeli I</w:t>
      </w:r>
      <w:r w:rsidR="00CD7AD3" w:rsidRPr="005E45BE">
        <w:rPr>
          <w:rFonts w:ascii="Arial" w:hAnsi="Arial" w:cs="Arial"/>
          <w:sz w:val="24"/>
          <w:szCs w:val="24"/>
        </w:rPr>
        <w:t>Z</w:t>
      </w:r>
      <w:r w:rsidRPr="005E45BE">
        <w:rPr>
          <w:rFonts w:ascii="Arial" w:hAnsi="Arial" w:cs="Arial"/>
          <w:sz w:val="24"/>
          <w:szCs w:val="24"/>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5E45BE">
        <w:rPr>
          <w:rFonts w:ascii="Arial" w:hAnsi="Arial" w:cs="Arial"/>
          <w:sz w:val="24"/>
          <w:szCs w:val="24"/>
        </w:rPr>
        <w:t>w</w:t>
      </w:r>
      <w:r w:rsidRPr="005E45BE">
        <w:rPr>
          <w:rFonts w:ascii="Arial" w:hAnsi="Arial" w:cs="Arial"/>
          <w:sz w:val="24"/>
          <w:szCs w:val="24"/>
        </w:rPr>
        <w:t>nioskodawcę.</w:t>
      </w:r>
    </w:p>
    <w:p w14:paraId="34C8F27C" w14:textId="77777777" w:rsidR="00555167" w:rsidRPr="005E45BE" w:rsidRDefault="003449FC" w:rsidP="002902B1">
      <w:pPr>
        <w:pStyle w:val="Lista"/>
        <w:spacing w:line="360" w:lineRule="auto"/>
        <w:ind w:left="0" w:firstLine="0"/>
        <w:contextualSpacing w:val="0"/>
        <w:jc w:val="left"/>
        <w:rPr>
          <w:rFonts w:ascii="Arial" w:hAnsi="Arial" w:cs="Arial"/>
          <w:sz w:val="24"/>
          <w:szCs w:val="24"/>
        </w:rPr>
      </w:pPr>
      <w:r w:rsidRPr="005E45BE">
        <w:rPr>
          <w:rFonts w:ascii="Arial" w:hAnsi="Arial" w:cs="Arial"/>
          <w:sz w:val="24"/>
          <w:szCs w:val="24"/>
        </w:rPr>
        <w:t>Umowa o dofinansowanie projektu nie może być zawarta, w przypadku gdy:</w:t>
      </w:r>
    </w:p>
    <w:p w14:paraId="78D9BF98" w14:textId="2234EED1" w:rsidR="00555167" w:rsidRPr="005E45BE"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5E45BE">
        <w:rPr>
          <w:rFonts w:ascii="Arial" w:hAnsi="Arial" w:cs="Arial"/>
          <w:sz w:val="24"/>
          <w:szCs w:val="24"/>
        </w:rPr>
        <w:t>w</w:t>
      </w:r>
      <w:r w:rsidR="003449FC" w:rsidRPr="005E45BE">
        <w:rPr>
          <w:rFonts w:ascii="Arial" w:hAnsi="Arial" w:cs="Arial"/>
          <w:sz w:val="24"/>
          <w:szCs w:val="24"/>
        </w:rPr>
        <w:t xml:space="preserve">nioskodawca nie dokonał czynności, o których mowa </w:t>
      </w:r>
      <w:r w:rsidR="00716F54" w:rsidRPr="005E45BE">
        <w:rPr>
          <w:rFonts w:ascii="Arial" w:hAnsi="Arial" w:cs="Arial"/>
          <w:sz w:val="24"/>
          <w:szCs w:val="24"/>
        </w:rPr>
        <w:t>w a</w:t>
      </w:r>
      <w:r w:rsidR="00776F99" w:rsidRPr="005E45BE">
        <w:rPr>
          <w:rFonts w:ascii="Arial" w:hAnsi="Arial" w:cs="Arial"/>
          <w:sz w:val="24"/>
          <w:szCs w:val="24"/>
        </w:rPr>
        <w:t>rt.</w:t>
      </w:r>
      <w:r w:rsidR="003449FC" w:rsidRPr="005E45BE">
        <w:rPr>
          <w:rFonts w:ascii="Arial" w:hAnsi="Arial" w:cs="Arial"/>
          <w:sz w:val="24"/>
          <w:szCs w:val="24"/>
        </w:rPr>
        <w:t xml:space="preserve"> 51 ust.1 pkt 10 ustawy wdrożeniowej (nie złożył w terminie wymaganych załączników);</w:t>
      </w:r>
    </w:p>
    <w:p w14:paraId="05BB7831" w14:textId="77D757B1" w:rsidR="00CD7AD3" w:rsidRPr="005E45BE"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5E45BE">
        <w:rPr>
          <w:rFonts w:ascii="Arial" w:hAnsi="Arial" w:cs="Arial"/>
          <w:sz w:val="24"/>
          <w:szCs w:val="24"/>
        </w:rPr>
        <w:t>w</w:t>
      </w:r>
      <w:r w:rsidR="003449FC" w:rsidRPr="005E45BE">
        <w:rPr>
          <w:rFonts w:ascii="Arial" w:hAnsi="Arial" w:cs="Arial"/>
          <w:sz w:val="24"/>
          <w:szCs w:val="24"/>
        </w:rPr>
        <w:t>nioskodawca został wykluczony z możliwości otrzymania dofinansowania na podstawie przepisów odrębnych;</w:t>
      </w:r>
    </w:p>
    <w:p w14:paraId="650D7E91" w14:textId="6417CD67" w:rsidR="00555167" w:rsidRPr="005E45BE" w:rsidRDefault="00CD7AD3" w:rsidP="00BF4C9F">
      <w:pPr>
        <w:pStyle w:val="Akapitzlist"/>
        <w:numPr>
          <w:ilvl w:val="3"/>
          <w:numId w:val="90"/>
        </w:numPr>
        <w:autoSpaceDE w:val="0"/>
        <w:spacing w:after="0" w:line="360" w:lineRule="auto"/>
        <w:ind w:left="425" w:hanging="357"/>
        <w:contextualSpacing w:val="0"/>
        <w:jc w:val="left"/>
        <w:rPr>
          <w:rFonts w:ascii="Arial" w:hAnsi="Arial" w:cs="Arial"/>
          <w:sz w:val="24"/>
          <w:szCs w:val="24"/>
        </w:rPr>
      </w:pPr>
      <w:r w:rsidRPr="005E45BE">
        <w:rPr>
          <w:rFonts w:ascii="Arial" w:hAnsi="Arial" w:cs="Arial"/>
          <w:sz w:val="24"/>
          <w:szCs w:val="24"/>
        </w:rPr>
        <w:t>w</w:t>
      </w:r>
      <w:r w:rsidR="003449FC" w:rsidRPr="005E45BE">
        <w:rPr>
          <w:rFonts w:ascii="Arial" w:hAnsi="Arial" w:cs="Arial"/>
          <w:sz w:val="24"/>
          <w:szCs w:val="24"/>
        </w:rPr>
        <w:t>nioskodawca zrezygnował z dofinansowania</w:t>
      </w:r>
      <w:r w:rsidR="001D4A6C" w:rsidRPr="005E45BE">
        <w:rPr>
          <w:rFonts w:ascii="Arial" w:hAnsi="Arial" w:cs="Arial"/>
          <w:sz w:val="24"/>
          <w:szCs w:val="24"/>
        </w:rPr>
        <w:t xml:space="preserve"> (w tej sytuacji Wnioskodawca informuje IZ o swojej decyzji poprzez złożenie pisemnego oświadczenia)</w:t>
      </w:r>
      <w:r w:rsidR="00BC618F" w:rsidRPr="005E45BE">
        <w:rPr>
          <w:rFonts w:ascii="Arial" w:hAnsi="Arial" w:cs="Arial"/>
          <w:sz w:val="24"/>
          <w:szCs w:val="24"/>
        </w:rPr>
        <w:t>;</w:t>
      </w:r>
      <w:r w:rsidR="001D4A6C" w:rsidRPr="005E45BE">
        <w:rPr>
          <w:rFonts w:ascii="Arial" w:hAnsi="Arial" w:cs="Arial"/>
          <w:sz w:val="24"/>
          <w:szCs w:val="24"/>
        </w:rPr>
        <w:t xml:space="preserve"> </w:t>
      </w:r>
    </w:p>
    <w:p w14:paraId="2664E78C" w14:textId="3E10999C" w:rsidR="001D4A6C" w:rsidRPr="005E45BE" w:rsidRDefault="003449FC" w:rsidP="002902B1">
      <w:pPr>
        <w:pStyle w:val="Lista2"/>
        <w:numPr>
          <w:ilvl w:val="3"/>
          <w:numId w:val="90"/>
        </w:numPr>
        <w:spacing w:line="360" w:lineRule="auto"/>
        <w:ind w:left="425" w:hanging="357"/>
        <w:contextualSpacing w:val="0"/>
        <w:jc w:val="left"/>
        <w:rPr>
          <w:rFonts w:ascii="Arial" w:hAnsi="Arial" w:cs="Arial"/>
          <w:sz w:val="24"/>
          <w:szCs w:val="24"/>
        </w:rPr>
      </w:pPr>
      <w:r w:rsidRPr="005E45BE">
        <w:rPr>
          <w:rFonts w:ascii="Arial" w:hAnsi="Arial" w:cs="Arial"/>
          <w:sz w:val="24"/>
          <w:szCs w:val="24"/>
        </w:rPr>
        <w:t>doszło do unieważnienia postępowania w zakresie wyboru projektów.</w:t>
      </w:r>
    </w:p>
    <w:p w14:paraId="5FBA50A5" w14:textId="77777777" w:rsidR="00316EAA" w:rsidRPr="005E45BE" w:rsidRDefault="003449FC" w:rsidP="00BF4C9F">
      <w:pPr>
        <w:autoSpaceDE w:val="0"/>
        <w:spacing w:after="0" w:line="360" w:lineRule="auto"/>
        <w:jc w:val="left"/>
        <w:rPr>
          <w:rFonts w:ascii="Arial" w:hAnsi="Arial" w:cs="Arial"/>
          <w:color w:val="000000" w:themeColor="text1"/>
          <w:sz w:val="24"/>
          <w:szCs w:val="24"/>
        </w:rPr>
      </w:pPr>
      <w:r w:rsidRPr="005E45BE">
        <w:rPr>
          <w:rFonts w:ascii="Arial" w:hAnsi="Arial" w:cs="Arial"/>
          <w:color w:val="000000" w:themeColor="text1"/>
          <w:sz w:val="24"/>
          <w:szCs w:val="24"/>
        </w:rPr>
        <w:t>W uzasadnionych przypadkach I</w:t>
      </w:r>
      <w:r w:rsidR="00CD7AD3" w:rsidRPr="005E45BE">
        <w:rPr>
          <w:rFonts w:ascii="Arial" w:hAnsi="Arial" w:cs="Arial"/>
          <w:color w:val="000000" w:themeColor="text1"/>
          <w:sz w:val="24"/>
          <w:szCs w:val="24"/>
        </w:rPr>
        <w:t>Z</w:t>
      </w:r>
      <w:r w:rsidRPr="005E45BE">
        <w:rPr>
          <w:rFonts w:ascii="Arial" w:hAnsi="Arial" w:cs="Arial"/>
          <w:color w:val="000000" w:themeColor="text1"/>
          <w:sz w:val="24"/>
          <w:szCs w:val="24"/>
        </w:rPr>
        <w:t xml:space="preserve"> może odmówić zawarcia umowy o dofinansowanie projektu, jeżeli zachodzi obawa wyrządzenia szkody w mieniu publicznym w następstwie zawarcia umowy o dofinansowanie projektu, w szczególności gdy w stosunku do </w:t>
      </w:r>
      <w:r w:rsidR="00316EAA" w:rsidRPr="005E45BE">
        <w:rPr>
          <w:rFonts w:ascii="Arial" w:hAnsi="Arial" w:cs="Arial"/>
          <w:color w:val="000000" w:themeColor="text1"/>
          <w:sz w:val="24"/>
          <w:szCs w:val="24"/>
        </w:rPr>
        <w:t>w</w:t>
      </w:r>
      <w:r w:rsidRPr="005E45BE">
        <w:rPr>
          <w:rFonts w:ascii="Arial" w:hAnsi="Arial" w:cs="Arial"/>
          <w:color w:val="000000" w:themeColor="text1"/>
          <w:sz w:val="24"/>
          <w:szCs w:val="24"/>
        </w:rPr>
        <w:t xml:space="preserve">nioskodawcy będącego osobą fizyczną lub członka organów zarządzających </w:t>
      </w:r>
      <w:r w:rsidR="00316EAA" w:rsidRPr="005E45BE">
        <w:rPr>
          <w:rFonts w:ascii="Arial" w:hAnsi="Arial" w:cs="Arial"/>
          <w:color w:val="000000" w:themeColor="text1"/>
          <w:sz w:val="24"/>
          <w:szCs w:val="24"/>
        </w:rPr>
        <w:t>w</w:t>
      </w:r>
      <w:r w:rsidRPr="005E45BE">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125DD31" w14:textId="77777777" w:rsidR="00316EAA" w:rsidRPr="005E45BE" w:rsidRDefault="003449FC" w:rsidP="00BF4C9F">
      <w:pPr>
        <w:autoSpaceDE w:val="0"/>
        <w:spacing w:after="0" w:line="360" w:lineRule="auto"/>
        <w:jc w:val="left"/>
        <w:rPr>
          <w:rFonts w:ascii="Arial" w:hAnsi="Arial" w:cs="Arial"/>
          <w:sz w:val="24"/>
          <w:szCs w:val="24"/>
        </w:rPr>
      </w:pPr>
      <w:r w:rsidRPr="005E45BE">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w:t>
      </w:r>
      <w:r w:rsidRPr="005E45BE">
        <w:rPr>
          <w:rFonts w:ascii="Arial" w:hAnsi="Arial" w:cs="Arial"/>
          <w:sz w:val="24"/>
          <w:szCs w:val="24"/>
        </w:rPr>
        <w:lastRenderedPageBreak/>
        <w:t xml:space="preserve">L 187 z 26.06.2014, str. 1, z </w:t>
      </w:r>
      <w:proofErr w:type="spellStart"/>
      <w:r w:rsidRPr="005E45BE">
        <w:rPr>
          <w:rFonts w:ascii="Arial" w:hAnsi="Arial" w:cs="Arial"/>
          <w:sz w:val="24"/>
          <w:szCs w:val="24"/>
        </w:rPr>
        <w:t>późn</w:t>
      </w:r>
      <w:proofErr w:type="spellEnd"/>
      <w:r w:rsidRPr="005E45BE">
        <w:rPr>
          <w:rFonts w:ascii="Arial" w:hAnsi="Arial" w:cs="Arial"/>
          <w:sz w:val="24"/>
          <w:szCs w:val="24"/>
        </w:rPr>
        <w:t>. zm.), niezależnie od tego, czy na podstawie umowy o dofinansowanie projektu ma być udzielona pomoc publiczna.</w:t>
      </w:r>
    </w:p>
    <w:p w14:paraId="03CA6517" w14:textId="77777777" w:rsidR="0027231C" w:rsidRPr="005E45BE" w:rsidRDefault="003449FC" w:rsidP="00BF4C9F">
      <w:pPr>
        <w:autoSpaceDE w:val="0"/>
        <w:spacing w:after="0" w:line="360" w:lineRule="auto"/>
        <w:jc w:val="left"/>
        <w:rPr>
          <w:rFonts w:ascii="Arial" w:hAnsi="Arial" w:cs="Arial"/>
          <w:sz w:val="24"/>
          <w:szCs w:val="24"/>
        </w:rPr>
      </w:pPr>
      <w:r w:rsidRPr="005E45BE">
        <w:rPr>
          <w:rFonts w:ascii="Arial" w:hAnsi="Arial" w:cs="Arial"/>
          <w:sz w:val="24"/>
          <w:szCs w:val="24"/>
        </w:rPr>
        <w:t xml:space="preserve">W razie powzięcia informacji o okolicznościach wskazujących na możliwość popełnienia przez </w:t>
      </w:r>
      <w:r w:rsidR="00316EAA" w:rsidRPr="005E45BE">
        <w:rPr>
          <w:rFonts w:ascii="Arial" w:hAnsi="Arial" w:cs="Arial"/>
          <w:sz w:val="24"/>
          <w:szCs w:val="24"/>
        </w:rPr>
        <w:t>w</w:t>
      </w:r>
      <w:r w:rsidRPr="005E45BE">
        <w:rPr>
          <w:rFonts w:ascii="Arial" w:hAnsi="Arial" w:cs="Arial"/>
          <w:sz w:val="24"/>
          <w:szCs w:val="24"/>
        </w:rPr>
        <w:t xml:space="preserve">nioskodawcę będącego osobą fizyczną lub członka organów </w:t>
      </w:r>
      <w:r w:rsidR="00316EAA" w:rsidRPr="005E45BE">
        <w:rPr>
          <w:rFonts w:ascii="Arial" w:hAnsi="Arial" w:cs="Arial"/>
          <w:sz w:val="24"/>
          <w:szCs w:val="24"/>
        </w:rPr>
        <w:t>w</w:t>
      </w:r>
      <w:r w:rsidRPr="005E45BE">
        <w:rPr>
          <w:rFonts w:ascii="Arial" w:hAnsi="Arial" w:cs="Arial"/>
          <w:sz w:val="24"/>
          <w:szCs w:val="24"/>
        </w:rPr>
        <w:t>nioskodawcy niebędącego osobą fizyczną przestępstwa, I</w:t>
      </w:r>
      <w:r w:rsidR="00316EAA" w:rsidRPr="005E45BE">
        <w:rPr>
          <w:rFonts w:ascii="Arial" w:hAnsi="Arial" w:cs="Arial"/>
          <w:sz w:val="24"/>
          <w:szCs w:val="24"/>
        </w:rPr>
        <w:t>Z</w:t>
      </w:r>
      <w:r w:rsidRPr="005E45BE">
        <w:rPr>
          <w:rFonts w:ascii="Arial" w:hAnsi="Arial" w:cs="Arial"/>
          <w:sz w:val="24"/>
          <w:szCs w:val="24"/>
        </w:rPr>
        <w:t xml:space="preserve"> niezwłocznie informuje właściwy organ ścigania.</w:t>
      </w:r>
      <w:r w:rsidR="0004551C" w:rsidRPr="005E45BE">
        <w:rPr>
          <w:rFonts w:ascii="Arial" w:hAnsi="Arial" w:cs="Arial"/>
          <w:sz w:val="24"/>
          <w:szCs w:val="24"/>
        </w:rPr>
        <w:t xml:space="preserve"> </w:t>
      </w:r>
    </w:p>
    <w:p w14:paraId="01CA1E60" w14:textId="77777777" w:rsidR="00C644C4" w:rsidRPr="005E45BE" w:rsidRDefault="00C644C4" w:rsidP="00BF4C9F">
      <w:pPr>
        <w:autoSpaceDE w:val="0"/>
        <w:spacing w:after="0" w:line="360" w:lineRule="auto"/>
        <w:jc w:val="left"/>
        <w:rPr>
          <w:rFonts w:ascii="Arial" w:hAnsi="Arial" w:cs="Arial"/>
          <w:sz w:val="24"/>
          <w:szCs w:val="24"/>
        </w:rPr>
      </w:pPr>
      <w:r w:rsidRPr="005E45BE">
        <w:rPr>
          <w:rFonts w:ascii="Arial" w:hAnsi="Arial" w:cs="Arial"/>
          <w:sz w:val="24"/>
          <w:szCs w:val="24"/>
        </w:rPr>
        <w:t>Właściwa instytucja informuje wnioskodawcę o przyczynach braku możliwości zawarcia umowy o dofinansowanie projektu w przypadku:</w:t>
      </w:r>
    </w:p>
    <w:p w14:paraId="41FC0305" w14:textId="104C1A2C" w:rsidR="00C644C4" w:rsidRPr="005E45BE" w:rsidRDefault="00C644C4" w:rsidP="00BF4C9F">
      <w:pPr>
        <w:autoSpaceDE w:val="0"/>
        <w:spacing w:after="0" w:line="360" w:lineRule="auto"/>
        <w:jc w:val="left"/>
        <w:rPr>
          <w:rFonts w:ascii="Arial" w:hAnsi="Arial" w:cs="Arial"/>
          <w:sz w:val="24"/>
          <w:szCs w:val="24"/>
        </w:rPr>
      </w:pPr>
      <w:r w:rsidRPr="005E45BE">
        <w:rPr>
          <w:rFonts w:ascii="Arial" w:hAnsi="Arial" w:cs="Arial"/>
          <w:sz w:val="24"/>
          <w:szCs w:val="24"/>
        </w:rPr>
        <w:t>1) niezłożenia w terminie dokumentów wymaganych do przygotowania umowy zgodnie z podrozdziałem 5.1 regulaminu;</w:t>
      </w:r>
    </w:p>
    <w:p w14:paraId="7C0CAEDB" w14:textId="77777777" w:rsidR="00C644C4" w:rsidRPr="005E45BE" w:rsidRDefault="00C644C4" w:rsidP="00BF4C9F">
      <w:pPr>
        <w:autoSpaceDE w:val="0"/>
        <w:spacing w:after="0" w:line="360" w:lineRule="auto"/>
        <w:jc w:val="left"/>
        <w:rPr>
          <w:rFonts w:ascii="Arial" w:hAnsi="Arial" w:cs="Arial"/>
          <w:sz w:val="24"/>
          <w:szCs w:val="24"/>
        </w:rPr>
      </w:pPr>
      <w:r w:rsidRPr="005E45BE">
        <w:rPr>
          <w:rFonts w:ascii="Arial" w:hAnsi="Arial" w:cs="Arial"/>
          <w:sz w:val="24"/>
          <w:szCs w:val="24"/>
        </w:rPr>
        <w:t>2) wykluczenia go z możliwości otrzymania dofinansowania;</w:t>
      </w:r>
    </w:p>
    <w:p w14:paraId="0D9D08D0" w14:textId="77777777" w:rsidR="00C644C4" w:rsidRPr="005E45BE" w:rsidRDefault="00C644C4" w:rsidP="00BF4C9F">
      <w:pPr>
        <w:autoSpaceDE w:val="0"/>
        <w:spacing w:after="0" w:line="360" w:lineRule="auto"/>
        <w:jc w:val="left"/>
        <w:rPr>
          <w:rFonts w:ascii="Arial" w:hAnsi="Arial" w:cs="Arial"/>
          <w:sz w:val="24"/>
          <w:szCs w:val="24"/>
        </w:rPr>
      </w:pPr>
      <w:r w:rsidRPr="005E45BE">
        <w:rPr>
          <w:rFonts w:ascii="Arial" w:hAnsi="Arial" w:cs="Arial"/>
          <w:sz w:val="24"/>
          <w:szCs w:val="24"/>
        </w:rPr>
        <w:t>3) unieważnienia postępowania w zakresie wyboru projektów;</w:t>
      </w:r>
    </w:p>
    <w:p w14:paraId="25F12A31" w14:textId="5C67D3C6" w:rsidR="00C644C4" w:rsidRPr="005E45BE" w:rsidRDefault="00C644C4" w:rsidP="00BF4C9F">
      <w:pPr>
        <w:autoSpaceDE w:val="0"/>
        <w:spacing w:after="0" w:line="360" w:lineRule="auto"/>
        <w:jc w:val="left"/>
        <w:rPr>
          <w:rFonts w:ascii="Arial" w:hAnsi="Arial" w:cs="Arial"/>
          <w:sz w:val="24"/>
          <w:szCs w:val="24"/>
        </w:rPr>
      </w:pPr>
      <w:r w:rsidRPr="005E45BE">
        <w:rPr>
          <w:rFonts w:ascii="Arial" w:hAnsi="Arial" w:cs="Arial"/>
          <w:sz w:val="24"/>
          <w:szCs w:val="24"/>
        </w:rPr>
        <w:t>4) wystąpienia sytuacji, o której mowa powyżej, tj. jeżeli zachodzi obawa wyrządzenia szkody w mieniu publicznym.</w:t>
      </w:r>
    </w:p>
    <w:p w14:paraId="7B16F25B" w14:textId="1E593290" w:rsidR="00C644C4" w:rsidRPr="005E45BE" w:rsidRDefault="00C644C4" w:rsidP="00084BBE">
      <w:pPr>
        <w:autoSpaceDE w:val="0"/>
        <w:spacing w:before="120" w:after="120" w:line="360" w:lineRule="auto"/>
        <w:jc w:val="left"/>
        <w:rPr>
          <w:rFonts w:ascii="Arial" w:hAnsi="Arial" w:cs="Arial"/>
          <w:sz w:val="24"/>
          <w:szCs w:val="24"/>
        </w:rPr>
      </w:pPr>
      <w:r w:rsidRPr="005E45BE">
        <w:rPr>
          <w:rFonts w:ascii="Arial" w:hAnsi="Arial" w:cs="Arial"/>
          <w:sz w:val="24"/>
          <w:szCs w:val="24"/>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16B686D1" w14:textId="42314B56" w:rsidR="00555167" w:rsidRPr="005E45BE" w:rsidRDefault="003449FC" w:rsidP="00084BBE">
      <w:pPr>
        <w:autoSpaceDE w:val="0"/>
        <w:spacing w:before="120" w:after="120" w:line="360" w:lineRule="auto"/>
        <w:jc w:val="left"/>
        <w:rPr>
          <w:rFonts w:ascii="Arial" w:hAnsi="Arial" w:cs="Arial"/>
          <w:sz w:val="24"/>
          <w:szCs w:val="24"/>
        </w:rPr>
      </w:pPr>
      <w:r w:rsidRPr="005E45BE">
        <w:rPr>
          <w:rFonts w:ascii="Arial" w:hAnsi="Arial" w:cs="Arial"/>
          <w:sz w:val="24"/>
          <w:szCs w:val="24"/>
        </w:rPr>
        <w:t>Co do zasady, po wybraniu projektu do dofinansowania, a przed zawarciem umowy o dofinansowanie nie jest dopuszczalne dokonywanie jakichkolwiek zmian w projekcie</w:t>
      </w:r>
      <w:r w:rsidR="00D3439A" w:rsidRPr="005E45BE">
        <w:rPr>
          <w:rFonts w:ascii="Arial" w:hAnsi="Arial" w:cs="Arial"/>
          <w:sz w:val="24"/>
          <w:szCs w:val="24"/>
        </w:rPr>
        <w:t>, za wyjątkiem wskazanych poniżej</w:t>
      </w:r>
      <w:r w:rsidRPr="005E45BE">
        <w:rPr>
          <w:rFonts w:ascii="Arial" w:hAnsi="Arial" w:cs="Arial"/>
          <w:sz w:val="24"/>
          <w:szCs w:val="24"/>
        </w:rPr>
        <w:t xml:space="preserve">. </w:t>
      </w:r>
    </w:p>
    <w:p w14:paraId="24C05230" w14:textId="507EFC2E" w:rsidR="00F72C7A" w:rsidRPr="005E45BE" w:rsidRDefault="003449FC" w:rsidP="00084BBE">
      <w:pPr>
        <w:pStyle w:val="Lista"/>
        <w:spacing w:before="120" w:after="120" w:line="360" w:lineRule="auto"/>
        <w:ind w:left="0" w:firstLine="0"/>
        <w:contextualSpacing w:val="0"/>
        <w:jc w:val="left"/>
        <w:rPr>
          <w:rFonts w:ascii="Arial" w:hAnsi="Arial" w:cs="Arial"/>
          <w:sz w:val="24"/>
          <w:szCs w:val="24"/>
        </w:rPr>
      </w:pPr>
      <w:r w:rsidRPr="005E45BE">
        <w:rPr>
          <w:rFonts w:ascii="Arial" w:hAnsi="Arial" w:cs="Arial"/>
          <w:sz w:val="24"/>
          <w:szCs w:val="24"/>
        </w:rPr>
        <w:t>W szczególnych przypadkach I</w:t>
      </w:r>
      <w:r w:rsidR="00316EAA" w:rsidRPr="005E45BE">
        <w:rPr>
          <w:rFonts w:ascii="Arial" w:hAnsi="Arial" w:cs="Arial"/>
          <w:sz w:val="24"/>
          <w:szCs w:val="24"/>
        </w:rPr>
        <w:t>Z</w:t>
      </w:r>
      <w:r w:rsidRPr="005E45BE">
        <w:rPr>
          <w:rFonts w:ascii="Arial" w:hAnsi="Arial" w:cs="Arial"/>
          <w:sz w:val="24"/>
          <w:szCs w:val="24"/>
        </w:rPr>
        <w:t xml:space="preserve"> dopuszcza możliwość aktualizacji wniosku o dofinansowanie projektu w zakresie</w:t>
      </w:r>
      <w:r w:rsidR="00F72C7A" w:rsidRPr="005E45BE">
        <w:rPr>
          <w:rFonts w:ascii="Arial" w:hAnsi="Arial" w:cs="Arial"/>
          <w:sz w:val="24"/>
          <w:szCs w:val="24"/>
        </w:rPr>
        <w:t>:</w:t>
      </w:r>
      <w:r w:rsidRPr="005E45BE">
        <w:rPr>
          <w:rFonts w:ascii="Arial" w:hAnsi="Arial" w:cs="Arial"/>
          <w:sz w:val="24"/>
          <w:szCs w:val="24"/>
        </w:rPr>
        <w:t xml:space="preserve"> </w:t>
      </w:r>
    </w:p>
    <w:p w14:paraId="00808843" w14:textId="77777777" w:rsidR="00F72C7A" w:rsidRPr="005E45BE" w:rsidRDefault="003449FC" w:rsidP="00084BBE">
      <w:pPr>
        <w:pStyle w:val="Lista"/>
        <w:numPr>
          <w:ilvl w:val="0"/>
          <w:numId w:val="232"/>
        </w:numPr>
        <w:spacing w:before="120" w:after="120" w:line="360" w:lineRule="auto"/>
        <w:contextualSpacing w:val="0"/>
        <w:jc w:val="left"/>
        <w:rPr>
          <w:rFonts w:ascii="Arial" w:hAnsi="Arial" w:cs="Arial"/>
          <w:sz w:val="24"/>
          <w:szCs w:val="24"/>
        </w:rPr>
      </w:pPr>
      <w:r w:rsidRPr="005E45BE">
        <w:rPr>
          <w:rFonts w:ascii="Arial" w:hAnsi="Arial" w:cs="Arial"/>
          <w:sz w:val="24"/>
          <w:szCs w:val="24"/>
        </w:rPr>
        <w:t xml:space="preserve">danych dotyczących </w:t>
      </w:r>
      <w:r w:rsidR="00316EAA" w:rsidRPr="005E45BE">
        <w:rPr>
          <w:rFonts w:ascii="Arial" w:hAnsi="Arial" w:cs="Arial"/>
          <w:sz w:val="24"/>
          <w:szCs w:val="24"/>
        </w:rPr>
        <w:t>w</w:t>
      </w:r>
      <w:r w:rsidRPr="005E45BE">
        <w:rPr>
          <w:rFonts w:ascii="Arial" w:hAnsi="Arial" w:cs="Arial"/>
          <w:sz w:val="24"/>
          <w:szCs w:val="24"/>
        </w:rPr>
        <w:t>nioskodawcy i/lub </w:t>
      </w:r>
      <w:r w:rsidR="00316EAA" w:rsidRPr="005E45BE">
        <w:rPr>
          <w:rFonts w:ascii="Arial" w:hAnsi="Arial" w:cs="Arial"/>
          <w:sz w:val="24"/>
          <w:szCs w:val="24"/>
        </w:rPr>
        <w:t>p</w:t>
      </w:r>
      <w:r w:rsidRPr="005E45BE">
        <w:rPr>
          <w:rFonts w:ascii="Arial" w:hAnsi="Arial" w:cs="Arial"/>
          <w:sz w:val="24"/>
          <w:szCs w:val="24"/>
        </w:rPr>
        <w:t>artnera, zawartych ww. wniosku o dofinansowanie projektu, o ile zmiany te nie dotyczą zapisów/elementów we wniosku o dofinansowanie projektu, które podlegały ocenie przez kryteria</w:t>
      </w:r>
      <w:r w:rsidR="00F72C7A" w:rsidRPr="005E45BE">
        <w:rPr>
          <w:rFonts w:ascii="Arial" w:hAnsi="Arial" w:cs="Arial"/>
          <w:sz w:val="24"/>
          <w:szCs w:val="24"/>
        </w:rPr>
        <w:t>,</w:t>
      </w:r>
    </w:p>
    <w:p w14:paraId="1E642648" w14:textId="77777777" w:rsidR="002D7066" w:rsidRPr="005E45BE" w:rsidRDefault="002D7066" w:rsidP="00084BBE">
      <w:pPr>
        <w:pStyle w:val="Lista"/>
        <w:numPr>
          <w:ilvl w:val="0"/>
          <w:numId w:val="232"/>
        </w:numPr>
        <w:spacing w:before="120" w:after="120" w:line="360" w:lineRule="auto"/>
        <w:contextualSpacing w:val="0"/>
        <w:jc w:val="left"/>
        <w:rPr>
          <w:rFonts w:ascii="Arial" w:hAnsi="Arial" w:cs="Arial"/>
          <w:sz w:val="24"/>
          <w:szCs w:val="24"/>
        </w:rPr>
      </w:pPr>
      <w:r w:rsidRPr="005E45BE">
        <w:rPr>
          <w:rFonts w:ascii="Arial" w:hAnsi="Arial" w:cs="Arial"/>
          <w:sz w:val="24"/>
          <w:szCs w:val="24"/>
        </w:rPr>
        <w:t>terminu realizacji projektu oraz zmian wynikających ze zmiany tego terminu,</w:t>
      </w:r>
    </w:p>
    <w:p w14:paraId="47FD237D" w14:textId="6278A202" w:rsidR="00F72C7A" w:rsidRPr="005E45BE" w:rsidRDefault="002D7066" w:rsidP="00084BBE">
      <w:pPr>
        <w:pStyle w:val="Lista"/>
        <w:numPr>
          <w:ilvl w:val="0"/>
          <w:numId w:val="232"/>
        </w:numPr>
        <w:spacing w:before="120" w:after="120" w:line="360" w:lineRule="auto"/>
        <w:contextualSpacing w:val="0"/>
        <w:jc w:val="left"/>
        <w:rPr>
          <w:rFonts w:ascii="Arial" w:hAnsi="Arial" w:cs="Arial"/>
          <w:sz w:val="24"/>
          <w:szCs w:val="24"/>
        </w:rPr>
      </w:pPr>
      <w:r w:rsidRPr="005E45BE">
        <w:rPr>
          <w:rFonts w:ascii="Arial" w:hAnsi="Arial" w:cs="Arial"/>
          <w:sz w:val="24"/>
          <w:szCs w:val="24"/>
        </w:rPr>
        <w:t>poprawy oczywistych omyłek</w:t>
      </w:r>
      <w:r w:rsidR="00724A67" w:rsidRPr="005E45BE">
        <w:rPr>
          <w:rFonts w:ascii="Arial" w:hAnsi="Arial" w:cs="Arial"/>
          <w:sz w:val="24"/>
          <w:szCs w:val="24"/>
        </w:rPr>
        <w:t>.</w:t>
      </w:r>
      <w:r w:rsidRPr="005E45BE">
        <w:rPr>
          <w:rFonts w:ascii="Arial" w:hAnsi="Arial" w:cs="Arial"/>
          <w:sz w:val="24"/>
          <w:szCs w:val="24"/>
        </w:rPr>
        <w:t xml:space="preserve"> </w:t>
      </w:r>
    </w:p>
    <w:p w14:paraId="4DDD2B27" w14:textId="56424926" w:rsidR="00316EAA" w:rsidRPr="005E45BE" w:rsidRDefault="003449FC" w:rsidP="00084BBE">
      <w:pPr>
        <w:pStyle w:val="Lista"/>
        <w:spacing w:before="120" w:after="120" w:line="360" w:lineRule="auto"/>
        <w:ind w:left="0" w:firstLine="0"/>
        <w:contextualSpacing w:val="0"/>
        <w:jc w:val="left"/>
        <w:rPr>
          <w:rFonts w:ascii="Arial" w:hAnsi="Arial" w:cs="Arial"/>
          <w:sz w:val="24"/>
          <w:szCs w:val="24"/>
        </w:rPr>
      </w:pPr>
      <w:r w:rsidRPr="005E45BE">
        <w:rPr>
          <w:rFonts w:ascii="Arial" w:hAnsi="Arial" w:cs="Arial"/>
          <w:sz w:val="24"/>
          <w:szCs w:val="24"/>
        </w:rPr>
        <w:t xml:space="preserve">W ramach aktualizacji </w:t>
      </w:r>
      <w:r w:rsidR="00316EAA" w:rsidRPr="005E45BE">
        <w:rPr>
          <w:rFonts w:ascii="Arial" w:hAnsi="Arial" w:cs="Arial"/>
          <w:sz w:val="24"/>
          <w:szCs w:val="24"/>
        </w:rPr>
        <w:t>w</w:t>
      </w:r>
      <w:r w:rsidRPr="005E45BE">
        <w:rPr>
          <w:rFonts w:ascii="Arial" w:hAnsi="Arial" w:cs="Arial"/>
          <w:sz w:val="24"/>
          <w:szCs w:val="24"/>
        </w:rPr>
        <w:t>nioskodawca nie może dokonywać modyfikacji zapisów we wniosku w innym zakresie niż wskazanym przez I</w:t>
      </w:r>
      <w:r w:rsidR="00316EAA" w:rsidRPr="005E45BE">
        <w:rPr>
          <w:rFonts w:ascii="Arial" w:hAnsi="Arial" w:cs="Arial"/>
          <w:sz w:val="24"/>
          <w:szCs w:val="24"/>
        </w:rPr>
        <w:t>Z</w:t>
      </w:r>
      <w:r w:rsidRPr="005E45BE">
        <w:rPr>
          <w:rFonts w:ascii="Arial" w:hAnsi="Arial" w:cs="Arial"/>
          <w:sz w:val="24"/>
          <w:szCs w:val="24"/>
        </w:rPr>
        <w:t>.</w:t>
      </w:r>
    </w:p>
    <w:p w14:paraId="7823F1F6" w14:textId="6FCE17B6" w:rsidR="00D3439A" w:rsidRPr="005E45BE" w:rsidRDefault="00D3439A" w:rsidP="002902B1">
      <w:pPr>
        <w:autoSpaceDE w:val="0"/>
        <w:spacing w:before="240" w:after="0" w:line="360" w:lineRule="auto"/>
        <w:jc w:val="left"/>
        <w:rPr>
          <w:rFonts w:ascii="Arial" w:hAnsi="Arial" w:cs="Arial"/>
          <w:color w:val="000000" w:themeColor="text1"/>
          <w:sz w:val="24"/>
          <w:szCs w:val="24"/>
        </w:rPr>
      </w:pPr>
      <w:r w:rsidRPr="005E45BE">
        <w:rPr>
          <w:rFonts w:ascii="Arial" w:hAnsi="Arial" w:cs="Arial"/>
          <w:sz w:val="24"/>
          <w:szCs w:val="24"/>
        </w:rPr>
        <w:lastRenderedPageBreak/>
        <w:t>Na etapie realizacji projekt objęty dofinansowaniem może być zmieniony za zgodą IZ, jeżeli:</w:t>
      </w:r>
    </w:p>
    <w:p w14:paraId="160674C3" w14:textId="77777777" w:rsidR="00D3439A" w:rsidRPr="005E45BE" w:rsidRDefault="00D3439A" w:rsidP="00BF4C9F">
      <w:pPr>
        <w:pStyle w:val="Lista2"/>
        <w:numPr>
          <w:ilvl w:val="0"/>
          <w:numId w:val="80"/>
        </w:numPr>
        <w:spacing w:after="0" w:line="360" w:lineRule="auto"/>
        <w:contextualSpacing w:val="0"/>
        <w:jc w:val="left"/>
        <w:rPr>
          <w:rFonts w:ascii="Arial" w:hAnsi="Arial" w:cs="Arial"/>
          <w:sz w:val="24"/>
          <w:szCs w:val="24"/>
        </w:rPr>
      </w:pPr>
      <w:r w:rsidRPr="005E45BE">
        <w:rPr>
          <w:rFonts w:ascii="Arial" w:hAnsi="Arial" w:cs="Arial"/>
          <w:sz w:val="24"/>
          <w:szCs w:val="24"/>
        </w:rPr>
        <w:t>zmiany nie wpłynęłyby na wynik oceny projektu w sposób, który skutkowałby negatywną oceną projektu, albo</w:t>
      </w:r>
    </w:p>
    <w:p w14:paraId="24146516" w14:textId="42EAE29E" w:rsidR="00D3439A" w:rsidRPr="005E45BE" w:rsidRDefault="00D3439A" w:rsidP="00BF4C9F">
      <w:pPr>
        <w:pStyle w:val="Lista2"/>
        <w:numPr>
          <w:ilvl w:val="0"/>
          <w:numId w:val="80"/>
        </w:numPr>
        <w:spacing w:after="0" w:line="360" w:lineRule="auto"/>
        <w:contextualSpacing w:val="0"/>
        <w:jc w:val="left"/>
        <w:rPr>
          <w:rFonts w:ascii="Arial" w:hAnsi="Arial" w:cs="Arial"/>
          <w:sz w:val="24"/>
          <w:szCs w:val="24"/>
        </w:rPr>
      </w:pPr>
      <w:r w:rsidRPr="005E45BE">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4BC8500" w:rsidR="00AF4AAF" w:rsidRPr="005E45BE" w:rsidRDefault="00AF4AAF" w:rsidP="00BF4C9F">
      <w:pPr>
        <w:pStyle w:val="Lista"/>
        <w:spacing w:after="0" w:line="360" w:lineRule="auto"/>
        <w:ind w:left="0" w:firstLine="0"/>
        <w:contextualSpacing w:val="0"/>
        <w:jc w:val="left"/>
        <w:rPr>
          <w:rFonts w:ascii="Arial" w:hAnsi="Arial" w:cs="Arial"/>
          <w:sz w:val="24"/>
          <w:szCs w:val="24"/>
        </w:rPr>
      </w:pPr>
      <w:r w:rsidRPr="005E45BE">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C62C39" w14:textId="77777777" w:rsidR="0012118A" w:rsidRPr="005E45BE"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5E45BE" w:rsidRDefault="00F602AB" w:rsidP="00BF4C9F">
      <w:pPr>
        <w:pStyle w:val="Akapitzlist"/>
        <w:keepNext/>
        <w:keepLines/>
        <w:numPr>
          <w:ilvl w:val="0"/>
          <w:numId w:val="85"/>
        </w:numPr>
        <w:spacing w:after="0" w:line="360" w:lineRule="auto"/>
        <w:contextualSpacing w:val="0"/>
        <w:jc w:val="left"/>
        <w:outlineLvl w:val="0"/>
        <w:rPr>
          <w:rFonts w:ascii="Arial" w:eastAsia="Times New Roman" w:hAnsi="Arial" w:cs="Arial"/>
          <w:vanish/>
          <w:color w:val="2F5496"/>
          <w:sz w:val="24"/>
          <w:szCs w:val="24"/>
        </w:rPr>
      </w:pPr>
      <w:bookmarkStart w:id="1072" w:name="_Toc138670069"/>
      <w:bookmarkStart w:id="1073" w:name="_Toc138670171"/>
      <w:bookmarkStart w:id="1074" w:name="_Toc136523497"/>
      <w:bookmarkStart w:id="1075" w:name="_Toc136523567"/>
      <w:bookmarkStart w:id="1076" w:name="_Toc136523841"/>
      <w:bookmarkStart w:id="1077" w:name="_Toc136854249"/>
      <w:bookmarkStart w:id="1078" w:name="_Toc137818447"/>
      <w:bookmarkStart w:id="1079" w:name="_Toc138063323"/>
      <w:bookmarkStart w:id="1080" w:name="_Toc138163849"/>
      <w:bookmarkStart w:id="1081" w:name="_Toc138410751"/>
      <w:bookmarkStart w:id="1082" w:name="_Toc138412790"/>
      <w:bookmarkStart w:id="1083" w:name="_Toc138424435"/>
      <w:bookmarkStart w:id="1084" w:name="_Toc138424489"/>
      <w:bookmarkStart w:id="1085" w:name="_Toc138426036"/>
      <w:bookmarkStart w:id="1086" w:name="_Toc138670070"/>
      <w:bookmarkStart w:id="1087" w:name="_Toc138670172"/>
      <w:bookmarkStart w:id="1088" w:name="_Toc138686710"/>
      <w:bookmarkStart w:id="1089" w:name="_Toc138758737"/>
      <w:bookmarkStart w:id="1090" w:name="_Toc138758791"/>
      <w:bookmarkStart w:id="1091" w:name="_Toc138759794"/>
      <w:bookmarkStart w:id="1092" w:name="_Toc138760101"/>
      <w:bookmarkStart w:id="1093" w:name="_Toc138769302"/>
      <w:bookmarkStart w:id="1094" w:name="_Toc138832619"/>
      <w:bookmarkStart w:id="1095" w:name="_Toc138832681"/>
      <w:bookmarkStart w:id="1096" w:name="_Toc138832957"/>
      <w:bookmarkStart w:id="1097" w:name="_Toc138833025"/>
      <w:bookmarkStart w:id="1098" w:name="_Toc138833142"/>
      <w:bookmarkStart w:id="1099" w:name="_Toc138833277"/>
      <w:bookmarkStart w:id="1100" w:name="_Toc138833348"/>
      <w:bookmarkStart w:id="1101" w:name="_Toc138833748"/>
      <w:bookmarkStart w:id="1102" w:name="_Toc138833814"/>
      <w:bookmarkStart w:id="1103" w:name="_Toc138833880"/>
      <w:bookmarkStart w:id="1104" w:name="_Toc138838019"/>
      <w:bookmarkStart w:id="1105" w:name="_Toc138838077"/>
      <w:bookmarkStart w:id="1106" w:name="_Toc138838144"/>
      <w:bookmarkStart w:id="1107" w:name="_Toc138838629"/>
      <w:bookmarkStart w:id="1108" w:name="_Toc138842774"/>
      <w:bookmarkStart w:id="1109" w:name="_Toc138842833"/>
      <w:bookmarkStart w:id="1110" w:name="_Toc138843276"/>
      <w:bookmarkStart w:id="1111" w:name="_Toc139030460"/>
      <w:bookmarkStart w:id="1112" w:name="_Toc139030531"/>
      <w:bookmarkStart w:id="1113" w:name="_Toc139030670"/>
      <w:bookmarkStart w:id="1114" w:name="_Toc139030730"/>
      <w:bookmarkStart w:id="1115" w:name="_Toc139277378"/>
      <w:bookmarkStart w:id="1116" w:name="_Toc139277441"/>
      <w:bookmarkStart w:id="1117" w:name="_Toc146023116"/>
      <w:bookmarkStart w:id="1118" w:name="_Toc146028861"/>
      <w:bookmarkStart w:id="1119" w:name="_Toc146096259"/>
      <w:bookmarkStart w:id="1120" w:name="_Toc146097082"/>
      <w:bookmarkStart w:id="1121" w:name="_Toc146101439"/>
      <w:bookmarkStart w:id="1122" w:name="_Toc147737738"/>
      <w:bookmarkStart w:id="1123" w:name="_Toc147740042"/>
      <w:bookmarkStart w:id="1124" w:name="_Toc147740111"/>
      <w:bookmarkStart w:id="1125" w:name="_Toc147740214"/>
      <w:bookmarkStart w:id="1126" w:name="_Toc147746113"/>
      <w:bookmarkStart w:id="1127" w:name="_Toc147746186"/>
      <w:bookmarkStart w:id="1128" w:name="_Toc147746257"/>
      <w:bookmarkStart w:id="1129" w:name="_Toc147746327"/>
      <w:bookmarkStart w:id="1130" w:name="_Toc147746397"/>
      <w:bookmarkStart w:id="1131" w:name="_Toc147748073"/>
      <w:bookmarkStart w:id="1132" w:name="_Toc148612815"/>
      <w:bookmarkStart w:id="1133" w:name="_Toc148613551"/>
      <w:bookmarkStart w:id="1134" w:name="_Toc150174056"/>
      <w:bookmarkStart w:id="1135" w:name="_Toc150174125"/>
      <w:bookmarkStart w:id="1136" w:name="_Toc150174204"/>
      <w:bookmarkStart w:id="1137" w:name="_Toc150175430"/>
      <w:bookmarkStart w:id="1138" w:name="_Toc150245805"/>
      <w:bookmarkStart w:id="1139" w:name="_Toc150246594"/>
      <w:bookmarkStart w:id="1140" w:name="_Toc151846482"/>
      <w:bookmarkStart w:id="1141" w:name="_Toc151848196"/>
      <w:bookmarkStart w:id="1142" w:name="_Toc151848454"/>
      <w:bookmarkStart w:id="1143" w:name="_Toc151979209"/>
      <w:bookmarkStart w:id="1144" w:name="_Toc157166982"/>
      <w:bookmarkStart w:id="1145" w:name="_Toc157167054"/>
      <w:bookmarkStart w:id="1146" w:name="_Toc178247132"/>
      <w:bookmarkStart w:id="1147" w:name="_Toc178247617"/>
      <w:bookmarkStart w:id="1148" w:name="_Toc178334099"/>
      <w:bookmarkStart w:id="1149" w:name="_Toc178334172"/>
      <w:bookmarkStart w:id="1150" w:name="_Toc178334512"/>
      <w:bookmarkStart w:id="1151" w:name="_Toc194478143"/>
      <w:bookmarkStart w:id="1152" w:name="_Toc134788939"/>
      <w:bookmarkStart w:id="1153" w:name="_Toc134791384"/>
      <w:bookmarkStart w:id="1154" w:name="_Toc135639031"/>
      <w:bookmarkStart w:id="1155" w:name="_Toc135639172"/>
      <w:bookmarkStart w:id="1156" w:name="_Toc135646047"/>
      <w:bookmarkStart w:id="1157" w:name="_Toc135646486"/>
      <w:bookmarkStart w:id="1158" w:name="_Toc135729935"/>
      <w:bookmarkStart w:id="1159" w:name="_Toc135730665"/>
      <w:bookmarkStart w:id="1160" w:name="_Toc135739829"/>
      <w:bookmarkStart w:id="1161" w:name="_Toc135740194"/>
      <w:bookmarkStart w:id="1162" w:name="_Toc135741396"/>
      <w:bookmarkStart w:id="1163" w:name="_Toc135741438"/>
      <w:bookmarkStart w:id="1164" w:name="_Toc135741914"/>
      <w:bookmarkStart w:id="1165" w:name="_Toc135743592"/>
      <w:bookmarkStart w:id="1166" w:name="_Toc135744678"/>
      <w:bookmarkStart w:id="1167" w:name="_Toc135744728"/>
      <w:bookmarkStart w:id="1168" w:name="_Toc135744778"/>
      <w:bookmarkStart w:id="1169" w:name="_Toc135806883"/>
      <w:bookmarkStart w:id="1170" w:name="_Toc135806925"/>
      <w:bookmarkStart w:id="1171" w:name="_Toc135807806"/>
      <w:bookmarkStart w:id="1172" w:name="_Toc135808285"/>
      <w:bookmarkStart w:id="1173" w:name="_Toc135808472"/>
      <w:bookmarkStart w:id="1174" w:name="_Toc135808674"/>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6FCE1948" w14:textId="77777777" w:rsidR="00F602AB" w:rsidRPr="005E45BE"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175" w:name="_Toc136523498"/>
      <w:bookmarkStart w:id="1176" w:name="_Toc136523568"/>
      <w:bookmarkStart w:id="1177" w:name="_Toc136523842"/>
      <w:bookmarkStart w:id="1178" w:name="_Toc136854250"/>
      <w:bookmarkStart w:id="1179" w:name="_Toc137818448"/>
      <w:bookmarkStart w:id="1180" w:name="_Toc138063324"/>
      <w:bookmarkStart w:id="1181" w:name="_Toc138163850"/>
      <w:bookmarkStart w:id="1182" w:name="_Toc138410752"/>
      <w:bookmarkStart w:id="1183" w:name="_Toc138412791"/>
      <w:bookmarkStart w:id="1184" w:name="_Toc138424436"/>
      <w:bookmarkStart w:id="1185" w:name="_Toc138424490"/>
      <w:bookmarkStart w:id="1186" w:name="_Toc138426037"/>
      <w:bookmarkStart w:id="1187" w:name="_Toc138670071"/>
      <w:bookmarkStart w:id="1188" w:name="_Toc138670173"/>
      <w:bookmarkStart w:id="1189" w:name="_Toc138686711"/>
      <w:bookmarkStart w:id="1190" w:name="_Toc138758738"/>
      <w:bookmarkStart w:id="1191" w:name="_Toc138758792"/>
      <w:bookmarkStart w:id="1192" w:name="_Toc138759795"/>
      <w:bookmarkStart w:id="1193" w:name="_Toc138760102"/>
      <w:bookmarkStart w:id="1194" w:name="_Toc138769303"/>
      <w:bookmarkStart w:id="1195" w:name="_Toc138832620"/>
      <w:bookmarkStart w:id="1196" w:name="_Toc138832682"/>
      <w:bookmarkStart w:id="1197" w:name="_Toc138832958"/>
      <w:bookmarkStart w:id="1198" w:name="_Toc138833026"/>
      <w:bookmarkStart w:id="1199" w:name="_Toc138833143"/>
      <w:bookmarkStart w:id="1200" w:name="_Toc138833278"/>
      <w:bookmarkStart w:id="1201" w:name="_Toc138833349"/>
      <w:bookmarkStart w:id="1202" w:name="_Toc138833749"/>
      <w:bookmarkStart w:id="1203" w:name="_Toc138833815"/>
      <w:bookmarkStart w:id="1204" w:name="_Toc138833881"/>
      <w:bookmarkStart w:id="1205" w:name="_Toc138838020"/>
      <w:bookmarkStart w:id="1206" w:name="_Toc138838078"/>
      <w:bookmarkStart w:id="1207" w:name="_Toc138838145"/>
      <w:bookmarkStart w:id="1208" w:name="_Toc138838630"/>
      <w:bookmarkStart w:id="1209" w:name="_Toc138842775"/>
      <w:bookmarkStart w:id="1210" w:name="_Toc138842834"/>
      <w:bookmarkStart w:id="1211" w:name="_Toc138843277"/>
      <w:bookmarkStart w:id="1212" w:name="_Toc139030461"/>
      <w:bookmarkStart w:id="1213" w:name="_Toc139030532"/>
      <w:bookmarkStart w:id="1214" w:name="_Toc139030671"/>
      <w:bookmarkStart w:id="1215" w:name="_Toc139030731"/>
      <w:bookmarkStart w:id="1216" w:name="_Toc139277379"/>
      <w:bookmarkStart w:id="1217" w:name="_Toc139277442"/>
      <w:bookmarkStart w:id="1218" w:name="_Toc146023117"/>
      <w:bookmarkStart w:id="1219" w:name="_Toc146028862"/>
      <w:bookmarkStart w:id="1220" w:name="_Toc146096260"/>
      <w:bookmarkStart w:id="1221" w:name="_Toc146097083"/>
      <w:bookmarkStart w:id="1222" w:name="_Toc146101440"/>
      <w:bookmarkStart w:id="1223" w:name="_Toc147737739"/>
      <w:bookmarkStart w:id="1224" w:name="_Toc147740043"/>
      <w:bookmarkStart w:id="1225" w:name="_Toc147740112"/>
      <w:bookmarkStart w:id="1226" w:name="_Toc147740215"/>
      <w:bookmarkStart w:id="1227" w:name="_Toc147746114"/>
      <w:bookmarkStart w:id="1228" w:name="_Toc147746187"/>
      <w:bookmarkStart w:id="1229" w:name="_Toc147746258"/>
      <w:bookmarkStart w:id="1230" w:name="_Toc147746328"/>
      <w:bookmarkStart w:id="1231" w:name="_Toc147746398"/>
      <w:bookmarkStart w:id="1232" w:name="_Toc147748074"/>
      <w:bookmarkStart w:id="1233" w:name="_Toc148612816"/>
      <w:bookmarkStart w:id="1234" w:name="_Toc148613552"/>
      <w:bookmarkStart w:id="1235" w:name="_Toc150174057"/>
      <w:bookmarkStart w:id="1236" w:name="_Toc150174126"/>
      <w:bookmarkStart w:id="1237" w:name="_Toc150174205"/>
      <w:bookmarkStart w:id="1238" w:name="_Toc150175431"/>
      <w:bookmarkStart w:id="1239" w:name="_Toc150245806"/>
      <w:bookmarkStart w:id="1240" w:name="_Toc150246595"/>
      <w:bookmarkStart w:id="1241" w:name="_Toc151846483"/>
      <w:bookmarkStart w:id="1242" w:name="_Toc151848197"/>
      <w:bookmarkStart w:id="1243" w:name="_Toc151848455"/>
      <w:bookmarkStart w:id="1244" w:name="_Toc151979210"/>
      <w:bookmarkStart w:id="1245" w:name="_Toc157166983"/>
      <w:bookmarkStart w:id="1246" w:name="_Toc157167055"/>
      <w:bookmarkStart w:id="1247" w:name="_Toc178247133"/>
      <w:bookmarkStart w:id="1248" w:name="_Toc178247618"/>
      <w:bookmarkStart w:id="1249" w:name="_Toc178334100"/>
      <w:bookmarkStart w:id="1250" w:name="_Toc178334173"/>
      <w:bookmarkStart w:id="1251" w:name="_Toc178334513"/>
      <w:bookmarkStart w:id="1252" w:name="_Toc19447814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0EDFCDC4" w14:textId="77777777" w:rsidR="00F602AB" w:rsidRPr="005E45BE"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253" w:name="_Toc136523499"/>
      <w:bookmarkStart w:id="1254" w:name="_Toc136523569"/>
      <w:bookmarkStart w:id="1255" w:name="_Toc136523843"/>
      <w:bookmarkStart w:id="1256" w:name="_Toc136854251"/>
      <w:bookmarkStart w:id="1257" w:name="_Toc137818449"/>
      <w:bookmarkStart w:id="1258" w:name="_Toc138063325"/>
      <w:bookmarkStart w:id="1259" w:name="_Toc138163851"/>
      <w:bookmarkStart w:id="1260" w:name="_Toc138410753"/>
      <w:bookmarkStart w:id="1261" w:name="_Toc138412792"/>
      <w:bookmarkStart w:id="1262" w:name="_Toc138424437"/>
      <w:bookmarkStart w:id="1263" w:name="_Toc138424491"/>
      <w:bookmarkStart w:id="1264" w:name="_Toc138426038"/>
      <w:bookmarkStart w:id="1265" w:name="_Toc138670072"/>
      <w:bookmarkStart w:id="1266" w:name="_Toc138670174"/>
      <w:bookmarkStart w:id="1267" w:name="_Toc138686712"/>
      <w:bookmarkStart w:id="1268" w:name="_Toc138758739"/>
      <w:bookmarkStart w:id="1269" w:name="_Toc138758793"/>
      <w:bookmarkStart w:id="1270" w:name="_Toc138759796"/>
      <w:bookmarkStart w:id="1271" w:name="_Toc138760103"/>
      <w:bookmarkStart w:id="1272" w:name="_Toc138769304"/>
      <w:bookmarkStart w:id="1273" w:name="_Toc138832621"/>
      <w:bookmarkStart w:id="1274" w:name="_Toc138832683"/>
      <w:bookmarkStart w:id="1275" w:name="_Toc138832959"/>
      <w:bookmarkStart w:id="1276" w:name="_Toc138833027"/>
      <w:bookmarkStart w:id="1277" w:name="_Toc138833144"/>
      <w:bookmarkStart w:id="1278" w:name="_Toc138833279"/>
      <w:bookmarkStart w:id="1279" w:name="_Toc138833350"/>
      <w:bookmarkStart w:id="1280" w:name="_Toc138833750"/>
      <w:bookmarkStart w:id="1281" w:name="_Toc138833816"/>
      <w:bookmarkStart w:id="1282" w:name="_Toc138833882"/>
      <w:bookmarkStart w:id="1283" w:name="_Toc138838021"/>
      <w:bookmarkStart w:id="1284" w:name="_Toc138838079"/>
      <w:bookmarkStart w:id="1285" w:name="_Toc138838146"/>
      <w:bookmarkStart w:id="1286" w:name="_Toc138838631"/>
      <w:bookmarkStart w:id="1287" w:name="_Toc138842776"/>
      <w:bookmarkStart w:id="1288" w:name="_Toc138842835"/>
      <w:bookmarkStart w:id="1289" w:name="_Toc138843278"/>
      <w:bookmarkStart w:id="1290" w:name="_Toc139030462"/>
      <w:bookmarkStart w:id="1291" w:name="_Toc139030533"/>
      <w:bookmarkStart w:id="1292" w:name="_Toc139030672"/>
      <w:bookmarkStart w:id="1293" w:name="_Toc139030732"/>
      <w:bookmarkStart w:id="1294" w:name="_Toc139277380"/>
      <w:bookmarkStart w:id="1295" w:name="_Toc139277443"/>
      <w:bookmarkStart w:id="1296" w:name="_Toc146023118"/>
      <w:bookmarkStart w:id="1297" w:name="_Toc146028863"/>
      <w:bookmarkStart w:id="1298" w:name="_Toc146096261"/>
      <w:bookmarkStart w:id="1299" w:name="_Toc146097084"/>
      <w:bookmarkStart w:id="1300" w:name="_Toc146101441"/>
      <w:bookmarkStart w:id="1301" w:name="_Toc147737740"/>
      <w:bookmarkStart w:id="1302" w:name="_Toc147740044"/>
      <w:bookmarkStart w:id="1303" w:name="_Toc147740113"/>
      <w:bookmarkStart w:id="1304" w:name="_Toc147740216"/>
      <w:bookmarkStart w:id="1305" w:name="_Toc147746115"/>
      <w:bookmarkStart w:id="1306" w:name="_Toc147746188"/>
      <w:bookmarkStart w:id="1307" w:name="_Toc147746259"/>
      <w:bookmarkStart w:id="1308" w:name="_Toc147746329"/>
      <w:bookmarkStart w:id="1309" w:name="_Toc147746399"/>
      <w:bookmarkStart w:id="1310" w:name="_Toc147748075"/>
      <w:bookmarkStart w:id="1311" w:name="_Toc148612817"/>
      <w:bookmarkStart w:id="1312" w:name="_Toc148613553"/>
      <w:bookmarkStart w:id="1313" w:name="_Toc150174058"/>
      <w:bookmarkStart w:id="1314" w:name="_Toc150174127"/>
      <w:bookmarkStart w:id="1315" w:name="_Toc150174206"/>
      <w:bookmarkStart w:id="1316" w:name="_Toc150175432"/>
      <w:bookmarkStart w:id="1317" w:name="_Toc150245807"/>
      <w:bookmarkStart w:id="1318" w:name="_Toc150246596"/>
      <w:bookmarkStart w:id="1319" w:name="_Toc151846484"/>
      <w:bookmarkStart w:id="1320" w:name="_Toc151848198"/>
      <w:bookmarkStart w:id="1321" w:name="_Toc151848456"/>
      <w:bookmarkStart w:id="1322" w:name="_Toc151979211"/>
      <w:bookmarkStart w:id="1323" w:name="_Toc157166984"/>
      <w:bookmarkStart w:id="1324" w:name="_Toc157167056"/>
      <w:bookmarkStart w:id="1325" w:name="_Toc178247134"/>
      <w:bookmarkStart w:id="1326" w:name="_Toc178247619"/>
      <w:bookmarkStart w:id="1327" w:name="_Toc178334101"/>
      <w:bookmarkStart w:id="1328" w:name="_Toc178334174"/>
      <w:bookmarkStart w:id="1329" w:name="_Toc178334514"/>
      <w:bookmarkStart w:id="1330" w:name="_Toc194478145"/>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117497AC" w14:textId="77777777" w:rsidR="00F602AB" w:rsidRPr="005E45BE"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31" w:name="_Toc136523500"/>
      <w:bookmarkStart w:id="1332" w:name="_Toc136523570"/>
      <w:bookmarkStart w:id="1333" w:name="_Toc136523844"/>
      <w:bookmarkStart w:id="1334" w:name="_Toc136854252"/>
      <w:bookmarkStart w:id="1335" w:name="_Toc137818450"/>
      <w:bookmarkStart w:id="1336" w:name="_Toc138063326"/>
      <w:bookmarkStart w:id="1337" w:name="_Toc138163852"/>
      <w:bookmarkStart w:id="1338" w:name="_Toc138410754"/>
      <w:bookmarkStart w:id="1339" w:name="_Toc138412793"/>
      <w:bookmarkStart w:id="1340" w:name="_Toc138424438"/>
      <w:bookmarkStart w:id="1341" w:name="_Toc138424492"/>
      <w:bookmarkStart w:id="1342" w:name="_Toc138426039"/>
      <w:bookmarkStart w:id="1343" w:name="_Toc138670073"/>
      <w:bookmarkStart w:id="1344" w:name="_Toc138670175"/>
      <w:bookmarkStart w:id="1345" w:name="_Toc138686713"/>
      <w:bookmarkStart w:id="1346" w:name="_Toc138758740"/>
      <w:bookmarkStart w:id="1347" w:name="_Toc138758794"/>
      <w:bookmarkStart w:id="1348" w:name="_Toc138759797"/>
      <w:bookmarkStart w:id="1349" w:name="_Toc138760104"/>
      <w:bookmarkStart w:id="1350" w:name="_Toc138769305"/>
      <w:bookmarkStart w:id="1351" w:name="_Toc138832622"/>
      <w:bookmarkStart w:id="1352" w:name="_Toc138832684"/>
      <w:bookmarkStart w:id="1353" w:name="_Toc138832960"/>
      <w:bookmarkStart w:id="1354" w:name="_Toc138833028"/>
      <w:bookmarkStart w:id="1355" w:name="_Toc138833145"/>
      <w:bookmarkStart w:id="1356" w:name="_Toc138833280"/>
      <w:bookmarkStart w:id="1357" w:name="_Toc138833351"/>
      <w:bookmarkStart w:id="1358" w:name="_Toc138833751"/>
      <w:bookmarkStart w:id="1359" w:name="_Toc138833817"/>
      <w:bookmarkStart w:id="1360" w:name="_Toc138833883"/>
      <w:bookmarkStart w:id="1361" w:name="_Toc138838022"/>
      <w:bookmarkStart w:id="1362" w:name="_Toc138838080"/>
      <w:bookmarkStart w:id="1363" w:name="_Toc138838147"/>
      <w:bookmarkStart w:id="1364" w:name="_Toc138838632"/>
      <w:bookmarkStart w:id="1365" w:name="_Toc138842777"/>
      <w:bookmarkStart w:id="1366" w:name="_Toc138842836"/>
      <w:bookmarkStart w:id="1367" w:name="_Toc138843279"/>
      <w:bookmarkStart w:id="1368" w:name="_Toc139030463"/>
      <w:bookmarkStart w:id="1369" w:name="_Toc139030534"/>
      <w:bookmarkStart w:id="1370" w:name="_Toc139030673"/>
      <w:bookmarkStart w:id="1371" w:name="_Toc139030733"/>
      <w:bookmarkStart w:id="1372" w:name="_Toc139277381"/>
      <w:bookmarkStart w:id="1373" w:name="_Toc139277444"/>
      <w:bookmarkStart w:id="1374" w:name="_Toc146023119"/>
      <w:bookmarkStart w:id="1375" w:name="_Toc146028864"/>
      <w:bookmarkStart w:id="1376" w:name="_Toc146096262"/>
      <w:bookmarkStart w:id="1377" w:name="_Toc146097085"/>
      <w:bookmarkStart w:id="1378" w:name="_Toc146101442"/>
      <w:bookmarkStart w:id="1379" w:name="_Toc147737741"/>
      <w:bookmarkStart w:id="1380" w:name="_Toc147740045"/>
      <w:bookmarkStart w:id="1381" w:name="_Toc147740114"/>
      <w:bookmarkStart w:id="1382" w:name="_Toc147740217"/>
      <w:bookmarkStart w:id="1383" w:name="_Toc147746116"/>
      <w:bookmarkStart w:id="1384" w:name="_Toc147746189"/>
      <w:bookmarkStart w:id="1385" w:name="_Toc147746260"/>
      <w:bookmarkStart w:id="1386" w:name="_Toc147746330"/>
      <w:bookmarkStart w:id="1387" w:name="_Toc147746400"/>
      <w:bookmarkStart w:id="1388" w:name="_Toc147748076"/>
      <w:bookmarkStart w:id="1389" w:name="_Toc148612818"/>
      <w:bookmarkStart w:id="1390" w:name="_Toc148613554"/>
      <w:bookmarkStart w:id="1391" w:name="_Toc150174059"/>
      <w:bookmarkStart w:id="1392" w:name="_Toc150174128"/>
      <w:bookmarkStart w:id="1393" w:name="_Toc150174207"/>
      <w:bookmarkStart w:id="1394" w:name="_Toc150175433"/>
      <w:bookmarkStart w:id="1395" w:name="_Toc150245808"/>
      <w:bookmarkStart w:id="1396" w:name="_Toc150246597"/>
      <w:bookmarkStart w:id="1397" w:name="_Toc151846485"/>
      <w:bookmarkStart w:id="1398" w:name="_Toc151848199"/>
      <w:bookmarkStart w:id="1399" w:name="_Toc151848457"/>
      <w:bookmarkStart w:id="1400" w:name="_Toc151979212"/>
      <w:bookmarkStart w:id="1401" w:name="_Toc157166985"/>
      <w:bookmarkStart w:id="1402" w:name="_Toc157167057"/>
      <w:bookmarkStart w:id="1403" w:name="_Toc178247135"/>
      <w:bookmarkStart w:id="1404" w:name="_Toc178247620"/>
      <w:bookmarkStart w:id="1405" w:name="_Toc178334102"/>
      <w:bookmarkStart w:id="1406" w:name="_Toc178334175"/>
      <w:bookmarkStart w:id="1407" w:name="_Toc178334515"/>
      <w:bookmarkStart w:id="1408" w:name="_Toc194478146"/>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14:paraId="2196F6FA" w14:textId="77777777" w:rsidR="00F602AB" w:rsidRPr="005E45BE"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409" w:name="_Toc136523501"/>
      <w:bookmarkStart w:id="1410" w:name="_Toc136523571"/>
      <w:bookmarkStart w:id="1411" w:name="_Toc136523845"/>
      <w:bookmarkStart w:id="1412" w:name="_Toc136854253"/>
      <w:bookmarkStart w:id="1413" w:name="_Toc137818451"/>
      <w:bookmarkStart w:id="1414" w:name="_Toc138063327"/>
      <w:bookmarkStart w:id="1415" w:name="_Toc138163853"/>
      <w:bookmarkStart w:id="1416" w:name="_Toc138410755"/>
      <w:bookmarkStart w:id="1417" w:name="_Toc138412794"/>
      <w:bookmarkStart w:id="1418" w:name="_Toc138424439"/>
      <w:bookmarkStart w:id="1419" w:name="_Toc138424493"/>
      <w:bookmarkStart w:id="1420" w:name="_Toc138426040"/>
      <w:bookmarkStart w:id="1421" w:name="_Toc138670074"/>
      <w:bookmarkStart w:id="1422" w:name="_Toc138670176"/>
      <w:bookmarkStart w:id="1423" w:name="_Toc138686714"/>
      <w:bookmarkStart w:id="1424" w:name="_Toc138758741"/>
      <w:bookmarkStart w:id="1425" w:name="_Toc138758795"/>
      <w:bookmarkStart w:id="1426" w:name="_Toc138759798"/>
      <w:bookmarkStart w:id="1427" w:name="_Toc138760105"/>
      <w:bookmarkStart w:id="1428" w:name="_Toc138769306"/>
      <w:bookmarkStart w:id="1429" w:name="_Toc138832623"/>
      <w:bookmarkStart w:id="1430" w:name="_Toc138832685"/>
      <w:bookmarkStart w:id="1431" w:name="_Toc138832961"/>
      <w:bookmarkStart w:id="1432" w:name="_Toc138833029"/>
      <w:bookmarkStart w:id="1433" w:name="_Toc138833146"/>
      <w:bookmarkStart w:id="1434" w:name="_Toc138833281"/>
      <w:bookmarkStart w:id="1435" w:name="_Toc138833352"/>
      <w:bookmarkStart w:id="1436" w:name="_Toc138833752"/>
      <w:bookmarkStart w:id="1437" w:name="_Toc138833818"/>
      <w:bookmarkStart w:id="1438" w:name="_Toc138833884"/>
      <w:bookmarkStart w:id="1439" w:name="_Toc138838023"/>
      <w:bookmarkStart w:id="1440" w:name="_Toc138838081"/>
      <w:bookmarkStart w:id="1441" w:name="_Toc138838148"/>
      <w:bookmarkStart w:id="1442" w:name="_Toc138838633"/>
      <w:bookmarkStart w:id="1443" w:name="_Toc138842778"/>
      <w:bookmarkStart w:id="1444" w:name="_Toc138842837"/>
      <w:bookmarkStart w:id="1445" w:name="_Toc138843280"/>
      <w:bookmarkStart w:id="1446" w:name="_Toc139030464"/>
      <w:bookmarkStart w:id="1447" w:name="_Toc139030535"/>
      <w:bookmarkStart w:id="1448" w:name="_Toc139030674"/>
      <w:bookmarkStart w:id="1449" w:name="_Toc139030734"/>
      <w:bookmarkStart w:id="1450" w:name="_Toc139277382"/>
      <w:bookmarkStart w:id="1451" w:name="_Toc139277445"/>
      <w:bookmarkStart w:id="1452" w:name="_Toc146023120"/>
      <w:bookmarkStart w:id="1453" w:name="_Toc146028865"/>
      <w:bookmarkStart w:id="1454" w:name="_Toc146096263"/>
      <w:bookmarkStart w:id="1455" w:name="_Toc146097086"/>
      <w:bookmarkStart w:id="1456" w:name="_Toc146101443"/>
      <w:bookmarkStart w:id="1457" w:name="_Toc147737742"/>
      <w:bookmarkStart w:id="1458" w:name="_Toc147740046"/>
      <w:bookmarkStart w:id="1459" w:name="_Toc147740115"/>
      <w:bookmarkStart w:id="1460" w:name="_Toc147740218"/>
      <w:bookmarkStart w:id="1461" w:name="_Toc147746117"/>
      <w:bookmarkStart w:id="1462" w:name="_Toc147746190"/>
      <w:bookmarkStart w:id="1463" w:name="_Toc147746261"/>
      <w:bookmarkStart w:id="1464" w:name="_Toc147746331"/>
      <w:bookmarkStart w:id="1465" w:name="_Toc147746401"/>
      <w:bookmarkStart w:id="1466" w:name="_Toc147748077"/>
      <w:bookmarkStart w:id="1467" w:name="_Toc148612819"/>
      <w:bookmarkStart w:id="1468" w:name="_Toc148613555"/>
      <w:bookmarkStart w:id="1469" w:name="_Toc150174060"/>
      <w:bookmarkStart w:id="1470" w:name="_Toc150174129"/>
      <w:bookmarkStart w:id="1471" w:name="_Toc150174208"/>
      <w:bookmarkStart w:id="1472" w:name="_Toc150175434"/>
      <w:bookmarkStart w:id="1473" w:name="_Toc150245809"/>
      <w:bookmarkStart w:id="1474" w:name="_Toc150246598"/>
      <w:bookmarkStart w:id="1475" w:name="_Toc151846486"/>
      <w:bookmarkStart w:id="1476" w:name="_Toc151848200"/>
      <w:bookmarkStart w:id="1477" w:name="_Toc151848458"/>
      <w:bookmarkStart w:id="1478" w:name="_Toc151979213"/>
      <w:bookmarkStart w:id="1479" w:name="_Toc157166986"/>
      <w:bookmarkStart w:id="1480" w:name="_Toc157167058"/>
      <w:bookmarkStart w:id="1481" w:name="_Toc178247136"/>
      <w:bookmarkStart w:id="1482" w:name="_Toc178247621"/>
      <w:bookmarkStart w:id="1483" w:name="_Toc178334103"/>
      <w:bookmarkStart w:id="1484" w:name="_Toc178334176"/>
      <w:bookmarkStart w:id="1485" w:name="_Toc178334516"/>
      <w:bookmarkStart w:id="1486" w:name="_Toc194478147"/>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4F981068" w14:textId="77777777" w:rsidR="00F602AB" w:rsidRPr="005E45BE"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487" w:name="_Toc136523502"/>
      <w:bookmarkStart w:id="1488" w:name="_Toc136523572"/>
      <w:bookmarkStart w:id="1489" w:name="_Toc136523846"/>
      <w:bookmarkStart w:id="1490" w:name="_Toc136854254"/>
      <w:bookmarkStart w:id="1491" w:name="_Toc137818452"/>
      <w:bookmarkStart w:id="1492" w:name="_Toc138063328"/>
      <w:bookmarkStart w:id="1493" w:name="_Toc138163854"/>
      <w:bookmarkStart w:id="1494" w:name="_Toc138410756"/>
      <w:bookmarkStart w:id="1495" w:name="_Toc138412795"/>
      <w:bookmarkStart w:id="1496" w:name="_Toc138424440"/>
      <w:bookmarkStart w:id="1497" w:name="_Toc138424494"/>
      <w:bookmarkStart w:id="1498" w:name="_Toc138426041"/>
      <w:bookmarkStart w:id="1499" w:name="_Toc138670075"/>
      <w:bookmarkStart w:id="1500" w:name="_Toc138670177"/>
      <w:bookmarkStart w:id="1501" w:name="_Toc138686715"/>
      <w:bookmarkStart w:id="1502" w:name="_Toc138758742"/>
      <w:bookmarkStart w:id="1503" w:name="_Toc138758796"/>
      <w:bookmarkStart w:id="1504" w:name="_Toc138759799"/>
      <w:bookmarkStart w:id="1505" w:name="_Toc138760106"/>
      <w:bookmarkStart w:id="1506" w:name="_Toc138769307"/>
      <w:bookmarkStart w:id="1507" w:name="_Toc138832624"/>
      <w:bookmarkStart w:id="1508" w:name="_Toc138832686"/>
      <w:bookmarkStart w:id="1509" w:name="_Toc138832962"/>
      <w:bookmarkStart w:id="1510" w:name="_Toc138833030"/>
      <w:bookmarkStart w:id="1511" w:name="_Toc138833147"/>
      <w:bookmarkStart w:id="1512" w:name="_Toc138833282"/>
      <w:bookmarkStart w:id="1513" w:name="_Toc138833353"/>
      <w:bookmarkStart w:id="1514" w:name="_Toc138833753"/>
      <w:bookmarkStart w:id="1515" w:name="_Toc138833819"/>
      <w:bookmarkStart w:id="1516" w:name="_Toc138833885"/>
      <w:bookmarkStart w:id="1517" w:name="_Toc138838024"/>
      <w:bookmarkStart w:id="1518" w:name="_Toc138838082"/>
      <w:bookmarkStart w:id="1519" w:name="_Toc138838149"/>
      <w:bookmarkStart w:id="1520" w:name="_Toc138838634"/>
      <w:bookmarkStart w:id="1521" w:name="_Toc138842779"/>
      <w:bookmarkStart w:id="1522" w:name="_Toc138842838"/>
      <w:bookmarkStart w:id="1523" w:name="_Toc138843281"/>
      <w:bookmarkStart w:id="1524" w:name="_Toc139030465"/>
      <w:bookmarkStart w:id="1525" w:name="_Toc139030536"/>
      <w:bookmarkStart w:id="1526" w:name="_Toc139030675"/>
      <w:bookmarkStart w:id="1527" w:name="_Toc139030735"/>
      <w:bookmarkStart w:id="1528" w:name="_Toc139277383"/>
      <w:bookmarkStart w:id="1529" w:name="_Toc139277446"/>
      <w:bookmarkStart w:id="1530" w:name="_Toc146023121"/>
      <w:bookmarkStart w:id="1531" w:name="_Toc146028866"/>
      <w:bookmarkStart w:id="1532" w:name="_Toc146096264"/>
      <w:bookmarkStart w:id="1533" w:name="_Toc146097087"/>
      <w:bookmarkStart w:id="1534" w:name="_Toc146101444"/>
      <w:bookmarkStart w:id="1535" w:name="_Toc147737743"/>
      <w:bookmarkStart w:id="1536" w:name="_Toc147740047"/>
      <w:bookmarkStart w:id="1537" w:name="_Toc147740116"/>
      <w:bookmarkStart w:id="1538" w:name="_Toc147740219"/>
      <w:bookmarkStart w:id="1539" w:name="_Toc147746118"/>
      <w:bookmarkStart w:id="1540" w:name="_Toc147746191"/>
      <w:bookmarkStart w:id="1541" w:name="_Toc147746262"/>
      <w:bookmarkStart w:id="1542" w:name="_Toc147746332"/>
      <w:bookmarkStart w:id="1543" w:name="_Toc147746402"/>
      <w:bookmarkStart w:id="1544" w:name="_Toc147748078"/>
      <w:bookmarkStart w:id="1545" w:name="_Toc148612820"/>
      <w:bookmarkStart w:id="1546" w:name="_Toc148613556"/>
      <w:bookmarkStart w:id="1547" w:name="_Toc150174061"/>
      <w:bookmarkStart w:id="1548" w:name="_Toc150174130"/>
      <w:bookmarkStart w:id="1549" w:name="_Toc150174209"/>
      <w:bookmarkStart w:id="1550" w:name="_Toc150175435"/>
      <w:bookmarkStart w:id="1551" w:name="_Toc150245810"/>
      <w:bookmarkStart w:id="1552" w:name="_Toc150246599"/>
      <w:bookmarkStart w:id="1553" w:name="_Toc151846487"/>
      <w:bookmarkStart w:id="1554" w:name="_Toc151848201"/>
      <w:bookmarkStart w:id="1555" w:name="_Toc151848459"/>
      <w:bookmarkStart w:id="1556" w:name="_Toc151979214"/>
      <w:bookmarkStart w:id="1557" w:name="_Toc157166987"/>
      <w:bookmarkStart w:id="1558" w:name="_Toc157167059"/>
      <w:bookmarkStart w:id="1559" w:name="_Toc178247137"/>
      <w:bookmarkStart w:id="1560" w:name="_Toc178247622"/>
      <w:bookmarkStart w:id="1561" w:name="_Toc178334104"/>
      <w:bookmarkStart w:id="1562" w:name="_Toc178334177"/>
      <w:bookmarkStart w:id="1563" w:name="_Toc178334517"/>
      <w:bookmarkStart w:id="1564" w:name="_Toc194478148"/>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558A4F0C" w14:textId="77777777" w:rsidR="0001617C" w:rsidRPr="005E45BE"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65" w:name="_Toc146023122"/>
      <w:bookmarkStart w:id="1566" w:name="_Toc146028867"/>
      <w:bookmarkStart w:id="1567" w:name="_Toc146096265"/>
      <w:bookmarkStart w:id="1568" w:name="_Toc146097088"/>
      <w:bookmarkStart w:id="1569" w:name="_Toc146101445"/>
      <w:bookmarkStart w:id="1570" w:name="_Toc147737744"/>
      <w:bookmarkStart w:id="1571" w:name="_Toc147740048"/>
      <w:bookmarkStart w:id="1572" w:name="_Toc147740117"/>
      <w:bookmarkStart w:id="1573" w:name="_Toc147740220"/>
      <w:bookmarkStart w:id="1574" w:name="_Toc147746119"/>
      <w:bookmarkStart w:id="1575" w:name="_Toc147746192"/>
      <w:bookmarkStart w:id="1576" w:name="_Toc147746263"/>
      <w:bookmarkStart w:id="1577" w:name="_Toc147746333"/>
      <w:bookmarkStart w:id="1578" w:name="_Toc147746403"/>
      <w:bookmarkStart w:id="1579" w:name="_Toc147748079"/>
      <w:bookmarkStart w:id="1580" w:name="_Toc148612821"/>
      <w:bookmarkStart w:id="1581" w:name="_Toc148613557"/>
      <w:bookmarkStart w:id="1582" w:name="_Toc150174062"/>
      <w:bookmarkStart w:id="1583" w:name="_Toc150174131"/>
      <w:bookmarkStart w:id="1584" w:name="_Toc150174210"/>
      <w:bookmarkStart w:id="1585" w:name="_Toc150175436"/>
      <w:bookmarkStart w:id="1586" w:name="_Toc150245811"/>
      <w:bookmarkStart w:id="1587" w:name="_Toc150246600"/>
      <w:bookmarkStart w:id="1588" w:name="_Toc151846488"/>
      <w:bookmarkStart w:id="1589" w:name="_Toc151848202"/>
      <w:bookmarkStart w:id="1590" w:name="_Toc151848460"/>
      <w:bookmarkStart w:id="1591" w:name="_Toc151979215"/>
      <w:bookmarkStart w:id="1592" w:name="_Toc157166988"/>
      <w:bookmarkStart w:id="1593" w:name="_Toc157167060"/>
      <w:bookmarkStart w:id="1594" w:name="_Toc178247138"/>
      <w:bookmarkStart w:id="1595" w:name="_Toc178247623"/>
      <w:bookmarkStart w:id="1596" w:name="_Toc178334105"/>
      <w:bookmarkStart w:id="1597" w:name="_Toc178334178"/>
      <w:bookmarkStart w:id="1598" w:name="_Toc178334518"/>
      <w:bookmarkStart w:id="1599" w:name="_Toc194478149"/>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569C012B" w14:textId="77777777" w:rsidR="0001617C" w:rsidRPr="005E45BE"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00" w:name="_Toc146023123"/>
      <w:bookmarkStart w:id="1601" w:name="_Toc146028868"/>
      <w:bookmarkStart w:id="1602" w:name="_Toc146096266"/>
      <w:bookmarkStart w:id="1603" w:name="_Toc146097089"/>
      <w:bookmarkStart w:id="1604" w:name="_Toc146101446"/>
      <w:bookmarkStart w:id="1605" w:name="_Toc147737745"/>
      <w:bookmarkStart w:id="1606" w:name="_Toc147740049"/>
      <w:bookmarkStart w:id="1607" w:name="_Toc147740118"/>
      <w:bookmarkStart w:id="1608" w:name="_Toc147740221"/>
      <w:bookmarkStart w:id="1609" w:name="_Toc147746120"/>
      <w:bookmarkStart w:id="1610" w:name="_Toc147746193"/>
      <w:bookmarkStart w:id="1611" w:name="_Toc147746264"/>
      <w:bookmarkStart w:id="1612" w:name="_Toc147746334"/>
      <w:bookmarkStart w:id="1613" w:name="_Toc147746404"/>
      <w:bookmarkStart w:id="1614" w:name="_Toc147748080"/>
      <w:bookmarkStart w:id="1615" w:name="_Toc148612822"/>
      <w:bookmarkStart w:id="1616" w:name="_Toc148613558"/>
      <w:bookmarkStart w:id="1617" w:name="_Toc150174063"/>
      <w:bookmarkStart w:id="1618" w:name="_Toc150174132"/>
      <w:bookmarkStart w:id="1619" w:name="_Toc150174211"/>
      <w:bookmarkStart w:id="1620" w:name="_Toc150175437"/>
      <w:bookmarkStart w:id="1621" w:name="_Toc150245812"/>
      <w:bookmarkStart w:id="1622" w:name="_Toc150246601"/>
      <w:bookmarkStart w:id="1623" w:name="_Toc151846489"/>
      <w:bookmarkStart w:id="1624" w:name="_Toc151848203"/>
      <w:bookmarkStart w:id="1625" w:name="_Toc151848461"/>
      <w:bookmarkStart w:id="1626" w:name="_Toc151979216"/>
      <w:bookmarkStart w:id="1627" w:name="_Toc157166989"/>
      <w:bookmarkStart w:id="1628" w:name="_Toc157167061"/>
      <w:bookmarkStart w:id="1629" w:name="_Toc178247139"/>
      <w:bookmarkStart w:id="1630" w:name="_Toc178247624"/>
      <w:bookmarkStart w:id="1631" w:name="_Toc178334106"/>
      <w:bookmarkStart w:id="1632" w:name="_Toc178334179"/>
      <w:bookmarkStart w:id="1633" w:name="_Toc178334519"/>
      <w:bookmarkStart w:id="1634" w:name="_Toc194478150"/>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3AECA37F" w14:textId="77777777" w:rsidR="0001617C" w:rsidRPr="005E45BE"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35" w:name="_Toc146023124"/>
      <w:bookmarkStart w:id="1636" w:name="_Toc146028869"/>
      <w:bookmarkStart w:id="1637" w:name="_Toc146096267"/>
      <w:bookmarkStart w:id="1638" w:name="_Toc146097090"/>
      <w:bookmarkStart w:id="1639" w:name="_Toc146101447"/>
      <w:bookmarkStart w:id="1640" w:name="_Toc147737746"/>
      <w:bookmarkStart w:id="1641" w:name="_Toc147740050"/>
      <w:bookmarkStart w:id="1642" w:name="_Toc147740119"/>
      <w:bookmarkStart w:id="1643" w:name="_Toc147740222"/>
      <w:bookmarkStart w:id="1644" w:name="_Toc147746121"/>
      <w:bookmarkStart w:id="1645" w:name="_Toc147746194"/>
      <w:bookmarkStart w:id="1646" w:name="_Toc147746265"/>
      <w:bookmarkStart w:id="1647" w:name="_Toc147746335"/>
      <w:bookmarkStart w:id="1648" w:name="_Toc147746405"/>
      <w:bookmarkStart w:id="1649" w:name="_Toc147748081"/>
      <w:bookmarkStart w:id="1650" w:name="_Toc148612823"/>
      <w:bookmarkStart w:id="1651" w:name="_Toc148613559"/>
      <w:bookmarkStart w:id="1652" w:name="_Toc150174064"/>
      <w:bookmarkStart w:id="1653" w:name="_Toc150174133"/>
      <w:bookmarkStart w:id="1654" w:name="_Toc150174212"/>
      <w:bookmarkStart w:id="1655" w:name="_Toc150175438"/>
      <w:bookmarkStart w:id="1656" w:name="_Toc150245813"/>
      <w:bookmarkStart w:id="1657" w:name="_Toc150246602"/>
      <w:bookmarkStart w:id="1658" w:name="_Toc151846490"/>
      <w:bookmarkStart w:id="1659" w:name="_Toc151848204"/>
      <w:bookmarkStart w:id="1660" w:name="_Toc151848462"/>
      <w:bookmarkStart w:id="1661" w:name="_Toc151979217"/>
      <w:bookmarkStart w:id="1662" w:name="_Toc157166990"/>
      <w:bookmarkStart w:id="1663" w:name="_Toc157167062"/>
      <w:bookmarkStart w:id="1664" w:name="_Toc178247140"/>
      <w:bookmarkStart w:id="1665" w:name="_Toc178247625"/>
      <w:bookmarkStart w:id="1666" w:name="_Toc178334107"/>
      <w:bookmarkStart w:id="1667" w:name="_Toc178334180"/>
      <w:bookmarkStart w:id="1668" w:name="_Toc178334520"/>
      <w:bookmarkStart w:id="1669" w:name="_Toc194478151"/>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4527EDD0" w14:textId="77777777" w:rsidR="0001617C" w:rsidRPr="005E45BE"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70" w:name="_Toc146023125"/>
      <w:bookmarkStart w:id="1671" w:name="_Toc146028870"/>
      <w:bookmarkStart w:id="1672" w:name="_Toc146096268"/>
      <w:bookmarkStart w:id="1673" w:name="_Toc146097091"/>
      <w:bookmarkStart w:id="1674" w:name="_Toc146101448"/>
      <w:bookmarkStart w:id="1675" w:name="_Toc147737747"/>
      <w:bookmarkStart w:id="1676" w:name="_Toc147740051"/>
      <w:bookmarkStart w:id="1677" w:name="_Toc147740120"/>
      <w:bookmarkStart w:id="1678" w:name="_Toc147740223"/>
      <w:bookmarkStart w:id="1679" w:name="_Toc147746122"/>
      <w:bookmarkStart w:id="1680" w:name="_Toc147746195"/>
      <w:bookmarkStart w:id="1681" w:name="_Toc147746266"/>
      <w:bookmarkStart w:id="1682" w:name="_Toc147746336"/>
      <w:bookmarkStart w:id="1683" w:name="_Toc147746406"/>
      <w:bookmarkStart w:id="1684" w:name="_Toc147748082"/>
      <w:bookmarkStart w:id="1685" w:name="_Toc148612824"/>
      <w:bookmarkStart w:id="1686" w:name="_Toc148613560"/>
      <w:bookmarkStart w:id="1687" w:name="_Toc150174065"/>
      <w:bookmarkStart w:id="1688" w:name="_Toc150174134"/>
      <w:bookmarkStart w:id="1689" w:name="_Toc150174213"/>
      <w:bookmarkStart w:id="1690" w:name="_Toc150175439"/>
      <w:bookmarkStart w:id="1691" w:name="_Toc150245814"/>
      <w:bookmarkStart w:id="1692" w:name="_Toc150246603"/>
      <w:bookmarkStart w:id="1693" w:name="_Toc151846491"/>
      <w:bookmarkStart w:id="1694" w:name="_Toc151848205"/>
      <w:bookmarkStart w:id="1695" w:name="_Toc151848463"/>
      <w:bookmarkStart w:id="1696" w:name="_Toc151979218"/>
      <w:bookmarkStart w:id="1697" w:name="_Toc157166991"/>
      <w:bookmarkStart w:id="1698" w:name="_Toc157167063"/>
      <w:bookmarkStart w:id="1699" w:name="_Toc178247141"/>
      <w:bookmarkStart w:id="1700" w:name="_Toc178247626"/>
      <w:bookmarkStart w:id="1701" w:name="_Toc178334108"/>
      <w:bookmarkStart w:id="1702" w:name="_Toc178334181"/>
      <w:bookmarkStart w:id="1703" w:name="_Toc178334521"/>
      <w:bookmarkStart w:id="1704" w:name="_Toc194478152"/>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1C77C39A" w14:textId="77777777" w:rsidR="0001617C" w:rsidRPr="005E45BE"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705" w:name="_Toc146023126"/>
      <w:bookmarkStart w:id="1706" w:name="_Toc146028871"/>
      <w:bookmarkStart w:id="1707" w:name="_Toc146096269"/>
      <w:bookmarkStart w:id="1708" w:name="_Toc146097092"/>
      <w:bookmarkStart w:id="1709" w:name="_Toc146101449"/>
      <w:bookmarkStart w:id="1710" w:name="_Toc147737748"/>
      <w:bookmarkStart w:id="1711" w:name="_Toc147740052"/>
      <w:bookmarkStart w:id="1712" w:name="_Toc147740121"/>
      <w:bookmarkStart w:id="1713" w:name="_Toc147740224"/>
      <w:bookmarkStart w:id="1714" w:name="_Toc147746123"/>
      <w:bookmarkStart w:id="1715" w:name="_Toc147746196"/>
      <w:bookmarkStart w:id="1716" w:name="_Toc147746267"/>
      <w:bookmarkStart w:id="1717" w:name="_Toc147746337"/>
      <w:bookmarkStart w:id="1718" w:name="_Toc147746407"/>
      <w:bookmarkStart w:id="1719" w:name="_Toc147748083"/>
      <w:bookmarkStart w:id="1720" w:name="_Toc148612825"/>
      <w:bookmarkStart w:id="1721" w:name="_Toc148613561"/>
      <w:bookmarkStart w:id="1722" w:name="_Toc150174066"/>
      <w:bookmarkStart w:id="1723" w:name="_Toc150174135"/>
      <w:bookmarkStart w:id="1724" w:name="_Toc150174214"/>
      <w:bookmarkStart w:id="1725" w:name="_Toc150175440"/>
      <w:bookmarkStart w:id="1726" w:name="_Toc150245815"/>
      <w:bookmarkStart w:id="1727" w:name="_Toc150246604"/>
      <w:bookmarkStart w:id="1728" w:name="_Toc151846492"/>
      <w:bookmarkStart w:id="1729" w:name="_Toc151848206"/>
      <w:bookmarkStart w:id="1730" w:name="_Toc151848464"/>
      <w:bookmarkStart w:id="1731" w:name="_Toc151979219"/>
      <w:bookmarkStart w:id="1732" w:name="_Toc157166992"/>
      <w:bookmarkStart w:id="1733" w:name="_Toc157167064"/>
      <w:bookmarkStart w:id="1734" w:name="_Toc178247142"/>
      <w:bookmarkStart w:id="1735" w:name="_Toc178247627"/>
      <w:bookmarkStart w:id="1736" w:name="_Toc178334109"/>
      <w:bookmarkStart w:id="1737" w:name="_Toc178334182"/>
      <w:bookmarkStart w:id="1738" w:name="_Toc178334522"/>
      <w:bookmarkStart w:id="1739" w:name="_Toc194478153"/>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6A22478E" w14:textId="0E0F1B9F" w:rsidR="00314C6E" w:rsidRPr="005E45BE" w:rsidRDefault="00CA1808" w:rsidP="002902B1">
      <w:pPr>
        <w:pStyle w:val="Nagwek2"/>
        <w:numPr>
          <w:ilvl w:val="1"/>
          <w:numId w:val="56"/>
        </w:numPr>
        <w:spacing w:before="0" w:after="240" w:line="360" w:lineRule="auto"/>
        <w:ind w:left="284"/>
        <w:jc w:val="left"/>
        <w:rPr>
          <w:rFonts w:ascii="Arial" w:hAnsi="Arial" w:cs="Arial"/>
          <w:b w:val="0"/>
          <w:bCs w:val="0"/>
          <w:sz w:val="24"/>
          <w:szCs w:val="24"/>
        </w:rPr>
      </w:pPr>
      <w:r w:rsidRPr="005E45BE">
        <w:rPr>
          <w:rStyle w:val="Nagwek2Znak"/>
          <w:rFonts w:ascii="Arial" w:hAnsi="Arial" w:cs="Arial"/>
          <w:bCs/>
          <w:sz w:val="24"/>
          <w:szCs w:val="24"/>
        </w:rPr>
        <w:t xml:space="preserve"> </w:t>
      </w:r>
      <w:bookmarkStart w:id="1740" w:name="_Toc194478154"/>
      <w:r w:rsidR="003449FC" w:rsidRPr="005E45BE">
        <w:rPr>
          <w:rStyle w:val="Nagwek2Znak"/>
          <w:rFonts w:ascii="Arial" w:hAnsi="Arial" w:cs="Arial"/>
          <w:b/>
          <w:sz w:val="24"/>
          <w:szCs w:val="24"/>
        </w:rPr>
        <w:t>Dokumenty wymagane do przygotowania umowy o dofinansowanie projektu</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740"/>
    </w:p>
    <w:p w14:paraId="01A50107" w14:textId="66DA2AC1" w:rsidR="006E554F" w:rsidRPr="005E45BE" w:rsidRDefault="006E554F" w:rsidP="002902B1">
      <w:pPr>
        <w:pStyle w:val="Lista2"/>
        <w:spacing w:line="360" w:lineRule="auto"/>
        <w:ind w:left="0" w:firstLine="0"/>
        <w:contextualSpacing w:val="0"/>
        <w:jc w:val="left"/>
        <w:rPr>
          <w:rFonts w:ascii="Arial" w:hAnsi="Arial" w:cs="Arial"/>
          <w:sz w:val="24"/>
          <w:szCs w:val="24"/>
        </w:rPr>
      </w:pPr>
      <w:r w:rsidRPr="005E45BE">
        <w:rPr>
          <w:rFonts w:ascii="Arial" w:hAnsi="Arial" w:cs="Arial"/>
          <w:sz w:val="24"/>
          <w:szCs w:val="24"/>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B26A1B" w:rsidRPr="005E45BE">
        <w:rPr>
          <w:rFonts w:ascii="Arial" w:hAnsi="Arial" w:cs="Arial"/>
          <w:sz w:val="24"/>
          <w:szCs w:val="24"/>
        </w:rPr>
        <w:t xml:space="preserve"> w terminie do 7 dni od dnia dostarczenia pisma Wnioskodawcy</w:t>
      </w:r>
      <w:r w:rsidR="00D94325" w:rsidRPr="005E45BE">
        <w:rPr>
          <w:rFonts w:ascii="Arial" w:hAnsi="Arial" w:cs="Arial"/>
          <w:sz w:val="24"/>
          <w:szCs w:val="24"/>
        </w:rPr>
        <w:t xml:space="preserve">, </w:t>
      </w:r>
      <w:proofErr w:type="spellStart"/>
      <w:r w:rsidR="00D94325" w:rsidRPr="005E45BE">
        <w:rPr>
          <w:rFonts w:ascii="Arial" w:hAnsi="Arial" w:cs="Arial"/>
          <w:sz w:val="24"/>
          <w:szCs w:val="24"/>
        </w:rPr>
        <w:t>tj</w:t>
      </w:r>
      <w:proofErr w:type="spellEnd"/>
      <w:r w:rsidR="00D94325" w:rsidRPr="005E45BE">
        <w:rPr>
          <w:rFonts w:ascii="Arial" w:hAnsi="Arial" w:cs="Arial"/>
          <w:sz w:val="24"/>
          <w:szCs w:val="24"/>
        </w:rPr>
        <w:t>:</w:t>
      </w:r>
    </w:p>
    <w:p w14:paraId="663D2298" w14:textId="037A4881" w:rsidR="00AF4AAF"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wniosku o dofinansowanie w wersji papierowej,</w:t>
      </w:r>
    </w:p>
    <w:p w14:paraId="52650F4A" w14:textId="77777777" w:rsidR="00AF4AAF"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harmonogramu płatności,</w:t>
      </w:r>
    </w:p>
    <w:p w14:paraId="6F1EF0C0" w14:textId="2B6A4C6C" w:rsidR="00690A0B"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oświadczenia beneficjenta/partnera/realizatora o</w:t>
      </w:r>
      <w:r w:rsidR="008F2755" w:rsidRPr="005E45BE">
        <w:rPr>
          <w:rFonts w:ascii="Arial" w:hAnsi="Arial" w:cs="Arial"/>
          <w:sz w:val="24"/>
          <w:szCs w:val="24"/>
        </w:rPr>
        <w:t xml:space="preserve"> </w:t>
      </w:r>
      <w:r w:rsidRPr="005E45BE">
        <w:rPr>
          <w:rFonts w:ascii="Arial" w:hAnsi="Arial" w:cs="Arial"/>
          <w:sz w:val="24"/>
          <w:szCs w:val="24"/>
        </w:rPr>
        <w:t>kwalifikowalności VAT</w:t>
      </w:r>
      <w:r w:rsidR="00690A0B" w:rsidRPr="005E45BE">
        <w:rPr>
          <w:rFonts w:ascii="Arial" w:hAnsi="Arial" w:cs="Arial"/>
          <w:sz w:val="24"/>
          <w:szCs w:val="24"/>
        </w:rPr>
        <w:t xml:space="preserve"> </w:t>
      </w:r>
      <w:r w:rsidR="0027231C" w:rsidRPr="005E45BE">
        <w:rPr>
          <w:rFonts w:ascii="Arial" w:hAnsi="Arial" w:cs="Arial"/>
          <w:sz w:val="24"/>
          <w:szCs w:val="24"/>
        </w:rPr>
        <w:t>(jeśli dotyczy)</w:t>
      </w:r>
      <w:r w:rsidR="00733AD7" w:rsidRPr="005E45BE">
        <w:rPr>
          <w:rFonts w:ascii="Arial" w:hAnsi="Arial" w:cs="Arial"/>
          <w:sz w:val="24"/>
          <w:szCs w:val="24"/>
        </w:rPr>
        <w:t>,</w:t>
      </w:r>
    </w:p>
    <w:p w14:paraId="09ADF947" w14:textId="2802A53A" w:rsidR="00690A0B" w:rsidRPr="005E45BE" w:rsidRDefault="00690A0B"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 xml:space="preserve">dane osób, </w:t>
      </w:r>
      <w:r w:rsidRPr="005E45BE">
        <w:rPr>
          <w:rFonts w:ascii="Arial" w:eastAsia="Times New Roman" w:hAnsi="Arial" w:cs="Arial"/>
          <w:sz w:val="24"/>
          <w:szCs w:val="24"/>
          <w:lang w:eastAsia="ar-SA"/>
        </w:rPr>
        <w:t>posiadających uprawnienia do reprezentowania wnioskodawcy i podpisania umowy o dofinansowanie</w:t>
      </w:r>
      <w:r w:rsidR="00733AD7" w:rsidRPr="005E45BE">
        <w:rPr>
          <w:rFonts w:ascii="Arial" w:eastAsia="Times New Roman" w:hAnsi="Arial" w:cs="Arial"/>
          <w:sz w:val="24"/>
          <w:szCs w:val="24"/>
          <w:lang w:eastAsia="ar-SA"/>
        </w:rPr>
        <w:t>,</w:t>
      </w:r>
    </w:p>
    <w:p w14:paraId="7E0CB25D" w14:textId="439AAF63" w:rsidR="00690A0B" w:rsidRPr="005E45BE" w:rsidRDefault="00690A0B"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informacji nt. adresu strony internetowej oraz profilu w mediach społecznościowych Beneficjenta, na którym zamieszczony zostanie opis projektu (§ 11 umowy o dofinansowanie)</w:t>
      </w:r>
      <w:r w:rsidR="007B3FCA" w:rsidRPr="005E45BE">
        <w:rPr>
          <w:rFonts w:ascii="Arial" w:hAnsi="Arial" w:cs="Arial"/>
          <w:sz w:val="24"/>
          <w:szCs w:val="24"/>
        </w:rPr>
        <w:t xml:space="preserve"> oraz</w:t>
      </w:r>
      <w:r w:rsidRPr="005E45BE">
        <w:rPr>
          <w:rFonts w:ascii="Arial" w:hAnsi="Arial" w:cs="Arial"/>
          <w:sz w:val="24"/>
          <w:szCs w:val="24"/>
        </w:rPr>
        <w:t xml:space="preserve"> nazwy, pod którą zostanie zamieszczona ww</w:t>
      </w:r>
      <w:r w:rsidR="00C644C4" w:rsidRPr="005E45BE">
        <w:rPr>
          <w:rFonts w:ascii="Arial" w:hAnsi="Arial" w:cs="Arial"/>
          <w:sz w:val="24"/>
          <w:szCs w:val="24"/>
        </w:rPr>
        <w:t>.</w:t>
      </w:r>
      <w:r w:rsidRPr="005E45BE">
        <w:rPr>
          <w:rFonts w:ascii="Arial" w:hAnsi="Arial" w:cs="Arial"/>
          <w:sz w:val="24"/>
          <w:szCs w:val="24"/>
        </w:rPr>
        <w:t xml:space="preserve"> informacja</w:t>
      </w:r>
      <w:r w:rsidR="00733AD7" w:rsidRPr="005E45BE">
        <w:rPr>
          <w:rFonts w:ascii="Arial" w:hAnsi="Arial" w:cs="Arial"/>
          <w:sz w:val="24"/>
          <w:szCs w:val="24"/>
        </w:rPr>
        <w:t>,</w:t>
      </w:r>
    </w:p>
    <w:p w14:paraId="2F859A21" w14:textId="7553D048" w:rsidR="00690A0B" w:rsidRPr="005E45BE" w:rsidRDefault="00690A0B"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wypełnionego wniosku o nadanie dostępu dla osób uprawnionych do obsługi CST2021</w:t>
      </w:r>
      <w:r w:rsidR="00733AD7" w:rsidRPr="005E45BE">
        <w:rPr>
          <w:rFonts w:ascii="Arial" w:hAnsi="Arial" w:cs="Arial"/>
          <w:sz w:val="24"/>
          <w:szCs w:val="24"/>
        </w:rPr>
        <w:t>,</w:t>
      </w:r>
      <w:r w:rsidRPr="005E45BE">
        <w:rPr>
          <w:rFonts w:ascii="Arial" w:hAnsi="Arial" w:cs="Arial"/>
          <w:sz w:val="24"/>
          <w:szCs w:val="24"/>
        </w:rPr>
        <w:t xml:space="preserve">  </w:t>
      </w:r>
    </w:p>
    <w:p w14:paraId="7DEC6D20" w14:textId="23B8F579" w:rsidR="00AF4AAF"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lastRenderedPageBreak/>
        <w:t>pełnomocnictwa do reprezentowania beneficjenta, jeżeli umowa podpisywana jest przez osobę/y nie posiadające statutowych uprawnień do reprezentowania beneficjenta,</w:t>
      </w:r>
    </w:p>
    <w:p w14:paraId="54CB74B9" w14:textId="0CD5CBFA" w:rsidR="00AF4AAF"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 xml:space="preserve">informacji dotyczącej </w:t>
      </w:r>
      <w:r w:rsidR="00E1676C" w:rsidRPr="005E45BE">
        <w:rPr>
          <w:rFonts w:ascii="Arial" w:hAnsi="Arial" w:cs="Arial"/>
          <w:sz w:val="24"/>
          <w:szCs w:val="24"/>
        </w:rPr>
        <w:t>rachunk</w:t>
      </w:r>
      <w:r w:rsidR="004B5627" w:rsidRPr="005E45BE">
        <w:rPr>
          <w:rFonts w:ascii="Arial" w:hAnsi="Arial" w:cs="Arial"/>
          <w:sz w:val="24"/>
          <w:szCs w:val="24"/>
        </w:rPr>
        <w:t>ów</w:t>
      </w:r>
      <w:r w:rsidR="00E1676C" w:rsidRPr="005E45BE">
        <w:rPr>
          <w:rFonts w:ascii="Arial" w:hAnsi="Arial" w:cs="Arial"/>
          <w:sz w:val="24"/>
          <w:szCs w:val="24"/>
        </w:rPr>
        <w:t xml:space="preserve"> </w:t>
      </w:r>
      <w:r w:rsidR="004B5627" w:rsidRPr="005E45BE">
        <w:rPr>
          <w:rFonts w:ascii="Arial" w:hAnsi="Arial" w:cs="Arial"/>
          <w:sz w:val="24"/>
          <w:szCs w:val="24"/>
        </w:rPr>
        <w:t>bankowych</w:t>
      </w:r>
      <w:r w:rsidRPr="005E45BE">
        <w:rPr>
          <w:rFonts w:ascii="Arial" w:hAnsi="Arial" w:cs="Arial"/>
          <w:sz w:val="24"/>
          <w:szCs w:val="24"/>
        </w:rPr>
        <w:t>, na które zostaną przekazane środki finansowe w ramach projektu</w:t>
      </w:r>
      <w:r w:rsidR="00733AD7" w:rsidRPr="005E45BE">
        <w:rPr>
          <w:rFonts w:ascii="Arial" w:hAnsi="Arial" w:cs="Arial"/>
          <w:sz w:val="24"/>
          <w:szCs w:val="24"/>
        </w:rPr>
        <w:t>,</w:t>
      </w:r>
    </w:p>
    <w:p w14:paraId="52E91A11" w14:textId="0ADD01D5" w:rsidR="00AF4AAF"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5E45BE">
        <w:rPr>
          <w:rFonts w:ascii="Arial" w:hAnsi="Arial" w:cs="Arial"/>
          <w:sz w:val="24"/>
          <w:szCs w:val="24"/>
        </w:rPr>
        <w:t>partner wiodący</w:t>
      </w:r>
      <w:r w:rsidRPr="005E45BE">
        <w:rPr>
          <w:rFonts w:ascii="Arial" w:hAnsi="Arial" w:cs="Arial"/>
          <w:sz w:val="24"/>
          <w:szCs w:val="24"/>
        </w:rPr>
        <w:t xml:space="preserve"> złoży wniosek do IZ </w:t>
      </w:r>
      <w:proofErr w:type="spellStart"/>
      <w:r w:rsidRPr="005E45BE">
        <w:rPr>
          <w:rFonts w:ascii="Arial" w:hAnsi="Arial" w:cs="Arial"/>
          <w:sz w:val="24"/>
          <w:szCs w:val="24"/>
        </w:rPr>
        <w:t>FEdP</w:t>
      </w:r>
      <w:proofErr w:type="spellEnd"/>
      <w:r w:rsidRPr="005E45BE">
        <w:rPr>
          <w:rFonts w:ascii="Arial" w:hAnsi="Arial" w:cs="Arial"/>
          <w:sz w:val="24"/>
          <w:szCs w:val="24"/>
        </w:rPr>
        <w:t xml:space="preserve"> (tzw. formuła partnerska) lub czy za sporządzanie i składanie wniosku o płatność będzie odpowiedzialny wyłącznie </w:t>
      </w:r>
      <w:r w:rsidR="00D3439A" w:rsidRPr="005E45BE">
        <w:rPr>
          <w:rFonts w:ascii="Arial" w:hAnsi="Arial" w:cs="Arial"/>
          <w:sz w:val="24"/>
          <w:szCs w:val="24"/>
        </w:rPr>
        <w:t>partner wiodący</w:t>
      </w:r>
      <w:r w:rsidRPr="005E45BE">
        <w:rPr>
          <w:rFonts w:ascii="Arial" w:hAnsi="Arial" w:cs="Arial"/>
          <w:sz w:val="24"/>
          <w:szCs w:val="24"/>
        </w:rPr>
        <w:t xml:space="preserve"> projektu (tzw. formuła niepartnerska),</w:t>
      </w:r>
    </w:p>
    <w:p w14:paraId="5399D22B" w14:textId="77777777" w:rsidR="00AF4AAF"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oświadczenia beneficjenta o uzyskaniu zgody podmiotów zaangażowanych w realizację projektu (partnerzy, realizatorzy, podmioty reprezentujące) na ich udział w badaniach ewaluacyjnych (o ile dotyczy),</w:t>
      </w:r>
    </w:p>
    <w:p w14:paraId="4F20AD36" w14:textId="4655E3E3" w:rsidR="00AF4AAF" w:rsidRPr="005E45BE" w:rsidRDefault="00AF4AAF" w:rsidP="00BF4C9F">
      <w:pPr>
        <w:pStyle w:val="Akapitzlist"/>
        <w:numPr>
          <w:ilvl w:val="0"/>
          <w:numId w:val="81"/>
        </w:numPr>
        <w:spacing w:after="0" w:line="360" w:lineRule="auto"/>
        <w:contextualSpacing w:val="0"/>
        <w:jc w:val="left"/>
        <w:rPr>
          <w:rFonts w:ascii="Arial" w:hAnsi="Arial" w:cs="Arial"/>
          <w:sz w:val="24"/>
          <w:szCs w:val="24"/>
        </w:rPr>
      </w:pPr>
      <w:r w:rsidRPr="005E45BE">
        <w:rPr>
          <w:rFonts w:ascii="Arial" w:hAnsi="Arial" w:cs="Arial"/>
          <w:sz w:val="24"/>
          <w:szCs w:val="24"/>
        </w:rPr>
        <w:t>umowy/porozumienia między partnerami – w przypadku projektów realizowanych w partnerstwie, wraz z pełnomocnictwem do reprezentowania partnera projektu (o ile dotyczy)</w:t>
      </w:r>
      <w:r w:rsidR="00BC618F" w:rsidRPr="005E45BE">
        <w:rPr>
          <w:rFonts w:ascii="Arial" w:hAnsi="Arial" w:cs="Arial"/>
          <w:sz w:val="24"/>
          <w:szCs w:val="24"/>
        </w:rPr>
        <w:t>,</w:t>
      </w:r>
    </w:p>
    <w:p w14:paraId="4F1B2472" w14:textId="5DBD9EF5" w:rsidR="001A3B38" w:rsidRPr="005E45BE" w:rsidRDefault="001A3B38" w:rsidP="002902B1">
      <w:pPr>
        <w:pStyle w:val="Akapitzlist"/>
        <w:numPr>
          <w:ilvl w:val="0"/>
          <w:numId w:val="81"/>
        </w:numPr>
        <w:spacing w:line="360" w:lineRule="auto"/>
        <w:ind w:left="709"/>
        <w:jc w:val="left"/>
        <w:rPr>
          <w:rFonts w:ascii="Arial" w:hAnsi="Arial" w:cs="Arial"/>
          <w:sz w:val="24"/>
          <w:szCs w:val="24"/>
        </w:rPr>
      </w:pPr>
      <w:r w:rsidRPr="005E45BE">
        <w:rPr>
          <w:rFonts w:ascii="Arial" w:hAnsi="Arial" w:cs="Arial"/>
          <w:sz w:val="24"/>
          <w:szCs w:val="24"/>
        </w:rPr>
        <w:t>oświadczenie Wnioskodawcy o kwalifikowalności VAT (w przypadku projektów o wartości co najmniej 5 mln. Euro).</w:t>
      </w:r>
    </w:p>
    <w:p w14:paraId="33A1D88B" w14:textId="7EC7AC6F" w:rsidR="00AF4AAF" w:rsidRPr="005E45BE" w:rsidRDefault="00AF4AAF" w:rsidP="00BF4C9F">
      <w:pPr>
        <w:pStyle w:val="Tekstpodstawowy"/>
        <w:spacing w:after="0" w:line="360" w:lineRule="auto"/>
        <w:jc w:val="left"/>
        <w:rPr>
          <w:rFonts w:ascii="Arial" w:hAnsi="Arial" w:cs="Arial"/>
          <w:sz w:val="24"/>
          <w:szCs w:val="24"/>
        </w:rPr>
      </w:pPr>
      <w:r w:rsidRPr="005E45BE">
        <w:rPr>
          <w:rFonts w:ascii="Arial" w:hAnsi="Arial" w:cs="Arial"/>
          <w:sz w:val="24"/>
          <w:szCs w:val="24"/>
        </w:rPr>
        <w:t>Przed podpisaniem umowy o dofinansowanie zostanie zweryfikowane, czy wnioskodawcy/partnerzy/realizatorzy, których projekty,</w:t>
      </w:r>
      <w:r w:rsidRPr="005E45BE">
        <w:rPr>
          <w:rStyle w:val="Hipercze"/>
          <w:rFonts w:ascii="Arial" w:hAnsi="Arial" w:cs="Arial"/>
          <w:b w:val="0"/>
          <w:iCs/>
          <w:color w:val="auto"/>
          <w:szCs w:val="24"/>
        </w:rPr>
        <w:t xml:space="preserve"> uchwałą Z</w:t>
      </w:r>
      <w:r w:rsidR="00D3439A" w:rsidRPr="005E45BE">
        <w:rPr>
          <w:rStyle w:val="Hipercze"/>
          <w:rFonts w:ascii="Arial" w:hAnsi="Arial" w:cs="Arial"/>
          <w:b w:val="0"/>
          <w:iCs/>
          <w:color w:val="auto"/>
          <w:szCs w:val="24"/>
        </w:rPr>
        <w:t xml:space="preserve">arządu </w:t>
      </w:r>
      <w:r w:rsidRPr="005E45BE">
        <w:rPr>
          <w:rStyle w:val="Hipercze"/>
          <w:rFonts w:ascii="Arial" w:hAnsi="Arial" w:cs="Arial"/>
          <w:b w:val="0"/>
          <w:iCs/>
          <w:color w:val="auto"/>
          <w:szCs w:val="24"/>
        </w:rPr>
        <w:t>W</w:t>
      </w:r>
      <w:r w:rsidR="00D3439A" w:rsidRPr="005E45BE">
        <w:rPr>
          <w:rStyle w:val="Hipercze"/>
          <w:rFonts w:ascii="Arial" w:hAnsi="Arial" w:cs="Arial"/>
          <w:b w:val="0"/>
          <w:iCs/>
          <w:color w:val="auto"/>
          <w:szCs w:val="24"/>
        </w:rPr>
        <w:t xml:space="preserve">ojewództwa </w:t>
      </w:r>
      <w:r w:rsidRPr="005E45BE">
        <w:rPr>
          <w:rStyle w:val="Hipercze"/>
          <w:rFonts w:ascii="Arial" w:hAnsi="Arial" w:cs="Arial"/>
          <w:b w:val="0"/>
          <w:iCs/>
          <w:color w:val="auto"/>
          <w:szCs w:val="24"/>
        </w:rPr>
        <w:t>P</w:t>
      </w:r>
      <w:r w:rsidR="00D3439A" w:rsidRPr="005E45BE">
        <w:rPr>
          <w:rStyle w:val="Hipercze"/>
          <w:rFonts w:ascii="Arial" w:hAnsi="Arial" w:cs="Arial"/>
          <w:b w:val="0"/>
          <w:iCs/>
          <w:color w:val="auto"/>
          <w:szCs w:val="24"/>
        </w:rPr>
        <w:t>odlaskiego</w:t>
      </w:r>
      <w:r w:rsidRPr="005E45BE">
        <w:rPr>
          <w:rStyle w:val="Hipercze"/>
          <w:rFonts w:ascii="Arial" w:hAnsi="Arial" w:cs="Arial"/>
          <w:b w:val="0"/>
          <w:iCs/>
          <w:color w:val="auto"/>
          <w:szCs w:val="24"/>
        </w:rPr>
        <w:t>,</w:t>
      </w:r>
      <w:r w:rsidRPr="005E45BE">
        <w:rPr>
          <w:rFonts w:ascii="Arial" w:hAnsi="Arial" w:cs="Arial"/>
          <w:sz w:val="24"/>
          <w:szCs w:val="24"/>
        </w:rPr>
        <w:t xml:space="preserve"> zostały wybrane do dofinansowania, nie znajdują się w </w:t>
      </w:r>
      <w:r w:rsidRPr="005E45BE">
        <w:rPr>
          <w:rStyle w:val="Hipercze"/>
          <w:rFonts w:ascii="Arial" w:hAnsi="Arial" w:cs="Arial"/>
          <w:b w:val="0"/>
          <w:iCs/>
          <w:color w:val="auto"/>
          <w:szCs w:val="24"/>
        </w:rPr>
        <w:t xml:space="preserve">Rejestrze Podmiotów Wykluczonych, a także </w:t>
      </w:r>
      <w:r w:rsidRPr="005E45BE">
        <w:rPr>
          <w:rFonts w:ascii="Arial" w:hAnsi="Arial" w:cs="Arial"/>
          <w:sz w:val="24"/>
          <w:szCs w:val="24"/>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72F41008" w14:textId="77777777" w:rsidR="002F5D41" w:rsidRPr="005E45BE" w:rsidRDefault="002F5D41" w:rsidP="00BF4C9F">
      <w:pPr>
        <w:pStyle w:val="Tekstpodstawowy"/>
        <w:spacing w:after="0" w:line="360" w:lineRule="auto"/>
        <w:jc w:val="left"/>
        <w:rPr>
          <w:rFonts w:ascii="Arial" w:hAnsi="Arial" w:cs="Arial"/>
          <w:sz w:val="24"/>
          <w:szCs w:val="24"/>
        </w:rPr>
      </w:pPr>
    </w:p>
    <w:p w14:paraId="7B9A4448" w14:textId="5F45B015" w:rsidR="00314C6E" w:rsidRPr="005E45BE" w:rsidRDefault="003449FC" w:rsidP="002902B1">
      <w:pPr>
        <w:pStyle w:val="Nagwek2"/>
        <w:numPr>
          <w:ilvl w:val="1"/>
          <w:numId w:val="56"/>
        </w:numPr>
        <w:spacing w:before="0" w:after="240" w:line="360" w:lineRule="auto"/>
        <w:ind w:left="284" w:hanging="284"/>
        <w:jc w:val="left"/>
        <w:rPr>
          <w:rFonts w:ascii="Arial" w:hAnsi="Arial" w:cs="Arial"/>
          <w:b w:val="0"/>
          <w:bCs w:val="0"/>
          <w:sz w:val="24"/>
          <w:szCs w:val="24"/>
        </w:rPr>
      </w:pPr>
      <w:bookmarkStart w:id="1741" w:name="_Toc138670077"/>
      <w:bookmarkStart w:id="1742" w:name="_Toc138670179"/>
      <w:bookmarkStart w:id="1743" w:name="_Toc134788940"/>
      <w:bookmarkStart w:id="1744" w:name="_Toc134791385"/>
      <w:bookmarkStart w:id="1745" w:name="_Toc135639032"/>
      <w:bookmarkStart w:id="1746" w:name="_Toc135639173"/>
      <w:bookmarkStart w:id="1747" w:name="_Toc135646048"/>
      <w:bookmarkStart w:id="1748" w:name="_Toc135646487"/>
      <w:bookmarkStart w:id="1749" w:name="_Toc135729936"/>
      <w:bookmarkStart w:id="1750" w:name="_Toc135730666"/>
      <w:bookmarkStart w:id="1751" w:name="_Toc135739830"/>
      <w:bookmarkStart w:id="1752" w:name="_Toc135740195"/>
      <w:bookmarkStart w:id="1753" w:name="_Toc135741397"/>
      <w:bookmarkStart w:id="1754" w:name="_Toc135741439"/>
      <w:bookmarkStart w:id="1755" w:name="_Toc135741915"/>
      <w:bookmarkStart w:id="1756" w:name="_Toc135743593"/>
      <w:bookmarkStart w:id="1757" w:name="_Toc135744679"/>
      <w:bookmarkStart w:id="1758" w:name="_Toc135744729"/>
      <w:bookmarkStart w:id="1759" w:name="_Toc135744779"/>
      <w:bookmarkStart w:id="1760" w:name="_Toc135806884"/>
      <w:bookmarkStart w:id="1761" w:name="_Toc135806926"/>
      <w:bookmarkStart w:id="1762" w:name="_Toc135807807"/>
      <w:bookmarkStart w:id="1763" w:name="_Toc135808286"/>
      <w:bookmarkStart w:id="1764" w:name="_Toc135808473"/>
      <w:bookmarkStart w:id="1765" w:name="_Toc135808675"/>
      <w:bookmarkStart w:id="1766" w:name="_Toc194478155"/>
      <w:bookmarkEnd w:id="1741"/>
      <w:bookmarkEnd w:id="1742"/>
      <w:r w:rsidRPr="005E45BE">
        <w:rPr>
          <w:rStyle w:val="Nagwek2Znak"/>
          <w:rFonts w:ascii="Arial" w:hAnsi="Arial" w:cs="Arial"/>
          <w:b/>
          <w:sz w:val="24"/>
          <w:szCs w:val="24"/>
        </w:rPr>
        <w:t>Zabezpieczenie prawidłowej realizacji umowy</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38C5C673" w14:textId="7C7E7C3C" w:rsidR="000F212B" w:rsidRPr="005E45BE"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5E45BE">
        <w:rPr>
          <w:rFonts w:ascii="Arial" w:hAnsi="Arial" w:cs="Arial"/>
          <w:color w:val="000000" w:themeColor="text1"/>
          <w:sz w:val="24"/>
          <w:szCs w:val="24"/>
        </w:rPr>
        <w:t xml:space="preserve">Beneficjent jest zobowiązany do ustanowienia i wniesienia zabezpieczenia </w:t>
      </w:r>
      <w:r w:rsidR="005B694E" w:rsidRPr="005E45BE">
        <w:rPr>
          <w:rFonts w:ascii="Arial" w:hAnsi="Arial" w:cs="Arial"/>
          <w:sz w:val="24"/>
          <w:szCs w:val="24"/>
        </w:rPr>
        <w:t xml:space="preserve">należytego wykonania zobowiązań wynikających z </w:t>
      </w:r>
      <w:r w:rsidR="00B820F1" w:rsidRPr="005E45BE">
        <w:rPr>
          <w:rFonts w:ascii="Arial" w:hAnsi="Arial" w:cs="Arial"/>
          <w:sz w:val="24"/>
          <w:szCs w:val="24"/>
        </w:rPr>
        <w:t>u</w:t>
      </w:r>
      <w:r w:rsidR="005B694E" w:rsidRPr="005E45BE">
        <w:rPr>
          <w:rFonts w:ascii="Arial" w:hAnsi="Arial" w:cs="Arial"/>
          <w:sz w:val="24"/>
          <w:szCs w:val="24"/>
        </w:rPr>
        <w:t xml:space="preserve">mowy na kwotę wartości </w:t>
      </w:r>
      <w:r w:rsidR="005B694E" w:rsidRPr="005E45BE">
        <w:rPr>
          <w:rFonts w:ascii="Arial" w:hAnsi="Arial" w:cs="Arial"/>
          <w:sz w:val="24"/>
          <w:szCs w:val="24"/>
        </w:rPr>
        <w:lastRenderedPageBreak/>
        <w:t>dofinansowania w formie weksla in blanco opatrzonego klauzulą „nie na zlecenie” wraz z deklaracją wekslową</w:t>
      </w:r>
      <w:r w:rsidRPr="005E45BE">
        <w:rPr>
          <w:rFonts w:ascii="Arial" w:hAnsi="Arial" w:cs="Arial"/>
          <w:color w:val="000000" w:themeColor="text1"/>
          <w:sz w:val="24"/>
          <w:szCs w:val="24"/>
          <w:vertAlign w:val="superscript"/>
        </w:rPr>
        <w:footnoteReference w:id="14"/>
      </w:r>
      <w:r w:rsidR="005B694E" w:rsidRPr="005E45BE">
        <w:rPr>
          <w:rFonts w:ascii="Arial" w:hAnsi="Arial" w:cs="Arial"/>
          <w:color w:val="000000" w:themeColor="text1"/>
          <w:sz w:val="24"/>
          <w:szCs w:val="24"/>
        </w:rPr>
        <w:t>.</w:t>
      </w:r>
    </w:p>
    <w:p w14:paraId="153522F1" w14:textId="21404FB9" w:rsidR="000F212B" w:rsidRPr="005E45BE" w:rsidRDefault="000F212B" w:rsidP="002902B1">
      <w:pPr>
        <w:pStyle w:val="Tekstpodstawowy"/>
        <w:spacing w:line="360" w:lineRule="auto"/>
        <w:jc w:val="left"/>
        <w:rPr>
          <w:rFonts w:ascii="Arial" w:hAnsi="Arial" w:cs="Arial"/>
          <w:sz w:val="24"/>
          <w:szCs w:val="24"/>
          <w:lang w:eastAsia="ar-SA"/>
        </w:rPr>
      </w:pPr>
      <w:r w:rsidRPr="005E45BE">
        <w:rPr>
          <w:rFonts w:ascii="Arial" w:hAnsi="Arial" w:cs="Arial"/>
          <w:sz w:val="24"/>
          <w:szCs w:val="24"/>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w:t>
      </w:r>
      <w:r w:rsidR="00C4645F" w:rsidRPr="005E45BE">
        <w:rPr>
          <w:rFonts w:ascii="Arial" w:hAnsi="Arial" w:cs="Arial"/>
          <w:sz w:val="24"/>
          <w:szCs w:val="24"/>
          <w:lang w:eastAsia="ar-SA"/>
        </w:rPr>
        <w:t xml:space="preserve"> </w:t>
      </w:r>
      <w:r w:rsidRPr="005E45BE">
        <w:rPr>
          <w:rFonts w:ascii="Arial" w:hAnsi="Arial" w:cs="Arial"/>
          <w:sz w:val="24"/>
          <w:szCs w:val="24"/>
          <w:lang w:eastAsia="ar-SA"/>
        </w:rPr>
        <w:t>rozwoju regionalnego wydanym na podstawie art. 189 ust. 4 ustawy o finansach publicznych.</w:t>
      </w:r>
    </w:p>
    <w:p w14:paraId="3722960B" w14:textId="06D210CB" w:rsidR="00555167" w:rsidRPr="005E45BE" w:rsidRDefault="005B694E" w:rsidP="00BF4C9F">
      <w:pPr>
        <w:pStyle w:val="Lista4"/>
        <w:spacing w:after="0" w:line="360" w:lineRule="auto"/>
        <w:ind w:left="0" w:firstLine="0"/>
        <w:contextualSpacing w:val="0"/>
        <w:jc w:val="left"/>
        <w:rPr>
          <w:rFonts w:ascii="Arial" w:hAnsi="Arial" w:cs="Arial"/>
          <w:sz w:val="24"/>
          <w:szCs w:val="24"/>
        </w:rPr>
      </w:pPr>
      <w:r w:rsidRPr="005E45BE">
        <w:rPr>
          <w:rFonts w:ascii="Arial" w:hAnsi="Arial" w:cs="Arial"/>
          <w:sz w:val="24"/>
          <w:szCs w:val="24"/>
        </w:rPr>
        <w:t xml:space="preserve">Beneficjent zobowiązany jest do wniesienia zabezpieczenia nie później niż w terminie 15 dni kalendarzowych od dnia zawarcia </w:t>
      </w:r>
      <w:r w:rsidR="00B820F1" w:rsidRPr="005E45BE">
        <w:rPr>
          <w:rFonts w:ascii="Arial" w:hAnsi="Arial" w:cs="Arial"/>
          <w:sz w:val="24"/>
          <w:szCs w:val="24"/>
        </w:rPr>
        <w:t>u</w:t>
      </w:r>
      <w:r w:rsidRPr="005E45BE">
        <w:rPr>
          <w:rFonts w:ascii="Arial" w:hAnsi="Arial" w:cs="Arial"/>
          <w:sz w:val="24"/>
          <w:szCs w:val="24"/>
        </w:rPr>
        <w:t>mowy, a jeśli ustanowienie zabezpieczenia w tej formie nie jest możliwe, w jednej z form określonych w rozporządzeniu ministra właściwego ds. rozwoju regionalnego wydanym na podstawie art. 189 ust. 4 Ustawy o finansach publicznych.</w:t>
      </w:r>
    </w:p>
    <w:p w14:paraId="4705E8C6" w14:textId="4165CBE3" w:rsidR="00555167" w:rsidRPr="005E45BE" w:rsidRDefault="003449FC" w:rsidP="002902B1">
      <w:pPr>
        <w:pStyle w:val="Lista4"/>
        <w:spacing w:line="360" w:lineRule="auto"/>
        <w:ind w:left="0" w:firstLine="0"/>
        <w:contextualSpacing w:val="0"/>
        <w:jc w:val="left"/>
        <w:rPr>
          <w:rFonts w:ascii="Arial" w:hAnsi="Arial" w:cs="Arial"/>
          <w:sz w:val="24"/>
          <w:szCs w:val="24"/>
        </w:rPr>
      </w:pPr>
      <w:r w:rsidRPr="005E45BE">
        <w:rPr>
          <w:rFonts w:ascii="Arial" w:hAnsi="Arial" w:cs="Arial"/>
          <w:sz w:val="24"/>
          <w:szCs w:val="24"/>
        </w:rPr>
        <w:t>Wniesienie zabezpieczenia w formie i wysokości zaakceptowanej przez I</w:t>
      </w:r>
      <w:r w:rsidR="000E24C3" w:rsidRPr="005E45BE">
        <w:rPr>
          <w:rFonts w:ascii="Arial" w:hAnsi="Arial" w:cs="Arial"/>
          <w:sz w:val="24"/>
          <w:szCs w:val="24"/>
        </w:rPr>
        <w:t>Z</w:t>
      </w:r>
      <w:r w:rsidRPr="005E45BE">
        <w:rPr>
          <w:rFonts w:ascii="Arial" w:hAnsi="Arial" w:cs="Arial"/>
          <w:sz w:val="24"/>
          <w:szCs w:val="24"/>
        </w:rPr>
        <w:t xml:space="preserve"> jest</w:t>
      </w:r>
      <w:r w:rsidR="00B820F1" w:rsidRPr="005E45BE">
        <w:rPr>
          <w:rFonts w:ascii="Arial" w:hAnsi="Arial" w:cs="Arial"/>
          <w:sz w:val="24"/>
          <w:szCs w:val="24"/>
        </w:rPr>
        <w:t xml:space="preserve"> </w:t>
      </w:r>
      <w:r w:rsidRPr="005E45BE">
        <w:rPr>
          <w:rFonts w:ascii="Arial" w:hAnsi="Arial" w:cs="Arial"/>
          <w:sz w:val="24"/>
          <w:szCs w:val="24"/>
        </w:rPr>
        <w:t>koniecznym warunkiem uruchomienia wypłaty środków.</w:t>
      </w:r>
    </w:p>
    <w:p w14:paraId="03063C11" w14:textId="655FE530" w:rsidR="00555167" w:rsidRPr="005E45BE" w:rsidRDefault="003449FC" w:rsidP="00BF4C9F">
      <w:pPr>
        <w:pStyle w:val="Lista3"/>
        <w:spacing w:after="0" w:line="360" w:lineRule="auto"/>
        <w:ind w:left="0" w:firstLine="0"/>
        <w:contextualSpacing w:val="0"/>
        <w:jc w:val="left"/>
        <w:rPr>
          <w:rFonts w:ascii="Arial" w:eastAsia="Times New Roman" w:hAnsi="Arial" w:cs="Arial"/>
          <w:color w:val="000000"/>
          <w:sz w:val="24"/>
          <w:szCs w:val="24"/>
          <w:lang w:eastAsia="ar-SA"/>
        </w:rPr>
      </w:pPr>
      <w:r w:rsidRPr="005E45BE">
        <w:rPr>
          <w:rFonts w:ascii="Arial" w:hAnsi="Arial" w:cs="Arial"/>
          <w:sz w:val="24"/>
          <w:szCs w:val="24"/>
        </w:rPr>
        <w:t>W przypadku, gdy z przyczyn obiektywnych nie jest możliwe złożenie zabezpieczenia we wskazanym terminie, I</w:t>
      </w:r>
      <w:r w:rsidR="00E657DA" w:rsidRPr="005E45BE">
        <w:rPr>
          <w:rFonts w:ascii="Arial" w:hAnsi="Arial" w:cs="Arial"/>
          <w:sz w:val="24"/>
          <w:szCs w:val="24"/>
        </w:rPr>
        <w:t>Z</w:t>
      </w:r>
      <w:r w:rsidRPr="005E45BE">
        <w:rPr>
          <w:rFonts w:ascii="Arial" w:hAnsi="Arial" w:cs="Arial"/>
          <w:sz w:val="24"/>
          <w:szCs w:val="24"/>
        </w:rPr>
        <w:t xml:space="preserve"> może zmienić termin złożenia zabezpieczenia jedynie na uzasadniony wniosek </w:t>
      </w:r>
      <w:r w:rsidR="00B820F1" w:rsidRPr="005E45BE">
        <w:rPr>
          <w:rFonts w:ascii="Arial" w:hAnsi="Arial" w:cs="Arial"/>
          <w:sz w:val="24"/>
          <w:szCs w:val="24"/>
        </w:rPr>
        <w:t>b</w:t>
      </w:r>
      <w:r w:rsidRPr="005E45BE">
        <w:rPr>
          <w:rFonts w:ascii="Arial" w:hAnsi="Arial" w:cs="Arial"/>
          <w:sz w:val="24"/>
          <w:szCs w:val="24"/>
        </w:rPr>
        <w:t>eneficjenta</w:t>
      </w:r>
      <w:r w:rsidR="00096698" w:rsidRPr="005E45BE">
        <w:rPr>
          <w:rFonts w:ascii="Arial" w:eastAsia="Times New Roman" w:hAnsi="Arial" w:cs="Arial"/>
          <w:color w:val="000000"/>
          <w:sz w:val="24"/>
          <w:szCs w:val="24"/>
          <w:lang w:eastAsia="ar-SA"/>
        </w:rPr>
        <w:t>.</w:t>
      </w:r>
    </w:p>
    <w:p w14:paraId="213B147F" w14:textId="7ED1632E" w:rsidR="00555167" w:rsidRPr="005E45BE" w:rsidRDefault="00096698" w:rsidP="002902B1">
      <w:pPr>
        <w:pStyle w:val="Lista3"/>
        <w:spacing w:line="360" w:lineRule="auto"/>
        <w:ind w:left="0" w:firstLine="0"/>
        <w:contextualSpacing w:val="0"/>
        <w:jc w:val="left"/>
        <w:rPr>
          <w:rFonts w:ascii="Arial" w:hAnsi="Arial" w:cs="Arial"/>
          <w:sz w:val="24"/>
          <w:szCs w:val="24"/>
          <w:lang w:eastAsia="ar-SA"/>
        </w:rPr>
      </w:pPr>
      <w:r w:rsidRPr="005E45BE">
        <w:rPr>
          <w:rFonts w:ascii="Arial" w:hAnsi="Arial" w:cs="Arial"/>
          <w:sz w:val="24"/>
          <w:szCs w:val="24"/>
          <w:lang w:eastAsia="ar-SA"/>
        </w:rPr>
        <w:t>Zwrot dokumentu stanowiącego zabezpieczenie umowy następuje po upływie okresu trwałości</w:t>
      </w:r>
      <w:r w:rsidRPr="005E45BE">
        <w:rPr>
          <w:rFonts w:ascii="Arial" w:hAnsi="Arial" w:cs="Arial"/>
          <w:sz w:val="24"/>
          <w:szCs w:val="24"/>
          <w:vertAlign w:val="superscript"/>
          <w:lang w:eastAsia="ar-SA"/>
        </w:rPr>
        <w:footnoteReference w:id="15"/>
      </w:r>
      <w:r w:rsidRPr="005E45BE">
        <w:rPr>
          <w:rFonts w:ascii="Arial" w:hAnsi="Arial" w:cs="Arial"/>
          <w:sz w:val="24"/>
          <w:szCs w:val="24"/>
          <w:lang w:eastAsia="ar-SA"/>
        </w:rPr>
        <w:t xml:space="preserve"> albo po ostatecznym rozliczeniu umowy o dofinansowanie </w:t>
      </w:r>
      <w:r w:rsidR="00B820F1" w:rsidRPr="005E45BE">
        <w:rPr>
          <w:rFonts w:ascii="Arial" w:hAnsi="Arial" w:cs="Arial"/>
          <w:sz w:val="24"/>
          <w:szCs w:val="24"/>
          <w:lang w:eastAsia="ar-SA"/>
        </w:rPr>
        <w:t>p</w:t>
      </w:r>
      <w:r w:rsidRPr="005E45BE">
        <w:rPr>
          <w:rFonts w:ascii="Arial" w:hAnsi="Arial" w:cs="Arial"/>
          <w:sz w:val="24"/>
          <w:szCs w:val="24"/>
          <w:lang w:eastAsia="ar-SA"/>
        </w:rPr>
        <w:t>rojektu</w:t>
      </w:r>
      <w:r w:rsidR="00B820F1" w:rsidRPr="005E45BE">
        <w:rPr>
          <w:rFonts w:ascii="Arial" w:hAnsi="Arial" w:cs="Arial"/>
          <w:sz w:val="24"/>
          <w:szCs w:val="24"/>
          <w:lang w:eastAsia="ar-SA"/>
        </w:rPr>
        <w:t>,</w:t>
      </w:r>
      <w:r w:rsidRPr="005E45BE">
        <w:rPr>
          <w:rFonts w:ascii="Arial" w:hAnsi="Arial" w:cs="Arial"/>
          <w:sz w:val="24"/>
          <w:szCs w:val="24"/>
          <w:lang w:eastAsia="ar-SA"/>
        </w:rPr>
        <w:t xml:space="preserve"> tj.:</w:t>
      </w:r>
    </w:p>
    <w:p w14:paraId="728E0814" w14:textId="77777777" w:rsidR="00555167" w:rsidRPr="005E45BE" w:rsidRDefault="00096698" w:rsidP="00BF4C9F">
      <w:pPr>
        <w:pStyle w:val="Lista4"/>
        <w:numPr>
          <w:ilvl w:val="0"/>
          <w:numId w:val="88"/>
        </w:numPr>
        <w:spacing w:after="0" w:line="360" w:lineRule="auto"/>
        <w:contextualSpacing w:val="0"/>
        <w:jc w:val="left"/>
        <w:rPr>
          <w:rFonts w:ascii="Arial" w:hAnsi="Arial" w:cs="Arial"/>
          <w:sz w:val="24"/>
          <w:szCs w:val="24"/>
          <w:lang w:eastAsia="ar-SA"/>
        </w:rPr>
      </w:pPr>
      <w:r w:rsidRPr="005E45BE">
        <w:rPr>
          <w:rFonts w:ascii="Arial" w:hAnsi="Arial" w:cs="Arial"/>
          <w:sz w:val="24"/>
          <w:szCs w:val="24"/>
          <w:lang w:eastAsia="ar-SA"/>
        </w:rPr>
        <w:t>zatwierdzeniu końcowego wniosku o płatność;</w:t>
      </w:r>
    </w:p>
    <w:p w14:paraId="4DD8E418" w14:textId="68D9A7AF" w:rsidR="00555167" w:rsidRPr="005E45BE" w:rsidRDefault="00096698" w:rsidP="00BF4C9F">
      <w:pPr>
        <w:pStyle w:val="Lista4"/>
        <w:numPr>
          <w:ilvl w:val="0"/>
          <w:numId w:val="88"/>
        </w:numPr>
        <w:spacing w:after="0" w:line="360" w:lineRule="auto"/>
        <w:contextualSpacing w:val="0"/>
        <w:jc w:val="left"/>
        <w:rPr>
          <w:rFonts w:ascii="Arial" w:hAnsi="Arial" w:cs="Arial"/>
          <w:sz w:val="24"/>
          <w:szCs w:val="24"/>
          <w:lang w:eastAsia="ar-SA"/>
        </w:rPr>
      </w:pPr>
      <w:r w:rsidRPr="005E45BE">
        <w:rPr>
          <w:rFonts w:ascii="Arial" w:hAnsi="Arial" w:cs="Arial"/>
          <w:sz w:val="24"/>
          <w:szCs w:val="24"/>
          <w:lang w:eastAsia="ar-SA"/>
        </w:rPr>
        <w:t xml:space="preserve">zwrocie środków niewykorzystanych przez </w:t>
      </w:r>
      <w:r w:rsidR="00B820F1" w:rsidRPr="005E45BE">
        <w:rPr>
          <w:rFonts w:ascii="Arial" w:hAnsi="Arial" w:cs="Arial"/>
          <w:sz w:val="24"/>
          <w:szCs w:val="24"/>
          <w:lang w:eastAsia="ar-SA"/>
        </w:rPr>
        <w:t>b</w:t>
      </w:r>
      <w:r w:rsidRPr="005E45BE">
        <w:rPr>
          <w:rFonts w:ascii="Arial" w:hAnsi="Arial" w:cs="Arial"/>
          <w:sz w:val="24"/>
          <w:szCs w:val="24"/>
          <w:lang w:eastAsia="ar-SA"/>
        </w:rPr>
        <w:t>eneficjenta</w:t>
      </w:r>
      <w:r w:rsidRPr="005E45BE">
        <w:rPr>
          <w:rFonts w:ascii="Arial" w:hAnsi="Arial" w:cs="Arial"/>
          <w:sz w:val="24"/>
          <w:szCs w:val="24"/>
          <w:vertAlign w:val="superscript"/>
          <w:lang w:eastAsia="ar-SA"/>
        </w:rPr>
        <w:footnoteReference w:id="16"/>
      </w:r>
      <w:r w:rsidRPr="005E45BE">
        <w:rPr>
          <w:rFonts w:ascii="Arial" w:hAnsi="Arial" w:cs="Arial"/>
          <w:sz w:val="24"/>
          <w:szCs w:val="24"/>
          <w:lang w:eastAsia="ar-SA"/>
        </w:rPr>
        <w:t>;</w:t>
      </w:r>
    </w:p>
    <w:p w14:paraId="14B35E3D" w14:textId="296AA0B7" w:rsidR="00555167" w:rsidRPr="005E45BE" w:rsidRDefault="00096698" w:rsidP="002902B1">
      <w:pPr>
        <w:pStyle w:val="Lista4"/>
        <w:numPr>
          <w:ilvl w:val="0"/>
          <w:numId w:val="88"/>
        </w:numPr>
        <w:spacing w:line="360" w:lineRule="auto"/>
        <w:contextualSpacing w:val="0"/>
        <w:jc w:val="left"/>
        <w:rPr>
          <w:rFonts w:ascii="Arial" w:hAnsi="Arial" w:cs="Arial"/>
          <w:sz w:val="24"/>
          <w:szCs w:val="24"/>
          <w:lang w:eastAsia="ar-SA"/>
        </w:rPr>
      </w:pPr>
      <w:r w:rsidRPr="005E45BE">
        <w:rPr>
          <w:rFonts w:ascii="Arial" w:hAnsi="Arial" w:cs="Arial"/>
          <w:sz w:val="24"/>
          <w:szCs w:val="24"/>
          <w:lang w:eastAsia="ar-SA"/>
        </w:rPr>
        <w:t xml:space="preserve">w przypadku prowadzenia postępowania administracyjnego w celu wydania decyzji o zwrocie środków na podstawie </w:t>
      </w:r>
      <w:r w:rsidR="00F84EC8" w:rsidRPr="005E45BE">
        <w:rPr>
          <w:rFonts w:ascii="Arial" w:hAnsi="Arial" w:cs="Arial"/>
          <w:sz w:val="24"/>
          <w:szCs w:val="24"/>
          <w:lang w:eastAsia="ar-SA"/>
        </w:rPr>
        <w:t>u</w:t>
      </w:r>
      <w:r w:rsidRPr="005E45BE">
        <w:rPr>
          <w:rFonts w:ascii="Arial" w:hAnsi="Arial" w:cs="Arial"/>
          <w:sz w:val="24"/>
          <w:szCs w:val="24"/>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403304C1" w14:textId="77777777" w:rsidR="00555167" w:rsidRPr="005E45BE" w:rsidRDefault="00096698" w:rsidP="002902B1">
      <w:pPr>
        <w:pStyle w:val="Tekstpodstawowyzwciciem2"/>
        <w:spacing w:line="360" w:lineRule="auto"/>
        <w:ind w:left="0" w:firstLine="0"/>
        <w:jc w:val="left"/>
        <w:rPr>
          <w:rFonts w:ascii="Arial" w:hAnsi="Arial" w:cs="Arial"/>
          <w:sz w:val="24"/>
          <w:szCs w:val="24"/>
          <w:lang w:eastAsia="ar-SA"/>
        </w:rPr>
      </w:pPr>
      <w:r w:rsidRPr="005E45BE">
        <w:rPr>
          <w:rFonts w:ascii="Arial" w:hAnsi="Arial" w:cs="Arial"/>
          <w:sz w:val="24"/>
          <w:szCs w:val="24"/>
          <w:lang w:eastAsia="ar-SA"/>
        </w:rPr>
        <w:lastRenderedPageBreak/>
        <w:t xml:space="preserve">W przypadku uzasadnionego podejrzenia wystąpienia nieprawidłowości zwrot zabezpieczenia może nastąpić po ostatecznym wyjaśnieniu wszelkich okoliczności związanych ze sprawą. </w:t>
      </w:r>
    </w:p>
    <w:p w14:paraId="7C31067E" w14:textId="42B70EBA" w:rsidR="00451CFA" w:rsidRPr="005E45BE" w:rsidRDefault="00096698" w:rsidP="00BF4C9F">
      <w:pPr>
        <w:pStyle w:val="Lista3"/>
        <w:spacing w:after="0" w:line="360" w:lineRule="auto"/>
        <w:ind w:left="0" w:firstLine="0"/>
        <w:contextualSpacing w:val="0"/>
        <w:jc w:val="left"/>
        <w:rPr>
          <w:rFonts w:ascii="Arial" w:hAnsi="Arial" w:cs="Arial"/>
          <w:sz w:val="24"/>
          <w:szCs w:val="24"/>
        </w:rPr>
      </w:pPr>
      <w:r w:rsidRPr="005E45BE">
        <w:rPr>
          <w:rFonts w:ascii="Arial" w:hAnsi="Arial" w:cs="Arial"/>
          <w:sz w:val="24"/>
          <w:szCs w:val="24"/>
        </w:rPr>
        <w:t xml:space="preserve">IZ informuje </w:t>
      </w:r>
      <w:r w:rsidR="00B820F1" w:rsidRPr="005E45BE">
        <w:rPr>
          <w:rFonts w:ascii="Arial" w:hAnsi="Arial" w:cs="Arial"/>
          <w:sz w:val="24"/>
          <w:szCs w:val="24"/>
        </w:rPr>
        <w:t>b</w:t>
      </w:r>
      <w:r w:rsidRPr="005E45BE">
        <w:rPr>
          <w:rFonts w:ascii="Arial" w:hAnsi="Arial" w:cs="Arial"/>
          <w:sz w:val="24"/>
          <w:szCs w:val="24"/>
        </w:rPr>
        <w:t xml:space="preserve">eneficjenta pisemnie o możliwości odbioru dokumentu stanowiącego zabezpieczenie </w:t>
      </w:r>
      <w:r w:rsidR="00B820F1" w:rsidRPr="005E45BE">
        <w:rPr>
          <w:rFonts w:ascii="Arial" w:hAnsi="Arial" w:cs="Arial"/>
          <w:sz w:val="24"/>
          <w:szCs w:val="24"/>
        </w:rPr>
        <w:t>u</w:t>
      </w:r>
      <w:r w:rsidRPr="005E45BE">
        <w:rPr>
          <w:rFonts w:ascii="Arial" w:hAnsi="Arial" w:cs="Arial"/>
          <w:sz w:val="24"/>
          <w:szCs w:val="24"/>
        </w:rPr>
        <w:t xml:space="preserve">mowy. W przypadku nieodebrania przez Beneficjenta zabezpieczenia </w:t>
      </w:r>
      <w:r w:rsidRPr="005E45BE">
        <w:rPr>
          <w:rFonts w:ascii="Arial" w:hAnsi="Arial" w:cs="Arial"/>
          <w:sz w:val="24"/>
          <w:szCs w:val="24"/>
          <w:lang w:eastAsia="ar-SA"/>
        </w:rPr>
        <w:t xml:space="preserve">w terminie 14 dni od dnia otrzymania wezwania do odbioru lub złożenia pisemnego wniosku o zniszczenie, </w:t>
      </w:r>
      <w:r w:rsidRPr="005E45BE">
        <w:rPr>
          <w:rFonts w:ascii="Arial" w:hAnsi="Arial" w:cs="Arial"/>
          <w:sz w:val="24"/>
          <w:szCs w:val="24"/>
        </w:rPr>
        <w:t>zabezpieczenie zostanie komisyjnie zniszczone.</w:t>
      </w:r>
      <w:r w:rsidRPr="005E45BE">
        <w:rPr>
          <w:rFonts w:ascii="Arial" w:hAnsi="Arial" w:cs="Arial"/>
          <w:sz w:val="24"/>
          <w:szCs w:val="24"/>
          <w:lang w:eastAsia="ar-SA"/>
        </w:rPr>
        <w:t xml:space="preserve"> </w:t>
      </w:r>
      <w:r w:rsidRPr="005E45BE">
        <w:rPr>
          <w:rFonts w:ascii="Arial" w:hAnsi="Arial" w:cs="Arial"/>
          <w:sz w:val="24"/>
          <w:szCs w:val="24"/>
        </w:rPr>
        <w:t xml:space="preserve">Komisyjne niszczenie dokumentu dotyczy wyłączenie weksla in blanco wraz z deklaracją wekslową. W pozostałych sytuacjach zabezpieczenie podlega archiwizacji razem z pozostałą dokumentacją </w:t>
      </w:r>
      <w:r w:rsidR="00B820F1" w:rsidRPr="005E45BE">
        <w:rPr>
          <w:rFonts w:ascii="Arial" w:hAnsi="Arial" w:cs="Arial"/>
          <w:sz w:val="24"/>
          <w:szCs w:val="24"/>
        </w:rPr>
        <w:t>p</w:t>
      </w:r>
      <w:r w:rsidRPr="005E45BE">
        <w:rPr>
          <w:rFonts w:ascii="Arial" w:hAnsi="Arial" w:cs="Arial"/>
          <w:sz w:val="24"/>
          <w:szCs w:val="24"/>
        </w:rPr>
        <w:t>rojektu.</w:t>
      </w:r>
    </w:p>
    <w:p w14:paraId="633D5690" w14:textId="77777777" w:rsidR="008815C5" w:rsidRPr="005E45BE"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5E45BE" w:rsidRDefault="00884C4E"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67" w:name="_Toc194478156"/>
      <w:r w:rsidRPr="005E45BE">
        <w:rPr>
          <w:rStyle w:val="Nagwek1Znak"/>
          <w:rFonts w:ascii="Arial" w:hAnsi="Arial" w:cs="Arial"/>
          <w:b/>
          <w:bCs/>
          <w:caps/>
          <w:sz w:val="24"/>
          <w:szCs w:val="24"/>
        </w:rPr>
        <w:t>Kontakt</w:t>
      </w:r>
      <w:bookmarkEnd w:id="1767"/>
      <w:r w:rsidR="000871CF" w:rsidRPr="005E45BE">
        <w:rPr>
          <w:rFonts w:ascii="Arial" w:hAnsi="Arial" w:cs="Arial"/>
          <w:sz w:val="24"/>
          <w:szCs w:val="24"/>
        </w:rPr>
        <w:t xml:space="preserve"> </w:t>
      </w:r>
    </w:p>
    <w:p w14:paraId="4A3DA7BE" w14:textId="5D3DC822" w:rsidR="009820A5" w:rsidRPr="005E45BE" w:rsidRDefault="00474654" w:rsidP="00E03A73">
      <w:pPr>
        <w:spacing w:line="360" w:lineRule="auto"/>
        <w:jc w:val="left"/>
        <w:rPr>
          <w:rFonts w:ascii="Arial" w:hAnsi="Arial" w:cs="Arial"/>
          <w:sz w:val="24"/>
          <w:szCs w:val="24"/>
        </w:rPr>
      </w:pPr>
      <w:r w:rsidRPr="005E45BE">
        <w:rPr>
          <w:rFonts w:ascii="Arial" w:hAnsi="Arial" w:cs="Arial"/>
          <w:sz w:val="24"/>
          <w:szCs w:val="24"/>
        </w:rPr>
        <w:t xml:space="preserve">W sprawach dotyczących naboru w ramach Działania </w:t>
      </w:r>
      <w:r w:rsidR="0099733D" w:rsidRPr="005E45BE">
        <w:rPr>
          <w:rFonts w:ascii="Arial" w:hAnsi="Arial" w:cs="Arial"/>
          <w:sz w:val="24"/>
          <w:szCs w:val="24"/>
        </w:rPr>
        <w:t>8</w:t>
      </w:r>
      <w:r w:rsidR="001A2107" w:rsidRPr="005E45BE">
        <w:rPr>
          <w:rFonts w:ascii="Arial" w:hAnsi="Arial" w:cs="Arial"/>
          <w:sz w:val="24"/>
          <w:szCs w:val="24"/>
        </w:rPr>
        <w:t>.</w:t>
      </w:r>
      <w:r w:rsidR="004B5627" w:rsidRPr="005E45BE">
        <w:rPr>
          <w:rFonts w:ascii="Arial" w:hAnsi="Arial" w:cs="Arial"/>
          <w:sz w:val="24"/>
          <w:szCs w:val="24"/>
        </w:rPr>
        <w:t xml:space="preserve">1 Rozwój edukacji i kształcenia </w:t>
      </w:r>
      <w:r w:rsidRPr="005E45BE">
        <w:rPr>
          <w:rFonts w:ascii="Arial" w:hAnsi="Arial" w:cs="Arial"/>
          <w:sz w:val="24"/>
          <w:szCs w:val="24"/>
        </w:rPr>
        <w:t>programu Fundusze Europejskie dla Podlaskiego na lata 2021-2027</w:t>
      </w:r>
      <w:r w:rsidR="00B34956" w:rsidRPr="005E45BE">
        <w:rPr>
          <w:rFonts w:ascii="Arial" w:hAnsi="Arial" w:cs="Arial"/>
          <w:sz w:val="24"/>
          <w:szCs w:val="24"/>
        </w:rPr>
        <w:t xml:space="preserve"> </w:t>
      </w:r>
      <w:r w:rsidRPr="005E45BE">
        <w:rPr>
          <w:rFonts w:ascii="Arial" w:hAnsi="Arial" w:cs="Arial"/>
          <w:sz w:val="24"/>
          <w:szCs w:val="24"/>
        </w:rPr>
        <w:t xml:space="preserve">informacji udzielają telefonicznie i za pomocą poczty elektronicznej pracownicy </w:t>
      </w:r>
      <w:r w:rsidR="00B34956" w:rsidRPr="005E45BE">
        <w:rPr>
          <w:rFonts w:ascii="Arial" w:hAnsi="Arial" w:cs="Arial"/>
          <w:sz w:val="24"/>
          <w:szCs w:val="24"/>
        </w:rPr>
        <w:t>I</w:t>
      </w:r>
      <w:r w:rsidRPr="005E45BE">
        <w:rPr>
          <w:rFonts w:ascii="Arial" w:hAnsi="Arial" w:cs="Arial"/>
          <w:sz w:val="24"/>
          <w:szCs w:val="24"/>
        </w:rPr>
        <w:t xml:space="preserve">nstytucji </w:t>
      </w:r>
      <w:r w:rsidR="00B34956" w:rsidRPr="005E45BE">
        <w:rPr>
          <w:rFonts w:ascii="Arial" w:hAnsi="Arial" w:cs="Arial"/>
          <w:sz w:val="24"/>
          <w:szCs w:val="24"/>
        </w:rPr>
        <w:t>O</w:t>
      </w:r>
      <w:r w:rsidRPr="005E45BE">
        <w:rPr>
          <w:rFonts w:ascii="Arial" w:hAnsi="Arial" w:cs="Arial"/>
          <w:sz w:val="24"/>
          <w:szCs w:val="24"/>
        </w:rPr>
        <w:t xml:space="preserve">rganizującej </w:t>
      </w:r>
      <w:r w:rsidR="00B34956" w:rsidRPr="005E45BE">
        <w:rPr>
          <w:rFonts w:ascii="Arial" w:hAnsi="Arial" w:cs="Arial"/>
          <w:sz w:val="24"/>
          <w:szCs w:val="24"/>
        </w:rPr>
        <w:t>N</w:t>
      </w:r>
      <w:r w:rsidRPr="005E45BE">
        <w:rPr>
          <w:rFonts w:ascii="Arial" w:hAnsi="Arial" w:cs="Arial"/>
          <w:sz w:val="24"/>
          <w:szCs w:val="24"/>
        </w:rPr>
        <w:t>abór:</w:t>
      </w:r>
    </w:p>
    <w:p w14:paraId="763BD44F" w14:textId="77777777" w:rsidR="00474654" w:rsidRDefault="00474654" w:rsidP="00BF4C9F">
      <w:pPr>
        <w:spacing w:after="0" w:line="360" w:lineRule="auto"/>
        <w:jc w:val="left"/>
        <w:rPr>
          <w:rFonts w:ascii="Arial" w:hAnsi="Arial" w:cs="Arial"/>
          <w:sz w:val="24"/>
          <w:szCs w:val="24"/>
        </w:rPr>
      </w:pPr>
      <w:r w:rsidRPr="005E45BE">
        <w:rPr>
          <w:rFonts w:ascii="Arial" w:hAnsi="Arial" w:cs="Arial"/>
          <w:sz w:val="24"/>
          <w:szCs w:val="24"/>
        </w:rPr>
        <w:t>Urząd Marszałkowski Województwa Podlaskiego</w:t>
      </w:r>
    </w:p>
    <w:p w14:paraId="07A9238F" w14:textId="77777777" w:rsidR="009611B8" w:rsidRPr="009611B8" w:rsidRDefault="009611B8" w:rsidP="009611B8">
      <w:pPr>
        <w:spacing w:after="0" w:line="360" w:lineRule="auto"/>
        <w:jc w:val="left"/>
        <w:rPr>
          <w:rFonts w:ascii="Arial" w:hAnsi="Arial" w:cs="Arial"/>
          <w:sz w:val="24"/>
          <w:szCs w:val="24"/>
        </w:rPr>
      </w:pPr>
      <w:r w:rsidRPr="009611B8">
        <w:rPr>
          <w:rFonts w:ascii="Arial" w:hAnsi="Arial" w:cs="Arial"/>
          <w:sz w:val="24"/>
          <w:szCs w:val="24"/>
        </w:rPr>
        <w:t>ul. Poleska 89, 15-874 Białystok</w:t>
      </w:r>
    </w:p>
    <w:p w14:paraId="7EC5DB6B" w14:textId="77777777" w:rsidR="009611B8" w:rsidRPr="009611B8" w:rsidRDefault="009611B8" w:rsidP="009611B8">
      <w:pPr>
        <w:spacing w:after="0" w:line="360" w:lineRule="auto"/>
        <w:jc w:val="left"/>
        <w:rPr>
          <w:rFonts w:ascii="Arial" w:hAnsi="Arial" w:cs="Arial"/>
          <w:sz w:val="24"/>
          <w:szCs w:val="24"/>
        </w:rPr>
      </w:pPr>
      <w:r w:rsidRPr="009611B8">
        <w:rPr>
          <w:rFonts w:ascii="Arial" w:hAnsi="Arial" w:cs="Arial"/>
          <w:sz w:val="24"/>
          <w:szCs w:val="24"/>
        </w:rPr>
        <w:t>adres Doręczeń Elektronicznych: AE:PL-71289-95705-UIEWT-33</w:t>
      </w:r>
    </w:p>
    <w:p w14:paraId="0C42EA65" w14:textId="077F9A1A" w:rsidR="009611B8" w:rsidRPr="005E45BE" w:rsidRDefault="009611B8" w:rsidP="009611B8">
      <w:pPr>
        <w:spacing w:after="0" w:line="360" w:lineRule="auto"/>
        <w:jc w:val="left"/>
        <w:rPr>
          <w:rFonts w:ascii="Arial" w:hAnsi="Arial" w:cs="Arial"/>
          <w:sz w:val="24"/>
          <w:szCs w:val="24"/>
        </w:rPr>
      </w:pPr>
      <w:proofErr w:type="spellStart"/>
      <w:r w:rsidRPr="009611B8">
        <w:rPr>
          <w:rFonts w:ascii="Arial" w:hAnsi="Arial" w:cs="Arial"/>
          <w:sz w:val="24"/>
          <w:szCs w:val="24"/>
        </w:rPr>
        <w:t>ePUAP</w:t>
      </w:r>
      <w:proofErr w:type="spellEnd"/>
      <w:r w:rsidRPr="009611B8">
        <w:rPr>
          <w:rFonts w:ascii="Arial" w:hAnsi="Arial" w:cs="Arial"/>
          <w:sz w:val="24"/>
          <w:szCs w:val="24"/>
        </w:rPr>
        <w:t>: /p7w201lcig/</w:t>
      </w:r>
      <w:proofErr w:type="spellStart"/>
      <w:r w:rsidRPr="009611B8">
        <w:rPr>
          <w:rFonts w:ascii="Arial" w:hAnsi="Arial" w:cs="Arial"/>
          <w:sz w:val="24"/>
          <w:szCs w:val="24"/>
        </w:rPr>
        <w:t>SkrytkaESP</w:t>
      </w:r>
      <w:proofErr w:type="spellEnd"/>
    </w:p>
    <w:p w14:paraId="054F4547" w14:textId="10AFE170" w:rsidR="00474654" w:rsidRPr="005E45BE" w:rsidRDefault="00474654" w:rsidP="00BF4C9F">
      <w:pPr>
        <w:spacing w:after="0" w:line="360" w:lineRule="auto"/>
        <w:jc w:val="left"/>
        <w:rPr>
          <w:rFonts w:ascii="Arial" w:hAnsi="Arial" w:cs="Arial"/>
          <w:b/>
          <w:bCs/>
          <w:sz w:val="24"/>
          <w:szCs w:val="24"/>
        </w:rPr>
      </w:pPr>
      <w:r w:rsidRPr="005E45BE">
        <w:rPr>
          <w:rFonts w:ascii="Arial" w:hAnsi="Arial" w:cs="Arial"/>
          <w:b/>
          <w:bCs/>
          <w:sz w:val="24"/>
          <w:szCs w:val="24"/>
        </w:rPr>
        <w:t>Departament Europejskiego Funduszu Społecznego</w:t>
      </w:r>
    </w:p>
    <w:p w14:paraId="0D2C3349" w14:textId="0BA7A3D9" w:rsidR="00474654" w:rsidRPr="005E45BE" w:rsidRDefault="00432EE3" w:rsidP="00BF4C9F">
      <w:pPr>
        <w:spacing w:after="0" w:line="360" w:lineRule="auto"/>
        <w:jc w:val="left"/>
        <w:rPr>
          <w:rFonts w:ascii="Arial" w:hAnsi="Arial" w:cs="Arial"/>
          <w:sz w:val="24"/>
          <w:szCs w:val="24"/>
        </w:rPr>
      </w:pPr>
      <w:r w:rsidRPr="005E45BE">
        <w:rPr>
          <w:rFonts w:ascii="Arial" w:hAnsi="Arial" w:cs="Arial"/>
          <w:sz w:val="24"/>
          <w:szCs w:val="24"/>
        </w:rPr>
        <w:t xml:space="preserve">Od poniedziałku do piątku </w:t>
      </w:r>
      <w:r w:rsidR="00474654" w:rsidRPr="005E45BE">
        <w:rPr>
          <w:rFonts w:ascii="Arial" w:hAnsi="Arial" w:cs="Arial"/>
          <w:sz w:val="24"/>
          <w:szCs w:val="24"/>
        </w:rPr>
        <w:t>w godzinach</w:t>
      </w:r>
      <w:r w:rsidR="00FB0D41" w:rsidRPr="005E45BE">
        <w:rPr>
          <w:rFonts w:ascii="Arial" w:hAnsi="Arial" w:cs="Arial"/>
          <w:sz w:val="24"/>
          <w:szCs w:val="24"/>
        </w:rPr>
        <w:t>:</w:t>
      </w:r>
      <w:r w:rsidRPr="005E45BE">
        <w:rPr>
          <w:rFonts w:ascii="Arial" w:hAnsi="Arial" w:cs="Arial"/>
          <w:sz w:val="24"/>
          <w:szCs w:val="24"/>
        </w:rPr>
        <w:t xml:space="preserve"> </w:t>
      </w:r>
      <w:r w:rsidR="000A7CA8" w:rsidRPr="005E45BE">
        <w:rPr>
          <w:rFonts w:ascii="Arial" w:hAnsi="Arial" w:cs="Arial"/>
          <w:b/>
          <w:bCs/>
          <w:sz w:val="24"/>
          <w:szCs w:val="24"/>
        </w:rPr>
        <w:t>10.00</w:t>
      </w:r>
      <w:r w:rsidR="00474654" w:rsidRPr="005E45BE">
        <w:rPr>
          <w:rFonts w:ascii="Arial" w:hAnsi="Arial" w:cs="Arial"/>
          <w:b/>
          <w:bCs/>
          <w:sz w:val="24"/>
          <w:szCs w:val="24"/>
        </w:rPr>
        <w:t xml:space="preserve"> – </w:t>
      </w:r>
      <w:r w:rsidR="000A7CA8" w:rsidRPr="005E45BE">
        <w:rPr>
          <w:rFonts w:ascii="Arial" w:hAnsi="Arial" w:cs="Arial"/>
          <w:b/>
          <w:bCs/>
          <w:sz w:val="24"/>
          <w:szCs w:val="24"/>
        </w:rPr>
        <w:t>13.00</w:t>
      </w:r>
    </w:p>
    <w:p w14:paraId="5E1960CE" w14:textId="144F37CB" w:rsidR="00474654" w:rsidRPr="005E45BE" w:rsidRDefault="00474654" w:rsidP="00BF4C9F">
      <w:pPr>
        <w:spacing w:after="0" w:line="360" w:lineRule="auto"/>
        <w:jc w:val="left"/>
        <w:rPr>
          <w:rFonts w:ascii="Arial" w:hAnsi="Arial" w:cs="Arial"/>
          <w:sz w:val="24"/>
          <w:szCs w:val="24"/>
        </w:rPr>
      </w:pPr>
      <w:r w:rsidRPr="005E45BE">
        <w:rPr>
          <w:rFonts w:ascii="Arial" w:hAnsi="Arial" w:cs="Arial"/>
          <w:sz w:val="24"/>
          <w:szCs w:val="24"/>
        </w:rPr>
        <w:t>tel. 85 66 54</w:t>
      </w:r>
      <w:r w:rsidR="00DC58C0" w:rsidRPr="005E45BE">
        <w:rPr>
          <w:rFonts w:ascii="Arial" w:hAnsi="Arial" w:cs="Arial"/>
          <w:sz w:val="24"/>
          <w:szCs w:val="24"/>
        </w:rPr>
        <w:t> </w:t>
      </w:r>
      <w:r w:rsidRPr="005E45BE">
        <w:rPr>
          <w:rFonts w:ascii="Arial" w:hAnsi="Arial" w:cs="Arial"/>
          <w:sz w:val="24"/>
          <w:szCs w:val="24"/>
        </w:rPr>
        <w:t>260</w:t>
      </w:r>
      <w:r w:rsidR="00DC58C0" w:rsidRPr="005E45BE">
        <w:rPr>
          <w:rFonts w:ascii="Arial" w:hAnsi="Arial" w:cs="Arial"/>
          <w:sz w:val="24"/>
          <w:szCs w:val="24"/>
        </w:rPr>
        <w:t xml:space="preserve"> </w:t>
      </w:r>
      <w:r w:rsidRPr="005E45BE">
        <w:rPr>
          <w:rFonts w:ascii="Arial" w:hAnsi="Arial" w:cs="Arial"/>
          <w:sz w:val="24"/>
          <w:szCs w:val="24"/>
        </w:rPr>
        <w:t xml:space="preserve">(sekretariat) </w:t>
      </w:r>
      <w:r w:rsidR="00DC58C0" w:rsidRPr="005E45BE">
        <w:rPr>
          <w:rFonts w:ascii="Arial" w:hAnsi="Arial" w:cs="Arial"/>
          <w:sz w:val="24"/>
          <w:szCs w:val="24"/>
        </w:rPr>
        <w:t xml:space="preserve">, </w:t>
      </w:r>
      <w:r w:rsidR="00DC58C0" w:rsidRPr="005E45BE">
        <w:rPr>
          <w:rFonts w:ascii="Arial" w:hAnsi="Arial" w:cs="Arial"/>
          <w:sz w:val="24"/>
          <w:szCs w:val="24"/>
          <w:lang w:eastAsia="pl-PL"/>
        </w:rPr>
        <w:t>85 66 54 </w:t>
      </w:r>
      <w:r w:rsidR="004B5627" w:rsidRPr="005E45BE">
        <w:rPr>
          <w:rFonts w:ascii="Arial" w:hAnsi="Arial" w:cs="Arial"/>
          <w:sz w:val="24"/>
          <w:szCs w:val="24"/>
          <w:lang w:eastAsia="pl-PL"/>
        </w:rPr>
        <w:t>275</w:t>
      </w:r>
      <w:r w:rsidR="00DC58C0" w:rsidRPr="005E45BE">
        <w:rPr>
          <w:rFonts w:ascii="Arial" w:hAnsi="Arial" w:cs="Arial"/>
          <w:sz w:val="24"/>
          <w:szCs w:val="24"/>
          <w:lang w:eastAsia="pl-PL"/>
        </w:rPr>
        <w:t>, 85 66 54 </w:t>
      </w:r>
      <w:r w:rsidR="002902B1" w:rsidRPr="005E45BE">
        <w:rPr>
          <w:rFonts w:ascii="Arial" w:hAnsi="Arial" w:cs="Arial"/>
          <w:sz w:val="24"/>
          <w:szCs w:val="24"/>
          <w:lang w:eastAsia="pl-PL"/>
        </w:rPr>
        <w:t>297</w:t>
      </w:r>
      <w:r w:rsidR="00DC58C0" w:rsidRPr="005E45BE">
        <w:rPr>
          <w:rFonts w:ascii="Arial" w:hAnsi="Arial" w:cs="Arial"/>
          <w:sz w:val="24"/>
          <w:szCs w:val="24"/>
          <w:lang w:eastAsia="pl-PL"/>
        </w:rPr>
        <w:t>, 85 66 54 </w:t>
      </w:r>
      <w:r w:rsidR="00894629" w:rsidRPr="005E45BE">
        <w:rPr>
          <w:rFonts w:ascii="Arial" w:hAnsi="Arial" w:cs="Arial"/>
          <w:sz w:val="24"/>
          <w:szCs w:val="24"/>
          <w:lang w:eastAsia="pl-PL"/>
        </w:rPr>
        <w:t>934</w:t>
      </w:r>
      <w:r w:rsidR="002902B1" w:rsidRPr="005E45BE">
        <w:rPr>
          <w:rFonts w:ascii="Arial" w:hAnsi="Arial" w:cs="Arial"/>
          <w:sz w:val="24"/>
          <w:szCs w:val="24"/>
          <w:lang w:eastAsia="pl-PL"/>
        </w:rPr>
        <w:t>, 85 66 54 293</w:t>
      </w:r>
    </w:p>
    <w:p w14:paraId="7DD74D77" w14:textId="102D57FD" w:rsidR="00474654" w:rsidRPr="005E45BE" w:rsidRDefault="00474654" w:rsidP="00BF4C9F">
      <w:pPr>
        <w:spacing w:after="0" w:line="360" w:lineRule="auto"/>
        <w:jc w:val="left"/>
        <w:rPr>
          <w:rFonts w:ascii="Arial" w:eastAsia="Times New Roman" w:hAnsi="Arial" w:cs="Arial"/>
          <w:b/>
          <w:bCs/>
          <w:sz w:val="24"/>
          <w:szCs w:val="24"/>
          <w:lang w:eastAsia="pl-PL"/>
        </w:rPr>
      </w:pPr>
      <w:r w:rsidRPr="005E45BE">
        <w:rPr>
          <w:rFonts w:ascii="Arial" w:eastAsia="Times New Roman" w:hAnsi="Arial" w:cs="Arial"/>
          <w:bCs/>
          <w:sz w:val="24"/>
          <w:szCs w:val="24"/>
          <w:lang w:eastAsia="pl-PL"/>
        </w:rPr>
        <w:t xml:space="preserve">e-mail: </w:t>
      </w:r>
      <w:hyperlink r:id="rId16" w:history="1">
        <w:r w:rsidR="00F35545" w:rsidRPr="005E45BE">
          <w:rPr>
            <w:rStyle w:val="Hipercze"/>
            <w:rFonts w:ascii="Arial" w:hAnsi="Arial" w:cs="Arial"/>
            <w:szCs w:val="24"/>
            <w:lang w:eastAsia="pl-PL"/>
          </w:rPr>
          <w:t>edukacja.efs@podlaskie.eu</w:t>
        </w:r>
      </w:hyperlink>
      <w:r w:rsidR="00382DBF" w:rsidRPr="005E45BE">
        <w:rPr>
          <w:rFonts w:ascii="Arial" w:hAnsi="Arial" w:cs="Arial"/>
          <w:sz w:val="24"/>
          <w:szCs w:val="24"/>
          <w:lang w:eastAsia="pl-PL"/>
        </w:rPr>
        <w:t xml:space="preserve"> </w:t>
      </w:r>
      <w:r w:rsidR="00DC58C0" w:rsidRPr="005E45BE">
        <w:rPr>
          <w:rFonts w:ascii="Arial" w:hAnsi="Arial" w:cs="Arial"/>
          <w:sz w:val="24"/>
          <w:szCs w:val="24"/>
        </w:rPr>
        <w:t>(wpisując w tytule wiadomości tylko nr</w:t>
      </w:r>
      <w:r w:rsidR="005E0C18" w:rsidRPr="005E45BE">
        <w:rPr>
          <w:rFonts w:ascii="Arial" w:hAnsi="Arial" w:cs="Arial"/>
          <w:sz w:val="24"/>
          <w:szCs w:val="24"/>
        </w:rPr>
        <w:t xml:space="preserve"> </w:t>
      </w:r>
      <w:r w:rsidR="00DC58C0" w:rsidRPr="005E45BE">
        <w:rPr>
          <w:rFonts w:ascii="Arial" w:hAnsi="Arial" w:cs="Arial"/>
          <w:sz w:val="24"/>
          <w:szCs w:val="24"/>
        </w:rPr>
        <w:t>naboru: FEPD.08.</w:t>
      </w:r>
      <w:r w:rsidR="004B5627" w:rsidRPr="005E45BE">
        <w:rPr>
          <w:rFonts w:ascii="Arial" w:hAnsi="Arial" w:cs="Arial"/>
          <w:sz w:val="24"/>
          <w:szCs w:val="24"/>
        </w:rPr>
        <w:t>01</w:t>
      </w:r>
      <w:r w:rsidR="00DC58C0" w:rsidRPr="005E45BE">
        <w:rPr>
          <w:rFonts w:ascii="Arial" w:hAnsi="Arial" w:cs="Arial"/>
          <w:sz w:val="24"/>
          <w:szCs w:val="24"/>
        </w:rPr>
        <w:t>-IZ.00-</w:t>
      </w:r>
      <w:r w:rsidR="00F35545" w:rsidRPr="005E45BE">
        <w:rPr>
          <w:rFonts w:ascii="Arial" w:hAnsi="Arial" w:cs="Arial"/>
          <w:sz w:val="24"/>
          <w:szCs w:val="24"/>
        </w:rPr>
        <w:t>5</w:t>
      </w:r>
      <w:r w:rsidR="00DC58C0" w:rsidRPr="005E45BE">
        <w:rPr>
          <w:rFonts w:ascii="Arial" w:hAnsi="Arial" w:cs="Arial"/>
          <w:sz w:val="24"/>
          <w:szCs w:val="24"/>
        </w:rPr>
        <w:t>/</w:t>
      </w:r>
      <w:r w:rsidR="002605E5" w:rsidRPr="005E45BE">
        <w:rPr>
          <w:rFonts w:ascii="Arial" w:hAnsi="Arial" w:cs="Arial"/>
          <w:sz w:val="24"/>
          <w:szCs w:val="24"/>
        </w:rPr>
        <w:t>24</w:t>
      </w:r>
      <w:r w:rsidR="00DC58C0" w:rsidRPr="005E45BE">
        <w:rPr>
          <w:rFonts w:ascii="Arial" w:hAnsi="Arial" w:cs="Arial"/>
          <w:sz w:val="24"/>
          <w:szCs w:val="24"/>
        </w:rPr>
        <w:t>)</w:t>
      </w:r>
    </w:p>
    <w:p w14:paraId="07D67405" w14:textId="1A0B0939" w:rsidR="00440CEE" w:rsidRPr="005E45BE" w:rsidRDefault="00440CEE" w:rsidP="00BF4C9F">
      <w:pPr>
        <w:autoSpaceDE w:val="0"/>
        <w:spacing w:after="0" w:line="360" w:lineRule="auto"/>
        <w:jc w:val="left"/>
        <w:rPr>
          <w:rFonts w:ascii="Arial" w:hAnsi="Arial" w:cs="Arial"/>
          <w:b/>
          <w:bCs/>
          <w:color w:val="000000" w:themeColor="text1"/>
          <w:sz w:val="24"/>
          <w:szCs w:val="24"/>
          <w:lang w:eastAsia="pl-PL"/>
        </w:rPr>
      </w:pPr>
      <w:r w:rsidRPr="005E45BE">
        <w:rPr>
          <w:rFonts w:ascii="Arial" w:hAnsi="Arial" w:cs="Arial"/>
          <w:b/>
          <w:bCs/>
          <w:color w:val="000000" w:themeColor="text1"/>
          <w:sz w:val="24"/>
          <w:szCs w:val="24"/>
          <w:lang w:eastAsia="pl-PL"/>
        </w:rPr>
        <w:t>Główny Punkt Informacyjny Funduszy Europejskich</w:t>
      </w:r>
    </w:p>
    <w:p w14:paraId="52E35787" w14:textId="77777777" w:rsidR="00440CEE" w:rsidRPr="005E45BE" w:rsidRDefault="00440CEE" w:rsidP="00BF4C9F">
      <w:pPr>
        <w:autoSpaceDE w:val="0"/>
        <w:spacing w:after="0" w:line="360" w:lineRule="auto"/>
        <w:jc w:val="left"/>
        <w:rPr>
          <w:rFonts w:ascii="Arial" w:hAnsi="Arial" w:cs="Arial"/>
          <w:color w:val="000000" w:themeColor="text1"/>
          <w:sz w:val="24"/>
          <w:szCs w:val="24"/>
          <w:lang w:eastAsia="pl-PL"/>
        </w:rPr>
      </w:pPr>
      <w:r w:rsidRPr="005E45BE">
        <w:rPr>
          <w:rFonts w:ascii="Arial" w:hAnsi="Arial" w:cs="Arial"/>
          <w:color w:val="000000" w:themeColor="text1"/>
          <w:sz w:val="24"/>
          <w:szCs w:val="24"/>
          <w:lang w:eastAsia="pl-PL"/>
        </w:rPr>
        <w:t>ul. Poleska 89, 15-874 Białystok</w:t>
      </w:r>
    </w:p>
    <w:p w14:paraId="09EBBB81" w14:textId="1E42672F" w:rsidR="00440CEE" w:rsidRPr="005E45BE" w:rsidRDefault="00440CEE" w:rsidP="00BF4C9F">
      <w:pPr>
        <w:autoSpaceDE w:val="0"/>
        <w:spacing w:after="0" w:line="360" w:lineRule="auto"/>
        <w:jc w:val="left"/>
        <w:rPr>
          <w:rFonts w:ascii="Arial" w:hAnsi="Arial" w:cs="Arial"/>
          <w:color w:val="000000" w:themeColor="text1"/>
          <w:sz w:val="24"/>
          <w:szCs w:val="24"/>
          <w:lang w:val="en-GB" w:eastAsia="pl-PL"/>
        </w:rPr>
      </w:pPr>
      <w:proofErr w:type="spellStart"/>
      <w:r w:rsidRPr="005E45BE">
        <w:rPr>
          <w:rFonts w:ascii="Arial" w:hAnsi="Arial" w:cs="Arial"/>
          <w:color w:val="000000" w:themeColor="text1"/>
          <w:sz w:val="24"/>
          <w:szCs w:val="24"/>
          <w:lang w:val="en-GB" w:eastAsia="pl-PL"/>
        </w:rPr>
        <w:t>infolinia</w:t>
      </w:r>
      <w:proofErr w:type="spellEnd"/>
      <w:r w:rsidRPr="005E45BE">
        <w:rPr>
          <w:rFonts w:ascii="Arial" w:hAnsi="Arial" w:cs="Arial"/>
          <w:color w:val="000000" w:themeColor="text1"/>
          <w:sz w:val="24"/>
          <w:szCs w:val="24"/>
          <w:lang w:val="en-GB" w:eastAsia="pl-PL"/>
        </w:rPr>
        <w:t xml:space="preserve">: 801 308 013 </w:t>
      </w:r>
    </w:p>
    <w:p w14:paraId="038B2751" w14:textId="3CEC5688" w:rsidR="00884C4E" w:rsidRPr="005E45BE" w:rsidRDefault="00440CEE" w:rsidP="00BF4C9F">
      <w:pPr>
        <w:autoSpaceDE w:val="0"/>
        <w:spacing w:after="0" w:line="360" w:lineRule="auto"/>
        <w:jc w:val="left"/>
        <w:rPr>
          <w:rFonts w:ascii="Arial" w:hAnsi="Arial" w:cs="Arial"/>
          <w:color w:val="000000" w:themeColor="text1"/>
          <w:sz w:val="24"/>
          <w:szCs w:val="24"/>
          <w:lang w:val="en-GB" w:eastAsia="pl-PL"/>
        </w:rPr>
      </w:pPr>
      <w:r w:rsidRPr="005E45BE">
        <w:rPr>
          <w:rFonts w:ascii="Arial" w:hAnsi="Arial" w:cs="Arial"/>
          <w:color w:val="000000" w:themeColor="text1"/>
          <w:sz w:val="24"/>
          <w:szCs w:val="24"/>
          <w:lang w:val="en-GB" w:eastAsia="pl-PL"/>
        </w:rPr>
        <w:t xml:space="preserve">e-mail: </w:t>
      </w:r>
      <w:hyperlink r:id="rId17" w:history="1">
        <w:r w:rsidR="009820A5" w:rsidRPr="005E45BE">
          <w:rPr>
            <w:rStyle w:val="Hipercze"/>
            <w:rFonts w:ascii="Arial" w:hAnsi="Arial" w:cs="Arial"/>
            <w:szCs w:val="24"/>
            <w:lang w:val="en-GB" w:eastAsia="pl-PL"/>
          </w:rPr>
          <w:t>pife.bialystok@podlaskie.eu</w:t>
        </w:r>
      </w:hyperlink>
    </w:p>
    <w:p w14:paraId="6A6EC29B" w14:textId="56786232" w:rsidR="002902B1" w:rsidRPr="005E45BE"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val="en-GB" w:eastAsia="pl-PL"/>
        </w:rPr>
      </w:pPr>
      <w:r w:rsidRPr="005E45BE">
        <w:rPr>
          <w:rFonts w:ascii="Arial" w:eastAsia="Calibri" w:hAnsi="Arial" w:cs="Arial"/>
          <w:b/>
          <w:bCs/>
          <w:kern w:val="3"/>
          <w:sz w:val="24"/>
          <w:szCs w:val="24"/>
          <w:lang w:eastAsia="pl-PL"/>
        </w:rPr>
        <w:t xml:space="preserve">W przypadku awarii i problemów z funkcjonowaniem aplikacji SOWA EFS </w:t>
      </w:r>
      <w:r w:rsidRPr="005E45BE">
        <w:rPr>
          <w:rFonts w:ascii="Arial" w:eastAsia="Calibri" w:hAnsi="Arial" w:cs="Arial"/>
          <w:b/>
          <w:bCs/>
          <w:kern w:val="3"/>
          <w:sz w:val="24"/>
          <w:szCs w:val="24"/>
          <w:lang w:eastAsia="pl-PL"/>
        </w:rPr>
        <w:lastRenderedPageBreak/>
        <w:t xml:space="preserve">Wnioskodawca może zgłaszać problemy za pomocą skrzynki mailowej: </w:t>
      </w:r>
      <w:hyperlink r:id="rId18" w:history="1">
        <w:r w:rsidRPr="005E45BE">
          <w:rPr>
            <w:rFonts w:ascii="Arial" w:eastAsia="Calibri" w:hAnsi="Arial" w:cs="Arial"/>
            <w:b/>
            <w:bCs/>
            <w:color w:val="0563C1"/>
            <w:kern w:val="3"/>
            <w:sz w:val="24"/>
            <w:szCs w:val="24"/>
            <w:lang w:eastAsia="pl-PL"/>
          </w:rPr>
          <w:t>pomoc.fepd@podlaskie.eu</w:t>
        </w:r>
      </w:hyperlink>
      <w:r w:rsidRPr="005E45BE">
        <w:rPr>
          <w:rFonts w:ascii="Arial" w:eastAsia="Calibri" w:hAnsi="Arial" w:cs="Arial"/>
          <w:b/>
          <w:bCs/>
          <w:kern w:val="3"/>
          <w:sz w:val="24"/>
          <w:szCs w:val="24"/>
          <w:lang w:eastAsia="pl-PL"/>
        </w:rPr>
        <w:t xml:space="preserve"> lub telefonicznie pod numerami: 85 66 54 933/363.</w:t>
      </w:r>
    </w:p>
    <w:p w14:paraId="59AD7E8B" w14:textId="77777777" w:rsidR="00E03A73" w:rsidRPr="005E45BE"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val="en-GB" w:eastAsia="pl-PL"/>
        </w:rPr>
      </w:pPr>
    </w:p>
    <w:p w14:paraId="6AAF7886" w14:textId="081B3BB6" w:rsidR="00265398" w:rsidRPr="005E45BE" w:rsidRDefault="00884C4E"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68" w:name="_Toc194478157"/>
      <w:r w:rsidRPr="005E45BE">
        <w:rPr>
          <w:rStyle w:val="Nagwek1Znak"/>
          <w:rFonts w:ascii="Arial" w:hAnsi="Arial" w:cs="Arial"/>
          <w:b/>
          <w:bCs/>
          <w:caps/>
          <w:sz w:val="24"/>
          <w:szCs w:val="24"/>
        </w:rPr>
        <w:t>Sposób komunikacji</w:t>
      </w:r>
      <w:bookmarkEnd w:id="1768"/>
      <w:r w:rsidR="000871CF" w:rsidRPr="005E45BE">
        <w:rPr>
          <w:rFonts w:ascii="Arial" w:hAnsi="Arial" w:cs="Arial"/>
          <w:sz w:val="24"/>
          <w:szCs w:val="24"/>
        </w:rPr>
        <w:t xml:space="preserve"> </w:t>
      </w:r>
    </w:p>
    <w:p w14:paraId="4B44C633" w14:textId="77777777" w:rsidR="00DA29E8" w:rsidRPr="005E45BE"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5E45BE">
        <w:rPr>
          <w:rFonts w:ascii="Arial" w:eastAsia="Calibri" w:hAnsi="Arial" w:cs="Arial"/>
          <w:kern w:val="3"/>
          <w:sz w:val="24"/>
          <w:szCs w:val="24"/>
        </w:rPr>
        <w:t>Zgodnie z art. 51 ust. 3-5 ustawy wdrożeniowej regulamin może ulegać zmianom w trakcie trwania wyboru projektów. ION udostępnia zmiany regulaminu wyboru projektów wraz z ich uzasadnieniem i terminem, od którego są stosowane, w taki sam sposób jak Regulamin wyboru projektów, tj. na swojej stronie internetowej</w:t>
      </w:r>
      <w:hyperlink r:id="rId19" w:history="1">
        <w:r w:rsidRPr="005E45BE">
          <w:rPr>
            <w:rStyle w:val="Hipercze"/>
            <w:rFonts w:ascii="Arial" w:hAnsi="Arial" w:cs="Arial"/>
            <w:bCs/>
            <w:szCs w:val="24"/>
          </w:rPr>
          <w:t>https://funduszeuepodlaskie.pl/</w:t>
        </w:r>
      </w:hyperlink>
      <w:r w:rsidRPr="005E45BE">
        <w:rPr>
          <w:rFonts w:ascii="Arial" w:eastAsia="Calibri" w:hAnsi="Arial" w:cs="Arial"/>
          <w:kern w:val="3"/>
          <w:sz w:val="24"/>
          <w:szCs w:val="24"/>
        </w:rPr>
        <w:t xml:space="preserve"> oraz na portalu </w:t>
      </w:r>
      <w:hyperlink r:id="rId20" w:history="1">
        <w:r w:rsidRPr="005E45BE">
          <w:rPr>
            <w:rFonts w:ascii="Arial" w:eastAsia="Calibri" w:hAnsi="Arial" w:cs="Arial"/>
            <w:kern w:val="3"/>
            <w:sz w:val="24"/>
            <w:szCs w:val="24"/>
          </w:rPr>
          <w:t>www.funduszeeuropejskie.gov.pl</w:t>
        </w:r>
      </w:hyperlink>
      <w:r w:rsidRPr="005E45BE">
        <w:rPr>
          <w:rFonts w:ascii="Arial" w:eastAsia="Calibri" w:hAnsi="Arial" w:cs="Arial"/>
          <w:kern w:val="3"/>
          <w:sz w:val="24"/>
          <w:szCs w:val="24"/>
        </w:rPr>
        <w:t xml:space="preserve"> .</w:t>
      </w:r>
    </w:p>
    <w:p w14:paraId="287470DD" w14:textId="77777777" w:rsidR="00DA29E8" w:rsidRPr="005E45BE"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5E45BE">
        <w:rPr>
          <w:rFonts w:ascii="Arial" w:eastAsia="Calibri" w:hAnsi="Arial" w:cs="Arial"/>
          <w:kern w:val="3"/>
          <w:sz w:val="24"/>
          <w:szCs w:val="24"/>
        </w:rPr>
        <w:t>Wyjaśnienia o charakterze ogólnym publikowane są na stronie internetowej ION. 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1479959B" w14:textId="7C5FF493" w:rsidR="00DA29E8" w:rsidRPr="005E45BE" w:rsidRDefault="00DA29E8" w:rsidP="002902B1">
      <w:pPr>
        <w:pStyle w:val="Akapitzlist"/>
        <w:numPr>
          <w:ilvl w:val="3"/>
          <w:numId w:val="104"/>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5E45BE">
        <w:rPr>
          <w:rFonts w:ascii="Arial" w:eastAsia="Calibri" w:hAnsi="Arial" w:cs="Arial"/>
          <w:sz w:val="24"/>
          <w:szCs w:val="24"/>
        </w:rPr>
        <w:t>Komunikacja pomiędzy Wnioskodawcą a ION na etapie oceny odbywa się w formie pisemnej lub w</w:t>
      </w:r>
      <w:r w:rsidRPr="005E45BE">
        <w:rPr>
          <w:rFonts w:ascii="Arial" w:hAnsi="Arial" w:cs="Arial"/>
          <w:sz w:val="24"/>
          <w:szCs w:val="24"/>
        </w:rPr>
        <w:t xml:space="preserve"> </w:t>
      </w:r>
      <w:r w:rsidRPr="005E45BE">
        <w:rPr>
          <w:rFonts w:ascii="Arial" w:eastAsia="Calibri" w:hAnsi="Arial" w:cs="Arial"/>
          <w:sz w:val="24"/>
          <w:szCs w:val="24"/>
        </w:rPr>
        <w:t>formie elektronicznej</w:t>
      </w:r>
      <w:r w:rsidRPr="005E45BE">
        <w:rPr>
          <w:rFonts w:ascii="Arial" w:hAnsi="Arial" w:cs="Arial"/>
          <w:sz w:val="24"/>
          <w:szCs w:val="24"/>
        </w:rPr>
        <w:t xml:space="preserve"> </w:t>
      </w:r>
      <w:r w:rsidRPr="005E45BE">
        <w:rPr>
          <w:rFonts w:ascii="Arial" w:eastAsia="Calibri" w:hAnsi="Arial" w:cs="Arial"/>
          <w:sz w:val="24"/>
          <w:szCs w:val="24"/>
        </w:rPr>
        <w:t xml:space="preserve">za pośrednictwem SOWA EFS i/lub e-mailem. </w:t>
      </w:r>
    </w:p>
    <w:p w14:paraId="176D1395" w14:textId="77777777" w:rsidR="00DA29E8" w:rsidRPr="005E45BE"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5E45BE">
        <w:rPr>
          <w:rFonts w:ascii="Arial" w:eastAsia="Calibri" w:hAnsi="Arial" w:cs="Arial"/>
          <w:b/>
          <w:bCs/>
          <w:kern w:val="3"/>
          <w:sz w:val="24"/>
          <w:szCs w:val="24"/>
        </w:rPr>
        <w:t xml:space="preserve">Uwaga </w:t>
      </w:r>
    </w:p>
    <w:p w14:paraId="4E94FE6A" w14:textId="77777777" w:rsidR="00DA29E8" w:rsidRPr="005E45BE"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5E45BE">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5E45BE"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5E45BE">
        <w:rPr>
          <w:rFonts w:ascii="Arial" w:eastAsia="Calibri" w:hAnsi="Arial" w:cs="Arial"/>
          <w:b/>
          <w:bCs/>
          <w:color w:val="000000"/>
          <w:sz w:val="24"/>
          <w:szCs w:val="24"/>
        </w:rPr>
        <w:t>Odpowiedzialność za regularne sprawdzanie korespondencji elektronicznej leży po stronie Wnioskodawcy.</w:t>
      </w:r>
    </w:p>
    <w:p w14:paraId="6D9A9A80" w14:textId="77777777" w:rsidR="00DA29E8" w:rsidRPr="005E45BE"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5E45BE">
        <w:rPr>
          <w:rFonts w:ascii="Arial" w:eastAsia="Calibri" w:hAnsi="Arial" w:cs="Arial"/>
          <w:b/>
          <w:bCs/>
          <w:kern w:val="3"/>
          <w:sz w:val="24"/>
          <w:szCs w:val="24"/>
        </w:rPr>
        <w:t>I</w:t>
      </w:r>
      <w:r w:rsidRPr="005E45BE">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5E45BE"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5E45BE">
        <w:rPr>
          <w:rFonts w:ascii="Arial" w:eastAsia="Calibri" w:hAnsi="Arial" w:cs="Arial"/>
          <w:b/>
          <w:bCs/>
          <w:color w:val="000000"/>
          <w:sz w:val="24"/>
          <w:szCs w:val="24"/>
        </w:rPr>
        <w:lastRenderedPageBreak/>
        <w:t xml:space="preserve">Należy pamiętać, że </w:t>
      </w:r>
      <w:r w:rsidRPr="005E45BE">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5E45BE" w:rsidRDefault="00DA29E8" w:rsidP="00DA29E8">
      <w:pPr>
        <w:suppressAutoHyphens/>
        <w:autoSpaceDN w:val="0"/>
        <w:spacing w:before="240" w:after="240" w:line="360" w:lineRule="auto"/>
        <w:ind w:left="142"/>
        <w:jc w:val="left"/>
        <w:textAlignment w:val="baseline"/>
        <w:rPr>
          <w:rFonts w:ascii="Arial" w:eastAsia="Calibri" w:hAnsi="Arial" w:cs="Arial"/>
          <w:sz w:val="24"/>
          <w:szCs w:val="24"/>
        </w:rPr>
      </w:pPr>
      <w:r w:rsidRPr="005E45BE">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5E45BE" w:rsidRDefault="00DA29E8" w:rsidP="00DA29E8">
      <w:pPr>
        <w:pStyle w:val="Akapitzlist"/>
        <w:numPr>
          <w:ilvl w:val="3"/>
          <w:numId w:val="104"/>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5E45BE">
        <w:rPr>
          <w:rFonts w:ascii="Arial" w:eastAsia="Calibri" w:hAnsi="Arial" w:cs="Arial"/>
          <w:kern w:val="3"/>
          <w:sz w:val="24"/>
          <w:szCs w:val="24"/>
        </w:rPr>
        <w:t>Zgodnie z artykułem 55 ust. 1 ustawy, na wezwanie ION Wnioskodawca może uzupełnić lub poprawić wniosek w zakresie określonym w wezwaniu.</w:t>
      </w:r>
    </w:p>
    <w:p w14:paraId="35240FDD" w14:textId="77777777" w:rsidR="00DA29E8" w:rsidRPr="005E45BE"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 xml:space="preserve">Poprawa wniosku na etapie oceny formalnej: </w:t>
      </w:r>
    </w:p>
    <w:p w14:paraId="43816C19" w14:textId="6375BBAD" w:rsidR="00DA29E8" w:rsidRPr="005E45BE"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5E45BE">
        <w:rPr>
          <w:rFonts w:ascii="Arial" w:eastAsia="Calibri" w:hAnsi="Arial" w:cs="Arial"/>
          <w:kern w:val="3"/>
          <w:sz w:val="24"/>
          <w:szCs w:val="24"/>
        </w:rPr>
        <w:t xml:space="preserve">informacja o skierowaniu projektu do poprawy zostanie przekazana Wnioskodawcy za </w:t>
      </w:r>
      <w:r w:rsidR="009611B8" w:rsidRPr="005E45BE">
        <w:rPr>
          <w:rFonts w:ascii="Arial" w:eastAsia="Calibri" w:hAnsi="Arial" w:cs="Arial"/>
          <w:kern w:val="3"/>
          <w:sz w:val="24"/>
          <w:szCs w:val="24"/>
        </w:rPr>
        <w:t>pośrednictwem SOWA</w:t>
      </w:r>
      <w:r w:rsidRPr="005E45BE">
        <w:rPr>
          <w:rFonts w:ascii="Arial" w:eastAsia="Calibri" w:hAnsi="Arial" w:cs="Arial"/>
          <w:kern w:val="3"/>
          <w:sz w:val="24"/>
          <w:szCs w:val="24"/>
        </w:rPr>
        <w:t xml:space="preserve"> EFS/Korespondencja</w:t>
      </w:r>
    </w:p>
    <w:p w14:paraId="571CDA9D" w14:textId="77777777" w:rsidR="00DA29E8" w:rsidRPr="005E45BE"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5E45BE">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52330F1C" w:rsidR="00DA29E8" w:rsidRPr="005E45BE"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 xml:space="preserve">Jeśli projekt po poprawie nie będzie </w:t>
      </w:r>
      <w:r w:rsidR="009611B8" w:rsidRPr="005E45BE">
        <w:rPr>
          <w:rFonts w:ascii="Arial" w:eastAsia="Calibri" w:hAnsi="Arial" w:cs="Arial"/>
          <w:kern w:val="3"/>
          <w:sz w:val="24"/>
          <w:szCs w:val="24"/>
        </w:rPr>
        <w:t>spełniał kryteriów</w:t>
      </w:r>
      <w:r w:rsidRPr="005E45BE">
        <w:rPr>
          <w:rFonts w:ascii="Arial" w:eastAsia="Calibri" w:hAnsi="Arial" w:cs="Arial"/>
          <w:kern w:val="3"/>
          <w:sz w:val="24"/>
          <w:szCs w:val="24"/>
        </w:rPr>
        <w:t xml:space="preserve"> formalnych, zostanie odrzucony.</w:t>
      </w:r>
    </w:p>
    <w:p w14:paraId="39A565DD" w14:textId="77777777" w:rsidR="00DA29E8" w:rsidRPr="005E45BE"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5E45BE"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Poprawa wniosku na etapie negocjacji:</w:t>
      </w:r>
    </w:p>
    <w:p w14:paraId="03C9076B" w14:textId="5F366BD2" w:rsidR="00DA29E8" w:rsidRPr="005E45BE"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kern w:val="3"/>
          <w:sz w:val="24"/>
          <w:szCs w:val="24"/>
        </w:rPr>
      </w:pPr>
      <w:r w:rsidRPr="005E45BE">
        <w:rPr>
          <w:rFonts w:ascii="Arial" w:eastAsia="Calibri" w:hAnsi="Arial" w:cs="Arial"/>
          <w:kern w:val="3"/>
          <w:sz w:val="24"/>
          <w:szCs w:val="24"/>
        </w:rPr>
        <w:t xml:space="preserve">jeśli projekt zostanie skierowany do etapu negocjacji - informacja o skierowaniu projektu do poprawy zostanie przekazana Wnioskodawcy za pośrednictwem   SOWA </w:t>
      </w:r>
      <w:r w:rsidR="009611B8" w:rsidRPr="005E45BE">
        <w:rPr>
          <w:rFonts w:ascii="Arial" w:eastAsia="Calibri" w:hAnsi="Arial" w:cs="Arial"/>
          <w:kern w:val="3"/>
          <w:sz w:val="24"/>
          <w:szCs w:val="24"/>
        </w:rPr>
        <w:t>EFS, /</w:t>
      </w:r>
      <w:r w:rsidRPr="005E45BE">
        <w:rPr>
          <w:rFonts w:ascii="Arial" w:eastAsia="Calibri" w:hAnsi="Arial" w:cs="Arial"/>
          <w:kern w:val="3"/>
          <w:sz w:val="24"/>
          <w:szCs w:val="24"/>
        </w:rPr>
        <w:t>Korespondencja</w:t>
      </w:r>
    </w:p>
    <w:p w14:paraId="522E4061" w14:textId="77777777" w:rsidR="00DA29E8" w:rsidRPr="005E45BE"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5E45BE">
        <w:rPr>
          <w:rFonts w:ascii="Arial" w:eastAsia="Calibri" w:hAnsi="Arial" w:cs="Arial"/>
          <w:kern w:val="3"/>
          <w:sz w:val="24"/>
          <w:szCs w:val="24"/>
        </w:rPr>
        <w:t>ION zastrzega sobie możliwość wysłania zapytań dotyczących kwestii skierowanych do negocjacji również drogą e-mail na adres wnioskodawcy i/lub osób wskazanych do kontaktu we wniosku o dofinansowanie jako element etapu negocjacji a odpowiedź będzie traktowana jako wiążąca przy formułowaniu ustaleń negocjacyjnych,</w:t>
      </w:r>
    </w:p>
    <w:p w14:paraId="53689F08" w14:textId="05882DB9" w:rsidR="00DA29E8" w:rsidRPr="005E45BE" w:rsidRDefault="00DA29E8" w:rsidP="00DA29E8">
      <w:pPr>
        <w:suppressAutoHyphens/>
        <w:autoSpaceDN w:val="0"/>
        <w:spacing w:before="240" w:after="240" w:line="360" w:lineRule="auto"/>
        <w:ind w:left="142"/>
        <w:contextualSpacing/>
        <w:jc w:val="left"/>
        <w:textAlignment w:val="baseline"/>
        <w:rPr>
          <w:rFonts w:ascii="Arial" w:eastAsia="Calibri" w:hAnsi="Arial" w:cs="Arial"/>
          <w:b/>
          <w:bCs/>
          <w:kern w:val="3"/>
          <w:sz w:val="24"/>
          <w:szCs w:val="24"/>
        </w:rPr>
      </w:pPr>
      <w:r w:rsidRPr="005E45BE">
        <w:rPr>
          <w:rFonts w:ascii="Arial" w:hAnsi="Arial" w:cs="Arial"/>
          <w:sz w:val="24"/>
          <w:szCs w:val="24"/>
        </w:rPr>
        <w:t xml:space="preserve">Projekt zostanie </w:t>
      </w:r>
      <w:r w:rsidR="009611B8" w:rsidRPr="005E45BE">
        <w:rPr>
          <w:rFonts w:ascii="Arial" w:hAnsi="Arial" w:cs="Arial"/>
          <w:sz w:val="24"/>
          <w:szCs w:val="24"/>
        </w:rPr>
        <w:t>odrzucony,</w:t>
      </w:r>
      <w:r w:rsidRPr="005E45BE">
        <w:rPr>
          <w:rFonts w:ascii="Arial" w:hAnsi="Arial" w:cs="Arial"/>
          <w:sz w:val="24"/>
          <w:szCs w:val="24"/>
        </w:rPr>
        <w:t xml:space="preserve"> jeśli Wnioskodawca </w:t>
      </w:r>
      <w:r w:rsidRPr="005E45BE">
        <w:rPr>
          <w:rFonts w:ascii="Arial" w:eastAsia="Calibri" w:hAnsi="Arial" w:cs="Arial"/>
          <w:kern w:val="3"/>
          <w:sz w:val="24"/>
          <w:szCs w:val="24"/>
        </w:rPr>
        <w:t xml:space="preserve">nie przystąpi do negocjacji lub projekt </w:t>
      </w:r>
      <w:r w:rsidRPr="005E45BE">
        <w:rPr>
          <w:rFonts w:ascii="Arial" w:hAnsi="Arial" w:cs="Arial"/>
          <w:sz w:val="24"/>
          <w:szCs w:val="24"/>
        </w:rPr>
        <w:t>nie spełni kryterium merytorycznego dot. negocjacji</w:t>
      </w:r>
      <w:r w:rsidRPr="005E45BE">
        <w:rPr>
          <w:rFonts w:ascii="Arial" w:eastAsia="Calibri" w:hAnsi="Arial" w:cs="Arial"/>
          <w:kern w:val="3"/>
          <w:sz w:val="24"/>
          <w:szCs w:val="24"/>
        </w:rPr>
        <w:t>.</w:t>
      </w:r>
    </w:p>
    <w:p w14:paraId="69AF7294" w14:textId="641C674A" w:rsidR="009611B8" w:rsidRPr="009611B8" w:rsidRDefault="009611B8" w:rsidP="009611B8">
      <w:pPr>
        <w:pStyle w:val="Akapitzlist"/>
        <w:numPr>
          <w:ilvl w:val="3"/>
          <w:numId w:val="104"/>
        </w:numPr>
        <w:suppressAutoHyphens/>
        <w:autoSpaceDN w:val="0"/>
        <w:spacing w:before="240" w:after="240" w:line="360" w:lineRule="auto"/>
        <w:ind w:left="142"/>
        <w:jc w:val="left"/>
        <w:textAlignment w:val="baseline"/>
        <w:rPr>
          <w:rFonts w:ascii="Arial" w:eastAsia="Calibri" w:hAnsi="Arial" w:cs="Arial"/>
          <w:kern w:val="3"/>
          <w:sz w:val="24"/>
          <w:szCs w:val="24"/>
        </w:rPr>
      </w:pPr>
      <w:r w:rsidRPr="009611B8">
        <w:rPr>
          <w:rFonts w:ascii="Arial" w:eastAsia="Calibri" w:hAnsi="Arial" w:cs="Arial"/>
          <w:kern w:val="3"/>
          <w:sz w:val="24"/>
          <w:szCs w:val="24"/>
        </w:rPr>
        <w:t>Informacja o zatwierdzonym wyniku oceny oznaczającym wybór projektu do dofinansowania albo stanowiącym ocenę negatywną (o której mowa w art. 56, ust. 5 i 6 ustawy) zostanie przekazana Wnioskodawcy elektronicznie na adres e-</w:t>
      </w:r>
      <w:r w:rsidRPr="00ED7009">
        <w:rPr>
          <w:rFonts w:ascii="Arial" w:eastAsia="Calibri" w:hAnsi="Arial" w:cs="Arial"/>
          <w:kern w:val="3"/>
          <w:sz w:val="24"/>
          <w:szCs w:val="24"/>
        </w:rPr>
        <w:lastRenderedPageBreak/>
        <w:t xml:space="preserve">Doręczeń. </w:t>
      </w:r>
      <w:r w:rsidR="00ED7009" w:rsidRPr="00ED7009">
        <w:rPr>
          <w:rFonts w:ascii="Arial" w:hAnsi="Arial" w:cs="Arial"/>
          <w:sz w:val="24"/>
          <w:szCs w:val="24"/>
        </w:rPr>
        <w:t>Adres e-Doręczeń należy wskazać we wniosku o dofinansowanie w wybranym polu sekcji: Dane kontaktowe.</w:t>
      </w:r>
    </w:p>
    <w:p w14:paraId="0ACB7DBF" w14:textId="3B1332CE" w:rsidR="009611B8" w:rsidRPr="009611B8" w:rsidRDefault="009611B8" w:rsidP="009611B8">
      <w:pPr>
        <w:pStyle w:val="Akapitzlist"/>
        <w:suppressAutoHyphens/>
        <w:autoSpaceDN w:val="0"/>
        <w:spacing w:before="240" w:after="240" w:line="360" w:lineRule="auto"/>
        <w:ind w:left="142"/>
        <w:jc w:val="left"/>
        <w:textAlignment w:val="baseline"/>
        <w:rPr>
          <w:rFonts w:ascii="Arial" w:eastAsia="Calibri" w:hAnsi="Arial" w:cs="Arial"/>
          <w:kern w:val="3"/>
          <w:sz w:val="24"/>
          <w:szCs w:val="24"/>
        </w:rPr>
      </w:pPr>
      <w:r w:rsidRPr="009611B8">
        <w:rPr>
          <w:rFonts w:ascii="Arial" w:eastAsia="Calibri" w:hAnsi="Arial" w:cs="Arial"/>
          <w:kern w:val="3"/>
          <w:sz w:val="24"/>
          <w:szCs w:val="24"/>
        </w:rPr>
        <w:t xml:space="preserve">W szczególnych okolicznościach, wyłącznie w przypadku podmiotów publicznych nieposiadających adresu e-Doręczeń, ION dopuszcza przekazanie informacji z wykorzystaniem adresu skrytki </w:t>
      </w:r>
      <w:proofErr w:type="spellStart"/>
      <w:r w:rsidRPr="009611B8">
        <w:rPr>
          <w:rFonts w:ascii="Arial" w:eastAsia="Calibri" w:hAnsi="Arial" w:cs="Arial"/>
          <w:kern w:val="3"/>
          <w:sz w:val="24"/>
          <w:szCs w:val="24"/>
        </w:rPr>
        <w:t>ePUAP</w:t>
      </w:r>
      <w:proofErr w:type="spellEnd"/>
      <w:r w:rsidRPr="009611B8">
        <w:rPr>
          <w:rFonts w:ascii="Arial" w:eastAsia="Calibri" w:hAnsi="Arial" w:cs="Arial"/>
          <w:kern w:val="3"/>
          <w:sz w:val="24"/>
          <w:szCs w:val="24"/>
        </w:rPr>
        <w:t xml:space="preserve"> (zgodnie z art. 147 ust. 1 ustawy z dnia 18 listopada 2020 r. o doręczeniach elektronicznych)</w:t>
      </w:r>
      <w:r>
        <w:rPr>
          <w:rFonts w:ascii="Arial" w:eastAsia="Calibri" w:hAnsi="Arial" w:cs="Arial"/>
          <w:kern w:val="3"/>
          <w:sz w:val="24"/>
          <w:szCs w:val="24"/>
        </w:rPr>
        <w:t>.</w:t>
      </w:r>
    </w:p>
    <w:p w14:paraId="6FA9CEEB" w14:textId="58822343" w:rsidR="00DA29E8" w:rsidRPr="005E45BE" w:rsidRDefault="009611B8" w:rsidP="009611B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9611B8">
        <w:rPr>
          <w:rFonts w:ascii="Arial" w:eastAsia="Calibri" w:hAnsi="Arial" w:cs="Arial"/>
          <w:kern w:val="3"/>
          <w:sz w:val="24"/>
          <w:szCs w:val="24"/>
        </w:rPr>
        <w:t>W przypadku podmiotów niebędących podmiotami publicznymi, które nie posiadają adresu do e-Doręczeń ww. informacja w formie pisemnej zostanie wysłana papierowo na adres wskazany we wniosku o dofinansowanie.</w:t>
      </w:r>
      <w:r w:rsidR="00DA29E8" w:rsidRPr="005E45BE">
        <w:rPr>
          <w:rFonts w:ascii="Arial" w:eastAsia="Calibri" w:hAnsi="Arial" w:cs="Arial"/>
          <w:kern w:val="3"/>
          <w:sz w:val="24"/>
          <w:szCs w:val="24"/>
        </w:rPr>
        <w:t xml:space="preserve"> </w:t>
      </w:r>
    </w:p>
    <w:p w14:paraId="6074057B" w14:textId="77777777" w:rsidR="00DA29E8" w:rsidRPr="005E45BE"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5E45BE">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5E45BE">
        <w:rPr>
          <w:rFonts w:ascii="Arial" w:eastAsia="Calibri" w:hAnsi="Arial" w:cs="Arial"/>
          <w:kern w:val="3"/>
          <w:sz w:val="24"/>
          <w:szCs w:val="24"/>
        </w:rPr>
        <w:t>FEdP</w:t>
      </w:r>
      <w:proofErr w:type="spellEnd"/>
      <w:r w:rsidRPr="005E45BE">
        <w:rPr>
          <w:rFonts w:ascii="Arial" w:eastAsia="Calibri" w:hAnsi="Arial" w:cs="Arial"/>
          <w:kern w:val="3"/>
          <w:sz w:val="24"/>
          <w:szCs w:val="24"/>
        </w:rPr>
        <w:t xml:space="preserve"> powołała </w:t>
      </w:r>
      <w:r w:rsidRPr="005E45BE">
        <w:rPr>
          <w:rFonts w:ascii="Arial" w:eastAsia="Calibri" w:hAnsi="Arial" w:cs="Arial"/>
          <w:b/>
          <w:bCs/>
          <w:kern w:val="3"/>
          <w:sz w:val="24"/>
          <w:szCs w:val="24"/>
        </w:rPr>
        <w:t>Rzecznika Funduszy Europejskich</w:t>
      </w:r>
      <w:r w:rsidRPr="005E45BE">
        <w:rPr>
          <w:rFonts w:ascii="Arial" w:eastAsia="Calibri" w:hAnsi="Arial" w:cs="Arial"/>
          <w:kern w:val="3"/>
          <w:sz w:val="24"/>
          <w:szCs w:val="24"/>
        </w:rPr>
        <w:t>. Do zadań Rzecznika Funduszy Europejskich należy, w szczególności:</w:t>
      </w:r>
    </w:p>
    <w:p w14:paraId="5E03201D" w14:textId="77777777" w:rsidR="00DA29E8" w:rsidRPr="005E45BE"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przyjmowanie zgłoszeń dotyczących utrudnień i propozycji usprawnień w zakresie realizacji programu przez właściwą instytucję;</w:t>
      </w:r>
    </w:p>
    <w:p w14:paraId="38F3EFF9" w14:textId="77777777" w:rsidR="00DA29E8" w:rsidRPr="005E45BE"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analizowanie zgłoszeń, o których mowa w punkcie a);</w:t>
      </w:r>
    </w:p>
    <w:p w14:paraId="0149EB78" w14:textId="77777777" w:rsidR="00DA29E8" w:rsidRPr="005E45BE"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udzielanie wyjaśnień w zakresie zgłoszeń, o których mowa w punkcie a);</w:t>
      </w:r>
    </w:p>
    <w:p w14:paraId="0BDAFD10" w14:textId="77777777" w:rsidR="00DA29E8" w:rsidRPr="005E45BE"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dokonywanie okresowych przeglądów procedur w ramach programu obowiązujących we właściwej instytucji;</w:t>
      </w:r>
    </w:p>
    <w:p w14:paraId="6B2B1791" w14:textId="77777777" w:rsidR="00DA29E8" w:rsidRPr="005E45BE"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formułowanie propozycji usprawnień dla właściwej instytucji;</w:t>
      </w:r>
    </w:p>
    <w:p w14:paraId="6F340953" w14:textId="77777777" w:rsidR="00DA29E8" w:rsidRPr="005E45BE"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5E45BE">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77777777" w:rsidR="00DA29E8" w:rsidRPr="005E45BE" w:rsidRDefault="00DA29E8" w:rsidP="002902B1">
      <w:pPr>
        <w:spacing w:before="240" w:after="240" w:line="360" w:lineRule="auto"/>
        <w:ind w:left="709"/>
        <w:contextualSpacing/>
        <w:jc w:val="left"/>
        <w:rPr>
          <w:rFonts w:ascii="Arial" w:hAnsi="Arial" w:cs="Arial"/>
          <w:sz w:val="24"/>
          <w:szCs w:val="24"/>
        </w:rPr>
      </w:pPr>
      <w:r w:rsidRPr="005E45BE">
        <w:rPr>
          <w:rFonts w:ascii="Arial" w:eastAsia="Calibri" w:hAnsi="Arial" w:cs="Arial"/>
          <w:kern w:val="3"/>
          <w:sz w:val="24"/>
          <w:szCs w:val="24"/>
        </w:rPr>
        <w:t xml:space="preserve">Więcej informacji znajduje się na stronie: </w:t>
      </w:r>
      <w:hyperlink r:id="rId21" w:history="1">
        <w:r w:rsidRPr="005E45BE">
          <w:rPr>
            <w:rStyle w:val="Hipercze"/>
            <w:rFonts w:ascii="Arial" w:hAnsi="Arial" w:cs="Arial"/>
            <w:szCs w:val="24"/>
          </w:rPr>
          <w:t>https://funduszeuepodlaskie.pl</w:t>
        </w:r>
      </w:hyperlink>
      <w:r w:rsidRPr="005E45BE">
        <w:rPr>
          <w:rFonts w:ascii="Arial" w:hAnsi="Arial" w:cs="Arial"/>
          <w:sz w:val="24"/>
          <w:szCs w:val="24"/>
        </w:rPr>
        <w:t xml:space="preserve"> </w:t>
      </w:r>
    </w:p>
    <w:p w14:paraId="61FD1E81" w14:textId="77777777" w:rsidR="0024167B" w:rsidRPr="005E45BE"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5E45BE" w:rsidRDefault="0096755D"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69" w:name="_Toc138670079"/>
      <w:bookmarkStart w:id="1770" w:name="_Toc138670181"/>
      <w:bookmarkStart w:id="1771" w:name="_Toc138670080"/>
      <w:bookmarkStart w:id="1772" w:name="_Toc138670182"/>
      <w:bookmarkStart w:id="1773" w:name="_Toc194478158"/>
      <w:bookmarkEnd w:id="1769"/>
      <w:bookmarkEnd w:id="1770"/>
      <w:bookmarkEnd w:id="1771"/>
      <w:bookmarkEnd w:id="1772"/>
      <w:r w:rsidRPr="005E45BE">
        <w:rPr>
          <w:rStyle w:val="Nagwek1Znak"/>
          <w:rFonts w:ascii="Arial" w:hAnsi="Arial" w:cs="Arial"/>
          <w:b/>
          <w:bCs/>
          <w:caps/>
          <w:sz w:val="24"/>
          <w:szCs w:val="24"/>
        </w:rPr>
        <w:t>Postanowienia końcowe</w:t>
      </w:r>
      <w:bookmarkEnd w:id="1773"/>
    </w:p>
    <w:p w14:paraId="382DFF67" w14:textId="2EAE41A7" w:rsidR="00EB4068" w:rsidRPr="005E45BE" w:rsidRDefault="00EB4068" w:rsidP="00BF4C9F">
      <w:pPr>
        <w:pStyle w:val="Akapitzlist"/>
        <w:numPr>
          <w:ilvl w:val="0"/>
          <w:numId w:val="107"/>
        </w:numPr>
        <w:tabs>
          <w:tab w:val="left" w:pos="284"/>
        </w:tabs>
        <w:spacing w:after="0" w:line="360" w:lineRule="auto"/>
        <w:contextualSpacing w:val="0"/>
        <w:jc w:val="left"/>
        <w:rPr>
          <w:rFonts w:ascii="Arial" w:hAnsi="Arial" w:cs="Arial"/>
          <w:sz w:val="24"/>
          <w:szCs w:val="24"/>
        </w:rPr>
      </w:pPr>
      <w:r w:rsidRPr="005E45BE">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2FCABAA5" w14:textId="597FB26B" w:rsidR="00EB4068" w:rsidRPr="005E45BE" w:rsidRDefault="00EB4068" w:rsidP="00BF4C9F">
      <w:pPr>
        <w:pStyle w:val="Akapitzlist"/>
        <w:numPr>
          <w:ilvl w:val="0"/>
          <w:numId w:val="107"/>
        </w:numPr>
        <w:spacing w:after="0" w:line="360" w:lineRule="auto"/>
        <w:ind w:left="709"/>
        <w:contextualSpacing w:val="0"/>
        <w:jc w:val="left"/>
        <w:rPr>
          <w:rFonts w:ascii="Arial" w:hAnsi="Arial" w:cs="Arial"/>
          <w:sz w:val="24"/>
          <w:szCs w:val="24"/>
        </w:rPr>
      </w:pPr>
      <w:r w:rsidRPr="005E45BE">
        <w:rPr>
          <w:rFonts w:ascii="Arial" w:hAnsi="Arial" w:cs="Arial"/>
          <w:sz w:val="24"/>
          <w:szCs w:val="24"/>
        </w:rPr>
        <w:lastRenderedPageBreak/>
        <w:t xml:space="preserve">Biorąc pod uwagę powyższe, do obliczania terminów w procesie ubiegania się o </w:t>
      </w:r>
      <w:r w:rsidR="00440335" w:rsidRPr="005E45BE">
        <w:rPr>
          <w:rFonts w:ascii="Arial" w:hAnsi="Arial" w:cs="Arial"/>
          <w:sz w:val="24"/>
          <w:szCs w:val="24"/>
        </w:rPr>
        <w:t>do</w:t>
      </w:r>
      <w:r w:rsidRPr="005E45BE">
        <w:rPr>
          <w:rFonts w:ascii="Arial" w:hAnsi="Arial" w:cs="Arial"/>
          <w:sz w:val="24"/>
          <w:szCs w:val="24"/>
        </w:rPr>
        <w:t xml:space="preserve">finansowanie oraz udzielania dofinansowania stosuje się następujące zasady: </w:t>
      </w:r>
    </w:p>
    <w:p w14:paraId="62FEC3C8" w14:textId="62A9AFA3" w:rsidR="005D59B1" w:rsidRPr="005E45BE"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5E45BE">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5E45BE"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5E45BE">
        <w:rPr>
          <w:rFonts w:ascii="Arial" w:hAnsi="Arial" w:cs="Arial"/>
          <w:sz w:val="24"/>
          <w:szCs w:val="24"/>
        </w:rPr>
        <w:t>jeżeli koniec terminu przypada na dzień uznany ustawowo za wolny od pracy lub na sobotę, termin upływa następnego dnia, który nie jest dniem wolnym od pracy ani sobotą.</w:t>
      </w:r>
    </w:p>
    <w:p w14:paraId="40961438" w14:textId="0A53E852"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Regulamin nie może być zmieniany w części dotyczącej wskazania sposobu wyboru projektów do dofinansowania i jego opisu.</w:t>
      </w:r>
    </w:p>
    <w:p w14:paraId="7507B6A6" w14:textId="77777777"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 xml:space="preserve">W przypadku zmiany Regulaminu, ION zamieszcza na stronie naboru https://funduszeuepodlaskie.eu oraz na portalu </w:t>
      </w:r>
      <w:hyperlink r:id="rId22" w:history="1">
        <w:r w:rsidRPr="005E45BE">
          <w:rPr>
            <w:rStyle w:val="Hipercze"/>
            <w:rFonts w:ascii="Arial" w:hAnsi="Arial" w:cs="Arial"/>
            <w:szCs w:val="24"/>
          </w:rPr>
          <w:t>https://www.funduszeeuropejskie.gov.pl</w:t>
        </w:r>
      </w:hyperlink>
      <w:r w:rsidRPr="005E45BE">
        <w:rPr>
          <w:rFonts w:ascii="Arial" w:hAnsi="Arial" w:cs="Arial"/>
          <w:sz w:val="24"/>
          <w:szCs w:val="24"/>
        </w:rPr>
        <w:t xml:space="preserve"> </w:t>
      </w:r>
    </w:p>
    <w:p w14:paraId="159801CA" w14:textId="77777777" w:rsidR="00EB4068" w:rsidRPr="005E45BE" w:rsidRDefault="00EB4068" w:rsidP="00BF4C9F">
      <w:pPr>
        <w:pStyle w:val="Akapitzlist"/>
        <w:spacing w:after="0" w:line="360" w:lineRule="auto"/>
        <w:contextualSpacing w:val="0"/>
        <w:jc w:val="left"/>
        <w:rPr>
          <w:rFonts w:ascii="Arial" w:hAnsi="Arial" w:cs="Arial"/>
          <w:sz w:val="24"/>
          <w:szCs w:val="24"/>
        </w:rPr>
      </w:pPr>
      <w:r w:rsidRPr="005E45BE">
        <w:rPr>
          <w:rFonts w:ascii="Arial" w:hAnsi="Arial" w:cs="Arial"/>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3" w:history="1">
        <w:r w:rsidRPr="005E45BE">
          <w:rPr>
            <w:rStyle w:val="Hipercze"/>
            <w:rFonts w:ascii="Arial" w:hAnsi="Arial" w:cs="Arial"/>
            <w:szCs w:val="24"/>
          </w:rPr>
          <w:t>https://funduszeuepodlaskie.eu</w:t>
        </w:r>
      </w:hyperlink>
      <w:r w:rsidRPr="005E45BE">
        <w:rPr>
          <w:rFonts w:ascii="Arial" w:hAnsi="Arial" w:cs="Arial"/>
          <w:sz w:val="24"/>
          <w:szCs w:val="24"/>
        </w:rPr>
        <w:t xml:space="preserve"> oraz na portalu https://www.funduszeeuropejskie.gov.pl poprzednie wersje Regulaminu.</w:t>
      </w:r>
    </w:p>
    <w:p w14:paraId="0F2D09EF" w14:textId="50BA3AAA"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Jeśli ION zmieniła Regulamin, a w naborze złożono wnioski o dofinansowanie, ION niezwłocznie i indywidualnie informuje o tym każdego Wnioskodawcę.</w:t>
      </w:r>
    </w:p>
    <w:p w14:paraId="030C1227" w14:textId="77777777"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Zmiany Regulaminu obowiązują od daty wskazanej w informacji o zmianach opublikowanej na stronie naboru. Zmiany nie mogą skutkować nierównym traktowaniem Wnioskodawców w ramach naboru.</w:t>
      </w:r>
    </w:p>
    <w:p w14:paraId="2649A24C" w14:textId="77777777"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Wnioskodawca uczestniczący w danym naborze ma prawo dostępu do informacji związanych z oceną złożonego przez siebie wniosku o dofinansowanie, przy zachowaniu zasady anonimowości osób dokonujących oceny.</w:t>
      </w:r>
    </w:p>
    <w:p w14:paraId="703FEDD4" w14:textId="77777777"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lastRenderedPageBreak/>
        <w:t>Wnioskodawca ma obowiązek niezwłocznego informowania pisemnie ION o wszystkich zmianach mających istotne znaczenie z punktu widzenia informacji zawartych we wniosku o dofinansowanie.</w:t>
      </w:r>
    </w:p>
    <w:p w14:paraId="6F0414F0" w14:textId="77777777"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6F13DF66" w14:textId="77777777" w:rsidR="00EB4068"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Beneficjent jest zobowiązany do przechowywania dokumentacji w sposób określony w  umowie o dofinansowanie projektu.</w:t>
      </w:r>
    </w:p>
    <w:p w14:paraId="7A7646B8" w14:textId="40448541" w:rsidR="0096755D" w:rsidRPr="005E45BE" w:rsidRDefault="00EB4068" w:rsidP="00BF4C9F">
      <w:pPr>
        <w:pStyle w:val="Akapitzlist"/>
        <w:numPr>
          <w:ilvl w:val="0"/>
          <w:numId w:val="107"/>
        </w:numPr>
        <w:spacing w:after="0" w:line="360" w:lineRule="auto"/>
        <w:contextualSpacing w:val="0"/>
        <w:jc w:val="left"/>
        <w:rPr>
          <w:rFonts w:ascii="Arial" w:hAnsi="Arial" w:cs="Arial"/>
          <w:sz w:val="24"/>
          <w:szCs w:val="24"/>
        </w:rPr>
      </w:pPr>
      <w:r w:rsidRPr="005E45BE">
        <w:rPr>
          <w:rFonts w:ascii="Arial" w:hAnsi="Arial" w:cs="Arial"/>
          <w:sz w:val="24"/>
          <w:szCs w:val="24"/>
        </w:rPr>
        <w:t>Odpowiedzialność za odbiór korespondencji przekazywanej drogą elektroniczną leży po stronie Wnioskodawcy.</w:t>
      </w:r>
    </w:p>
    <w:p w14:paraId="155E8FC4" w14:textId="06643C81" w:rsidR="009820A5" w:rsidRDefault="002D7066" w:rsidP="00084BBE">
      <w:pPr>
        <w:pStyle w:val="Akapitzlist"/>
        <w:numPr>
          <w:ilvl w:val="0"/>
          <w:numId w:val="107"/>
        </w:numPr>
        <w:spacing w:after="0" w:line="360" w:lineRule="auto"/>
        <w:jc w:val="left"/>
        <w:rPr>
          <w:rFonts w:ascii="Arial" w:hAnsi="Arial" w:cs="Arial"/>
          <w:sz w:val="24"/>
          <w:szCs w:val="24"/>
        </w:rPr>
      </w:pPr>
      <w:r w:rsidRPr="005E45BE">
        <w:rPr>
          <w:rFonts w:ascii="Arial" w:hAnsi="Arial" w:cs="Arial"/>
          <w:sz w:val="24"/>
          <w:szCs w:val="24"/>
        </w:rPr>
        <w:t>Informacje przedstawiane we wniosku o dofinansowanie mogą być udostępniane ekspertom dokonującym oceny oraz na potrzeby badań ewaluacyjnych, z zastrzeżeniem dochowania i ochrony informacji oraz tajemnic w nim zawartych.</w:t>
      </w:r>
    </w:p>
    <w:p w14:paraId="01B7CA97" w14:textId="77777777" w:rsidR="00084BBE" w:rsidRDefault="00084BBE" w:rsidP="00084BBE">
      <w:pPr>
        <w:pStyle w:val="Akapitzlist"/>
        <w:spacing w:after="0" w:line="360" w:lineRule="auto"/>
        <w:jc w:val="left"/>
        <w:rPr>
          <w:rFonts w:ascii="Arial" w:hAnsi="Arial" w:cs="Arial"/>
          <w:sz w:val="24"/>
          <w:szCs w:val="24"/>
        </w:rPr>
      </w:pPr>
    </w:p>
    <w:p w14:paraId="1B34591D" w14:textId="77777777" w:rsidR="00084BBE" w:rsidRDefault="00084BBE" w:rsidP="00084BBE">
      <w:pPr>
        <w:pStyle w:val="Akapitzlist"/>
        <w:spacing w:after="0" w:line="360" w:lineRule="auto"/>
        <w:jc w:val="left"/>
        <w:rPr>
          <w:rFonts w:ascii="Arial" w:hAnsi="Arial" w:cs="Arial"/>
          <w:sz w:val="24"/>
          <w:szCs w:val="24"/>
        </w:rPr>
      </w:pPr>
    </w:p>
    <w:p w14:paraId="12FB9F76" w14:textId="77777777" w:rsidR="00084BBE" w:rsidRPr="00084BBE" w:rsidRDefault="00084BBE" w:rsidP="00084BBE">
      <w:pPr>
        <w:pStyle w:val="Akapitzlist"/>
        <w:spacing w:after="0" w:line="360" w:lineRule="auto"/>
        <w:jc w:val="left"/>
        <w:rPr>
          <w:rFonts w:ascii="Arial" w:hAnsi="Arial" w:cs="Arial"/>
          <w:sz w:val="24"/>
          <w:szCs w:val="24"/>
        </w:rPr>
      </w:pPr>
    </w:p>
    <w:p w14:paraId="255742BB" w14:textId="2DCA0DB5" w:rsidR="00496E58" w:rsidRPr="005E45BE" w:rsidRDefault="00565351" w:rsidP="008B13BC">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74" w:name="_Toc194478159"/>
      <w:r w:rsidRPr="005E45BE">
        <w:rPr>
          <w:rStyle w:val="Nagwek1Znak"/>
          <w:rFonts w:ascii="Arial" w:hAnsi="Arial" w:cs="Arial"/>
          <w:b/>
          <w:bCs/>
          <w:caps/>
          <w:sz w:val="24"/>
          <w:szCs w:val="24"/>
        </w:rPr>
        <w:t>Wykaz</w:t>
      </w:r>
      <w:r w:rsidR="00826777" w:rsidRPr="005E45BE">
        <w:rPr>
          <w:rStyle w:val="Nagwek1Znak"/>
          <w:rFonts w:ascii="Arial" w:hAnsi="Arial" w:cs="Arial"/>
          <w:b/>
          <w:bCs/>
          <w:caps/>
          <w:sz w:val="24"/>
          <w:szCs w:val="24"/>
        </w:rPr>
        <w:t xml:space="preserve"> skrótów i </w:t>
      </w:r>
      <w:r w:rsidRPr="005E45BE">
        <w:rPr>
          <w:rStyle w:val="Nagwek1Znak"/>
          <w:rFonts w:ascii="Arial" w:hAnsi="Arial" w:cs="Arial"/>
          <w:b/>
          <w:bCs/>
          <w:caps/>
          <w:sz w:val="24"/>
          <w:szCs w:val="24"/>
        </w:rPr>
        <w:t xml:space="preserve">słownik </w:t>
      </w:r>
      <w:r w:rsidR="00826777" w:rsidRPr="005E45BE">
        <w:rPr>
          <w:rStyle w:val="Nagwek1Znak"/>
          <w:rFonts w:ascii="Arial" w:hAnsi="Arial" w:cs="Arial"/>
          <w:b/>
          <w:bCs/>
          <w:caps/>
          <w:sz w:val="24"/>
          <w:szCs w:val="24"/>
        </w:rPr>
        <w:t>poję</w:t>
      </w:r>
      <w:r w:rsidR="006A4DD2" w:rsidRPr="005E45BE">
        <w:rPr>
          <w:rStyle w:val="Nagwek1Znak"/>
          <w:rFonts w:ascii="Arial" w:hAnsi="Arial" w:cs="Arial"/>
          <w:b/>
          <w:bCs/>
          <w:caps/>
          <w:sz w:val="24"/>
          <w:szCs w:val="24"/>
        </w:rPr>
        <w:t>Ć</w:t>
      </w:r>
      <w:bookmarkEnd w:id="1774"/>
    </w:p>
    <w:p w14:paraId="2FE206C9" w14:textId="77777777" w:rsidR="008B13BC" w:rsidRPr="005E45BE" w:rsidRDefault="008B13BC" w:rsidP="008B13BC">
      <w:pPr>
        <w:pStyle w:val="Tekstpodstawowy"/>
        <w:spacing w:after="0" w:line="360" w:lineRule="auto"/>
        <w:jc w:val="left"/>
        <w:rPr>
          <w:rFonts w:ascii="Arial" w:hAnsi="Arial" w:cs="Arial"/>
          <w:b/>
          <w:bCs/>
          <w:sz w:val="24"/>
          <w:szCs w:val="24"/>
        </w:rPr>
      </w:pPr>
    </w:p>
    <w:p w14:paraId="39DC42E4" w14:textId="5C6F2B6E" w:rsidR="006A4DD2" w:rsidRPr="005E45BE" w:rsidRDefault="006A4DD2" w:rsidP="008B13BC">
      <w:pPr>
        <w:pStyle w:val="Tekstpodstawowy"/>
        <w:spacing w:after="0" w:line="360" w:lineRule="auto"/>
        <w:jc w:val="left"/>
        <w:rPr>
          <w:rFonts w:ascii="Arial" w:hAnsi="Arial" w:cs="Arial"/>
          <w:b/>
          <w:bCs/>
          <w:sz w:val="24"/>
          <w:szCs w:val="24"/>
        </w:rPr>
      </w:pPr>
      <w:r w:rsidRPr="005E45BE">
        <w:rPr>
          <w:rFonts w:ascii="Arial" w:hAnsi="Arial" w:cs="Arial"/>
          <w:b/>
          <w:bCs/>
          <w:sz w:val="24"/>
          <w:szCs w:val="24"/>
        </w:rPr>
        <w:t>Wykaz skrótów:</w:t>
      </w:r>
    </w:p>
    <w:p w14:paraId="148BC063" w14:textId="3B7CB298" w:rsidR="00496E58" w:rsidRPr="005E45BE" w:rsidRDefault="00496E58"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t xml:space="preserve">BK2021 </w:t>
      </w:r>
      <w:r w:rsidRPr="005E45BE">
        <w:rPr>
          <w:rFonts w:ascii="Arial" w:hAnsi="Arial" w:cs="Arial"/>
          <w:sz w:val="24"/>
          <w:szCs w:val="24"/>
        </w:rPr>
        <w:t xml:space="preserve">– baza konkurencyjności </w:t>
      </w:r>
    </w:p>
    <w:p w14:paraId="546D23DF" w14:textId="09E55619" w:rsidR="00496E58" w:rsidRPr="005E45BE" w:rsidRDefault="00496E58"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t xml:space="preserve">EFS+ </w:t>
      </w:r>
      <w:r w:rsidR="00903A81" w:rsidRPr="005E45BE">
        <w:rPr>
          <w:rFonts w:ascii="Arial" w:hAnsi="Arial" w:cs="Arial"/>
          <w:sz w:val="24"/>
          <w:szCs w:val="24"/>
        </w:rPr>
        <w:t>–</w:t>
      </w:r>
      <w:r w:rsidRPr="005E45BE">
        <w:rPr>
          <w:rFonts w:ascii="Arial" w:hAnsi="Arial" w:cs="Arial"/>
          <w:sz w:val="24"/>
          <w:szCs w:val="24"/>
        </w:rPr>
        <w:t xml:space="preserve"> Europejski Fundusz Społeczny Plus</w:t>
      </w:r>
    </w:p>
    <w:p w14:paraId="363514D7" w14:textId="2DCFAF12" w:rsidR="00496E58" w:rsidRPr="005E45BE" w:rsidRDefault="00496E58" w:rsidP="00265398">
      <w:pPr>
        <w:pStyle w:val="Tekstpodstawowy"/>
        <w:spacing w:after="0" w:line="360" w:lineRule="auto"/>
        <w:jc w:val="left"/>
        <w:rPr>
          <w:rFonts w:ascii="Arial" w:hAnsi="Arial" w:cs="Arial"/>
          <w:sz w:val="24"/>
          <w:szCs w:val="24"/>
        </w:rPr>
      </w:pPr>
      <w:proofErr w:type="spellStart"/>
      <w:r w:rsidRPr="005E45BE">
        <w:rPr>
          <w:rFonts w:ascii="Arial" w:hAnsi="Arial" w:cs="Arial"/>
          <w:b/>
          <w:bCs/>
          <w:sz w:val="24"/>
          <w:szCs w:val="24"/>
        </w:rPr>
        <w:t>FEdP</w:t>
      </w:r>
      <w:proofErr w:type="spellEnd"/>
      <w:r w:rsidRPr="005E45BE">
        <w:rPr>
          <w:rFonts w:ascii="Arial" w:hAnsi="Arial" w:cs="Arial"/>
          <w:b/>
          <w:bCs/>
          <w:sz w:val="24"/>
          <w:szCs w:val="24"/>
        </w:rPr>
        <w:t xml:space="preserve"> </w:t>
      </w:r>
      <w:r w:rsidRPr="005E45BE">
        <w:rPr>
          <w:rFonts w:ascii="Arial" w:hAnsi="Arial" w:cs="Arial"/>
          <w:sz w:val="24"/>
          <w:szCs w:val="24"/>
        </w:rPr>
        <w:t xml:space="preserve">– </w:t>
      </w:r>
      <w:r w:rsidR="00994F0F" w:rsidRPr="005E45BE">
        <w:rPr>
          <w:rFonts w:ascii="Arial" w:hAnsi="Arial" w:cs="Arial"/>
          <w:sz w:val="24"/>
          <w:szCs w:val="24"/>
        </w:rPr>
        <w:t xml:space="preserve">program </w:t>
      </w:r>
      <w:r w:rsidRPr="005E45BE">
        <w:rPr>
          <w:rFonts w:ascii="Arial" w:hAnsi="Arial" w:cs="Arial"/>
          <w:sz w:val="24"/>
          <w:szCs w:val="24"/>
        </w:rPr>
        <w:t>Fundusze Europejskie dla Podlaskiego</w:t>
      </w:r>
      <w:r w:rsidR="00994F0F" w:rsidRPr="005E45BE">
        <w:rPr>
          <w:rFonts w:ascii="Arial" w:hAnsi="Arial" w:cs="Arial"/>
          <w:sz w:val="24"/>
          <w:szCs w:val="24"/>
        </w:rPr>
        <w:t xml:space="preserve"> 2021-2027 (wersja obowiązująca w dniu rozpoczęcia naboru)</w:t>
      </w:r>
    </w:p>
    <w:p w14:paraId="4BB29299" w14:textId="63B062D1" w:rsidR="00496E58" w:rsidRPr="005E45BE" w:rsidRDefault="00496E58"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t xml:space="preserve">ION </w:t>
      </w:r>
      <w:r w:rsidRPr="005E45BE">
        <w:rPr>
          <w:rFonts w:ascii="Arial" w:hAnsi="Arial" w:cs="Arial"/>
          <w:sz w:val="24"/>
          <w:szCs w:val="24"/>
        </w:rPr>
        <w:t>–</w:t>
      </w:r>
      <w:r w:rsidRPr="005E45BE">
        <w:rPr>
          <w:rFonts w:ascii="Arial" w:hAnsi="Arial" w:cs="Arial"/>
          <w:b/>
          <w:bCs/>
          <w:sz w:val="24"/>
          <w:szCs w:val="24"/>
        </w:rPr>
        <w:t xml:space="preserve"> </w:t>
      </w:r>
      <w:r w:rsidRPr="005E45BE">
        <w:rPr>
          <w:rFonts w:ascii="Arial" w:hAnsi="Arial" w:cs="Arial"/>
          <w:sz w:val="24"/>
          <w:szCs w:val="24"/>
        </w:rPr>
        <w:t>Instytucja Ogłaszająca Nabór</w:t>
      </w:r>
    </w:p>
    <w:p w14:paraId="3574DA0C" w14:textId="40757843" w:rsidR="00496E58" w:rsidRPr="005E45BE" w:rsidRDefault="00496E58"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t xml:space="preserve">IZ </w:t>
      </w:r>
      <w:bookmarkStart w:id="1775" w:name="_Hlk139276664"/>
      <w:r w:rsidRPr="005E45BE">
        <w:rPr>
          <w:rFonts w:ascii="Arial" w:hAnsi="Arial" w:cs="Arial"/>
          <w:sz w:val="24"/>
          <w:szCs w:val="24"/>
        </w:rPr>
        <w:t>–</w:t>
      </w:r>
      <w:bookmarkEnd w:id="1775"/>
      <w:r w:rsidRPr="005E45BE">
        <w:rPr>
          <w:rFonts w:ascii="Arial" w:hAnsi="Arial" w:cs="Arial"/>
          <w:b/>
          <w:bCs/>
          <w:sz w:val="24"/>
          <w:szCs w:val="24"/>
        </w:rPr>
        <w:t xml:space="preserve"> </w:t>
      </w:r>
      <w:r w:rsidR="00B4483B" w:rsidRPr="005E45BE">
        <w:rPr>
          <w:rFonts w:ascii="Arial" w:hAnsi="Arial" w:cs="Arial"/>
          <w:sz w:val="24"/>
          <w:szCs w:val="24"/>
        </w:rPr>
        <w:t>I</w:t>
      </w:r>
      <w:r w:rsidRPr="005E45BE">
        <w:rPr>
          <w:rFonts w:ascii="Arial" w:hAnsi="Arial" w:cs="Arial"/>
          <w:sz w:val="24"/>
          <w:szCs w:val="24"/>
        </w:rPr>
        <w:t xml:space="preserve">nstytucja </w:t>
      </w:r>
      <w:r w:rsidR="00B4483B" w:rsidRPr="005E45BE">
        <w:rPr>
          <w:rFonts w:ascii="Arial" w:hAnsi="Arial" w:cs="Arial"/>
          <w:sz w:val="24"/>
          <w:szCs w:val="24"/>
        </w:rPr>
        <w:t>Z</w:t>
      </w:r>
      <w:r w:rsidRPr="005E45BE">
        <w:rPr>
          <w:rFonts w:ascii="Arial" w:hAnsi="Arial" w:cs="Arial"/>
          <w:sz w:val="24"/>
          <w:szCs w:val="24"/>
        </w:rPr>
        <w:t>arządzająca</w:t>
      </w:r>
    </w:p>
    <w:p w14:paraId="7D007384" w14:textId="17550241" w:rsidR="00FA050F" w:rsidRPr="005E45BE" w:rsidRDefault="00FA050F"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t>RP</w:t>
      </w:r>
      <w:r w:rsidRPr="005E45BE">
        <w:rPr>
          <w:rFonts w:ascii="Arial" w:hAnsi="Arial" w:cs="Arial"/>
          <w:sz w:val="24"/>
          <w:szCs w:val="24"/>
        </w:rPr>
        <w:t xml:space="preserve"> – regionalny program</w:t>
      </w:r>
    </w:p>
    <w:p w14:paraId="24EADBD9" w14:textId="42ADEFA9" w:rsidR="00496E58" w:rsidRPr="005E45BE" w:rsidRDefault="00496E58"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t>SZOP</w:t>
      </w:r>
      <w:r w:rsidR="00903A81" w:rsidRPr="005E45BE">
        <w:rPr>
          <w:rFonts w:ascii="Arial" w:hAnsi="Arial" w:cs="Arial"/>
          <w:b/>
          <w:bCs/>
          <w:sz w:val="24"/>
          <w:szCs w:val="24"/>
        </w:rPr>
        <w:t xml:space="preserve"> </w:t>
      </w:r>
      <w:r w:rsidR="00903A81" w:rsidRPr="005E45BE">
        <w:rPr>
          <w:rFonts w:ascii="Arial" w:hAnsi="Arial" w:cs="Arial"/>
          <w:sz w:val="24"/>
          <w:szCs w:val="24"/>
        </w:rPr>
        <w:t>–</w:t>
      </w:r>
      <w:r w:rsidRPr="005E45BE">
        <w:rPr>
          <w:rFonts w:ascii="Arial" w:hAnsi="Arial" w:cs="Arial"/>
          <w:sz w:val="24"/>
          <w:szCs w:val="24"/>
        </w:rPr>
        <w:t xml:space="preserve"> szczegółowy opis priorytetów programu</w:t>
      </w:r>
      <w:r w:rsidR="00994F0F" w:rsidRPr="005E45BE">
        <w:rPr>
          <w:rFonts w:ascii="Arial" w:hAnsi="Arial" w:cs="Arial"/>
          <w:sz w:val="24"/>
          <w:szCs w:val="24"/>
        </w:rPr>
        <w:t xml:space="preserve"> (wersja obowiązująca w dniu rozpoczęcia naboru)</w:t>
      </w:r>
    </w:p>
    <w:p w14:paraId="24A41A5F" w14:textId="6905C57E" w:rsidR="00CE6F2E" w:rsidRPr="005E45BE" w:rsidRDefault="00CE6F2E"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lastRenderedPageBreak/>
        <w:t>UMWP</w:t>
      </w:r>
      <w:r w:rsidRPr="005E45BE">
        <w:rPr>
          <w:rFonts w:ascii="Arial" w:hAnsi="Arial" w:cs="Arial"/>
          <w:sz w:val="24"/>
          <w:szCs w:val="24"/>
        </w:rPr>
        <w:t xml:space="preserve"> – Urząd Marszałkowski Województwa Podlaskiego</w:t>
      </w:r>
    </w:p>
    <w:p w14:paraId="1CC2DF8F" w14:textId="1015E1DF" w:rsidR="00496E58" w:rsidRPr="005E45BE" w:rsidRDefault="00C841A4" w:rsidP="00265398">
      <w:pPr>
        <w:pStyle w:val="Tekstpodstawowy"/>
        <w:spacing w:after="0" w:line="360" w:lineRule="auto"/>
        <w:jc w:val="left"/>
        <w:rPr>
          <w:rFonts w:ascii="Arial" w:hAnsi="Arial" w:cs="Arial"/>
          <w:sz w:val="24"/>
          <w:szCs w:val="24"/>
        </w:rPr>
      </w:pPr>
      <w:r w:rsidRPr="005E45BE">
        <w:rPr>
          <w:rFonts w:ascii="Arial" w:hAnsi="Arial" w:cs="Arial"/>
          <w:b/>
          <w:bCs/>
          <w:sz w:val="24"/>
          <w:szCs w:val="24"/>
        </w:rPr>
        <w:t>ZPE</w:t>
      </w:r>
      <w:r w:rsidRPr="005E45BE">
        <w:rPr>
          <w:rFonts w:ascii="Arial" w:hAnsi="Arial" w:cs="Arial"/>
          <w:sz w:val="24"/>
          <w:szCs w:val="24"/>
        </w:rPr>
        <w:t xml:space="preserve"> – Zintegrowana Platforma Edukacyjna</w:t>
      </w:r>
    </w:p>
    <w:p w14:paraId="232CACC4" w14:textId="77777777" w:rsidR="00320951" w:rsidRPr="005E45BE" w:rsidRDefault="00320951" w:rsidP="00265398">
      <w:pPr>
        <w:pStyle w:val="Tekstpodstawowy"/>
        <w:spacing w:after="0" w:line="360" w:lineRule="auto"/>
        <w:jc w:val="left"/>
        <w:rPr>
          <w:rFonts w:ascii="Arial" w:hAnsi="Arial" w:cs="Arial"/>
          <w:sz w:val="24"/>
          <w:szCs w:val="24"/>
        </w:rPr>
      </w:pPr>
    </w:p>
    <w:p w14:paraId="55DF00DD" w14:textId="08C660C4" w:rsidR="006A4DD2" w:rsidRPr="005E45BE" w:rsidRDefault="006A4DD2" w:rsidP="00D708E2">
      <w:pPr>
        <w:spacing w:before="240" w:after="240" w:line="360" w:lineRule="auto"/>
        <w:jc w:val="left"/>
        <w:rPr>
          <w:rFonts w:ascii="Arial" w:hAnsi="Arial" w:cs="Arial"/>
          <w:b/>
          <w:bCs/>
          <w:sz w:val="24"/>
          <w:szCs w:val="24"/>
        </w:rPr>
      </w:pPr>
      <w:r w:rsidRPr="005E45BE">
        <w:rPr>
          <w:rFonts w:ascii="Arial" w:hAnsi="Arial" w:cs="Arial"/>
          <w:b/>
          <w:bCs/>
          <w:sz w:val="24"/>
          <w:szCs w:val="24"/>
        </w:rPr>
        <w:t>Słownik pojęć:</w:t>
      </w:r>
    </w:p>
    <w:p w14:paraId="78667F97" w14:textId="34D2EDDA" w:rsidR="00390CAA" w:rsidRPr="005E45BE" w:rsidRDefault="00390CAA" w:rsidP="00320951">
      <w:pPr>
        <w:pStyle w:val="Tekstpodstawowy"/>
        <w:spacing w:after="0" w:line="360" w:lineRule="auto"/>
        <w:jc w:val="left"/>
        <w:rPr>
          <w:rFonts w:ascii="Arial" w:hAnsi="Arial" w:cs="Arial"/>
          <w:sz w:val="24"/>
          <w:szCs w:val="24"/>
        </w:rPr>
      </w:pPr>
      <w:r w:rsidRPr="005E45BE">
        <w:rPr>
          <w:rFonts w:ascii="Arial" w:hAnsi="Arial" w:cs="Arial"/>
          <w:b/>
          <w:bCs/>
          <w:sz w:val="24"/>
          <w:szCs w:val="24"/>
        </w:rPr>
        <w:t>Beneficjent</w:t>
      </w:r>
      <w:r w:rsidRPr="005E45BE">
        <w:rPr>
          <w:rFonts w:ascii="Arial" w:hAnsi="Arial" w:cs="Arial"/>
          <w:sz w:val="24"/>
          <w:szCs w:val="24"/>
        </w:rPr>
        <w:t xml:space="preserve"> </w:t>
      </w:r>
      <w:r w:rsidR="00380047" w:rsidRPr="005E45BE">
        <w:rPr>
          <w:rFonts w:ascii="Arial" w:hAnsi="Arial" w:cs="Arial"/>
          <w:sz w:val="24"/>
          <w:szCs w:val="24"/>
        </w:rPr>
        <w:t>–</w:t>
      </w:r>
      <w:r w:rsidRPr="005E45BE">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258A1299" w14:textId="77777777" w:rsidR="00DA29E8" w:rsidRPr="005E45BE" w:rsidRDefault="00DA29E8" w:rsidP="00DA29E8">
      <w:pPr>
        <w:spacing w:line="360" w:lineRule="auto"/>
        <w:jc w:val="left"/>
        <w:rPr>
          <w:rFonts w:ascii="Arial" w:hAnsi="Arial" w:cs="Arial"/>
          <w:color w:val="000000" w:themeColor="text1"/>
          <w:sz w:val="24"/>
          <w:szCs w:val="24"/>
        </w:rPr>
      </w:pPr>
      <w:r w:rsidRPr="005E45BE">
        <w:rPr>
          <w:rFonts w:ascii="Arial" w:hAnsi="Arial" w:cs="Arial"/>
          <w:b/>
          <w:bCs/>
          <w:sz w:val="24"/>
          <w:szCs w:val="24"/>
        </w:rPr>
        <w:t>Baza konkurencyjności (BK2021)</w:t>
      </w:r>
      <w:r w:rsidRPr="005E45BE">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5E45BE">
        <w:rPr>
          <w:rFonts w:ascii="Arial" w:hAnsi="Arial" w:cs="Arial"/>
          <w:color w:val="000000" w:themeColor="text1"/>
          <w:sz w:val="24"/>
          <w:szCs w:val="24"/>
        </w:rPr>
        <w:t>(</w:t>
      </w:r>
      <w:hyperlink r:id="rId24" w:history="1">
        <w:r w:rsidRPr="005E45BE">
          <w:rPr>
            <w:rStyle w:val="Hipercze"/>
            <w:rFonts w:ascii="Arial" w:eastAsia="Times New Roman" w:hAnsi="Arial" w:cs="Arial"/>
            <w:szCs w:val="24"/>
            <w:lang w:eastAsia="pl-PL"/>
          </w:rPr>
          <w:t>https://bazakonkurencyjnosci.funduszeeuropejskie.gov.pl/</w:t>
        </w:r>
      </w:hyperlink>
      <w:r w:rsidRPr="005E45BE">
        <w:rPr>
          <w:rFonts w:ascii="Arial" w:hAnsi="Arial" w:cs="Arial"/>
          <w:color w:val="000000" w:themeColor="text1"/>
          <w:sz w:val="24"/>
          <w:szCs w:val="24"/>
        </w:rPr>
        <w:t xml:space="preserve">) </w:t>
      </w:r>
    </w:p>
    <w:p w14:paraId="3CF836BF" w14:textId="77777777" w:rsidR="00DA29E8" w:rsidRPr="005E45BE" w:rsidRDefault="00DA29E8" w:rsidP="00E03A73">
      <w:pPr>
        <w:spacing w:after="120" w:line="276"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Informacje dotyczące nowego systemu wsparcia użytkowników:</w:t>
      </w:r>
    </w:p>
    <w:p w14:paraId="19591BF3" w14:textId="77777777" w:rsidR="00DA29E8" w:rsidRPr="005E45BE" w:rsidRDefault="00DA29E8" w:rsidP="00E03A73">
      <w:pPr>
        <w:spacing w:after="120" w:line="276"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Ministerstwo Funduszy i Polityki Regionalnej</w:t>
      </w:r>
    </w:p>
    <w:p w14:paraId="0A91F599" w14:textId="77777777" w:rsidR="00DA29E8" w:rsidRPr="005E45BE" w:rsidRDefault="00DA29E8" w:rsidP="00E03A73">
      <w:pPr>
        <w:spacing w:after="120" w:line="276"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ul. Wspólna 2/4</w:t>
      </w:r>
    </w:p>
    <w:p w14:paraId="1C87AA87" w14:textId="77777777" w:rsidR="00DA29E8" w:rsidRPr="005E45BE" w:rsidRDefault="00DA29E8" w:rsidP="00E03A73">
      <w:pPr>
        <w:spacing w:after="120" w:line="276"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00-926 Warszawa</w:t>
      </w:r>
    </w:p>
    <w:p w14:paraId="1BA5BC83" w14:textId="77777777" w:rsidR="00DA29E8" w:rsidRPr="005E45BE" w:rsidRDefault="00DA29E8" w:rsidP="00E03A73">
      <w:pPr>
        <w:spacing w:after="120" w:line="276" w:lineRule="auto"/>
        <w:jc w:val="left"/>
        <w:rPr>
          <w:rFonts w:ascii="Arial" w:eastAsia="Times New Roman" w:hAnsi="Arial" w:cs="Arial"/>
          <w:sz w:val="24"/>
          <w:szCs w:val="24"/>
          <w:lang w:eastAsia="pl-PL"/>
        </w:rPr>
      </w:pPr>
      <w:r w:rsidRPr="005E45BE">
        <w:rPr>
          <w:rFonts w:ascii="Arial" w:eastAsia="Times New Roman" w:hAnsi="Arial" w:cs="Arial"/>
          <w:sz w:val="24"/>
          <w:szCs w:val="24"/>
          <w:lang w:eastAsia="pl-PL"/>
        </w:rPr>
        <w:t>22 273 79 12</w:t>
      </w:r>
    </w:p>
    <w:p w14:paraId="65D5FF31" w14:textId="77777777" w:rsidR="00E03A73" w:rsidRPr="005E45BE" w:rsidRDefault="00DA29E8" w:rsidP="00DA29E8">
      <w:pPr>
        <w:pStyle w:val="Tekstpodstawowy"/>
        <w:spacing w:before="240" w:after="240" w:line="360" w:lineRule="auto"/>
        <w:contextualSpacing/>
        <w:jc w:val="left"/>
        <w:rPr>
          <w:rFonts w:ascii="Arial" w:hAnsi="Arial" w:cs="Arial"/>
          <w:sz w:val="24"/>
          <w:szCs w:val="24"/>
        </w:rPr>
      </w:pPr>
      <w:r w:rsidRPr="005E45BE">
        <w:rPr>
          <w:rFonts w:ascii="Arial" w:eastAsia="Times New Roman" w:hAnsi="Arial" w:cs="Arial"/>
          <w:sz w:val="24"/>
          <w:szCs w:val="24"/>
          <w:lang w:eastAsia="pl-PL"/>
        </w:rPr>
        <w:t>Wsparcie techniczne BK2021:</w:t>
      </w:r>
      <w:r w:rsidRPr="005E45BE">
        <w:rPr>
          <w:rFonts w:ascii="Arial" w:hAnsi="Arial" w:cs="Arial"/>
          <w:sz w:val="24"/>
          <w:szCs w:val="24"/>
        </w:rPr>
        <w:t xml:space="preserve">konkurencyjnosc@mfipr.gov.pl </w:t>
      </w:r>
    </w:p>
    <w:p w14:paraId="403D9B4C" w14:textId="05B0AC7E" w:rsidR="00DA29E8" w:rsidRPr="005E45BE" w:rsidRDefault="00DA29E8" w:rsidP="00DA29E8">
      <w:pPr>
        <w:pStyle w:val="Tekstpodstawowy"/>
        <w:spacing w:before="240" w:after="240" w:line="360" w:lineRule="auto"/>
        <w:contextualSpacing/>
        <w:jc w:val="left"/>
        <w:rPr>
          <w:rFonts w:ascii="Arial" w:hAnsi="Arial" w:cs="Arial"/>
          <w:sz w:val="24"/>
          <w:szCs w:val="24"/>
        </w:rPr>
      </w:pPr>
      <w:r w:rsidRPr="005E45BE">
        <w:rPr>
          <w:rFonts w:ascii="Arial" w:hAnsi="Arial" w:cs="Arial"/>
          <w:b/>
          <w:bCs/>
          <w:sz w:val="24"/>
          <w:szCs w:val="24"/>
        </w:rPr>
        <w:t>Cross-</w:t>
      </w:r>
      <w:proofErr w:type="spellStart"/>
      <w:r w:rsidRPr="005E45BE">
        <w:rPr>
          <w:rFonts w:ascii="Arial" w:hAnsi="Arial" w:cs="Arial"/>
          <w:b/>
          <w:bCs/>
          <w:sz w:val="24"/>
          <w:szCs w:val="24"/>
        </w:rPr>
        <w:t>financing</w:t>
      </w:r>
      <w:proofErr w:type="spellEnd"/>
      <w:r w:rsidRPr="005E45BE">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2A78B66" w:rsidR="00FB1D23" w:rsidRPr="005E45BE" w:rsidRDefault="00FB1D23" w:rsidP="00B51313">
      <w:pPr>
        <w:autoSpaceDE w:val="0"/>
        <w:adjustRightInd w:val="0"/>
        <w:spacing w:after="0" w:line="360" w:lineRule="auto"/>
        <w:jc w:val="left"/>
        <w:rPr>
          <w:rFonts w:ascii="Arial" w:hAnsi="Arial" w:cs="Arial"/>
          <w:sz w:val="24"/>
          <w:szCs w:val="24"/>
        </w:rPr>
      </w:pPr>
      <w:r w:rsidRPr="005E45BE">
        <w:rPr>
          <w:rFonts w:ascii="Arial" w:hAnsi="Arial" w:cs="Arial"/>
          <w:b/>
          <w:bCs/>
          <w:sz w:val="24"/>
          <w:szCs w:val="24"/>
        </w:rPr>
        <w:t xml:space="preserve">Dostępność </w:t>
      </w:r>
      <w:r w:rsidRPr="005E45BE">
        <w:rPr>
          <w:rFonts w:ascii="Arial" w:hAnsi="Arial" w:cs="Arial"/>
          <w:sz w:val="24"/>
          <w:szCs w:val="24"/>
        </w:rPr>
        <w:t xml:space="preserve">–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w:t>
      </w:r>
      <w:r w:rsidRPr="005E45BE">
        <w:rPr>
          <w:rFonts w:ascii="Arial" w:hAnsi="Arial" w:cs="Arial"/>
          <w:sz w:val="24"/>
          <w:szCs w:val="24"/>
        </w:rPr>
        <w:lastRenderedPageBreak/>
        <w:t>szkoleniowe, konferencja, wybudowane lub modernizowane</w:t>
      </w:r>
      <w:r w:rsidRPr="005E45BE">
        <w:rPr>
          <w:rStyle w:val="Odwoanieprzypisudolnego"/>
          <w:rFonts w:ascii="Arial" w:hAnsi="Arial" w:cs="Arial"/>
          <w:sz w:val="24"/>
          <w:szCs w:val="24"/>
        </w:rPr>
        <w:footnoteReference w:id="17"/>
      </w:r>
      <w:r w:rsidRPr="005E45BE">
        <w:rPr>
          <w:rFonts w:ascii="Arial" w:hAnsi="Arial" w:cs="Arial"/>
          <w:sz w:val="24"/>
          <w:szCs w:val="24"/>
        </w:rPr>
        <w:t xml:space="preserve"> obiekty, zakupione środki transportu;</w:t>
      </w:r>
    </w:p>
    <w:p w14:paraId="629948AA" w14:textId="4926BAF9" w:rsidR="00390CAA" w:rsidRPr="005E45BE" w:rsidRDefault="00FB1D23" w:rsidP="00B51313">
      <w:pPr>
        <w:autoSpaceDE w:val="0"/>
        <w:adjustRightInd w:val="0"/>
        <w:spacing w:after="0" w:line="360" w:lineRule="auto"/>
        <w:jc w:val="left"/>
        <w:rPr>
          <w:rFonts w:ascii="Arial" w:hAnsi="Arial" w:cs="Arial"/>
          <w:sz w:val="24"/>
          <w:szCs w:val="24"/>
        </w:rPr>
      </w:pPr>
      <w:r w:rsidRPr="005E45BE">
        <w:rPr>
          <w:rFonts w:ascii="Arial" w:hAnsi="Arial" w:cs="Arial"/>
          <w:b/>
          <w:bCs/>
          <w:sz w:val="24"/>
          <w:szCs w:val="24"/>
        </w:rPr>
        <w:t xml:space="preserve">Dyskryminacja </w:t>
      </w:r>
      <w:r w:rsidRPr="005E45BE">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40CF3F64" w14:textId="59FFBB12" w:rsidR="008814B0" w:rsidRPr="005E45BE" w:rsidRDefault="008814B0" w:rsidP="008373A6">
      <w:pPr>
        <w:pStyle w:val="Tekstpodstawowy"/>
        <w:spacing w:after="0" w:line="360" w:lineRule="auto"/>
        <w:jc w:val="left"/>
        <w:rPr>
          <w:rFonts w:ascii="Arial" w:hAnsi="Arial" w:cs="Arial"/>
          <w:sz w:val="24"/>
          <w:szCs w:val="24"/>
        </w:rPr>
      </w:pPr>
      <w:r w:rsidRPr="005E45BE">
        <w:rPr>
          <w:rFonts w:ascii="Arial" w:hAnsi="Arial" w:cs="Arial"/>
          <w:b/>
          <w:bCs/>
          <w:sz w:val="24"/>
          <w:szCs w:val="24"/>
        </w:rPr>
        <w:t>Kompetencje kluczowe i umiejętności uniwersalne</w:t>
      </w:r>
      <w:r w:rsidR="008373A6" w:rsidRPr="005E45BE">
        <w:rPr>
          <w:rFonts w:ascii="Arial" w:hAnsi="Arial" w:cs="Arial"/>
          <w:b/>
          <w:bCs/>
          <w:sz w:val="24"/>
          <w:szCs w:val="24"/>
        </w:rPr>
        <w:t xml:space="preserve"> niezbędne na rynku pracy – </w:t>
      </w:r>
      <w:r w:rsidR="008373A6" w:rsidRPr="005E45BE">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5E45BE">
        <w:rPr>
          <w:rFonts w:ascii="Arial" w:hAnsi="Arial" w:cs="Arial"/>
          <w:sz w:val="24"/>
          <w:szCs w:val="24"/>
        </w:rPr>
        <w:t>literacy</w:t>
      </w:r>
      <w:proofErr w:type="spellEnd"/>
      <w:r w:rsidR="008373A6" w:rsidRPr="005E45BE">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5E45BE" w:rsidRDefault="00390CAA" w:rsidP="00B51313">
      <w:pPr>
        <w:pStyle w:val="Tekstpodstawowy"/>
        <w:spacing w:after="0" w:line="360" w:lineRule="auto"/>
        <w:jc w:val="left"/>
        <w:rPr>
          <w:rFonts w:ascii="Arial" w:hAnsi="Arial" w:cs="Arial"/>
          <w:sz w:val="24"/>
          <w:szCs w:val="24"/>
        </w:rPr>
      </w:pPr>
      <w:r w:rsidRPr="005E45BE">
        <w:rPr>
          <w:rFonts w:ascii="Arial" w:hAnsi="Arial" w:cs="Arial"/>
          <w:b/>
          <w:bCs/>
          <w:sz w:val="24"/>
          <w:szCs w:val="24"/>
        </w:rPr>
        <w:t>Koszty pośrednie projektu</w:t>
      </w:r>
      <w:r w:rsidRPr="005E45BE">
        <w:rPr>
          <w:rFonts w:ascii="Arial" w:hAnsi="Arial" w:cs="Arial"/>
          <w:sz w:val="24"/>
          <w:szCs w:val="24"/>
        </w:rPr>
        <w:t xml:space="preserve"> </w:t>
      </w:r>
      <w:r w:rsidR="00380047" w:rsidRPr="005E45BE">
        <w:rPr>
          <w:rFonts w:ascii="Arial" w:hAnsi="Arial" w:cs="Arial"/>
          <w:sz w:val="24"/>
          <w:szCs w:val="24"/>
        </w:rPr>
        <w:t>–</w:t>
      </w:r>
      <w:r w:rsidRPr="005E45BE">
        <w:rPr>
          <w:rFonts w:ascii="Arial" w:hAnsi="Arial" w:cs="Arial"/>
          <w:sz w:val="24"/>
          <w:szCs w:val="24"/>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C08238F" w14:textId="5BC8AECF" w:rsidR="00207218" w:rsidRPr="005E45BE" w:rsidRDefault="00207218" w:rsidP="00320951">
      <w:pPr>
        <w:pStyle w:val="Tekstpodstawowy"/>
        <w:spacing w:after="0" w:line="360" w:lineRule="auto"/>
        <w:jc w:val="left"/>
        <w:rPr>
          <w:rFonts w:ascii="Arial" w:hAnsi="Arial" w:cs="Arial"/>
          <w:b/>
          <w:bCs/>
          <w:sz w:val="24"/>
          <w:szCs w:val="24"/>
        </w:rPr>
      </w:pPr>
      <w:r w:rsidRPr="005E45BE">
        <w:rPr>
          <w:rFonts w:ascii="Arial" w:hAnsi="Arial" w:cs="Arial"/>
          <w:b/>
          <w:bCs/>
          <w:sz w:val="24"/>
          <w:szCs w:val="24"/>
        </w:rPr>
        <w:t xml:space="preserve">Kwalifikacja </w:t>
      </w:r>
      <w:r w:rsidRPr="005E45BE">
        <w:rPr>
          <w:rFonts w:ascii="Arial" w:hAnsi="Arial" w:cs="Arial"/>
          <w:sz w:val="24"/>
          <w:szCs w:val="24"/>
        </w:rPr>
        <w:t xml:space="preserve">– zestaw efektów uczenia się w zakresie wiedzy, umiejętności oraz kompetencji społecznych nabytych w drodze edukacji formalnej, edukacji </w:t>
      </w:r>
      <w:proofErr w:type="spellStart"/>
      <w:r w:rsidRPr="005E45BE">
        <w:rPr>
          <w:rFonts w:ascii="Arial" w:hAnsi="Arial" w:cs="Arial"/>
          <w:sz w:val="24"/>
          <w:szCs w:val="24"/>
        </w:rPr>
        <w:t>pozaformalnej</w:t>
      </w:r>
      <w:proofErr w:type="spellEnd"/>
      <w:r w:rsidRPr="005E45BE">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11FD36FB" w:rsidR="00943CA3" w:rsidRPr="005E45BE" w:rsidRDefault="00390CAA" w:rsidP="00320951">
      <w:pPr>
        <w:pStyle w:val="Tekstpodstawowy"/>
        <w:spacing w:after="0" w:line="360" w:lineRule="auto"/>
        <w:jc w:val="left"/>
        <w:rPr>
          <w:rFonts w:ascii="Arial" w:hAnsi="Arial" w:cs="Arial"/>
          <w:sz w:val="24"/>
          <w:szCs w:val="24"/>
        </w:rPr>
      </w:pPr>
      <w:r w:rsidRPr="005E45BE">
        <w:rPr>
          <w:rFonts w:ascii="Arial" w:hAnsi="Arial" w:cs="Arial"/>
          <w:b/>
          <w:bCs/>
          <w:sz w:val="24"/>
          <w:szCs w:val="24"/>
        </w:rPr>
        <w:t xml:space="preserve">Mechanizm racjonalnych usprawnień </w:t>
      </w:r>
      <w:r w:rsidR="00943CA3" w:rsidRPr="005E45BE">
        <w:rPr>
          <w:rFonts w:ascii="Arial" w:hAnsi="Arial" w:cs="Arial"/>
          <w:b/>
          <w:bCs/>
          <w:sz w:val="24"/>
          <w:szCs w:val="24"/>
        </w:rPr>
        <w:t>(MRU)</w:t>
      </w:r>
      <w:r w:rsidR="00943CA3" w:rsidRPr="005E45BE">
        <w:rPr>
          <w:rFonts w:ascii="Arial" w:hAnsi="Arial" w:cs="Arial"/>
          <w:sz w:val="24"/>
          <w:szCs w:val="24"/>
        </w:rPr>
        <w:t xml:space="preserve"> </w:t>
      </w:r>
      <w:r w:rsidR="00380047" w:rsidRPr="005E45BE">
        <w:rPr>
          <w:rFonts w:ascii="Arial" w:hAnsi="Arial" w:cs="Arial"/>
          <w:sz w:val="24"/>
          <w:szCs w:val="24"/>
        </w:rPr>
        <w:t>–</w:t>
      </w:r>
      <w:r w:rsidRPr="005E45BE">
        <w:rPr>
          <w:rFonts w:ascii="Arial" w:hAnsi="Arial" w:cs="Arial"/>
          <w:sz w:val="24"/>
          <w:szCs w:val="24"/>
        </w:rPr>
        <w:t xml:space="preserve"> </w:t>
      </w:r>
      <w:r w:rsidR="00943CA3" w:rsidRPr="005E45BE">
        <w:rPr>
          <w:rFonts w:ascii="Arial" w:hAnsi="Arial" w:cs="Arial"/>
          <w:sz w:val="24"/>
          <w:szCs w:val="24"/>
        </w:rPr>
        <w:t>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5E45BE">
        <w:rPr>
          <w:rFonts w:ascii="Arial" w:hAnsi="Arial" w:cs="Arial"/>
          <w:sz w:val="24"/>
          <w:szCs w:val="24"/>
        </w:rPr>
        <w:t>;</w:t>
      </w:r>
    </w:p>
    <w:p w14:paraId="5CB4FFAB" w14:textId="3A330896" w:rsidR="00B54759" w:rsidRPr="005E45BE" w:rsidRDefault="00B54759" w:rsidP="00320951">
      <w:pPr>
        <w:pStyle w:val="Tekstpodstawowy"/>
        <w:spacing w:after="0" w:line="360" w:lineRule="auto"/>
        <w:jc w:val="left"/>
        <w:rPr>
          <w:rFonts w:ascii="Arial" w:hAnsi="Arial" w:cs="Arial"/>
          <w:sz w:val="24"/>
          <w:szCs w:val="24"/>
        </w:rPr>
      </w:pPr>
      <w:r w:rsidRPr="005E45BE">
        <w:rPr>
          <w:rFonts w:ascii="Arial" w:hAnsi="Arial" w:cs="Arial"/>
          <w:b/>
          <w:bCs/>
          <w:sz w:val="24"/>
          <w:szCs w:val="24"/>
        </w:rPr>
        <w:lastRenderedPageBreak/>
        <w:t>Obywatel państwa trzeciego</w:t>
      </w:r>
      <w:r w:rsidRPr="005E45BE">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5E45BE">
        <w:rPr>
          <w:rFonts w:ascii="Arial" w:hAnsi="Arial" w:cs="Arial"/>
          <w:sz w:val="24"/>
          <w:szCs w:val="24"/>
        </w:rPr>
        <w:t>;</w:t>
      </w:r>
    </w:p>
    <w:p w14:paraId="7FCDF727" w14:textId="76E04AC4" w:rsidR="00CA1808" w:rsidRPr="005E45BE" w:rsidRDefault="00CA1808" w:rsidP="00320951">
      <w:pPr>
        <w:pStyle w:val="Tekstpodstawowy"/>
        <w:spacing w:after="0" w:line="360" w:lineRule="auto"/>
        <w:jc w:val="left"/>
        <w:rPr>
          <w:rFonts w:ascii="Arial" w:hAnsi="Arial" w:cs="Arial"/>
          <w:b/>
          <w:bCs/>
          <w:sz w:val="24"/>
          <w:szCs w:val="24"/>
        </w:rPr>
      </w:pPr>
      <w:r w:rsidRPr="005E45BE">
        <w:rPr>
          <w:rFonts w:ascii="Arial" w:hAnsi="Arial" w:cs="Arial"/>
          <w:b/>
          <w:bCs/>
          <w:sz w:val="24"/>
          <w:szCs w:val="24"/>
        </w:rPr>
        <w:t>Osob</w:t>
      </w:r>
      <w:r w:rsidR="00F6683C">
        <w:rPr>
          <w:rFonts w:ascii="Arial" w:hAnsi="Arial" w:cs="Arial"/>
          <w:b/>
          <w:bCs/>
          <w:sz w:val="24"/>
          <w:szCs w:val="24"/>
        </w:rPr>
        <w:t>y</w:t>
      </w:r>
      <w:r w:rsidRPr="005E45BE">
        <w:rPr>
          <w:rFonts w:ascii="Arial" w:hAnsi="Arial" w:cs="Arial"/>
          <w:b/>
          <w:bCs/>
          <w:sz w:val="24"/>
          <w:szCs w:val="24"/>
        </w:rPr>
        <w:t xml:space="preserve"> z niepełnosprawnością - </w:t>
      </w:r>
      <w:r w:rsidRPr="005E45BE">
        <w:rPr>
          <w:rFonts w:ascii="Arial" w:hAnsi="Arial" w:cs="Arial"/>
          <w:sz w:val="24"/>
          <w:szCs w:val="24"/>
        </w:rPr>
        <w:t>osob</w:t>
      </w:r>
      <w:r w:rsidR="00F6683C">
        <w:rPr>
          <w:rFonts w:ascii="Arial" w:hAnsi="Arial" w:cs="Arial"/>
          <w:sz w:val="24"/>
          <w:szCs w:val="24"/>
        </w:rPr>
        <w:t>y</w:t>
      </w:r>
      <w:r w:rsidRPr="005E45BE">
        <w:rPr>
          <w:rFonts w:ascii="Arial" w:hAnsi="Arial" w:cs="Arial"/>
          <w:sz w:val="24"/>
          <w:szCs w:val="24"/>
        </w:rPr>
        <w:t xml:space="preserve"> z niepełnosprawnością w rozumieniu wytycznych ministra właściwego do spraw rozwoju regionalnego dotyczących realizacji zasad równościowych w ramach funduszy unijnych na lata 2021–2027 </w:t>
      </w:r>
      <w:r w:rsidR="00F6683C">
        <w:rPr>
          <w:rFonts w:ascii="Arial" w:hAnsi="Arial" w:cs="Arial"/>
          <w:sz w:val="24"/>
          <w:szCs w:val="24"/>
        </w:rPr>
        <w:t xml:space="preserve">w tym </w:t>
      </w:r>
      <w:r w:rsidR="00F6683C" w:rsidRPr="005E45BE">
        <w:rPr>
          <w:rFonts w:ascii="Arial" w:hAnsi="Arial" w:cs="Arial"/>
          <w:sz w:val="24"/>
          <w:szCs w:val="24"/>
        </w:rPr>
        <w:t>dziec</w:t>
      </w:r>
      <w:r w:rsidR="00F6683C">
        <w:rPr>
          <w:rFonts w:ascii="Arial" w:hAnsi="Arial" w:cs="Arial"/>
          <w:sz w:val="24"/>
          <w:szCs w:val="24"/>
        </w:rPr>
        <w:t>i</w:t>
      </w:r>
      <w:r w:rsidR="00F6683C" w:rsidRPr="005E45BE">
        <w:rPr>
          <w:rFonts w:ascii="Arial" w:hAnsi="Arial" w:cs="Arial"/>
          <w:sz w:val="24"/>
          <w:szCs w:val="24"/>
        </w:rPr>
        <w:t xml:space="preserve"> w wieku przedszkolnym</w:t>
      </w:r>
      <w:r w:rsidR="00F6683C">
        <w:rPr>
          <w:rFonts w:ascii="Arial" w:hAnsi="Arial" w:cs="Arial"/>
          <w:sz w:val="24"/>
          <w:szCs w:val="24"/>
        </w:rPr>
        <w:t xml:space="preserve">, </w:t>
      </w:r>
      <w:r w:rsidRPr="005E45BE">
        <w:rPr>
          <w:rFonts w:ascii="Arial" w:hAnsi="Arial" w:cs="Arial"/>
          <w:sz w:val="24"/>
          <w:szCs w:val="24"/>
        </w:rPr>
        <w:t>ucz</w:t>
      </w:r>
      <w:r w:rsidR="00F6683C">
        <w:rPr>
          <w:rFonts w:ascii="Arial" w:hAnsi="Arial" w:cs="Arial"/>
          <w:sz w:val="24"/>
          <w:szCs w:val="24"/>
        </w:rPr>
        <w:t>niowie, wychowankowie i słuchacze szkół i placówek systemu oświaty</w:t>
      </w:r>
      <w:r w:rsidRPr="005E45BE">
        <w:rPr>
          <w:rFonts w:ascii="Arial" w:hAnsi="Arial" w:cs="Arial"/>
          <w:sz w:val="24"/>
          <w:szCs w:val="24"/>
        </w:rPr>
        <w:t xml:space="preserve"> posiadając</w:t>
      </w:r>
      <w:r w:rsidR="00F6683C">
        <w:rPr>
          <w:rFonts w:ascii="Arial" w:hAnsi="Arial" w:cs="Arial"/>
          <w:sz w:val="24"/>
          <w:szCs w:val="24"/>
        </w:rPr>
        <w:t>e</w:t>
      </w:r>
      <w:r w:rsidRPr="005E45BE">
        <w:rPr>
          <w:rFonts w:ascii="Arial" w:hAnsi="Arial" w:cs="Arial"/>
          <w:sz w:val="24"/>
          <w:szCs w:val="24"/>
        </w:rPr>
        <w:t xml:space="preserv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7F3DD7E3" w14:textId="2A007D50" w:rsidR="00390CAA" w:rsidRDefault="00390CAA" w:rsidP="00320951">
      <w:pPr>
        <w:pStyle w:val="Tekstpodstawowy"/>
        <w:spacing w:after="0" w:line="360" w:lineRule="auto"/>
        <w:jc w:val="left"/>
        <w:rPr>
          <w:rFonts w:ascii="Arial" w:hAnsi="Arial" w:cs="Arial"/>
          <w:sz w:val="24"/>
          <w:szCs w:val="24"/>
        </w:rPr>
      </w:pPr>
      <w:r w:rsidRPr="005E45BE">
        <w:rPr>
          <w:rFonts w:ascii="Arial" w:hAnsi="Arial" w:cs="Arial"/>
          <w:b/>
          <w:bCs/>
          <w:sz w:val="24"/>
          <w:szCs w:val="24"/>
        </w:rPr>
        <w:t>Partner</w:t>
      </w:r>
      <w:r w:rsidRPr="005E45BE">
        <w:rPr>
          <w:rFonts w:ascii="Arial" w:hAnsi="Arial" w:cs="Arial"/>
          <w:sz w:val="24"/>
          <w:szCs w:val="24"/>
        </w:rPr>
        <w:t xml:space="preserve"> - podmiot w rozumieniu art. 39 ustawy wdrożeniowej, który jest </w:t>
      </w:r>
      <w:r w:rsidR="00520EBF" w:rsidRPr="005E45BE">
        <w:rPr>
          <w:rStyle w:val="cf01"/>
          <w:rFonts w:ascii="Arial" w:hAnsi="Arial" w:cs="Arial"/>
          <w:sz w:val="24"/>
          <w:szCs w:val="24"/>
        </w:rPr>
        <w:t>wskazany w zatwierdzonym wniosku o dofinansowanie jako realizator</w:t>
      </w:r>
      <w:r w:rsidRPr="005E45BE">
        <w:rPr>
          <w:rFonts w:ascii="Arial" w:hAnsi="Arial" w:cs="Arial"/>
          <w:sz w:val="24"/>
          <w:szCs w:val="24"/>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r w:rsidR="00B51313" w:rsidRPr="005E45BE">
        <w:rPr>
          <w:rFonts w:ascii="Arial" w:hAnsi="Arial" w:cs="Arial"/>
          <w:sz w:val="24"/>
          <w:szCs w:val="24"/>
        </w:rPr>
        <w:t>;</w:t>
      </w:r>
    </w:p>
    <w:p w14:paraId="30131463"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b/>
          <w:bCs/>
          <w:sz w:val="24"/>
          <w:szCs w:val="24"/>
        </w:rPr>
        <w:t>Podmiot publiczny</w:t>
      </w:r>
      <w:r w:rsidRPr="009611B8">
        <w:rPr>
          <w:rFonts w:ascii="Arial" w:hAnsi="Arial" w:cs="Arial"/>
          <w:sz w:val="24"/>
          <w:szCs w:val="24"/>
        </w:rPr>
        <w:t xml:space="preserve"> – zgodnie z art. 2 pkt 6 ustawy z dnia 18 listopada 2020 r. o doręczeniach elektronicznych:</w:t>
      </w:r>
    </w:p>
    <w:p w14:paraId="6701F081"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 xml:space="preserve">a) jednostka sektora finansów publicznych w rozumieniu przepisów ustawy z dnia 27 sierpnia 2009 r. o finansach publicznych (Dz. U. z 2025 r. poz. 1483, z </w:t>
      </w:r>
      <w:proofErr w:type="spellStart"/>
      <w:r w:rsidRPr="009611B8">
        <w:rPr>
          <w:rFonts w:ascii="Arial" w:hAnsi="Arial" w:cs="Arial"/>
          <w:sz w:val="24"/>
          <w:szCs w:val="24"/>
        </w:rPr>
        <w:t>późn</w:t>
      </w:r>
      <w:proofErr w:type="spellEnd"/>
      <w:r w:rsidRPr="009611B8">
        <w:rPr>
          <w:rFonts w:ascii="Arial" w:hAnsi="Arial" w:cs="Arial"/>
          <w:sz w:val="24"/>
          <w:szCs w:val="24"/>
        </w:rPr>
        <w:t>. zm.),</w:t>
      </w:r>
    </w:p>
    <w:p w14:paraId="50747D33"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b) inne niż określone w lit. a państwowe jednostki organizacyjne nieposiadające osobowości prawnej,</w:t>
      </w:r>
    </w:p>
    <w:p w14:paraId="1FF3DC6E"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c) 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695C25B3"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lastRenderedPageBreak/>
        <w:t>− finansują je w ponad 50 % lub</w:t>
      </w:r>
    </w:p>
    <w:p w14:paraId="0F1F37A5"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 posiadają ponad połowę udziałów albo akcji, lub</w:t>
      </w:r>
    </w:p>
    <w:p w14:paraId="3BA672D5"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 sprawują nadzór nad organem zarządzającym, lub</w:t>
      </w:r>
    </w:p>
    <w:p w14:paraId="7B903090"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 mają prawo do powoływania ponad połowy składu organu nadzorczego lub zarządzającego,</w:t>
      </w:r>
    </w:p>
    <w:p w14:paraId="65A406B0"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d) związki podmiotów, o których mowa w lit. a-c, jeżeli realizują zadania publiczne,</w:t>
      </w:r>
    </w:p>
    <w:p w14:paraId="60A169DF"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e) komornik sądowy,</w:t>
      </w:r>
    </w:p>
    <w:p w14:paraId="2B678B58" w14:textId="77777777" w:rsidR="009611B8" w:rsidRPr="009611B8"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f) uczelnia niepubliczna,</w:t>
      </w:r>
    </w:p>
    <w:p w14:paraId="389504DA" w14:textId="3E59880F" w:rsidR="009611B8" w:rsidRPr="005E45BE" w:rsidRDefault="009611B8" w:rsidP="009611B8">
      <w:pPr>
        <w:pStyle w:val="Tekstpodstawowy"/>
        <w:spacing w:after="0" w:line="360" w:lineRule="auto"/>
        <w:jc w:val="left"/>
        <w:rPr>
          <w:rFonts w:ascii="Arial" w:hAnsi="Arial" w:cs="Arial"/>
          <w:sz w:val="24"/>
          <w:szCs w:val="24"/>
        </w:rPr>
      </w:pPr>
      <w:r w:rsidRPr="009611B8">
        <w:rPr>
          <w:rFonts w:ascii="Arial" w:hAnsi="Arial" w:cs="Arial"/>
          <w:sz w:val="24"/>
          <w:szCs w:val="24"/>
        </w:rPr>
        <w:t>g) federacja podmiotów systemu szkolnictwa wyższego i nauki;</w:t>
      </w:r>
    </w:p>
    <w:p w14:paraId="6BD54EF5" w14:textId="0A46D2BD" w:rsidR="00071928" w:rsidRPr="005E45BE" w:rsidRDefault="00390CAA" w:rsidP="00320951">
      <w:pPr>
        <w:pStyle w:val="Tekstpodstawowy"/>
        <w:spacing w:after="0" w:line="360" w:lineRule="auto"/>
        <w:jc w:val="left"/>
        <w:rPr>
          <w:rFonts w:ascii="Arial" w:hAnsi="Arial" w:cs="Arial"/>
          <w:sz w:val="24"/>
          <w:szCs w:val="24"/>
        </w:rPr>
      </w:pPr>
      <w:r w:rsidRPr="005E45BE">
        <w:rPr>
          <w:rFonts w:ascii="Arial" w:hAnsi="Arial" w:cs="Arial"/>
          <w:b/>
          <w:bCs/>
          <w:sz w:val="24"/>
          <w:szCs w:val="24"/>
        </w:rPr>
        <w:t>Projekt partnerski</w:t>
      </w:r>
      <w:r w:rsidRPr="005E45BE">
        <w:rPr>
          <w:rFonts w:ascii="Arial" w:hAnsi="Arial" w:cs="Arial"/>
          <w:sz w:val="24"/>
          <w:szCs w:val="24"/>
        </w:rPr>
        <w:t xml:space="preserve"> </w:t>
      </w:r>
      <w:r w:rsidR="00380047" w:rsidRPr="005E45BE">
        <w:rPr>
          <w:rFonts w:ascii="Arial" w:hAnsi="Arial" w:cs="Arial"/>
          <w:sz w:val="24"/>
          <w:szCs w:val="24"/>
        </w:rPr>
        <w:t>–</w:t>
      </w:r>
      <w:r w:rsidRPr="005E45BE">
        <w:rPr>
          <w:rFonts w:ascii="Arial" w:hAnsi="Arial" w:cs="Arial"/>
          <w:sz w:val="24"/>
          <w:szCs w:val="24"/>
        </w:rPr>
        <w:t xml:space="preserve"> projekt, o którym mowa w art. 39 ustawy wdrożeniowej</w:t>
      </w:r>
      <w:r w:rsidR="00B51313" w:rsidRPr="005E45BE">
        <w:rPr>
          <w:rFonts w:ascii="Arial" w:hAnsi="Arial" w:cs="Arial"/>
          <w:sz w:val="24"/>
          <w:szCs w:val="24"/>
        </w:rPr>
        <w:t>;</w:t>
      </w:r>
    </w:p>
    <w:p w14:paraId="653FF785" w14:textId="38964314" w:rsidR="00FB1D23" w:rsidRPr="005E45BE"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76" w:name="_Hlk140743908"/>
      <w:r w:rsidRPr="005E45BE">
        <w:rPr>
          <w:rFonts w:ascii="Arial" w:eastAsiaTheme="minorHAnsi" w:hAnsi="Arial" w:cs="Arial"/>
          <w:b/>
          <w:bCs/>
          <w:sz w:val="24"/>
          <w:szCs w:val="24"/>
          <w14:ligatures w14:val="standardContextual"/>
        </w:rPr>
        <w:t xml:space="preserve">Standard minimum </w:t>
      </w:r>
      <w:r w:rsidRPr="005E45BE">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0F7AC6D2" w:rsidR="00FB1D23" w:rsidRPr="005E45BE"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5E45BE">
        <w:rPr>
          <w:rFonts w:ascii="Arial" w:eastAsiaTheme="minorHAnsi" w:hAnsi="Arial" w:cs="Arial"/>
          <w:b/>
          <w:bCs/>
          <w:sz w:val="24"/>
          <w:szCs w:val="24"/>
          <w14:ligatures w14:val="standardContextual"/>
        </w:rPr>
        <w:t xml:space="preserve">Standardy dostępności dla polityki spójności 2021-2027 </w:t>
      </w:r>
      <w:r w:rsidRPr="005E45BE">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76"/>
    </w:p>
    <w:p w14:paraId="6CEDE285" w14:textId="46282955" w:rsidR="00390CAA" w:rsidRPr="005E45BE" w:rsidRDefault="00390CAA" w:rsidP="00320951">
      <w:pPr>
        <w:pStyle w:val="Tekstpodstawowy"/>
        <w:spacing w:after="0" w:line="360" w:lineRule="auto"/>
        <w:jc w:val="left"/>
        <w:rPr>
          <w:rFonts w:ascii="Arial" w:hAnsi="Arial" w:cs="Arial"/>
          <w:sz w:val="24"/>
          <w:szCs w:val="24"/>
        </w:rPr>
      </w:pPr>
      <w:r w:rsidRPr="005E45BE">
        <w:rPr>
          <w:rFonts w:ascii="Arial" w:hAnsi="Arial" w:cs="Arial"/>
          <w:b/>
          <w:bCs/>
          <w:sz w:val="24"/>
          <w:szCs w:val="24"/>
        </w:rPr>
        <w:t>Uczestnik projektu</w:t>
      </w:r>
      <w:r w:rsidRPr="005E45BE">
        <w:rPr>
          <w:rFonts w:ascii="Arial" w:hAnsi="Arial" w:cs="Arial"/>
          <w:sz w:val="24"/>
          <w:szCs w:val="24"/>
        </w:rPr>
        <w:t xml:space="preserve"> </w:t>
      </w:r>
      <w:r w:rsidR="00380047" w:rsidRPr="005E45BE">
        <w:rPr>
          <w:rFonts w:ascii="Arial" w:hAnsi="Arial" w:cs="Arial"/>
          <w:sz w:val="24"/>
          <w:szCs w:val="24"/>
        </w:rPr>
        <w:t>–</w:t>
      </w:r>
      <w:r w:rsidRPr="005E45BE">
        <w:rPr>
          <w:rFonts w:ascii="Arial" w:hAnsi="Arial" w:cs="Arial"/>
          <w:sz w:val="24"/>
          <w:szCs w:val="24"/>
        </w:rPr>
        <w:t xml:space="preserve"> osoba fizyczna, o której mowa w art. 2 pkt 40 rozporządzenia ogólnego</w:t>
      </w:r>
      <w:r w:rsidR="00B51313" w:rsidRPr="005E45BE">
        <w:rPr>
          <w:rFonts w:ascii="Arial" w:hAnsi="Arial" w:cs="Arial"/>
          <w:sz w:val="24"/>
          <w:szCs w:val="24"/>
        </w:rPr>
        <w:t>;</w:t>
      </w:r>
    </w:p>
    <w:p w14:paraId="06AE74D6" w14:textId="5B256F35" w:rsidR="004A550E" w:rsidRPr="005E45BE" w:rsidRDefault="004A550E" w:rsidP="00320951">
      <w:pPr>
        <w:autoSpaceDE w:val="0"/>
        <w:adjustRightInd w:val="0"/>
        <w:spacing w:after="0" w:line="360" w:lineRule="auto"/>
        <w:jc w:val="left"/>
        <w:rPr>
          <w:rFonts w:ascii="Arial" w:hAnsi="Arial" w:cs="Arial"/>
          <w:sz w:val="24"/>
          <w:szCs w:val="24"/>
        </w:rPr>
      </w:pPr>
      <w:r w:rsidRPr="005E45BE">
        <w:rPr>
          <w:rFonts w:ascii="Arial" w:hAnsi="Arial" w:cs="Arial"/>
          <w:b/>
          <w:bCs/>
          <w:sz w:val="24"/>
          <w:szCs w:val="24"/>
        </w:rPr>
        <w:t>Umiejętności lub kompetencje cyfrowe</w:t>
      </w:r>
      <w:r w:rsidRPr="005E45BE">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5E45BE">
        <w:rPr>
          <w:rFonts w:ascii="Arial" w:hAnsi="Arial" w:cs="Arial"/>
          <w:sz w:val="24"/>
          <w:szCs w:val="24"/>
        </w:rPr>
        <w:t>DigComp</w:t>
      </w:r>
      <w:proofErr w:type="spellEnd"/>
      <w:r w:rsidRPr="005E45BE">
        <w:rPr>
          <w:rFonts w:ascii="Arial" w:hAnsi="Arial" w:cs="Arial"/>
          <w:sz w:val="24"/>
          <w:szCs w:val="24"/>
        </w:rPr>
        <w:t xml:space="preserve"> (</w:t>
      </w:r>
      <w:hyperlink r:id="rId25" w:history="1">
        <w:r w:rsidRPr="005E45BE">
          <w:rPr>
            <w:rStyle w:val="Hipercze"/>
            <w:rFonts w:ascii="Arial" w:hAnsi="Arial" w:cs="Arial"/>
            <w:szCs w:val="24"/>
          </w:rPr>
          <w:t>https://joint-research-centre.ec.europa.eu/digcomp_en</w:t>
        </w:r>
      </w:hyperlink>
      <w:r w:rsidRPr="005E45BE">
        <w:rPr>
          <w:rFonts w:ascii="Arial" w:hAnsi="Arial" w:cs="Arial"/>
          <w:sz w:val="24"/>
          <w:szCs w:val="24"/>
        </w:rPr>
        <w:t>.)</w:t>
      </w:r>
      <w:r w:rsidR="00B51313" w:rsidRPr="005E45BE">
        <w:rPr>
          <w:rFonts w:ascii="Arial" w:hAnsi="Arial" w:cs="Arial"/>
          <w:sz w:val="24"/>
          <w:szCs w:val="24"/>
        </w:rPr>
        <w:t>;</w:t>
      </w:r>
    </w:p>
    <w:p w14:paraId="543C7717" w14:textId="67F2E966" w:rsidR="004A550E" w:rsidRPr="005E45BE"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5E45BE">
        <w:rPr>
          <w:rFonts w:ascii="Arial" w:hAnsi="Arial" w:cs="Arial"/>
          <w:b/>
          <w:bCs/>
          <w:sz w:val="24"/>
          <w:szCs w:val="24"/>
        </w:rPr>
        <w:t>Umiejętności podstawowe –</w:t>
      </w:r>
      <w:r w:rsidRPr="005E45BE">
        <w:rPr>
          <w:rFonts w:ascii="Arial" w:hAnsi="Arial" w:cs="Arial"/>
          <w:sz w:val="24"/>
          <w:szCs w:val="24"/>
        </w:rPr>
        <w:t xml:space="preserve"> (z ang. </w:t>
      </w:r>
      <w:proofErr w:type="spellStart"/>
      <w:r w:rsidRPr="005E45BE">
        <w:rPr>
          <w:rFonts w:ascii="Arial" w:hAnsi="Arial" w:cs="Arial"/>
          <w:sz w:val="24"/>
          <w:szCs w:val="24"/>
        </w:rPr>
        <w:t>basic</w:t>
      </w:r>
      <w:proofErr w:type="spellEnd"/>
      <w:r w:rsidRPr="005E45BE">
        <w:rPr>
          <w:rFonts w:ascii="Arial" w:hAnsi="Arial" w:cs="Arial"/>
          <w:sz w:val="24"/>
          <w:szCs w:val="24"/>
        </w:rPr>
        <w:t xml:space="preserve"> </w:t>
      </w:r>
      <w:proofErr w:type="spellStart"/>
      <w:r w:rsidRPr="005E45BE">
        <w:rPr>
          <w:rFonts w:ascii="Arial" w:hAnsi="Arial" w:cs="Arial"/>
          <w:sz w:val="24"/>
          <w:szCs w:val="24"/>
        </w:rPr>
        <w:t>skills</w:t>
      </w:r>
      <w:proofErr w:type="spellEnd"/>
      <w:r w:rsidRPr="005E45BE">
        <w:rPr>
          <w:rFonts w:ascii="Arial" w:hAnsi="Arial" w:cs="Arial"/>
          <w:sz w:val="24"/>
          <w:szCs w:val="24"/>
        </w:rPr>
        <w:t xml:space="preserve">: </w:t>
      </w:r>
      <w:proofErr w:type="spellStart"/>
      <w:r w:rsidRPr="005E45BE">
        <w:rPr>
          <w:rFonts w:ascii="Arial" w:hAnsi="Arial" w:cs="Arial"/>
          <w:sz w:val="24"/>
          <w:szCs w:val="24"/>
        </w:rPr>
        <w:t>literacy</w:t>
      </w:r>
      <w:proofErr w:type="spellEnd"/>
      <w:r w:rsidRPr="005E45BE">
        <w:rPr>
          <w:rFonts w:ascii="Arial" w:hAnsi="Arial" w:cs="Arial"/>
          <w:sz w:val="24"/>
          <w:szCs w:val="24"/>
        </w:rPr>
        <w:t xml:space="preserve">, </w:t>
      </w:r>
      <w:proofErr w:type="spellStart"/>
      <w:r w:rsidRPr="005E45BE">
        <w:rPr>
          <w:rFonts w:ascii="Arial" w:hAnsi="Arial" w:cs="Arial"/>
          <w:sz w:val="24"/>
          <w:szCs w:val="24"/>
        </w:rPr>
        <w:t>numeracy</w:t>
      </w:r>
      <w:proofErr w:type="spellEnd"/>
      <w:r w:rsidRPr="005E45BE">
        <w:rPr>
          <w:rFonts w:ascii="Arial" w:hAnsi="Arial" w:cs="Arial"/>
          <w:sz w:val="24"/>
          <w:szCs w:val="24"/>
        </w:rPr>
        <w:t xml:space="preserve">, ICT </w:t>
      </w:r>
      <w:proofErr w:type="spellStart"/>
      <w:r w:rsidRPr="005E45BE">
        <w:rPr>
          <w:rFonts w:ascii="Arial" w:hAnsi="Arial" w:cs="Arial"/>
          <w:sz w:val="24"/>
          <w:szCs w:val="24"/>
        </w:rPr>
        <w:t>skills</w:t>
      </w:r>
      <w:proofErr w:type="spellEnd"/>
      <w:r w:rsidRPr="005E45BE">
        <w:rPr>
          <w:rFonts w:ascii="Arial" w:hAnsi="Arial" w:cs="Arial"/>
          <w:sz w:val="24"/>
          <w:szCs w:val="24"/>
        </w:rPr>
        <w:t xml:space="preserve">) na podstawie zalecenia Rady z dnia 19 grudnia 2016 r. w sprawie ścieżek poprawy umiejętności: nowe możliwości dla dorosłych (Dz. Urz. UE C 484 z 24.12.2016, str. 1) </w:t>
      </w:r>
      <w:r w:rsidRPr="005E45BE">
        <w:rPr>
          <w:rFonts w:ascii="Arial" w:hAnsi="Arial" w:cs="Arial"/>
          <w:sz w:val="24"/>
          <w:szCs w:val="24"/>
        </w:rPr>
        <w:lastRenderedPageBreak/>
        <w:t>są to podstawowe zdolności w zakresie rozumienia i tworzenia informacji, rozwijania i wykorzystania myślenia matematycznego oraz korzystania z technologii cyfrowych;</w:t>
      </w:r>
    </w:p>
    <w:p w14:paraId="333077AC" w14:textId="77777777" w:rsidR="00B43BEA" w:rsidRPr="005E45BE"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5E45BE">
        <w:rPr>
          <w:rFonts w:ascii="Arial" w:eastAsiaTheme="minorHAnsi" w:hAnsi="Arial" w:cs="Arial"/>
          <w:b/>
          <w:bCs/>
          <w:sz w:val="24"/>
          <w:szCs w:val="24"/>
          <w14:ligatures w14:val="standardContextual"/>
        </w:rPr>
        <w:t xml:space="preserve">Uniwersalne projektowanie </w:t>
      </w:r>
      <w:r w:rsidRPr="005E45BE">
        <w:rPr>
          <w:rFonts w:ascii="Arial" w:eastAsiaTheme="minorHAnsi" w:hAnsi="Arial" w:cs="Arial"/>
          <w:sz w:val="24"/>
          <w:szCs w:val="24"/>
          <w14:ligatures w14:val="standardContextual"/>
        </w:rPr>
        <w:t>–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Pr="005E45BE" w:rsidRDefault="00390CAA" w:rsidP="00320951">
      <w:pPr>
        <w:pStyle w:val="Tekstpodstawowy"/>
        <w:spacing w:after="0" w:line="360" w:lineRule="auto"/>
        <w:jc w:val="left"/>
        <w:rPr>
          <w:rFonts w:ascii="Arial" w:hAnsi="Arial" w:cs="Arial"/>
          <w:sz w:val="24"/>
          <w:szCs w:val="24"/>
        </w:rPr>
      </w:pPr>
      <w:r w:rsidRPr="005E45BE">
        <w:rPr>
          <w:rFonts w:ascii="Arial" w:hAnsi="Arial" w:cs="Arial"/>
          <w:b/>
          <w:bCs/>
          <w:sz w:val="24"/>
          <w:szCs w:val="24"/>
        </w:rPr>
        <w:t>Wnioskodawca</w:t>
      </w:r>
      <w:r w:rsidRPr="005E45BE">
        <w:rPr>
          <w:rFonts w:ascii="Arial" w:hAnsi="Arial" w:cs="Arial"/>
          <w:sz w:val="24"/>
          <w:szCs w:val="24"/>
        </w:rPr>
        <w:t xml:space="preserve"> - podmiot, o którym mowa w art. 2 pkt 34 ustawy wdrożeniowej.</w:t>
      </w:r>
    </w:p>
    <w:p w14:paraId="09303BFA" w14:textId="77777777" w:rsidR="0024167B" w:rsidRPr="005E45BE" w:rsidRDefault="0024167B" w:rsidP="00320951">
      <w:pPr>
        <w:pStyle w:val="Tekstpodstawowy"/>
        <w:spacing w:after="0" w:line="360" w:lineRule="auto"/>
        <w:jc w:val="left"/>
        <w:rPr>
          <w:rFonts w:ascii="Arial" w:hAnsi="Arial" w:cs="Arial"/>
          <w:sz w:val="24"/>
          <w:szCs w:val="24"/>
        </w:rPr>
      </w:pPr>
    </w:p>
    <w:p w14:paraId="29A94560" w14:textId="77777777" w:rsidR="00320951" w:rsidRPr="005E45BE" w:rsidRDefault="00320951" w:rsidP="00320951">
      <w:pPr>
        <w:pStyle w:val="Tekstpodstawowy"/>
        <w:spacing w:after="0" w:line="360" w:lineRule="auto"/>
        <w:jc w:val="left"/>
        <w:rPr>
          <w:rFonts w:ascii="Arial" w:hAnsi="Arial" w:cs="Arial"/>
          <w:sz w:val="24"/>
          <w:szCs w:val="24"/>
        </w:rPr>
      </w:pPr>
    </w:p>
    <w:p w14:paraId="17123FFC" w14:textId="46882B41" w:rsidR="00826777" w:rsidRPr="005E45BE" w:rsidRDefault="00826777"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77" w:name="_Toc138670082"/>
      <w:bookmarkStart w:id="1778" w:name="_Toc138670184"/>
      <w:bookmarkStart w:id="1779" w:name="_Toc194478160"/>
      <w:bookmarkStart w:id="1780" w:name="_Hlk151844998"/>
      <w:bookmarkEnd w:id="1777"/>
      <w:bookmarkEnd w:id="1778"/>
      <w:r w:rsidRPr="005E45BE">
        <w:rPr>
          <w:rStyle w:val="Nagwek1Znak"/>
          <w:rFonts w:ascii="Arial" w:hAnsi="Arial" w:cs="Arial"/>
          <w:b/>
          <w:bCs/>
          <w:caps/>
          <w:sz w:val="24"/>
          <w:szCs w:val="24"/>
        </w:rPr>
        <w:t>Podstawa prawna i dokumenty programowe</w:t>
      </w:r>
      <w:bookmarkEnd w:id="1779"/>
      <w:r w:rsidR="000871CF" w:rsidRPr="005E45BE">
        <w:rPr>
          <w:rFonts w:ascii="Arial" w:hAnsi="Arial" w:cs="Arial"/>
          <w:sz w:val="24"/>
          <w:szCs w:val="24"/>
        </w:rPr>
        <w:t xml:space="preserve"> </w:t>
      </w:r>
    </w:p>
    <w:bookmarkEnd w:id="1780"/>
    <w:p w14:paraId="0BAC208E" w14:textId="77777777" w:rsidR="00320951" w:rsidRPr="005E45BE" w:rsidRDefault="00320951" w:rsidP="00BF4C9F">
      <w:pPr>
        <w:spacing w:after="0" w:line="360" w:lineRule="auto"/>
        <w:jc w:val="left"/>
        <w:rPr>
          <w:rFonts w:ascii="Arial" w:hAnsi="Arial" w:cs="Arial"/>
          <w:sz w:val="24"/>
          <w:szCs w:val="24"/>
        </w:rPr>
      </w:pPr>
    </w:p>
    <w:p w14:paraId="174EA057" w14:textId="3E16CC65" w:rsidR="00244DF6" w:rsidRPr="005E45BE" w:rsidRDefault="00244DF6" w:rsidP="00BF4C9F">
      <w:pPr>
        <w:spacing w:after="0" w:line="360" w:lineRule="auto"/>
        <w:jc w:val="left"/>
        <w:rPr>
          <w:rFonts w:ascii="Arial" w:hAnsi="Arial" w:cs="Arial"/>
          <w:sz w:val="24"/>
          <w:szCs w:val="24"/>
        </w:rPr>
      </w:pPr>
      <w:r w:rsidRPr="005E45BE">
        <w:rPr>
          <w:rFonts w:ascii="Arial" w:hAnsi="Arial" w:cs="Arial"/>
          <w:sz w:val="24"/>
          <w:szCs w:val="24"/>
        </w:rPr>
        <w:t>Dokument ten został opracowany na podstawie obowiązujących przepisów prawa krajowego i unijnego. Jakiekolwiek rozbieżności pomiędzy tym dokumentem a przepisami prawa należy rozstrzygać na rzecz przepisów prawa.</w:t>
      </w:r>
    </w:p>
    <w:p w14:paraId="60222CC0" w14:textId="77777777" w:rsidR="002902B1" w:rsidRPr="005E45BE" w:rsidRDefault="002902B1" w:rsidP="00BF4C9F">
      <w:pPr>
        <w:spacing w:after="0" w:line="360" w:lineRule="auto"/>
        <w:jc w:val="left"/>
        <w:rPr>
          <w:rFonts w:ascii="Arial" w:hAnsi="Arial" w:cs="Arial"/>
          <w:sz w:val="24"/>
          <w:szCs w:val="24"/>
        </w:rPr>
      </w:pPr>
    </w:p>
    <w:p w14:paraId="5D52CF23" w14:textId="5B6CB10B" w:rsidR="00555167" w:rsidRPr="005E45BE" w:rsidRDefault="00826777" w:rsidP="00BF4C9F">
      <w:pPr>
        <w:pStyle w:val="Nagwek8"/>
        <w:spacing w:before="0" w:line="360" w:lineRule="auto"/>
        <w:ind w:left="1440" w:hanging="1440"/>
        <w:jc w:val="left"/>
        <w:rPr>
          <w:rFonts w:ascii="Arial" w:hAnsi="Arial" w:cs="Arial"/>
          <w:b w:val="0"/>
          <w:bCs w:val="0"/>
          <w:sz w:val="24"/>
          <w:szCs w:val="24"/>
        </w:rPr>
      </w:pPr>
      <w:r w:rsidRPr="005E45BE">
        <w:rPr>
          <w:rFonts w:ascii="Arial" w:hAnsi="Arial" w:cs="Arial"/>
          <w:sz w:val="24"/>
          <w:szCs w:val="24"/>
        </w:rPr>
        <w:t>Dokumenty programowe:</w:t>
      </w:r>
    </w:p>
    <w:p w14:paraId="1A43F507" w14:textId="55D64DF3" w:rsidR="009820A5" w:rsidRPr="005E45BE" w:rsidRDefault="009820A5" w:rsidP="00BF4C9F">
      <w:pPr>
        <w:pStyle w:val="Lista"/>
        <w:spacing w:after="0" w:line="360" w:lineRule="auto"/>
        <w:contextualSpacing w:val="0"/>
        <w:jc w:val="left"/>
        <w:rPr>
          <w:rFonts w:ascii="Arial" w:hAnsi="Arial" w:cs="Arial"/>
          <w:sz w:val="24"/>
          <w:szCs w:val="24"/>
        </w:rPr>
      </w:pPr>
      <w:r w:rsidRPr="005E45BE">
        <w:rPr>
          <w:rFonts w:ascii="Arial" w:hAnsi="Arial" w:cs="Arial"/>
          <w:sz w:val="24"/>
          <w:szCs w:val="24"/>
        </w:rPr>
        <w:t xml:space="preserve">1. </w:t>
      </w:r>
      <w:r w:rsidR="00D45756" w:rsidRPr="005E45BE">
        <w:rPr>
          <w:rFonts w:ascii="Arial" w:hAnsi="Arial" w:cs="Arial"/>
          <w:sz w:val="24"/>
          <w:szCs w:val="24"/>
        </w:rPr>
        <w:t>Program Fundusze Europejskie dla Podlaskiego 2021-2027 (</w:t>
      </w:r>
      <w:proofErr w:type="spellStart"/>
      <w:r w:rsidR="00D45756" w:rsidRPr="005E45BE">
        <w:rPr>
          <w:rFonts w:ascii="Arial" w:hAnsi="Arial" w:cs="Arial"/>
          <w:sz w:val="24"/>
          <w:szCs w:val="24"/>
        </w:rPr>
        <w:t>FEdP</w:t>
      </w:r>
      <w:proofErr w:type="spellEnd"/>
      <w:r w:rsidR="00D45756" w:rsidRPr="005E45BE">
        <w:rPr>
          <w:rFonts w:ascii="Arial" w:hAnsi="Arial" w:cs="Arial"/>
          <w:sz w:val="24"/>
          <w:szCs w:val="24"/>
        </w:rPr>
        <w:t>)</w:t>
      </w:r>
      <w:r w:rsidR="000D22B7" w:rsidRPr="005E45BE">
        <w:rPr>
          <w:rFonts w:ascii="Arial" w:hAnsi="Arial" w:cs="Arial"/>
          <w:sz w:val="24"/>
          <w:szCs w:val="24"/>
        </w:rPr>
        <w:t xml:space="preserve"> przyjęty przez Zarząd Województwa Podlaskiego 16 grudnia 2022 r.;</w:t>
      </w:r>
    </w:p>
    <w:p w14:paraId="47EE6BF4" w14:textId="4C46DE98" w:rsidR="00555167" w:rsidRPr="005E45BE" w:rsidRDefault="009820A5" w:rsidP="00BF4C9F">
      <w:pPr>
        <w:pStyle w:val="Lista"/>
        <w:spacing w:after="0" w:line="360" w:lineRule="auto"/>
        <w:contextualSpacing w:val="0"/>
        <w:jc w:val="left"/>
        <w:rPr>
          <w:rFonts w:ascii="Arial" w:hAnsi="Arial" w:cs="Arial"/>
          <w:sz w:val="24"/>
          <w:szCs w:val="24"/>
        </w:rPr>
      </w:pPr>
      <w:r w:rsidRPr="005E45BE">
        <w:rPr>
          <w:rFonts w:ascii="Arial" w:hAnsi="Arial" w:cs="Arial"/>
          <w:sz w:val="24"/>
          <w:szCs w:val="24"/>
        </w:rPr>
        <w:t xml:space="preserve">2. </w:t>
      </w:r>
      <w:r w:rsidR="00826777" w:rsidRPr="005E45BE">
        <w:rPr>
          <w:rFonts w:ascii="Arial" w:hAnsi="Arial" w:cs="Arial"/>
          <w:sz w:val="24"/>
          <w:szCs w:val="24"/>
        </w:rPr>
        <w:t xml:space="preserve">Umowa partnerstwa dla realizacji polityki spójności 2021-2027 w Polsce z 30 czerwca 2022 r.; </w:t>
      </w:r>
    </w:p>
    <w:p w14:paraId="5AED2D8C" w14:textId="39FA0F9B" w:rsidR="002902B1" w:rsidRPr="005E45BE" w:rsidRDefault="00826777" w:rsidP="0024167B">
      <w:pPr>
        <w:pStyle w:val="Lista"/>
        <w:spacing w:after="0" w:line="360" w:lineRule="auto"/>
        <w:contextualSpacing w:val="0"/>
        <w:jc w:val="left"/>
        <w:rPr>
          <w:rFonts w:ascii="Arial" w:hAnsi="Arial" w:cs="Arial"/>
          <w:sz w:val="24"/>
          <w:szCs w:val="24"/>
        </w:rPr>
      </w:pPr>
      <w:r w:rsidRPr="005E45BE">
        <w:rPr>
          <w:rFonts w:ascii="Arial" w:hAnsi="Arial" w:cs="Arial"/>
          <w:sz w:val="24"/>
          <w:szCs w:val="24"/>
        </w:rPr>
        <w:t>3.</w:t>
      </w:r>
      <w:r w:rsidRPr="005E45BE">
        <w:rPr>
          <w:rFonts w:ascii="Arial" w:hAnsi="Arial" w:cs="Arial"/>
          <w:sz w:val="24"/>
          <w:szCs w:val="24"/>
        </w:rPr>
        <w:tab/>
        <w:t>Szczegółowy Opis Priorytetów Programu Fundusze Europejskie dla Podlaskiego 2021-2027</w:t>
      </w:r>
      <w:r w:rsidR="003F5FA7" w:rsidRPr="005E45BE">
        <w:rPr>
          <w:rFonts w:ascii="Arial" w:hAnsi="Arial" w:cs="Arial"/>
          <w:sz w:val="24"/>
          <w:szCs w:val="24"/>
        </w:rPr>
        <w:t xml:space="preserve"> (</w:t>
      </w:r>
      <w:r w:rsidR="00716F54" w:rsidRPr="005E45BE">
        <w:rPr>
          <w:rFonts w:ascii="Arial" w:hAnsi="Arial" w:cs="Arial"/>
          <w:sz w:val="24"/>
          <w:szCs w:val="24"/>
        </w:rPr>
        <w:t>SZOP</w:t>
      </w:r>
      <w:r w:rsidR="003F5FA7" w:rsidRPr="005E45BE">
        <w:rPr>
          <w:rFonts w:ascii="Arial" w:hAnsi="Arial" w:cs="Arial"/>
          <w:sz w:val="24"/>
          <w:szCs w:val="24"/>
        </w:rPr>
        <w:t>)</w:t>
      </w:r>
      <w:r w:rsidRPr="005E45BE">
        <w:rPr>
          <w:rFonts w:ascii="Arial" w:hAnsi="Arial" w:cs="Arial"/>
          <w:sz w:val="24"/>
          <w:szCs w:val="24"/>
        </w:rPr>
        <w:t>;</w:t>
      </w:r>
      <w:r w:rsidR="00790888" w:rsidRPr="005E45BE">
        <w:rPr>
          <w:rFonts w:ascii="Arial" w:hAnsi="Arial" w:cs="Arial"/>
          <w:sz w:val="24"/>
          <w:szCs w:val="24"/>
        </w:rPr>
        <w:t xml:space="preserve"> przyjęty przez Zarząd Województwa Podlaskiego </w:t>
      </w:r>
      <w:r w:rsidR="00C125E3" w:rsidRPr="005E45BE">
        <w:rPr>
          <w:rFonts w:ascii="Arial" w:hAnsi="Arial" w:cs="Arial"/>
          <w:sz w:val="24"/>
          <w:szCs w:val="24"/>
        </w:rPr>
        <w:t>11</w:t>
      </w:r>
      <w:r w:rsidR="001A3B38" w:rsidRPr="005E45BE">
        <w:rPr>
          <w:rFonts w:ascii="Arial" w:hAnsi="Arial" w:cs="Arial"/>
          <w:sz w:val="24"/>
          <w:szCs w:val="24"/>
        </w:rPr>
        <w:t xml:space="preserve"> </w:t>
      </w:r>
      <w:r w:rsidR="00C125E3" w:rsidRPr="005E45BE">
        <w:rPr>
          <w:rFonts w:ascii="Arial" w:hAnsi="Arial" w:cs="Arial"/>
          <w:sz w:val="24"/>
          <w:szCs w:val="24"/>
        </w:rPr>
        <w:t>lutego</w:t>
      </w:r>
      <w:r w:rsidR="00790888" w:rsidRPr="005E45BE">
        <w:rPr>
          <w:rFonts w:ascii="Arial" w:hAnsi="Arial" w:cs="Arial"/>
          <w:sz w:val="24"/>
          <w:szCs w:val="24"/>
        </w:rPr>
        <w:t xml:space="preserve"> 202</w:t>
      </w:r>
      <w:r w:rsidR="00C125E3" w:rsidRPr="005E45BE">
        <w:rPr>
          <w:rFonts w:ascii="Arial" w:hAnsi="Arial" w:cs="Arial"/>
          <w:sz w:val="24"/>
          <w:szCs w:val="24"/>
        </w:rPr>
        <w:t>5</w:t>
      </w:r>
      <w:r w:rsidR="00790888" w:rsidRPr="005E45BE">
        <w:rPr>
          <w:rFonts w:ascii="Arial" w:hAnsi="Arial" w:cs="Arial"/>
          <w:sz w:val="24"/>
          <w:szCs w:val="24"/>
        </w:rPr>
        <w:t>r.;</w:t>
      </w:r>
    </w:p>
    <w:p w14:paraId="5DF7A2EF" w14:textId="77777777" w:rsidR="002902B1" w:rsidRPr="005E45BE"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5E45BE" w:rsidRDefault="00826777" w:rsidP="00BF4C9F">
      <w:pPr>
        <w:pStyle w:val="Nagwek-K"/>
        <w:spacing w:before="0" w:after="0"/>
        <w:ind w:left="0"/>
        <w:jc w:val="left"/>
        <w:rPr>
          <w:color w:val="000000" w:themeColor="text1"/>
          <w:szCs w:val="24"/>
        </w:rPr>
      </w:pPr>
      <w:r w:rsidRPr="005E45BE">
        <w:rPr>
          <w:color w:val="000000" w:themeColor="text1"/>
          <w:szCs w:val="24"/>
        </w:rPr>
        <w:t>Akty prawne:</w:t>
      </w:r>
    </w:p>
    <w:p w14:paraId="66E1A038" w14:textId="77777777" w:rsidR="00555167" w:rsidRPr="005E45BE" w:rsidRDefault="00826777" w:rsidP="00BF4C9F">
      <w:pPr>
        <w:pStyle w:val="TreNum-K"/>
        <w:jc w:val="left"/>
        <w:rPr>
          <w:sz w:val="24"/>
          <w:szCs w:val="24"/>
        </w:rPr>
      </w:pPr>
      <w:r w:rsidRPr="005E45BE">
        <w:rPr>
          <w:sz w:val="24"/>
          <w:szCs w:val="24"/>
        </w:rPr>
        <w:t xml:space="preserve">Rozporządzenie Parlamentu Europejskiego i Rady (UE) 2021/1060 z dnia 24 czerwca 2021 r. ustanawiające wspólne przepisy dotyczące Europejskiego Funduszu Rozwoju Regionalnego, Europejskiego Funduszu Społecznego Plus, </w:t>
      </w:r>
      <w:r w:rsidRPr="005E45BE">
        <w:rPr>
          <w:sz w:val="24"/>
          <w:szCs w:val="24"/>
        </w:rPr>
        <w:lastRenderedPageBreak/>
        <w:t>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5E45BE" w:rsidRDefault="00826777" w:rsidP="00BF4C9F">
      <w:pPr>
        <w:pStyle w:val="TreNum-K"/>
        <w:jc w:val="left"/>
        <w:rPr>
          <w:sz w:val="24"/>
          <w:szCs w:val="24"/>
        </w:rPr>
      </w:pPr>
      <w:r w:rsidRPr="005E45BE">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77777777" w:rsidR="00555167" w:rsidRPr="005E45BE" w:rsidRDefault="00826777" w:rsidP="00BF4C9F">
      <w:pPr>
        <w:pStyle w:val="TreNum-K"/>
        <w:jc w:val="left"/>
        <w:rPr>
          <w:sz w:val="24"/>
          <w:szCs w:val="24"/>
        </w:rPr>
      </w:pPr>
      <w:r w:rsidRPr="005E45BE">
        <w:rPr>
          <w:sz w:val="24"/>
          <w:szCs w:val="24"/>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7EADF207" w14:textId="77777777" w:rsidR="00555167" w:rsidRPr="005E45BE" w:rsidRDefault="00826777" w:rsidP="00BF4C9F">
      <w:pPr>
        <w:pStyle w:val="TreNum-K"/>
        <w:jc w:val="left"/>
        <w:rPr>
          <w:sz w:val="24"/>
          <w:szCs w:val="24"/>
        </w:rPr>
      </w:pPr>
      <w:r w:rsidRPr="005E45BE">
        <w:rPr>
          <w:sz w:val="24"/>
          <w:szCs w:val="24"/>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5E0F2FF2" w14:textId="77777777" w:rsidR="00555167" w:rsidRPr="005E45BE" w:rsidRDefault="00826777" w:rsidP="00BF4C9F">
      <w:pPr>
        <w:pStyle w:val="TreNum-K"/>
        <w:jc w:val="left"/>
        <w:rPr>
          <w:sz w:val="24"/>
          <w:szCs w:val="24"/>
        </w:rPr>
      </w:pPr>
      <w:r w:rsidRPr="005E45BE">
        <w:rPr>
          <w:sz w:val="24"/>
          <w:szCs w:val="24"/>
        </w:rPr>
        <w:t>Rozporządzenie Parlamentu Europejskiego i Rady (UE) 2020/852 z dnia 18 czerwca 2020 r. w sprawie ustanowienia ram ułatwiających zrównoważone inwestycje, zmieniające rozporządzenie (UE) 2019/2088;</w:t>
      </w:r>
    </w:p>
    <w:p w14:paraId="78072E8D" w14:textId="77777777" w:rsidR="00555167" w:rsidRPr="005E45BE" w:rsidRDefault="00826777" w:rsidP="00BF4C9F">
      <w:pPr>
        <w:pStyle w:val="TreNum-K"/>
        <w:jc w:val="left"/>
        <w:rPr>
          <w:sz w:val="24"/>
          <w:szCs w:val="24"/>
        </w:rPr>
      </w:pPr>
      <w:r w:rsidRPr="005E45BE">
        <w:rPr>
          <w:sz w:val="24"/>
          <w:szCs w:val="24"/>
        </w:rPr>
        <w:t>Rozporządzenie delegowane KE (UE) nr 240/2014 z dnia 7 stycznia 2014 r. w sprawie europejskiego kodeksu postępowania w zakresie partnerstwa w ramach europejskich funduszy strukturalnych i inwestycyjnych;</w:t>
      </w:r>
    </w:p>
    <w:p w14:paraId="13B1EB9D"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5E45BE">
        <w:rPr>
          <w:color w:val="000000" w:themeColor="text1"/>
          <w:sz w:val="24"/>
          <w:szCs w:val="24"/>
        </w:rPr>
        <w:t>minimis</w:t>
      </w:r>
      <w:proofErr w:type="spellEnd"/>
      <w:r w:rsidRPr="005E45BE">
        <w:rPr>
          <w:color w:val="000000" w:themeColor="text1"/>
          <w:sz w:val="24"/>
          <w:szCs w:val="24"/>
        </w:rPr>
        <w:t>;</w:t>
      </w:r>
    </w:p>
    <w:p w14:paraId="2BA89ADC" w14:textId="415FC543" w:rsidR="00826777" w:rsidRPr="005E45BE" w:rsidRDefault="00826777" w:rsidP="00BF4C9F">
      <w:pPr>
        <w:pStyle w:val="TreNum-K"/>
        <w:jc w:val="left"/>
        <w:rPr>
          <w:color w:val="000000" w:themeColor="text1"/>
          <w:sz w:val="24"/>
          <w:szCs w:val="24"/>
        </w:rPr>
      </w:pPr>
      <w:r w:rsidRPr="005E45BE">
        <w:rPr>
          <w:color w:val="000000" w:themeColor="text1"/>
          <w:sz w:val="24"/>
          <w:szCs w:val="24"/>
        </w:rPr>
        <w:t>Rozporządzenie Ministra Rozwoju i Finansów z dnia 21 września 2022 r.</w:t>
      </w:r>
      <w:r w:rsidR="000F212B" w:rsidRPr="005E45BE">
        <w:rPr>
          <w:color w:val="000000" w:themeColor="text1"/>
          <w:sz w:val="24"/>
          <w:szCs w:val="24"/>
        </w:rPr>
        <w:t xml:space="preserve"> </w:t>
      </w:r>
      <w:r w:rsidRPr="005E45BE">
        <w:rPr>
          <w:color w:val="000000" w:themeColor="text1"/>
          <w:sz w:val="24"/>
          <w:szCs w:val="24"/>
        </w:rPr>
        <w:t>w sprawie zaliczek w ramach programów finansowanych z udziałem środków europejskich;</w:t>
      </w:r>
    </w:p>
    <w:p w14:paraId="7E49C5EE"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 Rozporządzenie Ministra Finansów z dnia 18 stycznia 2018 r. w sprawie rejestru podmiotów wykluczonych z możliwości otrzymania środków </w:t>
      </w:r>
      <w:r w:rsidRPr="005E45BE">
        <w:rPr>
          <w:color w:val="000000" w:themeColor="text1"/>
          <w:sz w:val="24"/>
          <w:szCs w:val="24"/>
        </w:rPr>
        <w:lastRenderedPageBreak/>
        <w:t xml:space="preserve">przeznaczonych na realizację programów finansowanych z udziałem środków europejskich; </w:t>
      </w:r>
    </w:p>
    <w:p w14:paraId="6F3B3DC2" w14:textId="5843F6AD" w:rsidR="00826777" w:rsidRPr="005E45BE" w:rsidRDefault="007E605E" w:rsidP="00BF4C9F">
      <w:pPr>
        <w:pStyle w:val="TreNum-K"/>
        <w:jc w:val="left"/>
        <w:rPr>
          <w:color w:val="000000" w:themeColor="text1"/>
          <w:sz w:val="24"/>
          <w:szCs w:val="24"/>
        </w:rPr>
      </w:pPr>
      <w:r w:rsidRPr="005E45BE">
        <w:rPr>
          <w:color w:val="000000" w:themeColor="text1"/>
          <w:sz w:val="24"/>
          <w:szCs w:val="24"/>
        </w:rPr>
        <w:t xml:space="preserve">Rozporządzenie Ministra Funduszy i Polityki Regionalnej z dnia </w:t>
      </w:r>
      <w:r w:rsidR="00556767" w:rsidRPr="005E45BE">
        <w:rPr>
          <w:color w:val="000000" w:themeColor="text1"/>
          <w:sz w:val="24"/>
          <w:szCs w:val="24"/>
        </w:rPr>
        <w:t>20 grudnia 2022</w:t>
      </w:r>
      <w:r w:rsidRPr="005E45BE">
        <w:rPr>
          <w:color w:val="000000" w:themeColor="text1"/>
          <w:sz w:val="24"/>
          <w:szCs w:val="24"/>
        </w:rPr>
        <w:t xml:space="preserve"> r. w sprawie udzielania pomocy de </w:t>
      </w:r>
      <w:proofErr w:type="spellStart"/>
      <w:r w:rsidRPr="005E45BE">
        <w:rPr>
          <w:color w:val="000000" w:themeColor="text1"/>
          <w:sz w:val="24"/>
          <w:szCs w:val="24"/>
        </w:rPr>
        <w:t>minimis</w:t>
      </w:r>
      <w:proofErr w:type="spellEnd"/>
      <w:r w:rsidRPr="005E45BE">
        <w:rPr>
          <w:color w:val="000000" w:themeColor="text1"/>
          <w:sz w:val="24"/>
          <w:szCs w:val="24"/>
        </w:rPr>
        <w:t xml:space="preserve"> oraz pomocy publicznej w ramach programów finansowanych z Europejskiego Funduszu Społecznego Plus (EFS+) na lata 2021-2027</w:t>
      </w:r>
      <w:r w:rsidR="00556767" w:rsidRPr="005E45BE">
        <w:rPr>
          <w:color w:val="000000" w:themeColor="text1"/>
          <w:sz w:val="24"/>
          <w:szCs w:val="24"/>
        </w:rPr>
        <w:t xml:space="preserve"> z późniejszymi zmianami</w:t>
      </w:r>
      <w:r w:rsidR="00826777" w:rsidRPr="005E45BE">
        <w:rPr>
          <w:color w:val="000000" w:themeColor="text1"/>
          <w:sz w:val="24"/>
          <w:szCs w:val="24"/>
        </w:rPr>
        <w:t>;</w:t>
      </w:r>
    </w:p>
    <w:p w14:paraId="4EBD36E2" w14:textId="7C6EB9A3" w:rsidR="00826777" w:rsidRPr="005E45BE" w:rsidRDefault="00826777" w:rsidP="00BF4C9F">
      <w:pPr>
        <w:pStyle w:val="TreNum-K"/>
        <w:jc w:val="left"/>
        <w:rPr>
          <w:color w:val="000000" w:themeColor="text1"/>
          <w:sz w:val="24"/>
          <w:szCs w:val="24"/>
        </w:rPr>
      </w:pPr>
      <w:r w:rsidRPr="005E45BE">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5E45BE">
        <w:rPr>
          <w:color w:val="000000" w:themeColor="text1"/>
          <w:sz w:val="24"/>
          <w:szCs w:val="24"/>
        </w:rPr>
        <w:t>;</w:t>
      </w:r>
    </w:p>
    <w:p w14:paraId="4BEF5C3C" w14:textId="77777777" w:rsidR="00826777" w:rsidRPr="005E45BE" w:rsidRDefault="00826777" w:rsidP="00BF4C9F">
      <w:pPr>
        <w:pStyle w:val="TreNum-K"/>
        <w:jc w:val="left"/>
        <w:rPr>
          <w:rFonts w:eastAsia="TimesNewRoman"/>
          <w:color w:val="000000" w:themeColor="text1"/>
          <w:sz w:val="24"/>
          <w:szCs w:val="24"/>
        </w:rPr>
      </w:pPr>
      <w:r w:rsidRPr="005E45BE">
        <w:rPr>
          <w:rFonts w:eastAsia="TimesNewRoman"/>
          <w:color w:val="000000" w:themeColor="text1"/>
          <w:sz w:val="24"/>
          <w:szCs w:val="24"/>
        </w:rPr>
        <w:t>Rozporządzenie Parlamentu Europejskiego i Rady (UE) 2021/1056 z dnia 24 czerwca 2021 r. ustanawiającego Fundusz na rzecz Sprawiedliwej Transformacji;</w:t>
      </w:r>
    </w:p>
    <w:p w14:paraId="2A1BB2EA" w14:textId="326996BA"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Konwencja o prawach osób niepełnosprawnych, sporządzona w Nowym Jorku dnia 13 grudnia 2006 r.; </w:t>
      </w:r>
    </w:p>
    <w:p w14:paraId="03AB8258" w14:textId="14231242"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Karta </w:t>
      </w:r>
      <w:r w:rsidR="006D2F86" w:rsidRPr="005E45BE">
        <w:rPr>
          <w:color w:val="000000" w:themeColor="text1"/>
          <w:sz w:val="24"/>
          <w:szCs w:val="24"/>
        </w:rPr>
        <w:t>P</w:t>
      </w:r>
      <w:r w:rsidRPr="005E45BE">
        <w:rPr>
          <w:color w:val="000000" w:themeColor="text1"/>
          <w:sz w:val="24"/>
          <w:szCs w:val="24"/>
        </w:rPr>
        <w:t xml:space="preserve">raw </w:t>
      </w:r>
      <w:r w:rsidR="006D2F86" w:rsidRPr="005E45BE">
        <w:rPr>
          <w:color w:val="000000" w:themeColor="text1"/>
          <w:sz w:val="24"/>
          <w:szCs w:val="24"/>
        </w:rPr>
        <w:t>P</w:t>
      </w:r>
      <w:r w:rsidRPr="005E45BE">
        <w:rPr>
          <w:color w:val="000000" w:themeColor="text1"/>
          <w:sz w:val="24"/>
          <w:szCs w:val="24"/>
        </w:rPr>
        <w:t>odstawowych Unii Europejskiej z dnia 6 czerwca 2016 r.;</w:t>
      </w:r>
    </w:p>
    <w:p w14:paraId="65B41A72" w14:textId="44D082CE"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Ustawa z dnia 24 kwietnia 2003 r. o działalności pożytku publicznego i wolontariacie; </w:t>
      </w:r>
    </w:p>
    <w:p w14:paraId="49677542"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Ustawa z dnia 10 maja 2018 r. o ochronie danych osobowych;</w:t>
      </w:r>
    </w:p>
    <w:p w14:paraId="210A49C2"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Ustawa z dnia 23 kwietnia 1964 r. – Kodeks cywilny; </w:t>
      </w:r>
    </w:p>
    <w:p w14:paraId="22BC56B8"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Ustawa z dnia 27 sierpnia 2009 roku o finansach publicznych; </w:t>
      </w:r>
    </w:p>
    <w:p w14:paraId="2E579002" w14:textId="52BF730E" w:rsidR="00826777" w:rsidRPr="005E45BE" w:rsidRDefault="00826777" w:rsidP="00BF4C9F">
      <w:pPr>
        <w:pStyle w:val="TreNum-K"/>
        <w:jc w:val="left"/>
        <w:rPr>
          <w:color w:val="000000" w:themeColor="text1"/>
          <w:sz w:val="24"/>
          <w:szCs w:val="24"/>
        </w:rPr>
      </w:pPr>
      <w:r w:rsidRPr="005E45BE">
        <w:rPr>
          <w:color w:val="000000" w:themeColor="text1"/>
          <w:sz w:val="24"/>
          <w:szCs w:val="24"/>
        </w:rPr>
        <w:t>Ustawa z dnia 11 września 2019 r. Prawo zamówień publicznych, zwana ustawą PZP;</w:t>
      </w:r>
    </w:p>
    <w:p w14:paraId="26AC7D65" w14:textId="0B4C53F9" w:rsidR="00680BE1" w:rsidRPr="005E45BE" w:rsidRDefault="00680BE1" w:rsidP="00BF4C9F">
      <w:pPr>
        <w:pStyle w:val="TreNum-K"/>
        <w:jc w:val="left"/>
        <w:rPr>
          <w:color w:val="000000" w:themeColor="text1"/>
          <w:sz w:val="24"/>
          <w:szCs w:val="24"/>
        </w:rPr>
      </w:pPr>
      <w:r w:rsidRPr="005E45BE">
        <w:rPr>
          <w:color w:val="000000" w:themeColor="text1"/>
          <w:sz w:val="24"/>
          <w:szCs w:val="24"/>
        </w:rPr>
        <w:t>Ustawa z dnia 30 kwietnia 2004 r. o postępowaniu w sprawach dotyczących pomocy publicznej;</w:t>
      </w:r>
    </w:p>
    <w:p w14:paraId="5B528233"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Ustawa z dnia 29 września 1994 r. o rachunkowości;</w:t>
      </w:r>
    </w:p>
    <w:p w14:paraId="0759C0E9" w14:textId="4A043699"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Ustawa z dnia 13 października 1998 r. o systemie ubezpieczeń społecznych; </w:t>
      </w:r>
    </w:p>
    <w:p w14:paraId="194A7114"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Ustawa z dnia 11 marca 2004 r. o podatku od towarów i usług; </w:t>
      </w:r>
    </w:p>
    <w:p w14:paraId="686CFC8D"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Ustawa z dnia 28 października 2002 r. o odpowiedzialności podmiotów zbiorowych za czyny zabronione pod groźbą kary;</w:t>
      </w:r>
    </w:p>
    <w:p w14:paraId="7A3E775C"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t>Ustawa z dnia 26 czerwca 1974 r. Kodeks pracy;</w:t>
      </w:r>
    </w:p>
    <w:p w14:paraId="4975FB08" w14:textId="77777777" w:rsidR="00826777" w:rsidRPr="005E45BE" w:rsidRDefault="00826777" w:rsidP="00BF4C9F">
      <w:pPr>
        <w:pStyle w:val="TreNum-K"/>
        <w:jc w:val="left"/>
        <w:rPr>
          <w:color w:val="000000" w:themeColor="text1"/>
          <w:sz w:val="24"/>
          <w:szCs w:val="24"/>
        </w:rPr>
      </w:pPr>
      <w:r w:rsidRPr="005E45BE">
        <w:rPr>
          <w:color w:val="000000" w:themeColor="text1"/>
          <w:sz w:val="24"/>
          <w:szCs w:val="24"/>
        </w:rPr>
        <w:lastRenderedPageBreak/>
        <w:t xml:space="preserve">Ustawa z dnia 9 lipca 2003 r. o zatrudnianiu pracowników; </w:t>
      </w:r>
    </w:p>
    <w:p w14:paraId="1DBE6A06" w14:textId="12EEB90B" w:rsidR="00555167" w:rsidRPr="005E45BE" w:rsidRDefault="00826777" w:rsidP="00BF4C9F">
      <w:pPr>
        <w:pStyle w:val="TreNum-K"/>
        <w:jc w:val="left"/>
        <w:rPr>
          <w:sz w:val="24"/>
          <w:szCs w:val="24"/>
        </w:rPr>
      </w:pPr>
      <w:r w:rsidRPr="005E45BE">
        <w:rPr>
          <w:sz w:val="24"/>
          <w:szCs w:val="24"/>
        </w:rPr>
        <w:t>Ustawa z dnia 2 lipca 2004 r. o swobodzie działalno</w:t>
      </w:r>
      <w:r w:rsidRPr="005E45BE">
        <w:rPr>
          <w:rFonts w:eastAsia="Arial Unicode MS"/>
          <w:sz w:val="24"/>
          <w:szCs w:val="24"/>
        </w:rPr>
        <w:t>śc</w:t>
      </w:r>
      <w:r w:rsidRPr="005E45BE">
        <w:rPr>
          <w:sz w:val="24"/>
          <w:szCs w:val="24"/>
        </w:rPr>
        <w:t>i gospodarczej;</w:t>
      </w:r>
    </w:p>
    <w:p w14:paraId="443F3965" w14:textId="02938D9A" w:rsidR="00555167" w:rsidRPr="005E45BE" w:rsidRDefault="00826777" w:rsidP="00BF4C9F">
      <w:pPr>
        <w:pStyle w:val="TreNum-K"/>
        <w:jc w:val="left"/>
        <w:rPr>
          <w:sz w:val="24"/>
          <w:szCs w:val="24"/>
        </w:rPr>
      </w:pPr>
      <w:r w:rsidRPr="005E45BE">
        <w:rPr>
          <w:sz w:val="24"/>
          <w:szCs w:val="24"/>
        </w:rPr>
        <w:t>Ustawa z dnia 6 września 2001 r. o dostępie do informacji publicznej;</w:t>
      </w:r>
    </w:p>
    <w:p w14:paraId="407C7A7F" w14:textId="77777777" w:rsidR="0099733D" w:rsidRPr="005E45BE" w:rsidRDefault="00E70798" w:rsidP="00BF4C9F">
      <w:pPr>
        <w:pStyle w:val="TreNum-K"/>
        <w:jc w:val="left"/>
        <w:rPr>
          <w:color w:val="000000" w:themeColor="text1"/>
          <w:kern w:val="3"/>
          <w:sz w:val="24"/>
          <w:szCs w:val="24"/>
        </w:rPr>
      </w:pPr>
      <w:r w:rsidRPr="005E45BE">
        <w:rPr>
          <w:color w:val="000000" w:themeColor="text1"/>
          <w:kern w:val="3"/>
          <w:sz w:val="24"/>
          <w:szCs w:val="24"/>
        </w:rPr>
        <w:t>Ustawa z dnia 28 kwietnia 2022 r. o zasadach realizacji zadań finansowanych ze środków europejskich w perspektywie finansowej 2021-2027</w:t>
      </w:r>
      <w:r w:rsidR="00703C18" w:rsidRPr="005E45BE">
        <w:rPr>
          <w:color w:val="000000" w:themeColor="text1"/>
          <w:kern w:val="3"/>
          <w:sz w:val="24"/>
          <w:szCs w:val="24"/>
        </w:rPr>
        <w:t>;</w:t>
      </w:r>
    </w:p>
    <w:p w14:paraId="25089C67" w14:textId="77777777" w:rsidR="00BD7894" w:rsidRPr="005E45BE" w:rsidRDefault="00BD7894" w:rsidP="00BF4C9F">
      <w:pPr>
        <w:pStyle w:val="TreNum-K"/>
        <w:jc w:val="left"/>
        <w:rPr>
          <w:kern w:val="3"/>
          <w:sz w:val="24"/>
          <w:szCs w:val="24"/>
        </w:rPr>
      </w:pPr>
      <w:r w:rsidRPr="005E45BE">
        <w:rPr>
          <w:kern w:val="3"/>
          <w:sz w:val="24"/>
          <w:szCs w:val="24"/>
        </w:rPr>
        <w:t>Ustawa z dnia 14 grudnia 2016 r. – Prawo oświatowe;</w:t>
      </w:r>
    </w:p>
    <w:p w14:paraId="5664DA82" w14:textId="77777777" w:rsidR="00BD7894" w:rsidRPr="005E45BE" w:rsidRDefault="00BD7894" w:rsidP="00BF4C9F">
      <w:pPr>
        <w:pStyle w:val="TreNum-K"/>
        <w:jc w:val="left"/>
        <w:rPr>
          <w:kern w:val="3"/>
          <w:sz w:val="24"/>
          <w:szCs w:val="24"/>
        </w:rPr>
      </w:pPr>
      <w:r w:rsidRPr="005E45BE">
        <w:rPr>
          <w:kern w:val="3"/>
          <w:sz w:val="24"/>
          <w:szCs w:val="24"/>
        </w:rPr>
        <w:t>Ustawa z dnia 7 września 1991 r. o systemie oświaty;</w:t>
      </w:r>
    </w:p>
    <w:p w14:paraId="761F84D1" w14:textId="7437A6E6" w:rsidR="00BD7894" w:rsidRPr="005E45BE" w:rsidRDefault="00BD7894" w:rsidP="00BF4C9F">
      <w:pPr>
        <w:pStyle w:val="TreNum-K"/>
        <w:jc w:val="left"/>
        <w:rPr>
          <w:kern w:val="3"/>
          <w:sz w:val="24"/>
          <w:szCs w:val="24"/>
        </w:rPr>
      </w:pPr>
      <w:r w:rsidRPr="005E45BE">
        <w:rPr>
          <w:kern w:val="3"/>
          <w:sz w:val="24"/>
          <w:szCs w:val="24"/>
        </w:rPr>
        <w:t>Ustawa z dnia 26 stycznia 1982 r. – Karta Nauczyciela;</w:t>
      </w:r>
    </w:p>
    <w:p w14:paraId="06E717AE" w14:textId="76EBA7F7" w:rsidR="00E91CF7" w:rsidRPr="005E45BE" w:rsidRDefault="00E42900" w:rsidP="00BF4C9F">
      <w:pPr>
        <w:pStyle w:val="TreNum-K"/>
        <w:jc w:val="left"/>
        <w:rPr>
          <w:kern w:val="3"/>
          <w:sz w:val="24"/>
          <w:szCs w:val="24"/>
        </w:rPr>
      </w:pPr>
      <w:r w:rsidRPr="005E45BE">
        <w:rPr>
          <w:kern w:val="3"/>
          <w:sz w:val="24"/>
          <w:szCs w:val="24"/>
        </w:rPr>
        <w:t xml:space="preserve">Rozporządzenie </w:t>
      </w:r>
      <w:r w:rsidR="00E91CF7" w:rsidRPr="005E45BE">
        <w:rPr>
          <w:kern w:val="3"/>
          <w:sz w:val="24"/>
          <w:szCs w:val="24"/>
        </w:rPr>
        <w:t>Ministra Edukacji Narodowej z dnia 9 sierpnia 2017 r.</w:t>
      </w:r>
    </w:p>
    <w:p w14:paraId="0C920C7E" w14:textId="3FD0A432" w:rsidR="008814B0" w:rsidRPr="005E45BE" w:rsidRDefault="00E91CF7" w:rsidP="00BF4C9F">
      <w:pPr>
        <w:pStyle w:val="TreNum-K"/>
        <w:numPr>
          <w:ilvl w:val="0"/>
          <w:numId w:val="0"/>
        </w:numPr>
        <w:ind w:left="499" w:hanging="357"/>
        <w:rPr>
          <w:kern w:val="3"/>
          <w:sz w:val="24"/>
          <w:szCs w:val="24"/>
        </w:rPr>
      </w:pPr>
      <w:r w:rsidRPr="005E45BE">
        <w:rPr>
          <w:kern w:val="3"/>
          <w:sz w:val="24"/>
          <w:szCs w:val="24"/>
        </w:rPr>
        <w:t>w sprawie zasad organizacji i udzielania pomocy psychologiczno-pedagogicznej w publicznych przedszkolach, szkołach i placówkach;</w:t>
      </w:r>
    </w:p>
    <w:p w14:paraId="085DB34E" w14:textId="77777777" w:rsidR="00C125E3" w:rsidRPr="005E45BE" w:rsidRDefault="00C125E3" w:rsidP="00C125E3">
      <w:pPr>
        <w:pStyle w:val="TreNum-K"/>
        <w:spacing w:before="240" w:after="240"/>
        <w:contextualSpacing/>
        <w:jc w:val="left"/>
        <w:rPr>
          <w:kern w:val="3"/>
          <w:sz w:val="24"/>
          <w:szCs w:val="24"/>
        </w:rPr>
      </w:pPr>
      <w:hyperlink r:id="rId26" w:history="1">
        <w:r w:rsidRPr="005E45BE">
          <w:rPr>
            <w:sz w:val="24"/>
            <w:szCs w:val="24"/>
            <w:shd w:val="clear" w:color="auto" w:fill="FFFFFF"/>
          </w:rPr>
          <w:t>Rozporządzenie Ministra Edukacji Narodowej</w:t>
        </w:r>
      </w:hyperlink>
      <w:r w:rsidRPr="005E45BE">
        <w:rPr>
          <w:sz w:val="24"/>
          <w:szCs w:val="24"/>
          <w:shd w:val="clear" w:color="auto" w:fill="FFFFFF"/>
        </w:rPr>
        <w:t> </w:t>
      </w:r>
      <w:r w:rsidRPr="005E45BE">
        <w:rPr>
          <w:color w:val="222222"/>
          <w:sz w:val="24"/>
          <w:szCs w:val="24"/>
          <w:shd w:val="clear" w:color="auto" w:fill="FFFFFF"/>
        </w:rPr>
        <w:t>z dnia 29 marca 2019 r; zmieniające rozporządzenie w sprawie praktycznej nauki zawodu;</w:t>
      </w:r>
    </w:p>
    <w:p w14:paraId="0DB45AC8" w14:textId="77777777" w:rsidR="00C125E3" w:rsidRPr="005E45BE" w:rsidRDefault="00C125E3" w:rsidP="00C125E3">
      <w:pPr>
        <w:pStyle w:val="TreNum-K"/>
        <w:spacing w:before="240" w:after="240"/>
        <w:contextualSpacing/>
        <w:jc w:val="left"/>
        <w:rPr>
          <w:kern w:val="3"/>
          <w:sz w:val="24"/>
          <w:szCs w:val="24"/>
        </w:rPr>
      </w:pPr>
      <w:hyperlink r:id="rId27" w:history="1">
        <w:r w:rsidRPr="005E45BE">
          <w:rPr>
            <w:sz w:val="24"/>
            <w:szCs w:val="24"/>
            <w:shd w:val="clear" w:color="auto" w:fill="FFFFFF"/>
          </w:rPr>
          <w:t>Rozporządzenie Ministra Edukacji Narodowej</w:t>
        </w:r>
      </w:hyperlink>
      <w:r w:rsidRPr="005E45BE">
        <w:rPr>
          <w:sz w:val="24"/>
          <w:szCs w:val="24"/>
          <w:shd w:val="clear" w:color="auto" w:fill="FFFFFF"/>
        </w:rPr>
        <w:t> </w:t>
      </w:r>
      <w:r w:rsidRPr="005E45BE">
        <w:rPr>
          <w:color w:val="222222"/>
          <w:sz w:val="24"/>
          <w:szCs w:val="24"/>
          <w:shd w:val="clear" w:color="auto" w:fill="FFFFFF"/>
        </w:rPr>
        <w:t>z dnia 31 marca 2017 r. w sprawie podstawy programowej kształcenia w zawodach;</w:t>
      </w:r>
    </w:p>
    <w:p w14:paraId="5B0B5AE9" w14:textId="77777777" w:rsidR="00C125E3" w:rsidRPr="005E45BE" w:rsidRDefault="00C125E3" w:rsidP="00C125E3">
      <w:pPr>
        <w:pStyle w:val="TreNum-K"/>
        <w:spacing w:before="240" w:after="240"/>
        <w:contextualSpacing/>
        <w:jc w:val="left"/>
        <w:rPr>
          <w:kern w:val="3"/>
          <w:sz w:val="24"/>
          <w:szCs w:val="24"/>
        </w:rPr>
      </w:pPr>
      <w:r w:rsidRPr="005E45BE">
        <w:rPr>
          <w:color w:val="000000"/>
          <w:sz w:val="24"/>
          <w:szCs w:val="24"/>
          <w:shd w:val="clear" w:color="auto" w:fill="FFFFFF"/>
        </w:rPr>
        <w:t>Rozporządzenie Ministra Edukacji Narodowej z dnia 7 grudnia 2017 r. zmieniające rozporządzenie w sprawie klasyfikacji zawodów szkolnictwa zawodowego;</w:t>
      </w:r>
    </w:p>
    <w:p w14:paraId="307FAD8B" w14:textId="77777777" w:rsidR="00C125E3" w:rsidRPr="005E45BE" w:rsidRDefault="00C125E3" w:rsidP="00BF4C9F">
      <w:pPr>
        <w:pStyle w:val="TreNum-K"/>
        <w:numPr>
          <w:ilvl w:val="0"/>
          <w:numId w:val="0"/>
        </w:numPr>
        <w:ind w:left="499" w:hanging="357"/>
        <w:rPr>
          <w:kern w:val="3"/>
          <w:sz w:val="24"/>
          <w:szCs w:val="24"/>
        </w:rPr>
      </w:pPr>
    </w:p>
    <w:p w14:paraId="6E102D02" w14:textId="0447A6D2" w:rsidR="00B01ECE" w:rsidRPr="005E45BE" w:rsidRDefault="00B01ECE" w:rsidP="00BF4C9F">
      <w:pPr>
        <w:pStyle w:val="TreNum-K"/>
        <w:ind w:left="426"/>
        <w:jc w:val="left"/>
        <w:rPr>
          <w:rFonts w:eastAsia="Times New Roman"/>
          <w:sz w:val="24"/>
          <w:szCs w:val="24"/>
        </w:rPr>
      </w:pPr>
      <w:r w:rsidRPr="005E45BE">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5E45BE" w:rsidRDefault="00B01ECE" w:rsidP="00BF4C9F">
      <w:pPr>
        <w:pStyle w:val="TreNum-K"/>
        <w:ind w:left="426"/>
        <w:jc w:val="left"/>
        <w:rPr>
          <w:rFonts w:eastAsia="Times New Roman"/>
          <w:sz w:val="24"/>
          <w:szCs w:val="24"/>
        </w:rPr>
      </w:pPr>
      <w:r w:rsidRPr="005E45BE">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5E45BE" w:rsidRDefault="00B01ECE" w:rsidP="00BF4C9F">
      <w:pPr>
        <w:pStyle w:val="TreNum-K"/>
        <w:ind w:left="426"/>
        <w:jc w:val="left"/>
        <w:rPr>
          <w:rFonts w:eastAsia="Times New Roman"/>
          <w:sz w:val="24"/>
          <w:szCs w:val="24"/>
        </w:rPr>
      </w:pPr>
      <w:r w:rsidRPr="005E45BE">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5E45BE"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5E45BE" w:rsidRDefault="00826777" w:rsidP="00BF4C9F">
      <w:pPr>
        <w:pStyle w:val="Nagwek8"/>
        <w:spacing w:before="0" w:line="360" w:lineRule="auto"/>
        <w:ind w:left="1440" w:hanging="1440"/>
        <w:jc w:val="left"/>
        <w:rPr>
          <w:rFonts w:ascii="Arial" w:hAnsi="Arial" w:cs="Arial"/>
          <w:b w:val="0"/>
          <w:bCs w:val="0"/>
          <w:sz w:val="24"/>
          <w:szCs w:val="24"/>
        </w:rPr>
      </w:pPr>
      <w:r w:rsidRPr="005E45BE">
        <w:rPr>
          <w:rFonts w:ascii="Arial" w:hAnsi="Arial" w:cs="Arial"/>
          <w:sz w:val="24"/>
          <w:szCs w:val="24"/>
        </w:rPr>
        <w:t>Wykaz wytycznych</w:t>
      </w:r>
    </w:p>
    <w:p w14:paraId="2F4A3888" w14:textId="0A0F3BE6" w:rsidR="00826777" w:rsidRPr="005E45BE" w:rsidRDefault="00826777" w:rsidP="002902B1">
      <w:pPr>
        <w:pStyle w:val="TreNum-K"/>
        <w:numPr>
          <w:ilvl w:val="3"/>
          <w:numId w:val="212"/>
        </w:numPr>
        <w:ind w:left="426"/>
        <w:jc w:val="left"/>
        <w:rPr>
          <w:color w:val="000000" w:themeColor="text1"/>
          <w:sz w:val="24"/>
          <w:szCs w:val="24"/>
        </w:rPr>
      </w:pPr>
      <w:r w:rsidRPr="005E45BE">
        <w:rPr>
          <w:color w:val="000000" w:themeColor="text1"/>
          <w:sz w:val="24"/>
          <w:szCs w:val="24"/>
        </w:rPr>
        <w:t xml:space="preserve">Wytyczne dotyczące realizacji projektów z udziałem środków Europejskiego Funduszu Społecznego Plus w regionalnych programach na lata 2021-2027 z dnia </w:t>
      </w:r>
      <w:r w:rsidR="00CB77FB" w:rsidRPr="005E45BE">
        <w:rPr>
          <w:color w:val="000000" w:themeColor="text1"/>
          <w:sz w:val="24"/>
          <w:szCs w:val="24"/>
        </w:rPr>
        <w:t>6</w:t>
      </w:r>
      <w:r w:rsidRPr="005E45BE">
        <w:rPr>
          <w:color w:val="000000" w:themeColor="text1"/>
          <w:sz w:val="24"/>
          <w:szCs w:val="24"/>
        </w:rPr>
        <w:t xml:space="preserve"> </w:t>
      </w:r>
      <w:r w:rsidR="00CB77FB" w:rsidRPr="005E45BE">
        <w:rPr>
          <w:color w:val="000000" w:themeColor="text1"/>
          <w:sz w:val="24"/>
          <w:szCs w:val="24"/>
        </w:rPr>
        <w:t>grudnia</w:t>
      </w:r>
      <w:r w:rsidRPr="005E45BE">
        <w:rPr>
          <w:color w:val="000000" w:themeColor="text1"/>
          <w:sz w:val="24"/>
          <w:szCs w:val="24"/>
        </w:rPr>
        <w:t xml:space="preserve"> 2023 r.</w:t>
      </w:r>
      <w:r w:rsidR="0008467C" w:rsidRPr="005E45BE">
        <w:rPr>
          <w:color w:val="000000" w:themeColor="text1"/>
          <w:sz w:val="24"/>
          <w:szCs w:val="24"/>
        </w:rPr>
        <w:t xml:space="preserve">, zwane w </w:t>
      </w:r>
      <w:r w:rsidR="00F56B07" w:rsidRPr="005E45BE">
        <w:rPr>
          <w:color w:val="000000" w:themeColor="text1"/>
          <w:sz w:val="24"/>
          <w:szCs w:val="24"/>
        </w:rPr>
        <w:t>r</w:t>
      </w:r>
      <w:r w:rsidR="0008467C" w:rsidRPr="005E45BE">
        <w:rPr>
          <w:color w:val="000000" w:themeColor="text1"/>
          <w:sz w:val="24"/>
          <w:szCs w:val="24"/>
        </w:rPr>
        <w:t xml:space="preserve">egulaminie </w:t>
      </w:r>
      <w:r w:rsidR="00F56B07" w:rsidRPr="005E45BE">
        <w:rPr>
          <w:color w:val="000000" w:themeColor="text1"/>
          <w:sz w:val="24"/>
          <w:szCs w:val="24"/>
        </w:rPr>
        <w:t>w</w:t>
      </w:r>
      <w:r w:rsidR="0008467C" w:rsidRPr="005E45BE">
        <w:rPr>
          <w:color w:val="000000" w:themeColor="text1"/>
          <w:sz w:val="24"/>
          <w:szCs w:val="24"/>
        </w:rPr>
        <w:t>ytycznymi EFS+;</w:t>
      </w:r>
    </w:p>
    <w:p w14:paraId="582A3BF1" w14:textId="054D7E80" w:rsidR="00555167" w:rsidRPr="005E45BE" w:rsidRDefault="00826777" w:rsidP="002902B1">
      <w:pPr>
        <w:pStyle w:val="TreNum-K"/>
        <w:numPr>
          <w:ilvl w:val="3"/>
          <w:numId w:val="212"/>
        </w:numPr>
        <w:ind w:left="426"/>
        <w:jc w:val="left"/>
        <w:rPr>
          <w:sz w:val="24"/>
          <w:szCs w:val="24"/>
        </w:rPr>
      </w:pPr>
      <w:r w:rsidRPr="005E45BE">
        <w:rPr>
          <w:sz w:val="24"/>
          <w:szCs w:val="24"/>
        </w:rPr>
        <w:t xml:space="preserve">Wytyczne dotyczące wyboru projektów na lata 2021-2027 z dnia 12 października </w:t>
      </w:r>
      <w:r w:rsidR="008E106F" w:rsidRPr="005E45BE">
        <w:rPr>
          <w:sz w:val="24"/>
          <w:szCs w:val="24"/>
        </w:rPr>
        <w:br/>
      </w:r>
      <w:r w:rsidRPr="005E45BE">
        <w:rPr>
          <w:sz w:val="24"/>
          <w:szCs w:val="24"/>
        </w:rPr>
        <w:t xml:space="preserve">2022 r.; </w:t>
      </w:r>
    </w:p>
    <w:p w14:paraId="3A0352B8" w14:textId="22395855" w:rsidR="00555167" w:rsidRPr="005E45BE" w:rsidRDefault="00826777" w:rsidP="002902B1">
      <w:pPr>
        <w:pStyle w:val="TreNum-K"/>
        <w:numPr>
          <w:ilvl w:val="3"/>
          <w:numId w:val="212"/>
        </w:numPr>
        <w:ind w:left="426"/>
        <w:jc w:val="left"/>
        <w:rPr>
          <w:sz w:val="24"/>
          <w:szCs w:val="24"/>
        </w:rPr>
      </w:pPr>
      <w:r w:rsidRPr="005E45BE">
        <w:rPr>
          <w:sz w:val="24"/>
          <w:szCs w:val="24"/>
        </w:rPr>
        <w:t>Wytyczne dotyczące kwalifikowalności wydatków na lata 2021-2027 z dnia 1</w:t>
      </w:r>
      <w:r w:rsidR="00CB77FB" w:rsidRPr="005E45BE">
        <w:rPr>
          <w:sz w:val="24"/>
          <w:szCs w:val="24"/>
        </w:rPr>
        <w:t>4</w:t>
      </w:r>
      <w:r w:rsidRPr="005E45BE">
        <w:rPr>
          <w:sz w:val="24"/>
          <w:szCs w:val="24"/>
        </w:rPr>
        <w:t xml:space="preserve"> </w:t>
      </w:r>
      <w:r w:rsidR="00CB77FB" w:rsidRPr="005E45BE">
        <w:rPr>
          <w:sz w:val="24"/>
          <w:szCs w:val="24"/>
        </w:rPr>
        <w:t>marca</w:t>
      </w:r>
      <w:r w:rsidRPr="005E45BE">
        <w:rPr>
          <w:sz w:val="24"/>
          <w:szCs w:val="24"/>
        </w:rPr>
        <w:t xml:space="preserve"> 202</w:t>
      </w:r>
      <w:r w:rsidR="00CB77FB" w:rsidRPr="005E45BE">
        <w:rPr>
          <w:sz w:val="24"/>
          <w:szCs w:val="24"/>
        </w:rPr>
        <w:t>5</w:t>
      </w:r>
      <w:r w:rsidRPr="005E45BE">
        <w:rPr>
          <w:sz w:val="24"/>
          <w:szCs w:val="24"/>
        </w:rPr>
        <w:t xml:space="preserve"> r., zwane </w:t>
      </w:r>
      <w:r w:rsidR="00722FD5" w:rsidRPr="005E45BE">
        <w:rPr>
          <w:sz w:val="24"/>
          <w:szCs w:val="24"/>
        </w:rPr>
        <w:t xml:space="preserve">w </w:t>
      </w:r>
      <w:r w:rsidR="00F56B07" w:rsidRPr="005E45BE">
        <w:rPr>
          <w:sz w:val="24"/>
          <w:szCs w:val="24"/>
        </w:rPr>
        <w:t>r</w:t>
      </w:r>
      <w:r w:rsidR="00722FD5" w:rsidRPr="005E45BE">
        <w:rPr>
          <w:sz w:val="24"/>
          <w:szCs w:val="24"/>
        </w:rPr>
        <w:t xml:space="preserve">egulaminie </w:t>
      </w:r>
      <w:r w:rsidR="00F56B07" w:rsidRPr="005E45BE">
        <w:rPr>
          <w:sz w:val="24"/>
          <w:szCs w:val="24"/>
        </w:rPr>
        <w:t>w</w:t>
      </w:r>
      <w:r w:rsidRPr="005E45BE">
        <w:rPr>
          <w:sz w:val="24"/>
          <w:szCs w:val="24"/>
        </w:rPr>
        <w:t xml:space="preserve">ytycznymi kwalifikowalności; </w:t>
      </w:r>
    </w:p>
    <w:p w14:paraId="4B0113F8" w14:textId="75094E25" w:rsidR="00555167" w:rsidRPr="005E45BE" w:rsidRDefault="00826777" w:rsidP="002902B1">
      <w:pPr>
        <w:pStyle w:val="TreNum-K"/>
        <w:numPr>
          <w:ilvl w:val="3"/>
          <w:numId w:val="212"/>
        </w:numPr>
        <w:ind w:left="426"/>
        <w:jc w:val="left"/>
        <w:rPr>
          <w:sz w:val="24"/>
          <w:szCs w:val="24"/>
        </w:rPr>
      </w:pPr>
      <w:r w:rsidRPr="005E45BE">
        <w:rPr>
          <w:sz w:val="24"/>
          <w:szCs w:val="24"/>
        </w:rPr>
        <w:t xml:space="preserve">Wytyczne dotyczące realizacji zasad równościowych w ramach funduszy unijnych na lata 2021-2027 z dnia </w:t>
      </w:r>
      <w:r w:rsidR="00386095" w:rsidRPr="005E45BE">
        <w:rPr>
          <w:sz w:val="24"/>
          <w:szCs w:val="24"/>
        </w:rPr>
        <w:t>10</w:t>
      </w:r>
      <w:r w:rsidRPr="005E45BE">
        <w:rPr>
          <w:sz w:val="24"/>
          <w:szCs w:val="24"/>
        </w:rPr>
        <w:t xml:space="preserve"> </w:t>
      </w:r>
      <w:r w:rsidR="00386095" w:rsidRPr="005E45BE">
        <w:rPr>
          <w:sz w:val="24"/>
          <w:szCs w:val="24"/>
        </w:rPr>
        <w:t>marca</w:t>
      </w:r>
      <w:r w:rsidRPr="005E45BE">
        <w:rPr>
          <w:sz w:val="24"/>
          <w:szCs w:val="24"/>
        </w:rPr>
        <w:t xml:space="preserve"> 202</w:t>
      </w:r>
      <w:r w:rsidR="00386095" w:rsidRPr="005E45BE">
        <w:rPr>
          <w:sz w:val="24"/>
          <w:szCs w:val="24"/>
        </w:rPr>
        <w:t>5</w:t>
      </w:r>
      <w:r w:rsidRPr="005E45BE">
        <w:rPr>
          <w:sz w:val="24"/>
          <w:szCs w:val="24"/>
        </w:rPr>
        <w:t xml:space="preserve"> r., zwane </w:t>
      </w:r>
      <w:r w:rsidR="00722FD5" w:rsidRPr="005E45BE">
        <w:rPr>
          <w:sz w:val="24"/>
          <w:szCs w:val="24"/>
        </w:rPr>
        <w:t xml:space="preserve">w </w:t>
      </w:r>
      <w:r w:rsidR="00F56B07" w:rsidRPr="005E45BE">
        <w:rPr>
          <w:sz w:val="24"/>
          <w:szCs w:val="24"/>
        </w:rPr>
        <w:t>r</w:t>
      </w:r>
      <w:r w:rsidR="00722FD5" w:rsidRPr="005E45BE">
        <w:rPr>
          <w:sz w:val="24"/>
          <w:szCs w:val="24"/>
        </w:rPr>
        <w:t xml:space="preserve">egulaminie </w:t>
      </w:r>
      <w:r w:rsidR="00F56B07" w:rsidRPr="005E45BE">
        <w:rPr>
          <w:sz w:val="24"/>
          <w:szCs w:val="24"/>
        </w:rPr>
        <w:t>w</w:t>
      </w:r>
      <w:r w:rsidRPr="005E45BE">
        <w:rPr>
          <w:sz w:val="24"/>
          <w:szCs w:val="24"/>
        </w:rPr>
        <w:t>ytycznymi równościowymi;</w:t>
      </w:r>
    </w:p>
    <w:p w14:paraId="35A65636" w14:textId="0F0EF26D" w:rsidR="00555167" w:rsidRPr="005E45BE" w:rsidRDefault="00826777" w:rsidP="002902B1">
      <w:pPr>
        <w:pStyle w:val="TreNum-K"/>
        <w:numPr>
          <w:ilvl w:val="3"/>
          <w:numId w:val="212"/>
        </w:numPr>
        <w:ind w:left="426"/>
        <w:jc w:val="left"/>
        <w:rPr>
          <w:sz w:val="24"/>
          <w:szCs w:val="24"/>
        </w:rPr>
      </w:pPr>
      <w:r w:rsidRPr="005E45BE">
        <w:rPr>
          <w:sz w:val="24"/>
          <w:szCs w:val="24"/>
        </w:rPr>
        <w:t>Wytyczne dotyczące realizacji zasady partnerstwa na lata 2021-2027 z dnia 24 października 2022 r.;</w:t>
      </w:r>
    </w:p>
    <w:p w14:paraId="724669C1" w14:textId="1F358CE0" w:rsidR="00826777" w:rsidRPr="005E45BE" w:rsidRDefault="00826777" w:rsidP="002902B1">
      <w:pPr>
        <w:pStyle w:val="TreNum-K"/>
        <w:numPr>
          <w:ilvl w:val="3"/>
          <w:numId w:val="212"/>
        </w:numPr>
        <w:ind w:left="426"/>
        <w:jc w:val="left"/>
        <w:rPr>
          <w:color w:val="000000" w:themeColor="text1"/>
          <w:sz w:val="24"/>
          <w:szCs w:val="24"/>
        </w:rPr>
      </w:pPr>
      <w:r w:rsidRPr="005E45BE">
        <w:rPr>
          <w:color w:val="000000" w:themeColor="text1"/>
          <w:sz w:val="24"/>
          <w:szCs w:val="24"/>
        </w:rPr>
        <w:t>Wytyczne dotyczące monitorowania postępu rzeczowego realizacji programów na lata 2021-2027 z dnia 12 października 2022 r.;</w:t>
      </w:r>
      <w:r w:rsidR="00722FD5" w:rsidRPr="005E45BE">
        <w:rPr>
          <w:color w:val="000000" w:themeColor="text1"/>
          <w:sz w:val="24"/>
          <w:szCs w:val="24"/>
        </w:rPr>
        <w:t xml:space="preserve"> zwane w </w:t>
      </w:r>
      <w:r w:rsidR="00F56B07" w:rsidRPr="005E45BE">
        <w:rPr>
          <w:color w:val="000000" w:themeColor="text1"/>
          <w:sz w:val="24"/>
          <w:szCs w:val="24"/>
        </w:rPr>
        <w:t>r</w:t>
      </w:r>
      <w:r w:rsidR="00722FD5" w:rsidRPr="005E45BE">
        <w:rPr>
          <w:color w:val="000000" w:themeColor="text1"/>
          <w:sz w:val="24"/>
          <w:szCs w:val="24"/>
        </w:rPr>
        <w:t xml:space="preserve">egulaminie </w:t>
      </w:r>
      <w:r w:rsidR="00F56B07" w:rsidRPr="005E45BE">
        <w:rPr>
          <w:color w:val="000000" w:themeColor="text1"/>
          <w:sz w:val="24"/>
          <w:szCs w:val="24"/>
        </w:rPr>
        <w:t>w</w:t>
      </w:r>
      <w:r w:rsidR="00722FD5" w:rsidRPr="005E45BE">
        <w:rPr>
          <w:color w:val="000000" w:themeColor="text1"/>
          <w:sz w:val="24"/>
          <w:szCs w:val="24"/>
        </w:rPr>
        <w:t>ytycznymi monitorowania;</w:t>
      </w:r>
    </w:p>
    <w:p w14:paraId="076292A5" w14:textId="3A01E7F7" w:rsidR="00555167" w:rsidRPr="005E45BE" w:rsidRDefault="00826777" w:rsidP="002902B1">
      <w:pPr>
        <w:pStyle w:val="TreNum-K"/>
        <w:numPr>
          <w:ilvl w:val="3"/>
          <w:numId w:val="212"/>
        </w:numPr>
        <w:ind w:left="426"/>
        <w:jc w:val="left"/>
        <w:rPr>
          <w:sz w:val="24"/>
          <w:szCs w:val="24"/>
        </w:rPr>
      </w:pPr>
      <w:r w:rsidRPr="005E45BE">
        <w:rPr>
          <w:sz w:val="24"/>
          <w:szCs w:val="24"/>
        </w:rPr>
        <w:t>Wytyczne dotyczące kontroli realizacji programów polityki spójności na lata 2021-2027 z dnia 26 października 2022 r.;</w:t>
      </w:r>
    </w:p>
    <w:p w14:paraId="40A70B0F" w14:textId="50625334" w:rsidR="00555167" w:rsidRPr="005E45BE" w:rsidRDefault="00826777" w:rsidP="002902B1">
      <w:pPr>
        <w:pStyle w:val="TreNum-K"/>
        <w:numPr>
          <w:ilvl w:val="3"/>
          <w:numId w:val="212"/>
        </w:numPr>
        <w:ind w:left="426"/>
        <w:jc w:val="left"/>
        <w:rPr>
          <w:sz w:val="24"/>
          <w:szCs w:val="24"/>
        </w:rPr>
      </w:pPr>
      <w:r w:rsidRPr="005E45BE">
        <w:rPr>
          <w:sz w:val="24"/>
          <w:szCs w:val="24"/>
        </w:rPr>
        <w:t>Wytyczne dotyczące warunków gromadzenia i przekazywania danych w postaci elektronicznej na lata 2021-2027 z dnia 25 stycznia 2023 r.;</w:t>
      </w:r>
    </w:p>
    <w:p w14:paraId="0360E014" w14:textId="2A7BE7A4" w:rsidR="00B51313" w:rsidRPr="005E45BE" w:rsidRDefault="00826777" w:rsidP="002902B1">
      <w:pPr>
        <w:pStyle w:val="TreNum-K"/>
        <w:numPr>
          <w:ilvl w:val="3"/>
          <w:numId w:val="212"/>
        </w:numPr>
        <w:ind w:left="426" w:hanging="284"/>
        <w:jc w:val="left"/>
        <w:rPr>
          <w:sz w:val="24"/>
          <w:szCs w:val="24"/>
        </w:rPr>
      </w:pPr>
      <w:r w:rsidRPr="005E45BE">
        <w:rPr>
          <w:sz w:val="24"/>
          <w:szCs w:val="24"/>
        </w:rPr>
        <w:t>Wytyczne dotyczące informacji i promocji Funduszy Europejskich na lata 2021-2027 z dnia 19 kwietnia 2023 r.;</w:t>
      </w:r>
    </w:p>
    <w:p w14:paraId="47609650" w14:textId="395EABE8" w:rsidR="00826777" w:rsidRPr="005E45BE" w:rsidRDefault="007A185B" w:rsidP="002902B1">
      <w:pPr>
        <w:pStyle w:val="TreNum-K"/>
        <w:numPr>
          <w:ilvl w:val="3"/>
          <w:numId w:val="212"/>
        </w:numPr>
        <w:ind w:left="426"/>
        <w:jc w:val="left"/>
        <w:rPr>
          <w:sz w:val="24"/>
          <w:szCs w:val="24"/>
        </w:rPr>
      </w:pPr>
      <w:r w:rsidRPr="005E45BE">
        <w:rPr>
          <w:sz w:val="24"/>
          <w:szCs w:val="24"/>
        </w:rPr>
        <w:t>Wytyczne Komisji Europejskiej dotyczące zapewnienia poszanowania Karty Praw Podstawowych</w:t>
      </w:r>
      <w:r w:rsidR="006D2F86" w:rsidRPr="005E45BE">
        <w:rPr>
          <w:sz w:val="24"/>
          <w:szCs w:val="24"/>
        </w:rPr>
        <w:t>;</w:t>
      </w:r>
    </w:p>
    <w:p w14:paraId="226C549F" w14:textId="76F40F52" w:rsidR="00244DF6" w:rsidRPr="005E45BE" w:rsidRDefault="00244DF6" w:rsidP="00BF4C9F">
      <w:pPr>
        <w:pStyle w:val="TreNum-K"/>
        <w:numPr>
          <w:ilvl w:val="0"/>
          <w:numId w:val="0"/>
        </w:numPr>
        <w:jc w:val="left"/>
        <w:rPr>
          <w:sz w:val="24"/>
          <w:szCs w:val="24"/>
        </w:rPr>
      </w:pPr>
      <w:r w:rsidRPr="005E45BE">
        <w:rPr>
          <w:sz w:val="24"/>
          <w:szCs w:val="24"/>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689CE024" w14:textId="760563B7" w:rsidR="001663AD" w:rsidRPr="005E45BE" w:rsidRDefault="00703C18" w:rsidP="00BF4C9F">
      <w:pPr>
        <w:autoSpaceDE w:val="0"/>
        <w:spacing w:after="0" w:line="360" w:lineRule="auto"/>
        <w:jc w:val="left"/>
        <w:rPr>
          <w:rFonts w:ascii="Arial" w:hAnsi="Arial" w:cs="Arial"/>
          <w:sz w:val="24"/>
          <w:szCs w:val="24"/>
        </w:rPr>
      </w:pPr>
      <w:r w:rsidRPr="005E45BE">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5E45BE"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5E45BE"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81" w:name="_Toc134788942"/>
      <w:bookmarkStart w:id="1782" w:name="_Toc134791387"/>
      <w:bookmarkStart w:id="1783" w:name="_Toc135639034"/>
      <w:bookmarkStart w:id="1784" w:name="_Toc135639175"/>
      <w:bookmarkStart w:id="1785" w:name="_Toc135646050"/>
      <w:bookmarkStart w:id="1786" w:name="_Toc135646489"/>
      <w:bookmarkStart w:id="1787" w:name="_Toc135729938"/>
      <w:bookmarkStart w:id="1788" w:name="_Toc135730668"/>
      <w:bookmarkStart w:id="1789" w:name="_Toc135739832"/>
      <w:bookmarkStart w:id="1790" w:name="_Toc135740197"/>
      <w:bookmarkStart w:id="1791" w:name="_Toc135741399"/>
      <w:bookmarkStart w:id="1792" w:name="_Toc135741441"/>
      <w:bookmarkStart w:id="1793" w:name="_Toc135741917"/>
      <w:bookmarkStart w:id="1794" w:name="_Toc135743595"/>
      <w:bookmarkStart w:id="1795" w:name="_Toc135744681"/>
      <w:bookmarkStart w:id="1796" w:name="_Toc135744731"/>
      <w:bookmarkStart w:id="1797" w:name="_Toc135744781"/>
      <w:bookmarkStart w:id="1798" w:name="_Toc135806886"/>
      <w:bookmarkStart w:id="1799" w:name="_Toc135806928"/>
      <w:bookmarkStart w:id="1800" w:name="_Toc135807809"/>
      <w:bookmarkStart w:id="1801" w:name="_Toc135808288"/>
      <w:bookmarkStart w:id="1802" w:name="_Toc135808475"/>
      <w:bookmarkStart w:id="1803" w:name="_Toc135808677"/>
      <w:bookmarkStart w:id="1804" w:name="_Toc194478161"/>
      <w:r w:rsidRPr="005E45BE">
        <w:rPr>
          <w:rFonts w:ascii="Arial" w:hAnsi="Arial" w:cs="Arial"/>
          <w:sz w:val="24"/>
          <w:szCs w:val="24"/>
        </w:rPr>
        <w:lastRenderedPageBreak/>
        <w:t xml:space="preserve">11. </w:t>
      </w:r>
      <w:r w:rsidR="003449FC" w:rsidRPr="005E45BE">
        <w:rPr>
          <w:rFonts w:ascii="Arial" w:hAnsi="Arial" w:cs="Arial"/>
          <w:sz w:val="24"/>
          <w:szCs w:val="24"/>
        </w:rPr>
        <w:t>Załączniki</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rsidRPr="005E45BE">
        <w:rPr>
          <w:rFonts w:ascii="Arial" w:hAnsi="Arial" w:cs="Arial"/>
          <w:sz w:val="24"/>
          <w:szCs w:val="24"/>
        </w:rPr>
        <w:t xml:space="preserve"> </w:t>
      </w:r>
    </w:p>
    <w:p w14:paraId="31D567C4" w14:textId="77777777" w:rsidR="00B51313" w:rsidRPr="005E45BE"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 xml:space="preserve">Wzór wniosku </w:t>
      </w:r>
      <w:bookmarkStart w:id="1805" w:name="_Hlk138852629"/>
      <w:r w:rsidRPr="005E45BE">
        <w:rPr>
          <w:rFonts w:ascii="Arial" w:hAnsi="Arial" w:cs="Arial"/>
          <w:sz w:val="24"/>
          <w:szCs w:val="24"/>
        </w:rPr>
        <w:t>o dofinansowanie projektu w ramach programu Fundusze Europejskie dla Podlaskiego 2021-2027</w:t>
      </w:r>
      <w:bookmarkEnd w:id="1805"/>
    </w:p>
    <w:p w14:paraId="7680F0D6" w14:textId="77777777" w:rsidR="00B51313" w:rsidRPr="005E45BE"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Instrukcja wypełniania wniosku o dofinansowanie projektu w ramach programu Fundusze Europejskie dla Podlaskiego 2021-2027</w:t>
      </w:r>
    </w:p>
    <w:p w14:paraId="2AAC40B5" w14:textId="77777777" w:rsidR="00B51313" w:rsidRPr="005E45BE"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Lista Wskaźników Kluczowych 2021-2027 – EFS+</w:t>
      </w:r>
      <w:bookmarkStart w:id="1806" w:name="_Hlk146013430"/>
    </w:p>
    <w:p w14:paraId="103153E8" w14:textId="2600621F" w:rsidR="00DA29E8" w:rsidRPr="005E45BE" w:rsidRDefault="00DA29E8" w:rsidP="002902B1">
      <w:pPr>
        <w:spacing w:after="0" w:line="360" w:lineRule="auto"/>
        <w:ind w:left="426" w:hanging="426"/>
        <w:jc w:val="left"/>
        <w:rPr>
          <w:rFonts w:ascii="Arial" w:hAnsi="Arial" w:cs="Arial"/>
          <w:sz w:val="24"/>
          <w:szCs w:val="24"/>
        </w:rPr>
      </w:pPr>
      <w:r w:rsidRPr="005E45BE">
        <w:rPr>
          <w:rFonts w:ascii="Arial" w:hAnsi="Arial" w:cs="Arial"/>
          <w:sz w:val="24"/>
          <w:szCs w:val="24"/>
        </w:rPr>
        <w:t xml:space="preserve">4. </w:t>
      </w:r>
      <w:bookmarkStart w:id="1807" w:name="_Hlk195176974"/>
      <w:r w:rsidRPr="005E45BE">
        <w:rPr>
          <w:rFonts w:ascii="Arial" w:hAnsi="Arial" w:cs="Arial"/>
          <w:sz w:val="24"/>
          <w:szCs w:val="24"/>
        </w:rPr>
        <w:t>Wzór umowy o dofinansowanie projektu ze środków EFS + z załącznikami – dla umów innych niż rozliczane kwotami ryczałtowymi (w tym wzór weksla)</w:t>
      </w:r>
    </w:p>
    <w:p w14:paraId="4F6C965D" w14:textId="104688BE" w:rsidR="00DA29E8" w:rsidRPr="005E45BE" w:rsidRDefault="00DA29E8" w:rsidP="002902B1">
      <w:pPr>
        <w:spacing w:after="0" w:line="360" w:lineRule="auto"/>
        <w:ind w:left="426" w:hanging="426"/>
        <w:jc w:val="left"/>
        <w:rPr>
          <w:rFonts w:ascii="Arial" w:eastAsia="Times New Roman" w:hAnsi="Arial" w:cs="Arial"/>
          <w:kern w:val="32"/>
          <w:sz w:val="24"/>
          <w:szCs w:val="24"/>
        </w:rPr>
      </w:pPr>
      <w:r w:rsidRPr="005E45BE">
        <w:rPr>
          <w:rFonts w:ascii="Arial" w:eastAsia="Times New Roman" w:hAnsi="Arial" w:cs="Arial"/>
          <w:kern w:val="32"/>
          <w:sz w:val="24"/>
          <w:szCs w:val="24"/>
        </w:rPr>
        <w:t>4a.Wzór porozumienia w sprawie dofinansowania projektu ze środków EFS Plus (do projektów innych niż rozliczane kwotami ryczałtowymi) - państwowe jednostki budżetowe</w:t>
      </w:r>
    </w:p>
    <w:p w14:paraId="661BA143" w14:textId="24627027" w:rsidR="003943C5" w:rsidRDefault="003943C5" w:rsidP="002902B1">
      <w:pPr>
        <w:spacing w:after="0" w:line="360" w:lineRule="auto"/>
        <w:ind w:left="426" w:hanging="426"/>
        <w:jc w:val="left"/>
        <w:rPr>
          <w:rFonts w:ascii="Arial" w:eastAsia="Times New Roman" w:hAnsi="Arial" w:cs="Arial"/>
          <w:kern w:val="32"/>
          <w:sz w:val="24"/>
          <w:szCs w:val="24"/>
        </w:rPr>
      </w:pPr>
      <w:r w:rsidRPr="005E45BE">
        <w:rPr>
          <w:rFonts w:ascii="Arial" w:eastAsia="Times New Roman" w:hAnsi="Arial" w:cs="Arial"/>
          <w:kern w:val="32"/>
          <w:sz w:val="24"/>
          <w:szCs w:val="24"/>
        </w:rPr>
        <w:t>4</w:t>
      </w:r>
      <w:r w:rsidR="00C2221A" w:rsidRPr="005E45BE">
        <w:rPr>
          <w:rFonts w:ascii="Arial" w:eastAsia="Times New Roman" w:hAnsi="Arial" w:cs="Arial"/>
          <w:kern w:val="32"/>
          <w:sz w:val="24"/>
          <w:szCs w:val="24"/>
        </w:rPr>
        <w:t>b</w:t>
      </w:r>
      <w:r w:rsidRPr="005E45BE">
        <w:rPr>
          <w:rFonts w:ascii="Arial" w:eastAsia="Times New Roman" w:hAnsi="Arial" w:cs="Arial"/>
          <w:kern w:val="32"/>
          <w:sz w:val="24"/>
          <w:szCs w:val="24"/>
        </w:rPr>
        <w:t xml:space="preserve"> </w:t>
      </w:r>
      <w:bookmarkStart w:id="1808" w:name="_Hlk194403781"/>
      <w:r w:rsidRPr="005E45BE">
        <w:rPr>
          <w:rFonts w:ascii="Arial" w:eastAsia="Times New Roman" w:hAnsi="Arial" w:cs="Arial"/>
          <w:kern w:val="32"/>
          <w:sz w:val="24"/>
          <w:szCs w:val="24"/>
        </w:rPr>
        <w:t>Wzór Decyzji w sprawie dofinansowania projektów ze środków EFS Plus (do projektów innych niż rozliczane kwotami ryczałtowymi)</w:t>
      </w:r>
      <w:bookmarkEnd w:id="1808"/>
    </w:p>
    <w:p w14:paraId="2F3EE3E5" w14:textId="38B0987A" w:rsidR="00EC694E" w:rsidRPr="00BC65CF" w:rsidRDefault="00EC694E" w:rsidP="002902B1">
      <w:pPr>
        <w:spacing w:after="0" w:line="360" w:lineRule="auto"/>
        <w:ind w:left="426" w:hanging="426"/>
        <w:jc w:val="left"/>
        <w:rPr>
          <w:rFonts w:ascii="Arial" w:eastAsia="Times New Roman" w:hAnsi="Arial" w:cs="Arial"/>
          <w:kern w:val="32"/>
          <w:sz w:val="24"/>
          <w:szCs w:val="24"/>
        </w:rPr>
      </w:pPr>
      <w:bookmarkStart w:id="1809" w:name="_Hlk195176903"/>
      <w:bookmarkEnd w:id="1807"/>
      <w:r w:rsidRPr="00BC65CF">
        <w:rPr>
          <w:rFonts w:ascii="Arial" w:eastAsia="Times New Roman" w:hAnsi="Arial" w:cs="Arial"/>
          <w:kern w:val="32"/>
          <w:sz w:val="24"/>
          <w:szCs w:val="24"/>
        </w:rPr>
        <w:t xml:space="preserve">4c Wzór </w:t>
      </w:r>
      <w:r w:rsidR="00443ADC" w:rsidRPr="00BC65CF">
        <w:rPr>
          <w:rFonts w:ascii="Arial" w:hAnsi="Arial" w:cs="Arial"/>
          <w:sz w:val="24"/>
          <w:szCs w:val="24"/>
        </w:rPr>
        <w:t xml:space="preserve">umowy o dofinansowanie projektu ze środków EFS </w:t>
      </w:r>
      <w:r w:rsidR="00BC65CF" w:rsidRPr="00BC65CF">
        <w:rPr>
          <w:rFonts w:ascii="Arial" w:hAnsi="Arial" w:cs="Arial"/>
          <w:sz w:val="24"/>
          <w:szCs w:val="24"/>
        </w:rPr>
        <w:t>+ z załącznikami – dla umów</w:t>
      </w:r>
      <w:r w:rsidR="00443ADC" w:rsidRPr="00BC65CF">
        <w:rPr>
          <w:rFonts w:ascii="Arial" w:hAnsi="Arial" w:cs="Arial"/>
          <w:sz w:val="24"/>
          <w:szCs w:val="24"/>
        </w:rPr>
        <w:t xml:space="preserve"> </w:t>
      </w:r>
      <w:bookmarkStart w:id="1810" w:name="_Hlk141088008"/>
      <w:r w:rsidR="00443ADC" w:rsidRPr="00BC65CF">
        <w:rPr>
          <w:rFonts w:ascii="Arial" w:hAnsi="Arial" w:cs="Arial"/>
          <w:sz w:val="24"/>
          <w:szCs w:val="24"/>
        </w:rPr>
        <w:t>innych niż rozliczane kwotami ryczałtowymi</w:t>
      </w:r>
      <w:bookmarkEnd w:id="1810"/>
      <w:r w:rsidR="00443ADC" w:rsidRPr="00BC65CF">
        <w:rPr>
          <w:rFonts w:ascii="Arial" w:hAnsi="Arial" w:cs="Arial"/>
          <w:sz w:val="24"/>
          <w:szCs w:val="24"/>
        </w:rPr>
        <w:t>, w których Partnerem jest państwowa jednostka budżetowa.</w:t>
      </w:r>
    </w:p>
    <w:bookmarkEnd w:id="1806"/>
    <w:bookmarkEnd w:id="1809"/>
    <w:p w14:paraId="38EDC175" w14:textId="77777777" w:rsidR="00B3770B" w:rsidRPr="005E45BE"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Regulamin pracy Komisji Oceny Projektów programu Fundusze Europejskie dla Podlaskiego 2021 – 2027 w ramach EFS+</w:t>
      </w:r>
    </w:p>
    <w:p w14:paraId="02131D59" w14:textId="576403EF" w:rsidR="00B3770B" w:rsidRPr="005E45BE"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 xml:space="preserve">Systematyka kryteriów wyboru projektów współfinansowanych z </w:t>
      </w:r>
      <w:r w:rsidR="008E65D9" w:rsidRPr="005E45BE">
        <w:rPr>
          <w:rFonts w:ascii="Arial" w:hAnsi="Arial" w:cs="Arial"/>
          <w:sz w:val="24"/>
          <w:szCs w:val="24"/>
        </w:rPr>
        <w:t>E</w:t>
      </w:r>
      <w:r w:rsidRPr="005E45BE">
        <w:rPr>
          <w:rFonts w:ascii="Arial" w:hAnsi="Arial" w:cs="Arial"/>
          <w:sz w:val="24"/>
          <w:szCs w:val="24"/>
        </w:rPr>
        <w:t xml:space="preserve">uropejskiego </w:t>
      </w:r>
      <w:r w:rsidR="008E65D9" w:rsidRPr="005E45BE">
        <w:rPr>
          <w:rFonts w:ascii="Arial" w:hAnsi="Arial" w:cs="Arial"/>
          <w:sz w:val="24"/>
          <w:szCs w:val="24"/>
        </w:rPr>
        <w:t>F</w:t>
      </w:r>
      <w:r w:rsidRPr="005E45BE">
        <w:rPr>
          <w:rFonts w:ascii="Arial" w:hAnsi="Arial" w:cs="Arial"/>
          <w:sz w:val="24"/>
          <w:szCs w:val="24"/>
        </w:rPr>
        <w:t xml:space="preserve">unduszu </w:t>
      </w:r>
      <w:r w:rsidR="008E65D9" w:rsidRPr="005E45BE">
        <w:rPr>
          <w:rFonts w:ascii="Arial" w:hAnsi="Arial" w:cs="Arial"/>
          <w:sz w:val="24"/>
          <w:szCs w:val="24"/>
        </w:rPr>
        <w:t>S</w:t>
      </w:r>
      <w:r w:rsidRPr="005E45BE">
        <w:rPr>
          <w:rFonts w:ascii="Arial" w:hAnsi="Arial" w:cs="Arial"/>
          <w:sz w:val="24"/>
          <w:szCs w:val="24"/>
        </w:rPr>
        <w:t xml:space="preserve">połecznego + w ramach </w:t>
      </w:r>
      <w:r w:rsidR="005C2FB6" w:rsidRPr="005E45BE">
        <w:rPr>
          <w:rFonts w:ascii="Arial" w:hAnsi="Arial" w:cs="Arial"/>
          <w:sz w:val="24"/>
          <w:szCs w:val="24"/>
        </w:rPr>
        <w:t>p</w:t>
      </w:r>
      <w:r w:rsidRPr="005E45BE">
        <w:rPr>
          <w:rFonts w:ascii="Arial" w:hAnsi="Arial" w:cs="Arial"/>
          <w:sz w:val="24"/>
          <w:szCs w:val="24"/>
        </w:rPr>
        <w:t xml:space="preserve">rogramu </w:t>
      </w:r>
      <w:r w:rsidR="008E65D9" w:rsidRPr="005E45BE">
        <w:rPr>
          <w:rFonts w:ascii="Arial" w:hAnsi="Arial" w:cs="Arial"/>
          <w:sz w:val="24"/>
          <w:szCs w:val="24"/>
        </w:rPr>
        <w:t>F</w:t>
      </w:r>
      <w:r w:rsidRPr="005E45BE">
        <w:rPr>
          <w:rFonts w:ascii="Arial" w:hAnsi="Arial" w:cs="Arial"/>
          <w:sz w:val="24"/>
          <w:szCs w:val="24"/>
        </w:rPr>
        <w:t xml:space="preserve">undusze </w:t>
      </w:r>
      <w:r w:rsidR="008E65D9" w:rsidRPr="005E45BE">
        <w:rPr>
          <w:rFonts w:ascii="Arial" w:hAnsi="Arial" w:cs="Arial"/>
          <w:sz w:val="24"/>
          <w:szCs w:val="24"/>
        </w:rPr>
        <w:t>E</w:t>
      </w:r>
      <w:r w:rsidRPr="005E45BE">
        <w:rPr>
          <w:rFonts w:ascii="Arial" w:hAnsi="Arial" w:cs="Arial"/>
          <w:sz w:val="24"/>
          <w:szCs w:val="24"/>
        </w:rPr>
        <w:t xml:space="preserve">uropejskie dla </w:t>
      </w:r>
      <w:r w:rsidR="008E65D9" w:rsidRPr="005E45BE">
        <w:rPr>
          <w:rFonts w:ascii="Arial" w:hAnsi="Arial" w:cs="Arial"/>
          <w:sz w:val="24"/>
          <w:szCs w:val="24"/>
        </w:rPr>
        <w:t>P</w:t>
      </w:r>
      <w:r w:rsidRPr="005E45BE">
        <w:rPr>
          <w:rFonts w:ascii="Arial" w:hAnsi="Arial" w:cs="Arial"/>
          <w:sz w:val="24"/>
          <w:szCs w:val="24"/>
        </w:rPr>
        <w:t>odlaskiego na lata 2021-2027 - kryteria ogólne wyboru projektów</w:t>
      </w:r>
    </w:p>
    <w:p w14:paraId="24D3BB5B" w14:textId="32F7D1EC" w:rsidR="00B3770B" w:rsidRPr="005E45BE"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 xml:space="preserve">Systematyka kryteriów wyboru projektów współfinansowanych z </w:t>
      </w:r>
      <w:r w:rsidR="008E65D9" w:rsidRPr="005E45BE">
        <w:rPr>
          <w:rFonts w:ascii="Arial" w:hAnsi="Arial" w:cs="Arial"/>
          <w:sz w:val="24"/>
          <w:szCs w:val="24"/>
        </w:rPr>
        <w:t>E</w:t>
      </w:r>
      <w:r w:rsidRPr="005E45BE">
        <w:rPr>
          <w:rFonts w:ascii="Arial" w:hAnsi="Arial" w:cs="Arial"/>
          <w:sz w:val="24"/>
          <w:szCs w:val="24"/>
        </w:rPr>
        <w:t xml:space="preserve">uropejskiego </w:t>
      </w:r>
      <w:r w:rsidR="008E65D9" w:rsidRPr="005E45BE">
        <w:rPr>
          <w:rFonts w:ascii="Arial" w:hAnsi="Arial" w:cs="Arial"/>
          <w:sz w:val="24"/>
          <w:szCs w:val="24"/>
        </w:rPr>
        <w:t>F</w:t>
      </w:r>
      <w:r w:rsidRPr="005E45BE">
        <w:rPr>
          <w:rFonts w:ascii="Arial" w:hAnsi="Arial" w:cs="Arial"/>
          <w:sz w:val="24"/>
          <w:szCs w:val="24"/>
        </w:rPr>
        <w:t xml:space="preserve">unduszu </w:t>
      </w:r>
      <w:r w:rsidR="008E65D9" w:rsidRPr="005E45BE">
        <w:rPr>
          <w:rFonts w:ascii="Arial" w:hAnsi="Arial" w:cs="Arial"/>
          <w:sz w:val="24"/>
          <w:szCs w:val="24"/>
        </w:rPr>
        <w:t>S</w:t>
      </w:r>
      <w:r w:rsidRPr="005E45BE">
        <w:rPr>
          <w:rFonts w:ascii="Arial" w:hAnsi="Arial" w:cs="Arial"/>
          <w:sz w:val="24"/>
          <w:szCs w:val="24"/>
        </w:rPr>
        <w:t xml:space="preserve">połecznego + w ramach </w:t>
      </w:r>
      <w:r w:rsidR="005C2FB6" w:rsidRPr="005E45BE">
        <w:rPr>
          <w:rFonts w:ascii="Arial" w:hAnsi="Arial" w:cs="Arial"/>
          <w:sz w:val="24"/>
          <w:szCs w:val="24"/>
        </w:rPr>
        <w:t>p</w:t>
      </w:r>
      <w:r w:rsidRPr="005E45BE">
        <w:rPr>
          <w:rFonts w:ascii="Arial" w:hAnsi="Arial" w:cs="Arial"/>
          <w:sz w:val="24"/>
          <w:szCs w:val="24"/>
        </w:rPr>
        <w:t xml:space="preserve">rogramu </w:t>
      </w:r>
      <w:r w:rsidR="008E65D9" w:rsidRPr="005E45BE">
        <w:rPr>
          <w:rFonts w:ascii="Arial" w:hAnsi="Arial" w:cs="Arial"/>
          <w:sz w:val="24"/>
          <w:szCs w:val="24"/>
        </w:rPr>
        <w:t>F</w:t>
      </w:r>
      <w:r w:rsidRPr="005E45BE">
        <w:rPr>
          <w:rFonts w:ascii="Arial" w:hAnsi="Arial" w:cs="Arial"/>
          <w:sz w:val="24"/>
          <w:szCs w:val="24"/>
        </w:rPr>
        <w:t xml:space="preserve">undusze </w:t>
      </w:r>
      <w:r w:rsidR="008E65D9" w:rsidRPr="005E45BE">
        <w:rPr>
          <w:rFonts w:ascii="Arial" w:hAnsi="Arial" w:cs="Arial"/>
          <w:sz w:val="24"/>
          <w:szCs w:val="24"/>
        </w:rPr>
        <w:t>E</w:t>
      </w:r>
      <w:r w:rsidRPr="005E45BE">
        <w:rPr>
          <w:rFonts w:ascii="Arial" w:hAnsi="Arial" w:cs="Arial"/>
          <w:sz w:val="24"/>
          <w:szCs w:val="24"/>
        </w:rPr>
        <w:t xml:space="preserve">uropejskie dla </w:t>
      </w:r>
      <w:r w:rsidR="008E65D9" w:rsidRPr="005E45BE">
        <w:rPr>
          <w:rFonts w:ascii="Arial" w:hAnsi="Arial" w:cs="Arial"/>
          <w:sz w:val="24"/>
          <w:szCs w:val="24"/>
        </w:rPr>
        <w:t>P</w:t>
      </w:r>
      <w:r w:rsidRPr="005E45BE">
        <w:rPr>
          <w:rFonts w:ascii="Arial" w:hAnsi="Arial" w:cs="Arial"/>
          <w:sz w:val="24"/>
          <w:szCs w:val="24"/>
        </w:rPr>
        <w:t>odlaskiego na lata 2021-2027 - szczególne kryteria wyboru projektów</w:t>
      </w:r>
    </w:p>
    <w:p w14:paraId="398F02CB" w14:textId="77777777" w:rsidR="00B3770B" w:rsidRPr="005E45BE"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 xml:space="preserve">Wzór oświadczenia o </w:t>
      </w:r>
      <w:r w:rsidRPr="005E45BE">
        <w:rPr>
          <w:rFonts w:ascii="Arial" w:hAnsi="Arial" w:cs="Arial"/>
          <w:sz w:val="24"/>
          <w:szCs w:val="24"/>
          <w:lang w:eastAsia="pl-PL"/>
        </w:rPr>
        <w:t>niepodleganiu wykluczeniu z możliwości otrzymania dofinansowania</w:t>
      </w:r>
    </w:p>
    <w:p w14:paraId="3EF26829" w14:textId="77777777" w:rsidR="00B3770B" w:rsidRPr="005E45BE"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rPr>
        <w:t>Wzór oświadczenia</w:t>
      </w:r>
      <w:r w:rsidR="00380047" w:rsidRPr="005E45BE">
        <w:rPr>
          <w:rFonts w:ascii="Arial" w:hAnsi="Arial" w:cs="Arial"/>
          <w:sz w:val="24"/>
          <w:szCs w:val="24"/>
        </w:rPr>
        <w:t>,</w:t>
      </w:r>
      <w:r w:rsidRPr="005E45BE">
        <w:rPr>
          <w:rFonts w:ascii="Arial" w:hAnsi="Arial" w:cs="Arial"/>
          <w:sz w:val="24"/>
          <w:szCs w:val="24"/>
        </w:rPr>
        <w:t xml:space="preserve"> </w:t>
      </w:r>
      <w:r w:rsidRPr="005E45BE">
        <w:rPr>
          <w:rFonts w:ascii="Arial" w:hAnsi="Arial" w:cs="Arial"/>
          <w:sz w:val="24"/>
          <w:szCs w:val="24"/>
          <w:lang w:eastAsia="pl-PL"/>
        </w:rPr>
        <w:t>że na terenie JST lub podmiotu przez nią kontrolowanego nie obowiązują dyskryminujące akty prawne</w:t>
      </w:r>
    </w:p>
    <w:p w14:paraId="26DA4FAC" w14:textId="54D3AB36" w:rsidR="005E00E2" w:rsidRPr="005E45BE" w:rsidRDefault="00B27A7B" w:rsidP="00DA29E8">
      <w:pPr>
        <w:pStyle w:val="Akapitzlist"/>
        <w:numPr>
          <w:ilvl w:val="6"/>
          <w:numId w:val="213"/>
        </w:numPr>
        <w:spacing w:after="0" w:line="360" w:lineRule="auto"/>
        <w:ind w:left="426" w:hanging="426"/>
        <w:contextualSpacing w:val="0"/>
        <w:jc w:val="left"/>
        <w:rPr>
          <w:rFonts w:ascii="Arial" w:hAnsi="Arial" w:cs="Arial"/>
          <w:sz w:val="24"/>
          <w:szCs w:val="24"/>
        </w:rPr>
      </w:pPr>
      <w:r w:rsidRPr="005E45BE">
        <w:rPr>
          <w:rFonts w:ascii="Arial" w:hAnsi="Arial" w:cs="Arial"/>
          <w:sz w:val="24"/>
          <w:szCs w:val="24"/>
          <w:lang w:eastAsia="pl-PL"/>
        </w:rPr>
        <w:t>Wzór umowy o partnerstwie</w:t>
      </w:r>
    </w:p>
    <w:p w14:paraId="14B36527" w14:textId="77777777" w:rsidR="005E00E2" w:rsidRPr="005E45BE" w:rsidRDefault="00051314" w:rsidP="005E00E2">
      <w:pPr>
        <w:pStyle w:val="Akapitzlist"/>
        <w:numPr>
          <w:ilvl w:val="6"/>
          <w:numId w:val="213"/>
        </w:numPr>
        <w:spacing w:after="0" w:line="360" w:lineRule="auto"/>
        <w:ind w:left="426" w:hanging="426"/>
        <w:contextualSpacing w:val="0"/>
        <w:jc w:val="left"/>
        <w:rPr>
          <w:rFonts w:ascii="Arial" w:hAnsi="Arial" w:cs="Arial"/>
          <w:sz w:val="24"/>
          <w:szCs w:val="24"/>
          <w:lang w:eastAsia="pl-PL"/>
        </w:rPr>
      </w:pPr>
      <w:r w:rsidRPr="005E45BE">
        <w:rPr>
          <w:rFonts w:ascii="Arial" w:hAnsi="Arial" w:cs="Arial"/>
          <w:sz w:val="24"/>
          <w:szCs w:val="24"/>
          <w:lang w:eastAsia="pl-PL"/>
        </w:rPr>
        <w:t>Wzór oświadczenia o kwalifikowalności VAT</w:t>
      </w:r>
    </w:p>
    <w:p w14:paraId="742049BF" w14:textId="27EF017A" w:rsidR="005E00E2" w:rsidRPr="005E45BE" w:rsidRDefault="00CB77FB" w:rsidP="005E00E2">
      <w:pPr>
        <w:pStyle w:val="Akapitzlist"/>
        <w:numPr>
          <w:ilvl w:val="6"/>
          <w:numId w:val="213"/>
        </w:numPr>
        <w:spacing w:after="0" w:line="360" w:lineRule="auto"/>
        <w:ind w:left="426" w:hanging="426"/>
        <w:contextualSpacing w:val="0"/>
        <w:jc w:val="left"/>
        <w:rPr>
          <w:rFonts w:ascii="Arial" w:hAnsi="Arial" w:cs="Arial"/>
          <w:sz w:val="24"/>
          <w:szCs w:val="24"/>
          <w:lang w:eastAsia="pl-PL"/>
        </w:rPr>
      </w:pPr>
      <w:bookmarkStart w:id="1811" w:name="_Hlk194404028"/>
      <w:r w:rsidRPr="005E45BE">
        <w:rPr>
          <w:rFonts w:ascii="Arial" w:hAnsi="Arial" w:cs="Arial"/>
          <w:sz w:val="24"/>
          <w:szCs w:val="24"/>
          <w:lang w:eastAsia="pl-PL"/>
        </w:rPr>
        <w:t>Wykaz dopuszczalnych stawek dla towarów i usług</w:t>
      </w:r>
    </w:p>
    <w:p w14:paraId="32052F71" w14:textId="4D50EA06" w:rsidR="003943C5" w:rsidRPr="005E45BE" w:rsidRDefault="00CB77FB" w:rsidP="005E00E2">
      <w:pPr>
        <w:pStyle w:val="Akapitzlist"/>
        <w:numPr>
          <w:ilvl w:val="6"/>
          <w:numId w:val="213"/>
        </w:numPr>
        <w:spacing w:after="0" w:line="360" w:lineRule="auto"/>
        <w:ind w:left="426" w:hanging="426"/>
        <w:contextualSpacing w:val="0"/>
        <w:jc w:val="left"/>
        <w:rPr>
          <w:rFonts w:ascii="Arial" w:hAnsi="Arial" w:cs="Arial"/>
          <w:sz w:val="24"/>
          <w:szCs w:val="24"/>
          <w:lang w:eastAsia="pl-PL"/>
        </w:rPr>
      </w:pPr>
      <w:r w:rsidRPr="005E45BE">
        <w:rPr>
          <w:rFonts w:ascii="Arial" w:hAnsi="Arial" w:cs="Arial"/>
          <w:sz w:val="24"/>
          <w:szCs w:val="24"/>
          <w:lang w:eastAsia="pl-PL"/>
        </w:rPr>
        <w:t xml:space="preserve">Szczegółowe </w:t>
      </w:r>
      <w:r w:rsidR="003943C5" w:rsidRPr="005E45BE">
        <w:rPr>
          <w:rFonts w:ascii="Arial" w:hAnsi="Arial" w:cs="Arial"/>
          <w:sz w:val="24"/>
          <w:szCs w:val="24"/>
          <w:lang w:eastAsia="pl-PL"/>
        </w:rPr>
        <w:t xml:space="preserve">warunki </w:t>
      </w:r>
      <w:r w:rsidRPr="005E45BE">
        <w:rPr>
          <w:rFonts w:ascii="Arial" w:hAnsi="Arial" w:cs="Arial"/>
          <w:sz w:val="24"/>
          <w:szCs w:val="24"/>
          <w:lang w:eastAsia="pl-PL"/>
        </w:rPr>
        <w:t xml:space="preserve">dotyczące </w:t>
      </w:r>
      <w:r w:rsidR="005E00E2" w:rsidRPr="005E45BE">
        <w:rPr>
          <w:rFonts w:ascii="Arial" w:hAnsi="Arial" w:cs="Arial"/>
          <w:sz w:val="24"/>
          <w:szCs w:val="24"/>
          <w:lang w:eastAsia="pl-PL"/>
        </w:rPr>
        <w:t>realizacji</w:t>
      </w:r>
      <w:r w:rsidRPr="005E45BE">
        <w:rPr>
          <w:rFonts w:ascii="Arial" w:hAnsi="Arial" w:cs="Arial"/>
          <w:sz w:val="24"/>
          <w:szCs w:val="24"/>
          <w:lang w:eastAsia="pl-PL"/>
        </w:rPr>
        <w:t xml:space="preserve"> projektu – załącznik do umowy o</w:t>
      </w:r>
      <w:r w:rsidR="006148C4" w:rsidRPr="005E45BE">
        <w:rPr>
          <w:rFonts w:ascii="Arial" w:hAnsi="Arial" w:cs="Arial"/>
          <w:sz w:val="24"/>
          <w:szCs w:val="24"/>
          <w:lang w:eastAsia="pl-PL"/>
        </w:rPr>
        <w:t xml:space="preserve"> dofinansowanie</w:t>
      </w:r>
    </w:p>
    <w:p w14:paraId="268D9947" w14:textId="2B6D1300" w:rsidR="005E00E2" w:rsidRPr="005E45BE" w:rsidRDefault="005E00E2" w:rsidP="005E00E2">
      <w:pPr>
        <w:pStyle w:val="Akapitzlist"/>
        <w:numPr>
          <w:ilvl w:val="6"/>
          <w:numId w:val="213"/>
        </w:numPr>
        <w:spacing w:after="0" w:line="360" w:lineRule="auto"/>
        <w:ind w:left="426" w:hanging="426"/>
        <w:contextualSpacing w:val="0"/>
        <w:jc w:val="left"/>
        <w:rPr>
          <w:rFonts w:ascii="Arial" w:hAnsi="Arial" w:cs="Arial"/>
          <w:sz w:val="24"/>
          <w:szCs w:val="24"/>
          <w:lang w:eastAsia="pl-PL"/>
        </w:rPr>
      </w:pPr>
      <w:r w:rsidRPr="005E45BE">
        <w:rPr>
          <w:rFonts w:ascii="Arial" w:hAnsi="Arial" w:cs="Arial"/>
          <w:sz w:val="24"/>
          <w:szCs w:val="24"/>
          <w:lang w:eastAsia="pl-PL"/>
        </w:rPr>
        <w:lastRenderedPageBreak/>
        <w:t>Zalecenia Rady z dnia 15 marca 2018r w sprawie europejskich ram jakości</w:t>
      </w:r>
      <w:r w:rsidR="00F6683C">
        <w:rPr>
          <w:rFonts w:ascii="Arial" w:hAnsi="Arial" w:cs="Arial"/>
          <w:sz w:val="24"/>
          <w:szCs w:val="24"/>
          <w:lang w:eastAsia="pl-PL"/>
        </w:rPr>
        <w:t xml:space="preserve"> i skuteczności przygotowania zawodowego</w:t>
      </w:r>
    </w:p>
    <w:bookmarkEnd w:id="1811"/>
    <w:p w14:paraId="12F68751" w14:textId="77777777" w:rsidR="005E00E2" w:rsidRPr="005E45BE" w:rsidRDefault="005E00E2" w:rsidP="005E45BE">
      <w:pPr>
        <w:pStyle w:val="Akapitzlist"/>
        <w:spacing w:after="0" w:line="360" w:lineRule="auto"/>
        <w:ind w:left="426"/>
        <w:jc w:val="left"/>
        <w:rPr>
          <w:rFonts w:ascii="Arial" w:hAnsi="Arial" w:cs="Arial"/>
          <w:sz w:val="24"/>
          <w:szCs w:val="24"/>
          <w:lang w:eastAsia="pl-PL"/>
        </w:rPr>
      </w:pPr>
    </w:p>
    <w:p w14:paraId="53D76131" w14:textId="77777777" w:rsidR="00CB77FB" w:rsidRPr="005E45BE" w:rsidRDefault="00CB77FB" w:rsidP="002902B1">
      <w:pPr>
        <w:spacing w:after="0" w:line="360" w:lineRule="auto"/>
        <w:jc w:val="left"/>
        <w:rPr>
          <w:rFonts w:ascii="Arial" w:hAnsi="Arial" w:cs="Arial"/>
          <w:sz w:val="24"/>
          <w:szCs w:val="24"/>
          <w:lang w:eastAsia="pl-PL"/>
        </w:rPr>
      </w:pPr>
    </w:p>
    <w:p w14:paraId="1EDDAB5D" w14:textId="6071C5B1" w:rsidR="00CB77FB" w:rsidRPr="005E45BE" w:rsidRDefault="00CB77FB" w:rsidP="005E00E2">
      <w:pPr>
        <w:spacing w:after="0" w:line="360" w:lineRule="auto"/>
        <w:jc w:val="left"/>
        <w:rPr>
          <w:rFonts w:ascii="Arial" w:hAnsi="Arial" w:cs="Arial"/>
          <w:sz w:val="24"/>
          <w:szCs w:val="24"/>
          <w:lang w:eastAsia="pl-PL"/>
        </w:rPr>
      </w:pPr>
    </w:p>
    <w:p w14:paraId="59F86716" w14:textId="690233DD" w:rsidR="00244561" w:rsidRPr="005E45BE" w:rsidRDefault="00244561" w:rsidP="005E00E2">
      <w:pPr>
        <w:pStyle w:val="TreNum-K"/>
        <w:widowControl w:val="0"/>
        <w:numPr>
          <w:ilvl w:val="0"/>
          <w:numId w:val="0"/>
        </w:numPr>
        <w:adjustRightInd w:val="0"/>
        <w:ind w:left="499" w:hanging="357"/>
        <w:jc w:val="left"/>
        <w:rPr>
          <w:sz w:val="24"/>
          <w:szCs w:val="24"/>
          <w:lang w:eastAsia="pl-PL"/>
        </w:rPr>
      </w:pPr>
    </w:p>
    <w:p w14:paraId="4C0449A5" w14:textId="07B9F3D7" w:rsidR="00AF1700" w:rsidRPr="005E45BE" w:rsidRDefault="00AF1700" w:rsidP="002902B1">
      <w:pPr>
        <w:spacing w:after="0" w:line="360" w:lineRule="auto"/>
        <w:jc w:val="left"/>
        <w:rPr>
          <w:rFonts w:ascii="Arial" w:hAnsi="Arial" w:cs="Arial"/>
          <w:sz w:val="24"/>
          <w:szCs w:val="24"/>
          <w:lang w:eastAsia="pl-PL"/>
        </w:rPr>
      </w:pPr>
    </w:p>
    <w:bookmarkEnd w:id="0"/>
    <w:p w14:paraId="1CF451DE" w14:textId="77777777" w:rsidR="00314C6E" w:rsidRPr="005E45BE" w:rsidRDefault="00314C6E" w:rsidP="00D708E2">
      <w:pPr>
        <w:spacing w:before="240" w:after="240" w:line="360" w:lineRule="auto"/>
        <w:contextualSpacing/>
        <w:jc w:val="left"/>
        <w:rPr>
          <w:rFonts w:ascii="Arial" w:hAnsi="Arial" w:cs="Arial"/>
          <w:color w:val="000000" w:themeColor="text1"/>
          <w:sz w:val="24"/>
          <w:szCs w:val="24"/>
        </w:rPr>
      </w:pPr>
    </w:p>
    <w:sectPr w:rsidR="00314C6E" w:rsidRPr="005E45BE" w:rsidSect="00A87D97">
      <w:footerReference w:type="default" r:id="rId28"/>
      <w:headerReference w:type="first" r:id="rId29"/>
      <w:footerReference w:type="first" r:id="rId30"/>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E34F" w14:textId="77777777" w:rsidR="000C2134" w:rsidRDefault="000C2134">
      <w:pPr>
        <w:spacing w:after="0"/>
      </w:pPr>
      <w:r>
        <w:separator/>
      </w:r>
    </w:p>
  </w:endnote>
  <w:endnote w:type="continuationSeparator" w:id="0">
    <w:p w14:paraId="4440994B" w14:textId="77777777" w:rsidR="000C2134" w:rsidRDefault="000C2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6244" w14:textId="77777777" w:rsidR="000C2134" w:rsidRDefault="000C2134">
      <w:pPr>
        <w:spacing w:after="0"/>
      </w:pPr>
      <w:r>
        <w:rPr>
          <w:color w:val="000000"/>
        </w:rPr>
        <w:separator/>
      </w:r>
    </w:p>
  </w:footnote>
  <w:footnote w:type="continuationSeparator" w:id="0">
    <w:p w14:paraId="2999FBDE" w14:textId="77777777" w:rsidR="000C2134" w:rsidRDefault="000C2134">
      <w:pPr>
        <w:spacing w:after="0"/>
      </w:pPr>
      <w:r>
        <w:continuationSeparator/>
      </w:r>
    </w:p>
  </w:footnote>
  <w:footnote w:id="1">
    <w:p w14:paraId="4AA8DAC1" w14:textId="2B219FC4" w:rsidR="008E65D9" w:rsidRPr="009B5F9B" w:rsidRDefault="008E65D9">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Zgodnie z definicją kryterium formalnego nr 2 –</w:t>
      </w:r>
      <w:r w:rsidR="00AF5AA2" w:rsidRPr="00AF5AA2">
        <w:t xml:space="preserve"> </w:t>
      </w:r>
      <w:r w:rsidR="00AF5AA2" w:rsidRPr="00AF5AA2">
        <w:rPr>
          <w:rFonts w:ascii="Arial" w:hAnsi="Arial" w:cs="Arial"/>
          <w:sz w:val="16"/>
          <w:szCs w:val="16"/>
        </w:rPr>
        <w:t>nie dotyczy</w:t>
      </w:r>
      <w:r w:rsidR="0002111F">
        <w:rPr>
          <w:rFonts w:ascii="Arial" w:hAnsi="Arial" w:cs="Arial"/>
          <w:sz w:val="16"/>
          <w:szCs w:val="16"/>
        </w:rPr>
        <w:t xml:space="preserve"> </w:t>
      </w:r>
      <w:r w:rsidR="00AF5AA2" w:rsidRPr="00AF5AA2">
        <w:rPr>
          <w:rFonts w:ascii="Arial" w:hAnsi="Arial" w:cs="Arial"/>
          <w:sz w:val="16"/>
          <w:szCs w:val="16"/>
        </w:rPr>
        <w:t>Wnioskodawc</w:t>
      </w:r>
      <w:r w:rsidR="0002111F">
        <w:rPr>
          <w:rFonts w:ascii="Arial" w:hAnsi="Arial" w:cs="Arial"/>
          <w:sz w:val="16"/>
          <w:szCs w:val="16"/>
        </w:rPr>
        <w:t>y</w:t>
      </w:r>
      <w:r w:rsidR="00AF5AA2" w:rsidRPr="00AF5AA2">
        <w:rPr>
          <w:rFonts w:ascii="Arial" w:hAnsi="Arial" w:cs="Arial"/>
          <w:sz w:val="16"/>
          <w:szCs w:val="16"/>
        </w:rPr>
        <w:t>/Partner</w:t>
      </w:r>
      <w:r w:rsidR="0002111F">
        <w:rPr>
          <w:rFonts w:ascii="Arial" w:hAnsi="Arial" w:cs="Arial"/>
          <w:sz w:val="16"/>
          <w:szCs w:val="16"/>
        </w:rPr>
        <w:t>a</w:t>
      </w:r>
      <w:r w:rsidR="00AF5AA2" w:rsidRPr="00AF5AA2">
        <w:rPr>
          <w:rFonts w:ascii="Arial" w:hAnsi="Arial" w:cs="Arial"/>
          <w:sz w:val="16"/>
          <w:szCs w:val="16"/>
        </w:rPr>
        <w:t xml:space="preserve"> </w:t>
      </w:r>
      <w:r w:rsidR="0002111F">
        <w:rPr>
          <w:rFonts w:ascii="Arial" w:hAnsi="Arial" w:cs="Arial"/>
          <w:sz w:val="16"/>
          <w:szCs w:val="16"/>
        </w:rPr>
        <w:t xml:space="preserve">będącego </w:t>
      </w:r>
      <w:r w:rsidR="00AF5AA2" w:rsidRPr="00AF5AA2">
        <w:rPr>
          <w:rFonts w:ascii="Arial" w:hAnsi="Arial" w:cs="Arial"/>
          <w:sz w:val="16"/>
          <w:szCs w:val="16"/>
        </w:rPr>
        <w:t>jednostk</w:t>
      </w:r>
      <w:r w:rsidR="0002111F">
        <w:rPr>
          <w:rFonts w:ascii="Arial" w:hAnsi="Arial" w:cs="Arial"/>
          <w:sz w:val="16"/>
          <w:szCs w:val="16"/>
        </w:rPr>
        <w:t>ą</w:t>
      </w:r>
      <w:r w:rsidR="00AF5AA2" w:rsidRPr="00AF5AA2">
        <w:rPr>
          <w:rFonts w:ascii="Arial" w:hAnsi="Arial" w:cs="Arial"/>
          <w:sz w:val="16"/>
          <w:szCs w:val="16"/>
        </w:rPr>
        <w:t xml:space="preserve"> samorządu terytorialnego lub </w:t>
      </w:r>
      <w:r w:rsidR="0002111F" w:rsidRPr="00AF5AA2">
        <w:rPr>
          <w:rFonts w:ascii="Arial" w:hAnsi="Arial" w:cs="Arial"/>
          <w:sz w:val="16"/>
          <w:szCs w:val="16"/>
        </w:rPr>
        <w:t>związki</w:t>
      </w:r>
      <w:r w:rsidR="0002111F">
        <w:rPr>
          <w:rFonts w:ascii="Arial" w:hAnsi="Arial" w:cs="Arial"/>
          <w:sz w:val="16"/>
          <w:szCs w:val="16"/>
        </w:rPr>
        <w:t>em</w:t>
      </w:r>
      <w:r w:rsidR="00AF5AA2" w:rsidRPr="00AF5AA2">
        <w:rPr>
          <w:rFonts w:ascii="Arial" w:hAnsi="Arial" w:cs="Arial"/>
          <w:sz w:val="16"/>
          <w:szCs w:val="16"/>
        </w:rPr>
        <w:t xml:space="preserve"> j.s.t, Skarb Państwa lub państwow</w:t>
      </w:r>
      <w:r w:rsidR="0002111F">
        <w:rPr>
          <w:rFonts w:ascii="Arial" w:hAnsi="Arial" w:cs="Arial"/>
          <w:sz w:val="16"/>
          <w:szCs w:val="16"/>
        </w:rPr>
        <w:t>ej</w:t>
      </w:r>
      <w:r w:rsidR="00AF5AA2" w:rsidRPr="00AF5AA2">
        <w:rPr>
          <w:rFonts w:ascii="Arial" w:hAnsi="Arial" w:cs="Arial"/>
          <w:sz w:val="16"/>
          <w:szCs w:val="16"/>
        </w:rPr>
        <w:t xml:space="preserve"> jednostk</w:t>
      </w:r>
      <w:r w:rsidR="0002111F">
        <w:rPr>
          <w:rFonts w:ascii="Arial" w:hAnsi="Arial" w:cs="Arial"/>
          <w:sz w:val="16"/>
          <w:szCs w:val="16"/>
        </w:rPr>
        <w:t>i</w:t>
      </w:r>
      <w:r w:rsidR="00AF5AA2" w:rsidRPr="00AF5AA2">
        <w:rPr>
          <w:rFonts w:ascii="Arial" w:hAnsi="Arial" w:cs="Arial"/>
          <w:sz w:val="16"/>
          <w:szCs w:val="16"/>
        </w:rPr>
        <w:t xml:space="preserve"> budżetow</w:t>
      </w:r>
      <w:r w:rsidR="0002111F">
        <w:rPr>
          <w:rFonts w:ascii="Arial" w:hAnsi="Arial" w:cs="Arial"/>
          <w:sz w:val="16"/>
          <w:szCs w:val="16"/>
        </w:rPr>
        <w:t>ej</w:t>
      </w:r>
      <w:r w:rsidR="00AF5AA2" w:rsidRPr="00AF5AA2">
        <w:rPr>
          <w:rFonts w:ascii="Arial" w:hAnsi="Arial" w:cs="Arial"/>
          <w:sz w:val="16"/>
          <w:szCs w:val="16"/>
        </w:rPr>
        <w:t>.</w:t>
      </w:r>
      <w:r w:rsidRPr="009B5F9B">
        <w:rPr>
          <w:rFonts w:ascii="Arial" w:hAnsi="Arial" w:cs="Arial"/>
          <w:sz w:val="16"/>
          <w:szCs w:val="16"/>
        </w:rPr>
        <w:t xml:space="preserve"> </w:t>
      </w:r>
    </w:p>
  </w:footnote>
  <w:footnote w:id="2">
    <w:p w14:paraId="7F35DF91" w14:textId="0A0D1429" w:rsidR="004C700E" w:rsidRPr="00D708E2" w:rsidRDefault="004C700E">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W sytuacji, gdy dokumenty potwierdzające sytuację finansową Wnioskodawcy</w:t>
      </w:r>
      <w:r w:rsidR="003A29AF" w:rsidRPr="009B5F9B">
        <w:rPr>
          <w:rFonts w:ascii="Arial" w:hAnsi="Arial" w:cs="Arial"/>
          <w:sz w:val="16"/>
          <w:szCs w:val="16"/>
        </w:rPr>
        <w:t xml:space="preserve"> znajdują się w rejestrach ogólnodostępnych</w:t>
      </w:r>
      <w:r w:rsidRPr="009B5F9B">
        <w:rPr>
          <w:rFonts w:ascii="Arial" w:hAnsi="Arial" w:cs="Arial"/>
          <w:sz w:val="16"/>
          <w:szCs w:val="16"/>
        </w:rPr>
        <w:t xml:space="preserve">, należy we wniosku dofinansowanie </w:t>
      </w:r>
      <w:r w:rsidR="003A29AF" w:rsidRPr="009B5F9B">
        <w:rPr>
          <w:rFonts w:ascii="Arial" w:hAnsi="Arial" w:cs="Arial"/>
          <w:sz w:val="16"/>
          <w:szCs w:val="16"/>
        </w:rPr>
        <w:t xml:space="preserve">wskazać </w:t>
      </w:r>
      <w:r w:rsidRPr="009B5F9B">
        <w:rPr>
          <w:rFonts w:ascii="Arial" w:hAnsi="Arial" w:cs="Arial"/>
          <w:sz w:val="16"/>
          <w:szCs w:val="16"/>
        </w:rPr>
        <w:t>w którym z ogólnodostępnych rejestrów znajdują się te dokumenty</w:t>
      </w:r>
      <w:r w:rsidR="003A29AF" w:rsidRPr="009B5F9B">
        <w:rPr>
          <w:rFonts w:ascii="Arial" w:hAnsi="Arial" w:cs="Arial"/>
          <w:sz w:val="16"/>
          <w:szCs w:val="16"/>
        </w:rPr>
        <w:t xml:space="preserve"> (można podać link) i wówczas nie ma konieczności dołączania załącznika</w:t>
      </w:r>
      <w:r w:rsidRPr="009B5F9B">
        <w:rPr>
          <w:rFonts w:ascii="Arial" w:hAnsi="Arial" w:cs="Arial"/>
          <w:sz w:val="16"/>
          <w:szCs w:val="16"/>
        </w:rPr>
        <w:t>.</w:t>
      </w:r>
      <w:r w:rsidR="00A47720">
        <w:rPr>
          <w:rFonts w:ascii="Arial" w:hAnsi="Arial" w:cs="Arial"/>
          <w:sz w:val="16"/>
          <w:szCs w:val="16"/>
        </w:rPr>
        <w:t xml:space="preserve"> Załącznik nie dotyczy</w:t>
      </w:r>
      <w:r w:rsidR="00A47720" w:rsidRPr="00A47720">
        <w:rPr>
          <w:rFonts w:ascii="Arial" w:hAnsi="Arial" w:cs="Arial"/>
          <w:sz w:val="16"/>
          <w:szCs w:val="16"/>
        </w:rPr>
        <w:t xml:space="preserve"> projektów, w których Wnioskodawcą /Partnerem wiodącym jest jednostka sektora finansów publicznych.</w:t>
      </w:r>
    </w:p>
  </w:footnote>
  <w:footnote w:id="3">
    <w:p w14:paraId="684E41B2" w14:textId="3FC37633" w:rsidR="00E0197C" w:rsidRPr="005E45BE" w:rsidRDefault="00E0197C">
      <w:pPr>
        <w:pStyle w:val="Tekstprzypisudolnego"/>
        <w:rPr>
          <w:rFonts w:ascii="Arial" w:hAnsi="Arial" w:cs="Arial"/>
          <w:sz w:val="16"/>
          <w:szCs w:val="16"/>
        </w:rPr>
      </w:pPr>
      <w:r w:rsidRPr="005E45BE">
        <w:rPr>
          <w:rStyle w:val="Odwoanieprzypisudolnego"/>
          <w:rFonts w:ascii="Arial" w:hAnsi="Arial" w:cs="Arial"/>
          <w:sz w:val="16"/>
          <w:szCs w:val="16"/>
        </w:rPr>
        <w:footnoteRef/>
      </w:r>
      <w:r w:rsidRPr="005E45BE">
        <w:rPr>
          <w:rFonts w:ascii="Arial" w:hAnsi="Arial" w:cs="Arial"/>
          <w:sz w:val="16"/>
          <w:szCs w:val="16"/>
        </w:rPr>
        <w:t xml:space="preserve"> </w:t>
      </w:r>
      <w:hyperlink r:id="rId1" w:history="1">
        <w:r w:rsidRPr="000C4B2C">
          <w:rPr>
            <w:rStyle w:val="Hipercze"/>
            <w:rFonts w:ascii="Arial" w:hAnsi="Arial" w:cs="Arial"/>
            <w:sz w:val="16"/>
            <w:szCs w:val="16"/>
          </w:rPr>
          <w:t>https://zpe.gov.pl/a/standardy-techniczne/DpbQtmDTi</w:t>
        </w:r>
      </w:hyperlink>
    </w:p>
  </w:footnote>
  <w:footnote w:id="4">
    <w:p w14:paraId="0EC1398B" w14:textId="43FAF5D3" w:rsidR="00E0197C" w:rsidRPr="005E45BE" w:rsidRDefault="00E0197C">
      <w:pPr>
        <w:pStyle w:val="Tekstprzypisudolnego"/>
        <w:rPr>
          <w:rFonts w:ascii="Arial" w:hAnsi="Arial" w:cs="Arial"/>
          <w:sz w:val="16"/>
          <w:szCs w:val="16"/>
        </w:rPr>
      </w:pPr>
      <w:r w:rsidRPr="005E45BE">
        <w:rPr>
          <w:rStyle w:val="Odwoanieprzypisudolnego"/>
          <w:rFonts w:ascii="Arial" w:hAnsi="Arial" w:cs="Arial"/>
          <w:sz w:val="16"/>
          <w:szCs w:val="16"/>
        </w:rPr>
        <w:footnoteRef/>
      </w:r>
      <w:r w:rsidRPr="005E45BE">
        <w:rPr>
          <w:rFonts w:ascii="Arial" w:hAnsi="Arial" w:cs="Arial"/>
          <w:sz w:val="16"/>
          <w:szCs w:val="16"/>
        </w:rPr>
        <w:t xml:space="preserve"> </w:t>
      </w:r>
      <w:r w:rsidRPr="000C4B2C">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0C4B2C">
          <w:rPr>
            <w:rStyle w:val="Hipercze"/>
            <w:rFonts w:ascii="Arial" w:hAnsi="Arial" w:cs="Arial"/>
            <w:sz w:val="16"/>
            <w:szCs w:val="16"/>
          </w:rPr>
          <w:t>http://www.digcomp.pl/</w:t>
        </w:r>
      </w:hyperlink>
      <w:r w:rsidRPr="000C4B2C">
        <w:rPr>
          <w:rFonts w:ascii="Arial" w:hAnsi="Arial" w:cs="Arial"/>
          <w:sz w:val="16"/>
          <w:szCs w:val="16"/>
        </w:rPr>
        <w:t>) .</w:t>
      </w:r>
    </w:p>
  </w:footnote>
  <w:footnote w:id="5">
    <w:p w14:paraId="144AA184" w14:textId="283D0A1B" w:rsidR="00E0197C" w:rsidRPr="005E45BE" w:rsidRDefault="00E0197C">
      <w:pPr>
        <w:pStyle w:val="Tekstprzypisudolnego"/>
        <w:rPr>
          <w:rFonts w:ascii="Arial" w:hAnsi="Arial" w:cs="Arial"/>
          <w:sz w:val="16"/>
          <w:szCs w:val="16"/>
        </w:rPr>
      </w:pPr>
      <w:r w:rsidRPr="005E45BE">
        <w:rPr>
          <w:rStyle w:val="Odwoanieprzypisudolnego"/>
          <w:rFonts w:ascii="Arial" w:hAnsi="Arial" w:cs="Arial"/>
          <w:sz w:val="16"/>
          <w:szCs w:val="16"/>
        </w:rPr>
        <w:footnoteRef/>
      </w:r>
      <w:r w:rsidRPr="005E45BE">
        <w:rPr>
          <w:rFonts w:ascii="Arial" w:hAnsi="Arial" w:cs="Arial"/>
          <w:sz w:val="16"/>
          <w:szCs w:val="16"/>
        </w:rPr>
        <w:t xml:space="preserve"> </w:t>
      </w:r>
      <w:hyperlink r:id="rId3" w:history="1">
        <w:r w:rsidRPr="005E45BE">
          <w:rPr>
            <w:rStyle w:val="Hipercze"/>
            <w:rFonts w:ascii="Arial" w:hAnsi="Arial" w:cs="Arial"/>
            <w:sz w:val="16"/>
            <w:szCs w:val="16"/>
          </w:rPr>
          <w:t>https://education.ec.europa.eu/pl/selfie</w:t>
        </w:r>
      </w:hyperlink>
    </w:p>
    <w:p w14:paraId="7BCA5842" w14:textId="77777777" w:rsidR="00E0197C" w:rsidRDefault="00E0197C">
      <w:pPr>
        <w:pStyle w:val="Tekstprzypisudolnego"/>
      </w:pPr>
    </w:p>
  </w:footnote>
  <w:footnote w:id="6">
    <w:p w14:paraId="7C904BC0" w14:textId="5DBFDE13" w:rsidR="00FC31D6" w:rsidRPr="005E45BE" w:rsidRDefault="00FC31D6">
      <w:pPr>
        <w:pStyle w:val="Tekstprzypisudolnego"/>
        <w:rPr>
          <w:rFonts w:ascii="Arial" w:hAnsi="Arial" w:cs="Arial"/>
          <w:sz w:val="16"/>
          <w:szCs w:val="16"/>
        </w:rPr>
      </w:pPr>
      <w:r>
        <w:rPr>
          <w:rStyle w:val="Odwoanieprzypisudolnego"/>
        </w:rPr>
        <w:footnoteRef/>
      </w:r>
      <w:r>
        <w:t xml:space="preserve"> </w:t>
      </w:r>
      <w:r w:rsidRPr="005E45BE">
        <w:rPr>
          <w:rFonts w:ascii="Arial" w:hAnsi="Arial" w:cs="Arial"/>
          <w:sz w:val="16"/>
          <w:szCs w:val="16"/>
        </w:rPr>
        <w:t>Potencjał ekonomiczny zostanie zweryfikowany na podstawie kryterium formalnego nr 6</w:t>
      </w:r>
      <w:r w:rsidR="005445E0">
        <w:rPr>
          <w:rFonts w:ascii="Arial" w:hAnsi="Arial" w:cs="Arial"/>
          <w:sz w:val="16"/>
          <w:szCs w:val="16"/>
        </w:rPr>
        <w:t>, tj.</w:t>
      </w:r>
      <w:r w:rsidRPr="005E45BE">
        <w:rPr>
          <w:rFonts w:ascii="Arial" w:hAnsi="Arial" w:cs="Arial"/>
          <w:sz w:val="16"/>
          <w:szCs w:val="16"/>
        </w:rPr>
        <w:t xml:space="preserve"> „Wnioskodawca posiada odpowiedni</w:t>
      </w:r>
      <w:r w:rsidR="003174C0" w:rsidRPr="005E45BE">
        <w:rPr>
          <w:rFonts w:ascii="Arial" w:hAnsi="Arial" w:cs="Arial"/>
          <w:sz w:val="16"/>
          <w:szCs w:val="16"/>
        </w:rPr>
        <w:t xml:space="preserve"> (adekwatny)</w:t>
      </w:r>
      <w:r w:rsidRPr="005E45BE">
        <w:rPr>
          <w:rFonts w:ascii="Arial" w:hAnsi="Arial" w:cs="Arial"/>
          <w:sz w:val="16"/>
          <w:szCs w:val="16"/>
        </w:rPr>
        <w:t xml:space="preserve"> potencjał </w:t>
      </w:r>
      <w:r w:rsidR="003174C0" w:rsidRPr="005E45BE">
        <w:rPr>
          <w:rFonts w:ascii="Arial" w:hAnsi="Arial" w:cs="Arial"/>
          <w:sz w:val="16"/>
          <w:szCs w:val="16"/>
        </w:rPr>
        <w:t>finansowy do realizacji projektu.</w:t>
      </w:r>
    </w:p>
  </w:footnote>
  <w:footnote w:id="7">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8">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9">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cross-financingiem.</w:t>
      </w:r>
    </w:p>
  </w:footnote>
  <w:footnote w:id="10">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11">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2">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3">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4">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5">
    <w:p w14:paraId="7889EDC2" w14:textId="77777777" w:rsidR="00150F87" w:rsidRPr="00265398" w:rsidRDefault="00150F87" w:rsidP="00096698">
      <w:pPr>
        <w:pStyle w:val="Tekstprzypisudolnego"/>
        <w:rPr>
          <w:rFonts w:ascii="Arial" w:hAnsi="Arial" w:cs="Arial"/>
        </w:rPr>
      </w:pPr>
      <w:r w:rsidRPr="00265398">
        <w:rPr>
          <w:rStyle w:val="Odwoanieprzypisudolnego"/>
          <w:rFonts w:ascii="Arial" w:hAnsi="Arial" w:cs="Arial"/>
          <w:sz w:val="16"/>
        </w:rPr>
        <w:footnoteRef/>
      </w:r>
      <w:r w:rsidRPr="00265398">
        <w:rPr>
          <w:rFonts w:ascii="Arial" w:hAnsi="Arial" w:cs="Arial"/>
          <w:sz w:val="16"/>
        </w:rPr>
        <w:t xml:space="preserve"> </w:t>
      </w:r>
      <w:r w:rsidRPr="00265398">
        <w:rPr>
          <w:rFonts w:ascii="Arial" w:hAnsi="Arial" w:cs="Arial"/>
          <w:sz w:val="16"/>
          <w:szCs w:val="16"/>
        </w:rPr>
        <w:t>Jeśli dotyczy</w:t>
      </w:r>
    </w:p>
  </w:footnote>
  <w:footnote w:id="16">
    <w:p w14:paraId="5E732130" w14:textId="77777777" w:rsidR="00150F87" w:rsidRPr="00D91030" w:rsidRDefault="00150F87" w:rsidP="00096698">
      <w:pPr>
        <w:pStyle w:val="Tekstprzypisudolnego"/>
        <w:rPr>
          <w:rFonts w:ascii="Arial" w:hAnsi="Arial" w:cs="Arial"/>
        </w:rPr>
      </w:pPr>
      <w:r w:rsidRPr="00265398">
        <w:rPr>
          <w:rStyle w:val="Odwoanieprzypisudolnego"/>
          <w:rFonts w:ascii="Arial" w:hAnsi="Arial" w:cs="Arial"/>
          <w:sz w:val="16"/>
          <w:szCs w:val="16"/>
        </w:rPr>
        <w:footnoteRef/>
      </w:r>
      <w:r w:rsidRPr="00265398">
        <w:rPr>
          <w:rFonts w:ascii="Arial" w:hAnsi="Arial" w:cs="Arial"/>
          <w:sz w:val="16"/>
          <w:szCs w:val="16"/>
        </w:rPr>
        <w:t xml:space="preserve"> Jeśli dotyczy</w:t>
      </w:r>
    </w:p>
  </w:footnote>
  <w:footnote w:id="17">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39805E6"/>
    <w:multiLevelType w:val="hybridMultilevel"/>
    <w:tmpl w:val="D59C760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364114"/>
    <w:multiLevelType w:val="hybridMultilevel"/>
    <w:tmpl w:val="B3A661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7767A3B"/>
    <w:multiLevelType w:val="hybridMultilevel"/>
    <w:tmpl w:val="1ECCFD9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5" w15:restartNumberingAfterBreak="0">
    <w:nsid w:val="0BCF4580"/>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8E5924"/>
    <w:multiLevelType w:val="hybridMultilevel"/>
    <w:tmpl w:val="13D42412"/>
    <w:lvl w:ilvl="0" w:tplc="E1B67D7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E60209B"/>
    <w:multiLevelType w:val="hybridMultilevel"/>
    <w:tmpl w:val="211C7248"/>
    <w:lvl w:ilvl="0" w:tplc="44365B10">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2" w15:restartNumberingAfterBreak="0">
    <w:nsid w:val="0EF91A63"/>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694937"/>
    <w:multiLevelType w:val="hybridMultilevel"/>
    <w:tmpl w:val="D29C404A"/>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E01558"/>
    <w:multiLevelType w:val="hybridMultilevel"/>
    <w:tmpl w:val="576068A4"/>
    <w:lvl w:ilvl="0" w:tplc="B0DC9164">
      <w:start w:val="20"/>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FA3C15"/>
    <w:multiLevelType w:val="hybridMultilevel"/>
    <w:tmpl w:val="568EE62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C29CD"/>
    <w:multiLevelType w:val="hybridMultilevel"/>
    <w:tmpl w:val="D21E5502"/>
    <w:lvl w:ilvl="0" w:tplc="6F16FE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6B7150A"/>
    <w:multiLevelType w:val="hybridMultilevel"/>
    <w:tmpl w:val="F1A4A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18174D09"/>
    <w:multiLevelType w:val="hybridMultilevel"/>
    <w:tmpl w:val="1734A936"/>
    <w:lvl w:ilvl="0" w:tplc="4EC091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7003CD"/>
    <w:multiLevelType w:val="hybridMultilevel"/>
    <w:tmpl w:val="1200F78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5" w15:restartNumberingAfterBreak="0">
    <w:nsid w:val="197A1C9B"/>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1BC170A8"/>
    <w:multiLevelType w:val="hybridMultilevel"/>
    <w:tmpl w:val="4E966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0"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E1C5EEA"/>
    <w:multiLevelType w:val="hybridMultilevel"/>
    <w:tmpl w:val="EE3CF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E734CAA"/>
    <w:multiLevelType w:val="hybridMultilevel"/>
    <w:tmpl w:val="A1FA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3D2D51"/>
    <w:multiLevelType w:val="hybridMultilevel"/>
    <w:tmpl w:val="D3BEA1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45"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207971CF"/>
    <w:multiLevelType w:val="hybridMultilevel"/>
    <w:tmpl w:val="1D98C5DA"/>
    <w:lvl w:ilvl="0" w:tplc="66A8BFEA">
      <w:start w:val="1"/>
      <w:numFmt w:val="decimal"/>
      <w:lvlText w:val="%1."/>
      <w:lvlJc w:val="left"/>
      <w:pPr>
        <w:ind w:left="1211" w:hanging="360"/>
      </w:pPr>
      <w:rPr>
        <w:rFonts w:ascii="Arial"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2701D4"/>
    <w:multiLevelType w:val="multilevel"/>
    <w:tmpl w:val="EB1ACC28"/>
    <w:name w:val="Numeracja-K"/>
    <w:numStyleLink w:val="Numeracja-K"/>
  </w:abstractNum>
  <w:abstractNum w:abstractNumId="48" w15:restartNumberingAfterBreak="0">
    <w:nsid w:val="212B1B3A"/>
    <w:multiLevelType w:val="hybridMultilevel"/>
    <w:tmpl w:val="515C9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491D2E"/>
    <w:multiLevelType w:val="hybridMultilevel"/>
    <w:tmpl w:val="2F6A5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22B65713"/>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235116D9"/>
    <w:multiLevelType w:val="hybridMultilevel"/>
    <w:tmpl w:val="89C6D9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5F07BB"/>
    <w:multiLevelType w:val="hybridMultilevel"/>
    <w:tmpl w:val="72BE6C58"/>
    <w:lvl w:ilvl="0" w:tplc="54408D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25A8695B"/>
    <w:multiLevelType w:val="hybridMultilevel"/>
    <w:tmpl w:val="F2A2C6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007048"/>
    <w:multiLevelType w:val="hybridMultilevel"/>
    <w:tmpl w:val="1C589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FF10F2"/>
    <w:multiLevelType w:val="hybridMultilevel"/>
    <w:tmpl w:val="B574D720"/>
    <w:lvl w:ilvl="0" w:tplc="69BCA77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2"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64" w15:restartNumberingAfterBreak="0">
    <w:nsid w:val="28DF20F4"/>
    <w:multiLevelType w:val="hybridMultilevel"/>
    <w:tmpl w:val="017EA3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294207EB"/>
    <w:multiLevelType w:val="hybridMultilevel"/>
    <w:tmpl w:val="4FDE7C42"/>
    <w:lvl w:ilvl="0" w:tplc="FE1620F8">
      <w:start w:val="23"/>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8"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2B5E6C0D"/>
    <w:multiLevelType w:val="hybridMultilevel"/>
    <w:tmpl w:val="96FA5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74"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CC3631D"/>
    <w:multiLevelType w:val="hybridMultilevel"/>
    <w:tmpl w:val="7248A4B2"/>
    <w:lvl w:ilvl="0" w:tplc="1764C3E2">
      <w:start w:val="1"/>
      <w:numFmt w:val="lowerLetter"/>
      <w:lvlText w:val="%1)"/>
      <w:lvlJc w:val="left"/>
      <w:pPr>
        <w:ind w:left="1429" w:hanging="360"/>
      </w:pPr>
      <w:rPr>
        <w:rFonts w:ascii="Open Sans" w:eastAsia="Calibri" w:hAnsi="Open Sans" w:cs="Open San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79" w15:restartNumberingAfterBreak="0">
    <w:nsid w:val="2E703131"/>
    <w:multiLevelType w:val="hybridMultilevel"/>
    <w:tmpl w:val="BB567598"/>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E7B6657"/>
    <w:multiLevelType w:val="hybridMultilevel"/>
    <w:tmpl w:val="DFE6F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1217884"/>
    <w:multiLevelType w:val="hybridMultilevel"/>
    <w:tmpl w:val="A418AB9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85" w15:restartNumberingAfterBreak="0">
    <w:nsid w:val="32577D08"/>
    <w:multiLevelType w:val="hybridMultilevel"/>
    <w:tmpl w:val="3962DD50"/>
    <w:lvl w:ilvl="0" w:tplc="E1B67D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331F5E0E"/>
    <w:multiLevelType w:val="hybridMultilevel"/>
    <w:tmpl w:val="99861B9C"/>
    <w:lvl w:ilvl="0" w:tplc="82A0C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34C1CAD"/>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338C31B4"/>
    <w:multiLevelType w:val="hybridMultilevel"/>
    <w:tmpl w:val="77E4EDD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0" w15:restartNumberingAfterBreak="0">
    <w:nsid w:val="33DD71D0"/>
    <w:multiLevelType w:val="hybridMultilevel"/>
    <w:tmpl w:val="082A7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3DE1238"/>
    <w:multiLevelType w:val="hybridMultilevel"/>
    <w:tmpl w:val="4AFAB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F603F"/>
    <w:multiLevelType w:val="hybridMultilevel"/>
    <w:tmpl w:val="AD1A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91F191B"/>
    <w:multiLevelType w:val="hybridMultilevel"/>
    <w:tmpl w:val="CFC2DA2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98"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B92228A"/>
    <w:multiLevelType w:val="hybridMultilevel"/>
    <w:tmpl w:val="C382F6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3E684D0B"/>
    <w:multiLevelType w:val="hybridMultilevel"/>
    <w:tmpl w:val="A2761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3F1420D2"/>
    <w:multiLevelType w:val="hybridMultilevel"/>
    <w:tmpl w:val="B9E63C5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F1E10EA"/>
    <w:multiLevelType w:val="hybridMultilevel"/>
    <w:tmpl w:val="1E40E882"/>
    <w:lvl w:ilvl="0" w:tplc="6F16FEB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11" w15:restartNumberingAfterBreak="0">
    <w:nsid w:val="3FAA19F2"/>
    <w:multiLevelType w:val="hybridMultilevel"/>
    <w:tmpl w:val="76389F2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3" w15:restartNumberingAfterBreak="0">
    <w:nsid w:val="40A83974"/>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41830AEC"/>
    <w:multiLevelType w:val="hybridMultilevel"/>
    <w:tmpl w:val="558AE0FC"/>
    <w:lvl w:ilvl="0" w:tplc="038EA1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119" w15:restartNumberingAfterBreak="0">
    <w:nsid w:val="44651561"/>
    <w:multiLevelType w:val="multilevel"/>
    <w:tmpl w:val="0BFE7772"/>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120" w15:restartNumberingAfterBreak="0">
    <w:nsid w:val="44831493"/>
    <w:multiLevelType w:val="hybridMultilevel"/>
    <w:tmpl w:val="AEBCE8FC"/>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2"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5760EA3"/>
    <w:multiLevelType w:val="hybridMultilevel"/>
    <w:tmpl w:val="8BFA83F6"/>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7647E03"/>
    <w:multiLevelType w:val="multilevel"/>
    <w:tmpl w:val="8E1EAE9E"/>
    <w:name w:val="NumeracjaTreści-K"/>
    <w:numStyleLink w:val="NumeracjaTre-K"/>
  </w:abstractNum>
  <w:abstractNum w:abstractNumId="127" w15:restartNumberingAfterBreak="0">
    <w:nsid w:val="482163F9"/>
    <w:multiLevelType w:val="hybridMultilevel"/>
    <w:tmpl w:val="0E1EF348"/>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28"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9" w15:restartNumberingAfterBreak="0">
    <w:nsid w:val="492B3A5B"/>
    <w:multiLevelType w:val="hybridMultilevel"/>
    <w:tmpl w:val="F9DCF7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0" w15:restartNumberingAfterBreak="0">
    <w:nsid w:val="4A0D169E"/>
    <w:multiLevelType w:val="hybridMultilevel"/>
    <w:tmpl w:val="B9FA4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32" w15:restartNumberingAfterBreak="0">
    <w:nsid w:val="4D0C1DC5"/>
    <w:multiLevelType w:val="hybridMultilevel"/>
    <w:tmpl w:val="0316CE7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E9748EA"/>
    <w:multiLevelType w:val="hybridMultilevel"/>
    <w:tmpl w:val="83444CAE"/>
    <w:lvl w:ilvl="0" w:tplc="80B2C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FA95D45"/>
    <w:multiLevelType w:val="hybridMultilevel"/>
    <w:tmpl w:val="F5AC8542"/>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05A6365"/>
    <w:multiLevelType w:val="hybridMultilevel"/>
    <w:tmpl w:val="3B3CF4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7"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52315C02"/>
    <w:multiLevelType w:val="hybridMultilevel"/>
    <w:tmpl w:val="36F80F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9" w15:restartNumberingAfterBreak="0">
    <w:nsid w:val="52BA7E5C"/>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4627F25"/>
    <w:multiLevelType w:val="multilevel"/>
    <w:tmpl w:val="8A1E46CE"/>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2" w15:restartNumberingAfterBreak="0">
    <w:nsid w:val="54A63024"/>
    <w:multiLevelType w:val="hybridMultilevel"/>
    <w:tmpl w:val="3E98AC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6094FF6"/>
    <w:multiLevelType w:val="hybridMultilevel"/>
    <w:tmpl w:val="65D2873A"/>
    <w:lvl w:ilvl="0" w:tplc="33268600">
      <w:start w:val="1"/>
      <w:numFmt w:val="decimal"/>
      <w:lvlText w:val="%1)"/>
      <w:lvlJc w:val="left"/>
      <w:pPr>
        <w:ind w:left="360" w:hanging="360"/>
      </w:pPr>
      <w:rPr>
        <w:rFonts w:ascii="Open Sans" w:hAnsi="Open Sans" w:cs="Open San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564F4DB1"/>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7CD0EC8"/>
    <w:multiLevelType w:val="multilevel"/>
    <w:tmpl w:val="1354DFA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8A62074"/>
    <w:multiLevelType w:val="hybridMultilevel"/>
    <w:tmpl w:val="5130F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938078C"/>
    <w:multiLevelType w:val="hybridMultilevel"/>
    <w:tmpl w:val="63182BE6"/>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53"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4"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5" w15:restartNumberingAfterBreak="0">
    <w:nsid w:val="5AE67E3B"/>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B907A66"/>
    <w:multiLevelType w:val="hybridMultilevel"/>
    <w:tmpl w:val="F7F644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8"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9"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1"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F063D40"/>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F673941"/>
    <w:multiLevelType w:val="hybridMultilevel"/>
    <w:tmpl w:val="634262A4"/>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166" w15:restartNumberingAfterBreak="0">
    <w:nsid w:val="608F06A1"/>
    <w:multiLevelType w:val="hybridMultilevel"/>
    <w:tmpl w:val="2214B88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0C655B6"/>
    <w:multiLevelType w:val="hybridMultilevel"/>
    <w:tmpl w:val="FA16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14E4BDD"/>
    <w:multiLevelType w:val="hybridMultilevel"/>
    <w:tmpl w:val="3FD646C2"/>
    <w:lvl w:ilvl="0" w:tplc="E1B67D7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70"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26633A0"/>
    <w:multiLevelType w:val="hybridMultilevel"/>
    <w:tmpl w:val="A38A5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29401FF"/>
    <w:multiLevelType w:val="hybridMultilevel"/>
    <w:tmpl w:val="8836E60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34473EA"/>
    <w:multiLevelType w:val="hybridMultilevel"/>
    <w:tmpl w:val="2FB6B9E2"/>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4" w15:restartNumberingAfterBreak="0">
    <w:nsid w:val="63520E50"/>
    <w:multiLevelType w:val="hybridMultilevel"/>
    <w:tmpl w:val="258272C2"/>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3CA165D"/>
    <w:multiLevelType w:val="hybridMultilevel"/>
    <w:tmpl w:val="38B28D44"/>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63F62C5B"/>
    <w:multiLevelType w:val="hybridMultilevel"/>
    <w:tmpl w:val="B950C984"/>
    <w:lvl w:ilvl="0" w:tplc="935A7CA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4223BFC"/>
    <w:multiLevelType w:val="hybridMultilevel"/>
    <w:tmpl w:val="F9E46496"/>
    <w:lvl w:ilvl="0" w:tplc="07D25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5801DCA"/>
    <w:multiLevelType w:val="hybridMultilevel"/>
    <w:tmpl w:val="115676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81" w15:restartNumberingAfterBreak="0">
    <w:nsid w:val="67C94DB7"/>
    <w:multiLevelType w:val="hybridMultilevel"/>
    <w:tmpl w:val="39ACE9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3"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4"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5"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87"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8"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6CF24918"/>
    <w:multiLevelType w:val="hybridMultilevel"/>
    <w:tmpl w:val="419087E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E657B02"/>
    <w:multiLevelType w:val="hybridMultilevel"/>
    <w:tmpl w:val="CB32C50C"/>
    <w:lvl w:ilvl="0" w:tplc="0F3E358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5"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EB866CF"/>
    <w:multiLevelType w:val="hybridMultilevel"/>
    <w:tmpl w:val="BD46B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6F4C0332"/>
    <w:multiLevelType w:val="hybridMultilevel"/>
    <w:tmpl w:val="E54C5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6F64223F"/>
    <w:multiLevelType w:val="hybridMultilevel"/>
    <w:tmpl w:val="F2A2C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0B946D6"/>
    <w:multiLevelType w:val="hybridMultilevel"/>
    <w:tmpl w:val="4BE4BA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15:restartNumberingAfterBreak="0">
    <w:nsid w:val="70C87597"/>
    <w:multiLevelType w:val="hybridMultilevel"/>
    <w:tmpl w:val="F7F644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3"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6"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7" w15:restartNumberingAfterBreak="0">
    <w:nsid w:val="73A8320D"/>
    <w:multiLevelType w:val="hybridMultilevel"/>
    <w:tmpl w:val="F7F644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8"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9" w15:restartNumberingAfterBreak="0">
    <w:nsid w:val="74443508"/>
    <w:multiLevelType w:val="hybridMultilevel"/>
    <w:tmpl w:val="59EC3E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74A5394D"/>
    <w:multiLevelType w:val="hybridMultilevel"/>
    <w:tmpl w:val="3C6E9D6E"/>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7580756E"/>
    <w:multiLevelType w:val="hybridMultilevel"/>
    <w:tmpl w:val="EF449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8"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0" w15:restartNumberingAfterBreak="0">
    <w:nsid w:val="764627DD"/>
    <w:multiLevelType w:val="hybridMultilevel"/>
    <w:tmpl w:val="20B8B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2"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3"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6" w15:restartNumberingAfterBreak="0">
    <w:nsid w:val="786E5545"/>
    <w:multiLevelType w:val="hybridMultilevel"/>
    <w:tmpl w:val="D29C404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8F40297"/>
    <w:multiLevelType w:val="hybridMultilevel"/>
    <w:tmpl w:val="0E02BE9C"/>
    <w:lvl w:ilvl="0" w:tplc="39723BF0">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7ACF2829"/>
    <w:multiLevelType w:val="multilevel"/>
    <w:tmpl w:val="F05A6AFC"/>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b/>
        <w:bCs/>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231" w15:restartNumberingAfterBreak="0">
    <w:nsid w:val="7ACF376E"/>
    <w:multiLevelType w:val="hybridMultilevel"/>
    <w:tmpl w:val="4B5A2980"/>
    <w:lvl w:ilvl="0" w:tplc="4AC86B6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7D7A7578"/>
    <w:multiLevelType w:val="hybridMultilevel"/>
    <w:tmpl w:val="80FEF2BE"/>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7DAE6125"/>
    <w:multiLevelType w:val="hybridMultilevel"/>
    <w:tmpl w:val="298ADFE4"/>
    <w:lvl w:ilvl="0" w:tplc="6F16FEB0">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36"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E321940"/>
    <w:multiLevelType w:val="hybridMultilevel"/>
    <w:tmpl w:val="AD5AED48"/>
    <w:lvl w:ilvl="0" w:tplc="3B26A084">
      <w:start w:val="1"/>
      <w:numFmt w:val="decimal"/>
      <w:lvlText w:val="%1."/>
      <w:lvlJc w:val="left"/>
      <w:pPr>
        <w:ind w:left="720" w:hanging="360"/>
      </w:pPr>
      <w:rPr>
        <w:rFonts w:ascii="Open Sans" w:hAnsi="Open Sans" w:cs="Open San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3429727">
    <w:abstractNumId w:val="206"/>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77"/>
  </w:num>
  <w:num w:numId="3" w16cid:durableId="1869368978">
    <w:abstractNumId w:val="212"/>
  </w:num>
  <w:num w:numId="4" w16cid:durableId="1664315393">
    <w:abstractNumId w:val="45"/>
  </w:num>
  <w:num w:numId="5" w16cid:durableId="535430710">
    <w:abstractNumId w:val="52"/>
  </w:num>
  <w:num w:numId="6" w16cid:durableId="1404527897">
    <w:abstractNumId w:val="160"/>
  </w:num>
  <w:num w:numId="7" w16cid:durableId="245188727">
    <w:abstractNumId w:val="103"/>
  </w:num>
  <w:num w:numId="8" w16cid:durableId="1445536814">
    <w:abstractNumId w:val="16"/>
  </w:num>
  <w:num w:numId="9" w16cid:durableId="970789527">
    <w:abstractNumId w:val="225"/>
  </w:num>
  <w:num w:numId="10" w16cid:durableId="766846484">
    <w:abstractNumId w:val="158"/>
  </w:num>
  <w:num w:numId="11" w16cid:durableId="806433535">
    <w:abstractNumId w:val="219"/>
  </w:num>
  <w:num w:numId="12" w16cid:durableId="1538472077">
    <w:abstractNumId w:val="108"/>
  </w:num>
  <w:num w:numId="13" w16cid:durableId="1513377218">
    <w:abstractNumId w:val="69"/>
  </w:num>
  <w:num w:numId="14" w16cid:durableId="1271157658">
    <w:abstractNumId w:val="66"/>
  </w:num>
  <w:num w:numId="15" w16cid:durableId="1239560211">
    <w:abstractNumId w:val="9"/>
  </w:num>
  <w:num w:numId="16" w16cid:durableId="1134635047">
    <w:abstractNumId w:val="20"/>
  </w:num>
  <w:num w:numId="17" w16cid:durableId="708802821">
    <w:abstractNumId w:val="72"/>
  </w:num>
  <w:num w:numId="18" w16cid:durableId="1589071654">
    <w:abstractNumId w:val="31"/>
  </w:num>
  <w:num w:numId="19" w16cid:durableId="827672030">
    <w:abstractNumId w:val="106"/>
  </w:num>
  <w:num w:numId="20" w16cid:durableId="772281798">
    <w:abstractNumId w:val="114"/>
  </w:num>
  <w:num w:numId="21" w16cid:durableId="80416583">
    <w:abstractNumId w:val="154"/>
  </w:num>
  <w:num w:numId="22" w16cid:durableId="1177693186">
    <w:abstractNumId w:val="4"/>
  </w:num>
  <w:num w:numId="23" w16cid:durableId="44304244">
    <w:abstractNumId w:val="117"/>
  </w:num>
  <w:num w:numId="24" w16cid:durableId="339698468">
    <w:abstractNumId w:val="208"/>
  </w:num>
  <w:num w:numId="25" w16cid:durableId="1231886228">
    <w:abstractNumId w:val="112"/>
  </w:num>
  <w:num w:numId="26" w16cid:durableId="602806300">
    <w:abstractNumId w:val="159"/>
  </w:num>
  <w:num w:numId="27" w16cid:durableId="270169628">
    <w:abstractNumId w:val="222"/>
  </w:num>
  <w:num w:numId="28" w16cid:durableId="71705956">
    <w:abstractNumId w:val="84"/>
  </w:num>
  <w:num w:numId="29" w16cid:durableId="509175571">
    <w:abstractNumId w:val="97"/>
  </w:num>
  <w:num w:numId="30" w16cid:durableId="2098482865">
    <w:abstractNumId w:val="217"/>
  </w:num>
  <w:num w:numId="31" w16cid:durableId="60295350">
    <w:abstractNumId w:val="221"/>
  </w:num>
  <w:num w:numId="32" w16cid:durableId="34933666">
    <w:abstractNumId w:val="6"/>
  </w:num>
  <w:num w:numId="33" w16cid:durableId="909576494">
    <w:abstractNumId w:val="57"/>
  </w:num>
  <w:num w:numId="34" w16cid:durableId="1318268983">
    <w:abstractNumId w:val="44"/>
  </w:num>
  <w:num w:numId="35" w16cid:durableId="862747942">
    <w:abstractNumId w:val="210"/>
  </w:num>
  <w:num w:numId="36" w16cid:durableId="710302736">
    <w:abstractNumId w:val="147"/>
  </w:num>
  <w:num w:numId="37" w16cid:durableId="1469278140">
    <w:abstractNumId w:val="188"/>
  </w:num>
  <w:num w:numId="38" w16cid:durableId="576398850">
    <w:abstractNumId w:val="71"/>
  </w:num>
  <w:num w:numId="39" w16cid:durableId="1418476018">
    <w:abstractNumId w:val="184"/>
  </w:num>
  <w:num w:numId="40" w16cid:durableId="530647403">
    <w:abstractNumId w:val="88"/>
  </w:num>
  <w:num w:numId="41" w16cid:durableId="1090856037">
    <w:abstractNumId w:val="116"/>
  </w:num>
  <w:num w:numId="42" w16cid:durableId="268241625">
    <w:abstractNumId w:val="182"/>
  </w:num>
  <w:num w:numId="43" w16cid:durableId="737366867">
    <w:abstractNumId w:val="131"/>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65"/>
  </w:num>
  <w:num w:numId="45" w16cid:durableId="995453749">
    <w:abstractNumId w:val="100"/>
  </w:num>
  <w:num w:numId="46" w16cid:durableId="2120953714">
    <w:abstractNumId w:val="121"/>
  </w:num>
  <w:num w:numId="47" w16cid:durableId="669868291">
    <w:abstractNumId w:val="213"/>
  </w:num>
  <w:num w:numId="48" w16cid:durableId="790904210">
    <w:abstractNumId w:val="180"/>
  </w:num>
  <w:num w:numId="49" w16cid:durableId="1716351982">
    <w:abstractNumId w:val="137"/>
  </w:num>
  <w:num w:numId="50" w16cid:durableId="561790692">
    <w:abstractNumId w:val="131"/>
    <w:lvlOverride w:ilvl="0">
      <w:startOverride w:val="1"/>
      <w:lvl w:ilvl="0">
        <w:start w:val="1"/>
        <w:numFmt w:val="decimal"/>
        <w:pStyle w:val="TreNum-K"/>
        <w:lvlText w:val="%1."/>
        <w:lvlJc w:val="left"/>
        <w:pPr>
          <w:ind w:left="357" w:hanging="357"/>
        </w:pPr>
        <w:rPr>
          <w:rFonts w:ascii="Arial" w:hAnsi="Arial" w:cs="Arial" w:hint="default"/>
          <w:b w:val="0"/>
        </w:rPr>
      </w:lvl>
    </w:lvlOverride>
  </w:num>
  <w:num w:numId="51" w16cid:durableId="1190023859">
    <w:abstractNumId w:val="131"/>
  </w:num>
  <w:num w:numId="52" w16cid:durableId="2010794524">
    <w:abstractNumId w:val="197"/>
  </w:num>
  <w:num w:numId="53" w16cid:durableId="219632866">
    <w:abstractNumId w:val="39"/>
  </w:num>
  <w:num w:numId="54" w16cid:durableId="1027414097">
    <w:abstractNumId w:val="78"/>
  </w:num>
  <w:num w:numId="55" w16cid:durableId="1128165119">
    <w:abstractNumId w:val="95"/>
  </w:num>
  <w:num w:numId="56" w16cid:durableId="1197040292">
    <w:abstractNumId w:val="118"/>
  </w:num>
  <w:num w:numId="57" w16cid:durableId="1631328003">
    <w:abstractNumId w:val="36"/>
  </w:num>
  <w:num w:numId="58" w16cid:durableId="672142665">
    <w:abstractNumId w:val="200"/>
  </w:num>
  <w:num w:numId="59" w16cid:durableId="890582975">
    <w:abstractNumId w:val="194"/>
  </w:num>
  <w:num w:numId="60" w16cid:durableId="1208951979">
    <w:abstractNumId w:val="19"/>
  </w:num>
  <w:num w:numId="61" w16cid:durableId="2101675540">
    <w:abstractNumId w:val="81"/>
  </w:num>
  <w:num w:numId="62" w16cid:durableId="1665861262">
    <w:abstractNumId w:val="140"/>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93"/>
  </w:num>
  <w:num w:numId="68" w16cid:durableId="843713428">
    <w:abstractNumId w:val="17"/>
  </w:num>
  <w:num w:numId="69" w16cid:durableId="2058167517">
    <w:abstractNumId w:val="167"/>
  </w:num>
  <w:num w:numId="70" w16cid:durableId="8679985">
    <w:abstractNumId w:val="153"/>
  </w:num>
  <w:num w:numId="71" w16cid:durableId="571431499">
    <w:abstractNumId w:val="50"/>
  </w:num>
  <w:num w:numId="72" w16cid:durableId="886918652">
    <w:abstractNumId w:val="56"/>
  </w:num>
  <w:num w:numId="73" w16cid:durableId="2010013870">
    <w:abstractNumId w:val="233"/>
  </w:num>
  <w:num w:numId="74" w16cid:durableId="534272579">
    <w:abstractNumId w:val="224"/>
  </w:num>
  <w:num w:numId="75" w16cid:durableId="2015766687">
    <w:abstractNumId w:val="12"/>
  </w:num>
  <w:num w:numId="76" w16cid:durableId="1892689976">
    <w:abstractNumId w:val="148"/>
  </w:num>
  <w:num w:numId="77" w16cid:durableId="858741113">
    <w:abstractNumId w:val="102"/>
  </w:num>
  <w:num w:numId="78" w16cid:durableId="1062487249">
    <w:abstractNumId w:val="191"/>
  </w:num>
  <w:num w:numId="79" w16cid:durableId="1010522992">
    <w:abstractNumId w:val="144"/>
  </w:num>
  <w:num w:numId="80" w16cid:durableId="173080827">
    <w:abstractNumId w:val="101"/>
  </w:num>
  <w:num w:numId="81" w16cid:durableId="834108632">
    <w:abstractNumId w:val="236"/>
  </w:num>
  <w:num w:numId="82" w16cid:durableId="1656488928">
    <w:abstractNumId w:val="98"/>
  </w:num>
  <w:num w:numId="83" w16cid:durableId="448816894">
    <w:abstractNumId w:val="229"/>
  </w:num>
  <w:num w:numId="84" w16cid:durableId="1924337396">
    <w:abstractNumId w:val="189"/>
  </w:num>
  <w:num w:numId="85" w16cid:durableId="1458337157">
    <w:abstractNumId w:val="205"/>
  </w:num>
  <w:num w:numId="86" w16cid:durableId="792752418">
    <w:abstractNumId w:val="183"/>
  </w:num>
  <w:num w:numId="87" w16cid:durableId="619190265">
    <w:abstractNumId w:val="206"/>
  </w:num>
  <w:num w:numId="88" w16cid:durableId="89159872">
    <w:abstractNumId w:val="192"/>
  </w:num>
  <w:num w:numId="89" w16cid:durableId="1853374215">
    <w:abstractNumId w:val="68"/>
  </w:num>
  <w:num w:numId="90" w16cid:durableId="107435117">
    <w:abstractNumId w:val="25"/>
  </w:num>
  <w:num w:numId="91" w16cid:durableId="730693248">
    <w:abstractNumId w:val="122"/>
  </w:num>
  <w:num w:numId="92" w16cid:durableId="163740595">
    <w:abstractNumId w:val="232"/>
  </w:num>
  <w:num w:numId="93" w16cid:durableId="465242663">
    <w:abstractNumId w:val="178"/>
  </w:num>
  <w:num w:numId="94" w16cid:durableId="1577939544">
    <w:abstractNumId w:val="76"/>
  </w:num>
  <w:num w:numId="95" w16cid:durableId="7563148">
    <w:abstractNumId w:val="40"/>
  </w:num>
  <w:num w:numId="96" w16cid:durableId="1708335169">
    <w:abstractNumId w:val="228"/>
  </w:num>
  <w:num w:numId="97" w16cid:durableId="1671592573">
    <w:abstractNumId w:val="218"/>
  </w:num>
  <w:num w:numId="98" w16cid:durableId="1101027383">
    <w:abstractNumId w:val="161"/>
  </w:num>
  <w:num w:numId="99" w16cid:durableId="956909672">
    <w:abstractNumId w:val="105"/>
  </w:num>
  <w:num w:numId="100" w16cid:durableId="147483305">
    <w:abstractNumId w:val="162"/>
  </w:num>
  <w:num w:numId="101" w16cid:durableId="576742399">
    <w:abstractNumId w:val="27"/>
  </w:num>
  <w:num w:numId="102" w16cid:durableId="1254359893">
    <w:abstractNumId w:val="55"/>
  </w:num>
  <w:num w:numId="103" w16cid:durableId="1444421457">
    <w:abstractNumId w:val="74"/>
  </w:num>
  <w:num w:numId="104" w16cid:durableId="212349707">
    <w:abstractNumId w:val="62"/>
  </w:num>
  <w:num w:numId="105" w16cid:durableId="609824363">
    <w:abstractNumId w:val="13"/>
  </w:num>
  <w:num w:numId="106" w16cid:durableId="892888372">
    <w:abstractNumId w:val="94"/>
  </w:num>
  <w:num w:numId="107" w16cid:durableId="1320691896">
    <w:abstractNumId w:val="107"/>
  </w:num>
  <w:num w:numId="108" w16cid:durableId="1499423198">
    <w:abstractNumId w:val="235"/>
  </w:num>
  <w:num w:numId="109" w16cid:durableId="1595555426">
    <w:abstractNumId w:val="201"/>
  </w:num>
  <w:num w:numId="110" w16cid:durableId="2062243036">
    <w:abstractNumId w:val="28"/>
  </w:num>
  <w:num w:numId="111" w16cid:durableId="991829750">
    <w:abstractNumId w:val="8"/>
  </w:num>
  <w:num w:numId="112" w16cid:durableId="1800032511">
    <w:abstractNumId w:val="172"/>
  </w:num>
  <w:num w:numId="113" w16cid:durableId="38867711">
    <w:abstractNumId w:val="10"/>
  </w:num>
  <w:num w:numId="114" w16cid:durableId="701439291">
    <w:abstractNumId w:val="187"/>
  </w:num>
  <w:num w:numId="115" w16cid:durableId="649942776">
    <w:abstractNumId w:val="61"/>
  </w:num>
  <w:num w:numId="116" w16cid:durableId="2024436156">
    <w:abstractNumId w:val="204"/>
  </w:num>
  <w:num w:numId="117" w16cid:durableId="36659951">
    <w:abstractNumId w:val="145"/>
  </w:num>
  <w:num w:numId="118" w16cid:durableId="295110517">
    <w:abstractNumId w:val="42"/>
  </w:num>
  <w:num w:numId="119" w16cid:durableId="1772430387">
    <w:abstractNumId w:val="142"/>
  </w:num>
  <w:num w:numId="120" w16cid:durableId="552235308">
    <w:abstractNumId w:val="34"/>
  </w:num>
  <w:num w:numId="121" w16cid:durableId="1737895792">
    <w:abstractNumId w:val="82"/>
  </w:num>
  <w:num w:numId="122" w16cid:durableId="386533822">
    <w:abstractNumId w:val="89"/>
  </w:num>
  <w:num w:numId="123" w16cid:durableId="1350372527">
    <w:abstractNumId w:val="199"/>
  </w:num>
  <w:num w:numId="124" w16cid:durableId="1712072292">
    <w:abstractNumId w:val="75"/>
  </w:num>
  <w:num w:numId="125" w16cid:durableId="399519862">
    <w:abstractNumId w:val="136"/>
  </w:num>
  <w:num w:numId="126" w16cid:durableId="1598371236">
    <w:abstractNumId w:val="23"/>
  </w:num>
  <w:num w:numId="127" w16cid:durableId="1324697926">
    <w:abstractNumId w:val="223"/>
  </w:num>
  <w:num w:numId="128" w16cid:durableId="1470629090">
    <w:abstractNumId w:val="216"/>
  </w:num>
  <w:num w:numId="129" w16cid:durableId="573589992">
    <w:abstractNumId w:val="30"/>
  </w:num>
  <w:num w:numId="130" w16cid:durableId="1549492129">
    <w:abstractNumId w:val="185"/>
  </w:num>
  <w:num w:numId="131" w16cid:durableId="1755972422">
    <w:abstractNumId w:val="164"/>
  </w:num>
  <w:num w:numId="132" w16cid:durableId="116490163">
    <w:abstractNumId w:val="175"/>
  </w:num>
  <w:num w:numId="133" w16cid:durableId="1035233308">
    <w:abstractNumId w:val="234"/>
  </w:num>
  <w:num w:numId="134" w16cid:durableId="1290471245">
    <w:abstractNumId w:val="130"/>
  </w:num>
  <w:num w:numId="135" w16cid:durableId="1106774854">
    <w:abstractNumId w:val="129"/>
  </w:num>
  <w:num w:numId="136" w16cid:durableId="610354343">
    <w:abstractNumId w:val="41"/>
  </w:num>
  <w:num w:numId="137" w16cid:durableId="601451687">
    <w:abstractNumId w:val="104"/>
  </w:num>
  <w:num w:numId="138" w16cid:durableId="853765735">
    <w:abstractNumId w:val="209"/>
  </w:num>
  <w:num w:numId="139" w16cid:durableId="1600328994">
    <w:abstractNumId w:val="198"/>
  </w:num>
  <w:num w:numId="140" w16cid:durableId="1183864695">
    <w:abstractNumId w:val="54"/>
  </w:num>
  <w:num w:numId="141" w16cid:durableId="2068145176">
    <w:abstractNumId w:val="125"/>
  </w:num>
  <w:num w:numId="142" w16cid:durableId="1354846332">
    <w:abstractNumId w:val="156"/>
  </w:num>
  <w:num w:numId="143" w16cid:durableId="1264068925">
    <w:abstractNumId w:val="14"/>
  </w:num>
  <w:num w:numId="144" w16cid:durableId="403991266">
    <w:abstractNumId w:val="110"/>
  </w:num>
  <w:num w:numId="145" w16cid:durableId="1542552656">
    <w:abstractNumId w:val="96"/>
  </w:num>
  <w:num w:numId="146" w16cid:durableId="795215321">
    <w:abstractNumId w:val="215"/>
  </w:num>
  <w:num w:numId="147" w16cid:durableId="230890346">
    <w:abstractNumId w:val="149"/>
  </w:num>
  <w:num w:numId="148" w16cid:durableId="1847205128">
    <w:abstractNumId w:val="227"/>
  </w:num>
  <w:num w:numId="149" w16cid:durableId="1285966903">
    <w:abstractNumId w:val="79"/>
  </w:num>
  <w:num w:numId="150" w16cid:durableId="2014910017">
    <w:abstractNumId w:val="186"/>
  </w:num>
  <w:num w:numId="151" w16cid:durableId="796145081">
    <w:abstractNumId w:val="128"/>
  </w:num>
  <w:num w:numId="152" w16cid:durableId="62995041">
    <w:abstractNumId w:val="132"/>
  </w:num>
  <w:num w:numId="153" w16cid:durableId="2136412155">
    <w:abstractNumId w:val="83"/>
  </w:num>
  <w:num w:numId="154" w16cid:durableId="1395809247">
    <w:abstractNumId w:val="109"/>
  </w:num>
  <w:num w:numId="155" w16cid:durableId="2116319381">
    <w:abstractNumId w:val="15"/>
  </w:num>
  <w:num w:numId="156" w16cid:durableId="1109738900">
    <w:abstractNumId w:val="214"/>
  </w:num>
  <w:num w:numId="157" w16cid:durableId="2137530294">
    <w:abstractNumId w:val="70"/>
  </w:num>
  <w:num w:numId="158" w16cid:durableId="643117735">
    <w:abstractNumId w:val="37"/>
  </w:num>
  <w:num w:numId="159" w16cid:durableId="2060932522">
    <w:abstractNumId w:val="120"/>
  </w:num>
  <w:num w:numId="160" w16cid:durableId="1831751754">
    <w:abstractNumId w:val="230"/>
  </w:num>
  <w:num w:numId="161" w16cid:durableId="1608544396">
    <w:abstractNumId w:val="203"/>
  </w:num>
  <w:num w:numId="162" w16cid:durableId="72435467">
    <w:abstractNumId w:val="131"/>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63" w16cid:durableId="1261333331">
    <w:abstractNumId w:val="146"/>
  </w:num>
  <w:num w:numId="164" w16cid:durableId="2074154209">
    <w:abstractNumId w:val="48"/>
  </w:num>
  <w:num w:numId="165" w16cid:durableId="508297801">
    <w:abstractNumId w:val="92"/>
  </w:num>
  <w:num w:numId="166" w16cid:durableId="1769930870">
    <w:abstractNumId w:val="43"/>
  </w:num>
  <w:num w:numId="167" w16cid:durableId="1124815136">
    <w:abstractNumId w:val="63"/>
  </w:num>
  <w:num w:numId="168" w16cid:durableId="533277787">
    <w:abstractNumId w:val="86"/>
  </w:num>
  <w:num w:numId="169" w16cid:durableId="1761488671">
    <w:abstractNumId w:val="193"/>
  </w:num>
  <w:num w:numId="170" w16cid:durableId="331839024">
    <w:abstractNumId w:val="177"/>
  </w:num>
  <w:num w:numId="171" w16cid:durableId="1431009203">
    <w:abstractNumId w:val="141"/>
  </w:num>
  <w:num w:numId="172" w16cid:durableId="960763466">
    <w:abstractNumId w:val="115"/>
  </w:num>
  <w:num w:numId="173" w16cid:durableId="794297615">
    <w:abstractNumId w:val="80"/>
  </w:num>
  <w:num w:numId="174" w16cid:durableId="159584714">
    <w:abstractNumId w:val="60"/>
  </w:num>
  <w:num w:numId="175" w16cid:durableId="1335453356">
    <w:abstractNumId w:val="59"/>
  </w:num>
  <w:num w:numId="176" w16cid:durableId="627203687">
    <w:abstractNumId w:val="58"/>
  </w:num>
  <w:num w:numId="177" w16cid:durableId="1530994939">
    <w:abstractNumId w:val="119"/>
  </w:num>
  <w:num w:numId="178" w16cid:durableId="1429234427">
    <w:abstractNumId w:val="143"/>
  </w:num>
  <w:num w:numId="179" w16cid:durableId="1098598370">
    <w:abstractNumId w:val="150"/>
  </w:num>
  <w:num w:numId="180" w16cid:durableId="1754088752">
    <w:abstractNumId w:val="155"/>
  </w:num>
  <w:num w:numId="181" w16cid:durableId="1313094111">
    <w:abstractNumId w:val="51"/>
  </w:num>
  <w:num w:numId="182" w16cid:durableId="422143633">
    <w:abstractNumId w:val="35"/>
  </w:num>
  <w:num w:numId="183" w16cid:durableId="1075737742">
    <w:abstractNumId w:val="124"/>
  </w:num>
  <w:num w:numId="184" w16cid:durableId="1067805515">
    <w:abstractNumId w:val="190"/>
  </w:num>
  <w:num w:numId="185" w16cid:durableId="534734500">
    <w:abstractNumId w:val="181"/>
  </w:num>
  <w:num w:numId="186" w16cid:durableId="55512382">
    <w:abstractNumId w:val="127"/>
  </w:num>
  <w:num w:numId="187" w16cid:durableId="73170725">
    <w:abstractNumId w:val="237"/>
  </w:num>
  <w:num w:numId="188" w16cid:durableId="191116630">
    <w:abstractNumId w:val="22"/>
  </w:num>
  <w:num w:numId="189" w16cid:durableId="1373189809">
    <w:abstractNumId w:val="138"/>
  </w:num>
  <w:num w:numId="190" w16cid:durableId="1506048714">
    <w:abstractNumId w:val="151"/>
  </w:num>
  <w:num w:numId="191" w16cid:durableId="1116481240">
    <w:abstractNumId w:val="169"/>
  </w:num>
  <w:num w:numId="192" w16cid:durableId="1980842348">
    <w:abstractNumId w:val="7"/>
  </w:num>
  <w:num w:numId="193" w16cid:durableId="1313483124">
    <w:abstractNumId w:val="18"/>
  </w:num>
  <w:num w:numId="194" w16cid:durableId="2011518026">
    <w:abstractNumId w:val="195"/>
  </w:num>
  <w:num w:numId="195" w16cid:durableId="1215921834">
    <w:abstractNumId w:val="21"/>
  </w:num>
  <w:num w:numId="196" w16cid:durableId="309943858">
    <w:abstractNumId w:val="134"/>
  </w:num>
  <w:num w:numId="197" w16cid:durableId="1748726282">
    <w:abstractNumId w:val="91"/>
  </w:num>
  <w:num w:numId="198" w16cid:durableId="1458840867">
    <w:abstractNumId w:val="139"/>
  </w:num>
  <w:num w:numId="199" w16cid:durableId="1317491049">
    <w:abstractNumId w:val="173"/>
  </w:num>
  <w:num w:numId="200" w16cid:durableId="149298241">
    <w:abstractNumId w:val="85"/>
  </w:num>
  <w:num w:numId="201" w16cid:durableId="716969706">
    <w:abstractNumId w:val="90"/>
  </w:num>
  <w:num w:numId="202" w16cid:durableId="862204310">
    <w:abstractNumId w:val="26"/>
  </w:num>
  <w:num w:numId="203" w16cid:durableId="1939870139">
    <w:abstractNumId w:val="196"/>
  </w:num>
  <w:num w:numId="204" w16cid:durableId="2070104746">
    <w:abstractNumId w:val="33"/>
  </w:num>
  <w:num w:numId="205" w16cid:durableId="1891990893">
    <w:abstractNumId w:val="163"/>
  </w:num>
  <w:num w:numId="206" w16cid:durableId="2111702255">
    <w:abstractNumId w:val="231"/>
  </w:num>
  <w:num w:numId="207" w16cid:durableId="769931850">
    <w:abstractNumId w:val="53"/>
  </w:num>
  <w:num w:numId="208" w16cid:durableId="1230388015">
    <w:abstractNumId w:val="73"/>
  </w:num>
  <w:num w:numId="209" w16cid:durableId="1844054747">
    <w:abstractNumId w:val="32"/>
  </w:num>
  <w:num w:numId="210" w16cid:durableId="1378236773">
    <w:abstractNumId w:val="38"/>
  </w:num>
  <w:num w:numId="211" w16cid:durableId="323364442">
    <w:abstractNumId w:val="11"/>
  </w:num>
  <w:num w:numId="212" w16cid:durableId="1200826560">
    <w:abstractNumId w:val="113"/>
  </w:num>
  <w:num w:numId="213" w16cid:durableId="342055812">
    <w:abstractNumId w:val="29"/>
  </w:num>
  <w:num w:numId="214" w16cid:durableId="1214732508">
    <w:abstractNumId w:val="87"/>
  </w:num>
  <w:num w:numId="215" w16cid:durableId="347220506">
    <w:abstractNumId w:val="111"/>
  </w:num>
  <w:num w:numId="216" w16cid:durableId="1277637307">
    <w:abstractNumId w:val="174"/>
  </w:num>
  <w:num w:numId="217" w16cid:durableId="2105491752">
    <w:abstractNumId w:val="168"/>
  </w:num>
  <w:num w:numId="218" w16cid:durableId="331494498">
    <w:abstractNumId w:val="133"/>
  </w:num>
  <w:num w:numId="219" w16cid:durableId="1410274577">
    <w:abstractNumId w:val="165"/>
  </w:num>
  <w:num w:numId="220" w16cid:durableId="1365835866">
    <w:abstractNumId w:val="135"/>
  </w:num>
  <w:num w:numId="221" w16cid:durableId="1790902380">
    <w:abstractNumId w:val="24"/>
  </w:num>
  <w:num w:numId="222" w16cid:durableId="825974486">
    <w:abstractNumId w:val="67"/>
  </w:num>
  <w:num w:numId="223" w16cid:durableId="933441173">
    <w:abstractNumId w:val="123"/>
  </w:num>
  <w:num w:numId="224" w16cid:durableId="1661540199">
    <w:abstractNumId w:val="64"/>
  </w:num>
  <w:num w:numId="225" w16cid:durableId="1344741490">
    <w:abstractNumId w:val="176"/>
  </w:num>
  <w:num w:numId="226" w16cid:durableId="813898">
    <w:abstractNumId w:val="46"/>
  </w:num>
  <w:num w:numId="227" w16cid:durableId="279650579">
    <w:abstractNumId w:val="226"/>
  </w:num>
  <w:num w:numId="228" w16cid:durableId="1824154070">
    <w:abstractNumId w:val="202"/>
  </w:num>
  <w:num w:numId="229" w16cid:durableId="1646665183">
    <w:abstractNumId w:val="157"/>
  </w:num>
  <w:num w:numId="230" w16cid:durableId="1456024614">
    <w:abstractNumId w:val="207"/>
  </w:num>
  <w:num w:numId="231" w16cid:durableId="1102804774">
    <w:abstractNumId w:val="99"/>
  </w:num>
  <w:num w:numId="232" w16cid:durableId="1923754352">
    <w:abstractNumId w:val="170"/>
  </w:num>
  <w:num w:numId="233" w16cid:durableId="306589590">
    <w:abstractNumId w:val="152"/>
  </w:num>
  <w:num w:numId="234" w16cid:durableId="464353186">
    <w:abstractNumId w:val="171"/>
  </w:num>
  <w:num w:numId="235" w16cid:durableId="217713598">
    <w:abstractNumId w:val="49"/>
  </w:num>
  <w:num w:numId="236" w16cid:durableId="1112096688">
    <w:abstractNumId w:val="220"/>
  </w:num>
  <w:num w:numId="237" w16cid:durableId="1767268084">
    <w:abstractNumId w:val="5"/>
  </w:num>
  <w:num w:numId="238" w16cid:durableId="492255713">
    <w:abstractNumId w:val="166"/>
  </w:num>
  <w:num w:numId="239" w16cid:durableId="34626685">
    <w:abstractNumId w:val="179"/>
  </w:num>
  <w:num w:numId="240" w16cid:durableId="58602875">
    <w:abstractNumId w:val="21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D0F"/>
    <w:rsid w:val="000062E3"/>
    <w:rsid w:val="00007EBD"/>
    <w:rsid w:val="00010858"/>
    <w:rsid w:val="00012A28"/>
    <w:rsid w:val="00013250"/>
    <w:rsid w:val="0001405C"/>
    <w:rsid w:val="000157A7"/>
    <w:rsid w:val="00015C85"/>
    <w:rsid w:val="0001617C"/>
    <w:rsid w:val="00017494"/>
    <w:rsid w:val="00020650"/>
    <w:rsid w:val="0002074E"/>
    <w:rsid w:val="00020E53"/>
    <w:rsid w:val="0002111F"/>
    <w:rsid w:val="00022206"/>
    <w:rsid w:val="0002340D"/>
    <w:rsid w:val="000236A8"/>
    <w:rsid w:val="00023F26"/>
    <w:rsid w:val="00024FF7"/>
    <w:rsid w:val="00025598"/>
    <w:rsid w:val="00026B67"/>
    <w:rsid w:val="00027A45"/>
    <w:rsid w:val="0003361D"/>
    <w:rsid w:val="00033917"/>
    <w:rsid w:val="0003520C"/>
    <w:rsid w:val="000357FF"/>
    <w:rsid w:val="00040330"/>
    <w:rsid w:val="00041985"/>
    <w:rsid w:val="00041FB3"/>
    <w:rsid w:val="000423FB"/>
    <w:rsid w:val="00042F78"/>
    <w:rsid w:val="00043358"/>
    <w:rsid w:val="000437A9"/>
    <w:rsid w:val="00043CCB"/>
    <w:rsid w:val="00043FFC"/>
    <w:rsid w:val="00044842"/>
    <w:rsid w:val="0004551C"/>
    <w:rsid w:val="0004752C"/>
    <w:rsid w:val="00051314"/>
    <w:rsid w:val="00052D52"/>
    <w:rsid w:val="0005366F"/>
    <w:rsid w:val="00053864"/>
    <w:rsid w:val="00053B10"/>
    <w:rsid w:val="00053C96"/>
    <w:rsid w:val="00053CA3"/>
    <w:rsid w:val="00053DD4"/>
    <w:rsid w:val="000543D1"/>
    <w:rsid w:val="00054BB0"/>
    <w:rsid w:val="00055182"/>
    <w:rsid w:val="0005561C"/>
    <w:rsid w:val="00056536"/>
    <w:rsid w:val="000574CF"/>
    <w:rsid w:val="0006005B"/>
    <w:rsid w:val="00060C22"/>
    <w:rsid w:val="00060CA2"/>
    <w:rsid w:val="00060E10"/>
    <w:rsid w:val="00060E2F"/>
    <w:rsid w:val="000616B8"/>
    <w:rsid w:val="00062950"/>
    <w:rsid w:val="00063A03"/>
    <w:rsid w:val="000655FE"/>
    <w:rsid w:val="000667EA"/>
    <w:rsid w:val="0007032F"/>
    <w:rsid w:val="00070C44"/>
    <w:rsid w:val="00071928"/>
    <w:rsid w:val="00072912"/>
    <w:rsid w:val="00072E70"/>
    <w:rsid w:val="00074BB5"/>
    <w:rsid w:val="000751D5"/>
    <w:rsid w:val="00075B01"/>
    <w:rsid w:val="00075DFE"/>
    <w:rsid w:val="00077797"/>
    <w:rsid w:val="00077BB3"/>
    <w:rsid w:val="000804E5"/>
    <w:rsid w:val="00080A0A"/>
    <w:rsid w:val="000818D6"/>
    <w:rsid w:val="00083B41"/>
    <w:rsid w:val="00083B90"/>
    <w:rsid w:val="0008467C"/>
    <w:rsid w:val="000848D6"/>
    <w:rsid w:val="00084BBE"/>
    <w:rsid w:val="00085646"/>
    <w:rsid w:val="00086219"/>
    <w:rsid w:val="00087164"/>
    <w:rsid w:val="000871CF"/>
    <w:rsid w:val="0008784E"/>
    <w:rsid w:val="000908D1"/>
    <w:rsid w:val="00090D99"/>
    <w:rsid w:val="000910BC"/>
    <w:rsid w:val="00091760"/>
    <w:rsid w:val="00091FF6"/>
    <w:rsid w:val="0009277C"/>
    <w:rsid w:val="00092FB7"/>
    <w:rsid w:val="000944E4"/>
    <w:rsid w:val="00096698"/>
    <w:rsid w:val="000966E9"/>
    <w:rsid w:val="000A2109"/>
    <w:rsid w:val="000A21BB"/>
    <w:rsid w:val="000A2E09"/>
    <w:rsid w:val="000A6C3F"/>
    <w:rsid w:val="000A7BE3"/>
    <w:rsid w:val="000A7CA8"/>
    <w:rsid w:val="000A7E85"/>
    <w:rsid w:val="000B13B8"/>
    <w:rsid w:val="000B15B6"/>
    <w:rsid w:val="000B20B2"/>
    <w:rsid w:val="000B4C03"/>
    <w:rsid w:val="000B53B8"/>
    <w:rsid w:val="000B7094"/>
    <w:rsid w:val="000B7750"/>
    <w:rsid w:val="000C2134"/>
    <w:rsid w:val="000C25C9"/>
    <w:rsid w:val="000C3F94"/>
    <w:rsid w:val="000C4B2C"/>
    <w:rsid w:val="000C745F"/>
    <w:rsid w:val="000C77A2"/>
    <w:rsid w:val="000D0D47"/>
    <w:rsid w:val="000D22B7"/>
    <w:rsid w:val="000D2BF3"/>
    <w:rsid w:val="000D34AF"/>
    <w:rsid w:val="000D533E"/>
    <w:rsid w:val="000D5CF7"/>
    <w:rsid w:val="000D5F55"/>
    <w:rsid w:val="000D6443"/>
    <w:rsid w:val="000D7064"/>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212B"/>
    <w:rsid w:val="000F3BC8"/>
    <w:rsid w:val="000F41AA"/>
    <w:rsid w:val="000F486C"/>
    <w:rsid w:val="000F67FA"/>
    <w:rsid w:val="000F6FF8"/>
    <w:rsid w:val="000F7776"/>
    <w:rsid w:val="0010098E"/>
    <w:rsid w:val="00100FF8"/>
    <w:rsid w:val="001013B3"/>
    <w:rsid w:val="0010182C"/>
    <w:rsid w:val="00105E7C"/>
    <w:rsid w:val="0010618D"/>
    <w:rsid w:val="00106A19"/>
    <w:rsid w:val="00106EF4"/>
    <w:rsid w:val="00107995"/>
    <w:rsid w:val="0011220E"/>
    <w:rsid w:val="0011361C"/>
    <w:rsid w:val="00115969"/>
    <w:rsid w:val="0011618E"/>
    <w:rsid w:val="00116576"/>
    <w:rsid w:val="00116E3A"/>
    <w:rsid w:val="00116E74"/>
    <w:rsid w:val="0012118A"/>
    <w:rsid w:val="00121654"/>
    <w:rsid w:val="00122013"/>
    <w:rsid w:val="00122AFF"/>
    <w:rsid w:val="001230B8"/>
    <w:rsid w:val="00127738"/>
    <w:rsid w:val="00127F65"/>
    <w:rsid w:val="001326F0"/>
    <w:rsid w:val="00133C94"/>
    <w:rsid w:val="0013541A"/>
    <w:rsid w:val="00136C77"/>
    <w:rsid w:val="00137F6C"/>
    <w:rsid w:val="00145D95"/>
    <w:rsid w:val="00147364"/>
    <w:rsid w:val="00150F87"/>
    <w:rsid w:val="0015327D"/>
    <w:rsid w:val="0015407A"/>
    <w:rsid w:val="00155167"/>
    <w:rsid w:val="00155218"/>
    <w:rsid w:val="00155483"/>
    <w:rsid w:val="00156945"/>
    <w:rsid w:val="001611A9"/>
    <w:rsid w:val="0016176C"/>
    <w:rsid w:val="00161BF9"/>
    <w:rsid w:val="0016230B"/>
    <w:rsid w:val="00163265"/>
    <w:rsid w:val="001646F0"/>
    <w:rsid w:val="00164DF8"/>
    <w:rsid w:val="00164E16"/>
    <w:rsid w:val="001663AD"/>
    <w:rsid w:val="00166DB5"/>
    <w:rsid w:val="00171832"/>
    <w:rsid w:val="001721DA"/>
    <w:rsid w:val="00172600"/>
    <w:rsid w:val="00174E4C"/>
    <w:rsid w:val="00175076"/>
    <w:rsid w:val="001752D5"/>
    <w:rsid w:val="001752EF"/>
    <w:rsid w:val="001771EB"/>
    <w:rsid w:val="00177401"/>
    <w:rsid w:val="00183057"/>
    <w:rsid w:val="0018339A"/>
    <w:rsid w:val="00183995"/>
    <w:rsid w:val="001846D3"/>
    <w:rsid w:val="00186A47"/>
    <w:rsid w:val="00186E46"/>
    <w:rsid w:val="001873DD"/>
    <w:rsid w:val="00187AD5"/>
    <w:rsid w:val="00190300"/>
    <w:rsid w:val="00190D34"/>
    <w:rsid w:val="00191662"/>
    <w:rsid w:val="00191839"/>
    <w:rsid w:val="00192756"/>
    <w:rsid w:val="00193389"/>
    <w:rsid w:val="001933CF"/>
    <w:rsid w:val="00193623"/>
    <w:rsid w:val="00193AD8"/>
    <w:rsid w:val="001944A5"/>
    <w:rsid w:val="001947E3"/>
    <w:rsid w:val="00194EDB"/>
    <w:rsid w:val="00195E2E"/>
    <w:rsid w:val="0019604D"/>
    <w:rsid w:val="00196B2F"/>
    <w:rsid w:val="001A15EE"/>
    <w:rsid w:val="001A2107"/>
    <w:rsid w:val="001A264B"/>
    <w:rsid w:val="001A287D"/>
    <w:rsid w:val="001A2D5B"/>
    <w:rsid w:val="001A3B38"/>
    <w:rsid w:val="001A4EEF"/>
    <w:rsid w:val="001A54B7"/>
    <w:rsid w:val="001A6DD9"/>
    <w:rsid w:val="001A78FC"/>
    <w:rsid w:val="001B0828"/>
    <w:rsid w:val="001B09F3"/>
    <w:rsid w:val="001B1F7A"/>
    <w:rsid w:val="001B43CE"/>
    <w:rsid w:val="001B4429"/>
    <w:rsid w:val="001B6AF1"/>
    <w:rsid w:val="001B7ED8"/>
    <w:rsid w:val="001B7F68"/>
    <w:rsid w:val="001C20CB"/>
    <w:rsid w:val="001C3B68"/>
    <w:rsid w:val="001C5B83"/>
    <w:rsid w:val="001C621E"/>
    <w:rsid w:val="001D1B64"/>
    <w:rsid w:val="001D1CB0"/>
    <w:rsid w:val="001D2CD6"/>
    <w:rsid w:val="001D3059"/>
    <w:rsid w:val="001D32E4"/>
    <w:rsid w:val="001D3500"/>
    <w:rsid w:val="001D4638"/>
    <w:rsid w:val="001D49E2"/>
    <w:rsid w:val="001D4A6C"/>
    <w:rsid w:val="001D5ADC"/>
    <w:rsid w:val="001D73DC"/>
    <w:rsid w:val="001D744A"/>
    <w:rsid w:val="001E0579"/>
    <w:rsid w:val="001E070E"/>
    <w:rsid w:val="001E1034"/>
    <w:rsid w:val="001E21D4"/>
    <w:rsid w:val="001E315E"/>
    <w:rsid w:val="001E48A1"/>
    <w:rsid w:val="001E4B6A"/>
    <w:rsid w:val="001E5AD3"/>
    <w:rsid w:val="001E6147"/>
    <w:rsid w:val="001E67C4"/>
    <w:rsid w:val="001E6CAB"/>
    <w:rsid w:val="001E7E05"/>
    <w:rsid w:val="001F00FB"/>
    <w:rsid w:val="001F11CA"/>
    <w:rsid w:val="001F16AA"/>
    <w:rsid w:val="001F2616"/>
    <w:rsid w:val="001F26F5"/>
    <w:rsid w:val="001F5469"/>
    <w:rsid w:val="001F6369"/>
    <w:rsid w:val="001F70B6"/>
    <w:rsid w:val="001F784C"/>
    <w:rsid w:val="00201899"/>
    <w:rsid w:val="00201D1B"/>
    <w:rsid w:val="0020253B"/>
    <w:rsid w:val="002046E2"/>
    <w:rsid w:val="002047E8"/>
    <w:rsid w:val="0020576B"/>
    <w:rsid w:val="00206928"/>
    <w:rsid w:val="00207218"/>
    <w:rsid w:val="002073AE"/>
    <w:rsid w:val="00207F54"/>
    <w:rsid w:val="00210100"/>
    <w:rsid w:val="0021079C"/>
    <w:rsid w:val="00210C93"/>
    <w:rsid w:val="0021179F"/>
    <w:rsid w:val="00214F1E"/>
    <w:rsid w:val="00214FBA"/>
    <w:rsid w:val="00214FBF"/>
    <w:rsid w:val="002166DB"/>
    <w:rsid w:val="00216F79"/>
    <w:rsid w:val="00223793"/>
    <w:rsid w:val="002251C2"/>
    <w:rsid w:val="00225DDC"/>
    <w:rsid w:val="00230638"/>
    <w:rsid w:val="00230FB2"/>
    <w:rsid w:val="002312FB"/>
    <w:rsid w:val="00232077"/>
    <w:rsid w:val="002328AC"/>
    <w:rsid w:val="00233E9A"/>
    <w:rsid w:val="00234C8A"/>
    <w:rsid w:val="002352B7"/>
    <w:rsid w:val="002366B5"/>
    <w:rsid w:val="00240902"/>
    <w:rsid w:val="0024167B"/>
    <w:rsid w:val="00242591"/>
    <w:rsid w:val="00242FE2"/>
    <w:rsid w:val="00243180"/>
    <w:rsid w:val="002436D5"/>
    <w:rsid w:val="00244561"/>
    <w:rsid w:val="00244DF6"/>
    <w:rsid w:val="002467A4"/>
    <w:rsid w:val="00246C58"/>
    <w:rsid w:val="0024755B"/>
    <w:rsid w:val="00250518"/>
    <w:rsid w:val="002509CA"/>
    <w:rsid w:val="00252187"/>
    <w:rsid w:val="00252466"/>
    <w:rsid w:val="00252BAF"/>
    <w:rsid w:val="00254155"/>
    <w:rsid w:val="00254BE5"/>
    <w:rsid w:val="00255002"/>
    <w:rsid w:val="00255093"/>
    <w:rsid w:val="0025617F"/>
    <w:rsid w:val="00256241"/>
    <w:rsid w:val="002568D6"/>
    <w:rsid w:val="0025788F"/>
    <w:rsid w:val="002605E5"/>
    <w:rsid w:val="0026067F"/>
    <w:rsid w:val="00261596"/>
    <w:rsid w:val="0026237C"/>
    <w:rsid w:val="00262A05"/>
    <w:rsid w:val="00262F61"/>
    <w:rsid w:val="00263E11"/>
    <w:rsid w:val="0026463D"/>
    <w:rsid w:val="00265398"/>
    <w:rsid w:val="0026644F"/>
    <w:rsid w:val="00266CDD"/>
    <w:rsid w:val="002673D6"/>
    <w:rsid w:val="00270202"/>
    <w:rsid w:val="00270A32"/>
    <w:rsid w:val="00272174"/>
    <w:rsid w:val="0027231C"/>
    <w:rsid w:val="00272612"/>
    <w:rsid w:val="0027281B"/>
    <w:rsid w:val="002731F3"/>
    <w:rsid w:val="0027426E"/>
    <w:rsid w:val="002742C3"/>
    <w:rsid w:val="00274CD8"/>
    <w:rsid w:val="00274CFD"/>
    <w:rsid w:val="002766D2"/>
    <w:rsid w:val="0028060C"/>
    <w:rsid w:val="00280A6A"/>
    <w:rsid w:val="00283489"/>
    <w:rsid w:val="00283CAC"/>
    <w:rsid w:val="0028463A"/>
    <w:rsid w:val="0028544C"/>
    <w:rsid w:val="002861F5"/>
    <w:rsid w:val="002902B1"/>
    <w:rsid w:val="00290510"/>
    <w:rsid w:val="00290C17"/>
    <w:rsid w:val="00292A63"/>
    <w:rsid w:val="00292A64"/>
    <w:rsid w:val="00294136"/>
    <w:rsid w:val="00294A8E"/>
    <w:rsid w:val="0029570B"/>
    <w:rsid w:val="00296142"/>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B0998"/>
    <w:rsid w:val="002B0F3C"/>
    <w:rsid w:val="002B2317"/>
    <w:rsid w:val="002B3445"/>
    <w:rsid w:val="002B36F1"/>
    <w:rsid w:val="002B41D8"/>
    <w:rsid w:val="002B47DD"/>
    <w:rsid w:val="002B5174"/>
    <w:rsid w:val="002B5B1C"/>
    <w:rsid w:val="002B5F47"/>
    <w:rsid w:val="002B6BAA"/>
    <w:rsid w:val="002B7B88"/>
    <w:rsid w:val="002B7F4F"/>
    <w:rsid w:val="002C0727"/>
    <w:rsid w:val="002C1EF7"/>
    <w:rsid w:val="002C2672"/>
    <w:rsid w:val="002C41F2"/>
    <w:rsid w:val="002C642F"/>
    <w:rsid w:val="002C6B8B"/>
    <w:rsid w:val="002C731C"/>
    <w:rsid w:val="002C77B2"/>
    <w:rsid w:val="002C7FCC"/>
    <w:rsid w:val="002D1189"/>
    <w:rsid w:val="002D1CCF"/>
    <w:rsid w:val="002D2574"/>
    <w:rsid w:val="002D2CE9"/>
    <w:rsid w:val="002D328C"/>
    <w:rsid w:val="002D4CBE"/>
    <w:rsid w:val="002D7066"/>
    <w:rsid w:val="002D7379"/>
    <w:rsid w:val="002D7B0D"/>
    <w:rsid w:val="002E0952"/>
    <w:rsid w:val="002E2852"/>
    <w:rsid w:val="002E2886"/>
    <w:rsid w:val="002E294C"/>
    <w:rsid w:val="002E2D35"/>
    <w:rsid w:val="002E2DAF"/>
    <w:rsid w:val="002E4655"/>
    <w:rsid w:val="002E4D33"/>
    <w:rsid w:val="002E50AD"/>
    <w:rsid w:val="002E58A4"/>
    <w:rsid w:val="002E5FFB"/>
    <w:rsid w:val="002E628A"/>
    <w:rsid w:val="002E7B4F"/>
    <w:rsid w:val="002F058F"/>
    <w:rsid w:val="002F29C2"/>
    <w:rsid w:val="002F4131"/>
    <w:rsid w:val="002F4A4B"/>
    <w:rsid w:val="002F5D41"/>
    <w:rsid w:val="002F758A"/>
    <w:rsid w:val="002F7808"/>
    <w:rsid w:val="003007E4"/>
    <w:rsid w:val="0030213E"/>
    <w:rsid w:val="00302DD2"/>
    <w:rsid w:val="0030381A"/>
    <w:rsid w:val="00303BCC"/>
    <w:rsid w:val="00304F8F"/>
    <w:rsid w:val="003054EA"/>
    <w:rsid w:val="00305B74"/>
    <w:rsid w:val="00307E40"/>
    <w:rsid w:val="00311105"/>
    <w:rsid w:val="00312214"/>
    <w:rsid w:val="00314C6E"/>
    <w:rsid w:val="00316EAA"/>
    <w:rsid w:val="00317146"/>
    <w:rsid w:val="003174C0"/>
    <w:rsid w:val="003176CB"/>
    <w:rsid w:val="00317816"/>
    <w:rsid w:val="00317F48"/>
    <w:rsid w:val="00320511"/>
    <w:rsid w:val="00320951"/>
    <w:rsid w:val="003223AD"/>
    <w:rsid w:val="00322967"/>
    <w:rsid w:val="00322ABC"/>
    <w:rsid w:val="00324461"/>
    <w:rsid w:val="0032567B"/>
    <w:rsid w:val="0032646B"/>
    <w:rsid w:val="00327209"/>
    <w:rsid w:val="003274EB"/>
    <w:rsid w:val="00327567"/>
    <w:rsid w:val="0032799B"/>
    <w:rsid w:val="0033078F"/>
    <w:rsid w:val="00330BAD"/>
    <w:rsid w:val="00330D2E"/>
    <w:rsid w:val="00330F7F"/>
    <w:rsid w:val="00332804"/>
    <w:rsid w:val="00333D9B"/>
    <w:rsid w:val="003348CE"/>
    <w:rsid w:val="00334F74"/>
    <w:rsid w:val="00337424"/>
    <w:rsid w:val="00337592"/>
    <w:rsid w:val="0034041B"/>
    <w:rsid w:val="003404C4"/>
    <w:rsid w:val="003407CC"/>
    <w:rsid w:val="003419C5"/>
    <w:rsid w:val="00342CD3"/>
    <w:rsid w:val="003449FC"/>
    <w:rsid w:val="00344C2D"/>
    <w:rsid w:val="0034558C"/>
    <w:rsid w:val="00347AE5"/>
    <w:rsid w:val="00351774"/>
    <w:rsid w:val="003517F9"/>
    <w:rsid w:val="00353E58"/>
    <w:rsid w:val="00354121"/>
    <w:rsid w:val="003550AB"/>
    <w:rsid w:val="00355C45"/>
    <w:rsid w:val="003572C3"/>
    <w:rsid w:val="003606C5"/>
    <w:rsid w:val="003614E2"/>
    <w:rsid w:val="00361EA4"/>
    <w:rsid w:val="00363A26"/>
    <w:rsid w:val="00364687"/>
    <w:rsid w:val="0036565D"/>
    <w:rsid w:val="00365A99"/>
    <w:rsid w:val="00365EE7"/>
    <w:rsid w:val="003671DE"/>
    <w:rsid w:val="00370252"/>
    <w:rsid w:val="0037033F"/>
    <w:rsid w:val="00370B36"/>
    <w:rsid w:val="0037112D"/>
    <w:rsid w:val="00371C7A"/>
    <w:rsid w:val="00371F25"/>
    <w:rsid w:val="003729EC"/>
    <w:rsid w:val="00374298"/>
    <w:rsid w:val="00375714"/>
    <w:rsid w:val="003759F8"/>
    <w:rsid w:val="003778DF"/>
    <w:rsid w:val="00377DD1"/>
    <w:rsid w:val="00380047"/>
    <w:rsid w:val="003802E7"/>
    <w:rsid w:val="00380C38"/>
    <w:rsid w:val="00381F75"/>
    <w:rsid w:val="00382DBF"/>
    <w:rsid w:val="00384D6F"/>
    <w:rsid w:val="00384FD4"/>
    <w:rsid w:val="00385F0D"/>
    <w:rsid w:val="00386095"/>
    <w:rsid w:val="0038690F"/>
    <w:rsid w:val="00386A42"/>
    <w:rsid w:val="00386A9D"/>
    <w:rsid w:val="00386EA1"/>
    <w:rsid w:val="003871A5"/>
    <w:rsid w:val="00390162"/>
    <w:rsid w:val="003907FA"/>
    <w:rsid w:val="00390BBD"/>
    <w:rsid w:val="00390CAA"/>
    <w:rsid w:val="00391610"/>
    <w:rsid w:val="003921D1"/>
    <w:rsid w:val="003932D2"/>
    <w:rsid w:val="003943C5"/>
    <w:rsid w:val="00394401"/>
    <w:rsid w:val="00396912"/>
    <w:rsid w:val="00397394"/>
    <w:rsid w:val="003979C8"/>
    <w:rsid w:val="00397CEA"/>
    <w:rsid w:val="003A015E"/>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6B"/>
    <w:rsid w:val="003B7DD2"/>
    <w:rsid w:val="003C0B25"/>
    <w:rsid w:val="003C13FD"/>
    <w:rsid w:val="003C1F7C"/>
    <w:rsid w:val="003C501E"/>
    <w:rsid w:val="003C6868"/>
    <w:rsid w:val="003C7268"/>
    <w:rsid w:val="003C7BCF"/>
    <w:rsid w:val="003D062C"/>
    <w:rsid w:val="003D1992"/>
    <w:rsid w:val="003D6A9F"/>
    <w:rsid w:val="003D7125"/>
    <w:rsid w:val="003D73A2"/>
    <w:rsid w:val="003D7B07"/>
    <w:rsid w:val="003D7EBB"/>
    <w:rsid w:val="003E2149"/>
    <w:rsid w:val="003E30AB"/>
    <w:rsid w:val="003E463D"/>
    <w:rsid w:val="003E4841"/>
    <w:rsid w:val="003E522F"/>
    <w:rsid w:val="003E5F71"/>
    <w:rsid w:val="003E66AF"/>
    <w:rsid w:val="003E67B4"/>
    <w:rsid w:val="003E6884"/>
    <w:rsid w:val="003E7797"/>
    <w:rsid w:val="003F1AE2"/>
    <w:rsid w:val="003F2115"/>
    <w:rsid w:val="003F22B4"/>
    <w:rsid w:val="003F2B2E"/>
    <w:rsid w:val="003F2ECE"/>
    <w:rsid w:val="003F4039"/>
    <w:rsid w:val="003F5FA7"/>
    <w:rsid w:val="004006E0"/>
    <w:rsid w:val="004023DF"/>
    <w:rsid w:val="00402443"/>
    <w:rsid w:val="00402B91"/>
    <w:rsid w:val="0040345C"/>
    <w:rsid w:val="00403BF1"/>
    <w:rsid w:val="00403CD3"/>
    <w:rsid w:val="0040500B"/>
    <w:rsid w:val="004062DC"/>
    <w:rsid w:val="00406373"/>
    <w:rsid w:val="004065A6"/>
    <w:rsid w:val="00406BB5"/>
    <w:rsid w:val="00406EA1"/>
    <w:rsid w:val="004078D9"/>
    <w:rsid w:val="004105C4"/>
    <w:rsid w:val="00411185"/>
    <w:rsid w:val="00412470"/>
    <w:rsid w:val="00412EE9"/>
    <w:rsid w:val="00413600"/>
    <w:rsid w:val="00414E48"/>
    <w:rsid w:val="00415AAF"/>
    <w:rsid w:val="00417BB7"/>
    <w:rsid w:val="0042025B"/>
    <w:rsid w:val="0042227B"/>
    <w:rsid w:val="004226A7"/>
    <w:rsid w:val="004238FC"/>
    <w:rsid w:val="00425183"/>
    <w:rsid w:val="004262CA"/>
    <w:rsid w:val="00427209"/>
    <w:rsid w:val="00427C27"/>
    <w:rsid w:val="00430634"/>
    <w:rsid w:val="0043184A"/>
    <w:rsid w:val="00432EE3"/>
    <w:rsid w:val="0043338B"/>
    <w:rsid w:val="00434C7E"/>
    <w:rsid w:val="00435C03"/>
    <w:rsid w:val="0043624E"/>
    <w:rsid w:val="0043791E"/>
    <w:rsid w:val="00437AD9"/>
    <w:rsid w:val="00437D3D"/>
    <w:rsid w:val="00440168"/>
    <w:rsid w:val="00440284"/>
    <w:rsid w:val="004402E5"/>
    <w:rsid w:val="00440335"/>
    <w:rsid w:val="00440CEE"/>
    <w:rsid w:val="00441AB0"/>
    <w:rsid w:val="00442B53"/>
    <w:rsid w:val="004436F3"/>
    <w:rsid w:val="00443837"/>
    <w:rsid w:val="00443ADC"/>
    <w:rsid w:val="004459E1"/>
    <w:rsid w:val="00445B4D"/>
    <w:rsid w:val="00446368"/>
    <w:rsid w:val="00446A57"/>
    <w:rsid w:val="00447252"/>
    <w:rsid w:val="00447BA2"/>
    <w:rsid w:val="004507B0"/>
    <w:rsid w:val="00450EC4"/>
    <w:rsid w:val="00451CFA"/>
    <w:rsid w:val="00453262"/>
    <w:rsid w:val="00453775"/>
    <w:rsid w:val="00453F18"/>
    <w:rsid w:val="004574B1"/>
    <w:rsid w:val="0045751C"/>
    <w:rsid w:val="004578F1"/>
    <w:rsid w:val="00457FE7"/>
    <w:rsid w:val="00462EC0"/>
    <w:rsid w:val="00464790"/>
    <w:rsid w:val="004659CB"/>
    <w:rsid w:val="0046621E"/>
    <w:rsid w:val="0047118D"/>
    <w:rsid w:val="00471CDA"/>
    <w:rsid w:val="00471CF6"/>
    <w:rsid w:val="00474390"/>
    <w:rsid w:val="00474654"/>
    <w:rsid w:val="0047666E"/>
    <w:rsid w:val="00476B05"/>
    <w:rsid w:val="0047751A"/>
    <w:rsid w:val="00477F88"/>
    <w:rsid w:val="00481C82"/>
    <w:rsid w:val="0048237C"/>
    <w:rsid w:val="004837EE"/>
    <w:rsid w:val="00485B27"/>
    <w:rsid w:val="00487200"/>
    <w:rsid w:val="0048790E"/>
    <w:rsid w:val="00487ACB"/>
    <w:rsid w:val="00487F8C"/>
    <w:rsid w:val="00491412"/>
    <w:rsid w:val="00493852"/>
    <w:rsid w:val="004947AA"/>
    <w:rsid w:val="0049489E"/>
    <w:rsid w:val="00495FD9"/>
    <w:rsid w:val="00496E58"/>
    <w:rsid w:val="00497C23"/>
    <w:rsid w:val="00497F63"/>
    <w:rsid w:val="00497FE6"/>
    <w:rsid w:val="004A17E8"/>
    <w:rsid w:val="004A1D09"/>
    <w:rsid w:val="004A3455"/>
    <w:rsid w:val="004A4300"/>
    <w:rsid w:val="004A5118"/>
    <w:rsid w:val="004A550E"/>
    <w:rsid w:val="004A5999"/>
    <w:rsid w:val="004A650A"/>
    <w:rsid w:val="004B043B"/>
    <w:rsid w:val="004B3CCC"/>
    <w:rsid w:val="004B43E6"/>
    <w:rsid w:val="004B5627"/>
    <w:rsid w:val="004B792C"/>
    <w:rsid w:val="004C0AB8"/>
    <w:rsid w:val="004C1575"/>
    <w:rsid w:val="004C1EC9"/>
    <w:rsid w:val="004C1F6F"/>
    <w:rsid w:val="004C2056"/>
    <w:rsid w:val="004C2B7A"/>
    <w:rsid w:val="004C592A"/>
    <w:rsid w:val="004C688D"/>
    <w:rsid w:val="004C700E"/>
    <w:rsid w:val="004C72B8"/>
    <w:rsid w:val="004C766F"/>
    <w:rsid w:val="004D00CA"/>
    <w:rsid w:val="004D0769"/>
    <w:rsid w:val="004D1C37"/>
    <w:rsid w:val="004D2527"/>
    <w:rsid w:val="004D271B"/>
    <w:rsid w:val="004D2A1B"/>
    <w:rsid w:val="004D49CA"/>
    <w:rsid w:val="004D4BE8"/>
    <w:rsid w:val="004D627E"/>
    <w:rsid w:val="004D653B"/>
    <w:rsid w:val="004D69E3"/>
    <w:rsid w:val="004E16D6"/>
    <w:rsid w:val="004E1BA4"/>
    <w:rsid w:val="004E31BC"/>
    <w:rsid w:val="004E3AD7"/>
    <w:rsid w:val="004E3BBC"/>
    <w:rsid w:val="004E454B"/>
    <w:rsid w:val="004E5591"/>
    <w:rsid w:val="004E61A6"/>
    <w:rsid w:val="004F0167"/>
    <w:rsid w:val="004F02B1"/>
    <w:rsid w:val="004F21BF"/>
    <w:rsid w:val="004F3E77"/>
    <w:rsid w:val="004F405F"/>
    <w:rsid w:val="004F45D1"/>
    <w:rsid w:val="004F47D2"/>
    <w:rsid w:val="004F4E1C"/>
    <w:rsid w:val="004F4E8B"/>
    <w:rsid w:val="00500518"/>
    <w:rsid w:val="0050158E"/>
    <w:rsid w:val="00501D52"/>
    <w:rsid w:val="00503482"/>
    <w:rsid w:val="0050389D"/>
    <w:rsid w:val="005050C9"/>
    <w:rsid w:val="0050557B"/>
    <w:rsid w:val="00505E9D"/>
    <w:rsid w:val="00507A50"/>
    <w:rsid w:val="00507F1C"/>
    <w:rsid w:val="00510613"/>
    <w:rsid w:val="00513459"/>
    <w:rsid w:val="005136CE"/>
    <w:rsid w:val="00516139"/>
    <w:rsid w:val="00516802"/>
    <w:rsid w:val="00516C93"/>
    <w:rsid w:val="00517693"/>
    <w:rsid w:val="00517A17"/>
    <w:rsid w:val="00520EBF"/>
    <w:rsid w:val="005229CF"/>
    <w:rsid w:val="00524AA6"/>
    <w:rsid w:val="00526110"/>
    <w:rsid w:val="005273A3"/>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2402"/>
    <w:rsid w:val="00543D5A"/>
    <w:rsid w:val="005445E0"/>
    <w:rsid w:val="00544D07"/>
    <w:rsid w:val="0054546A"/>
    <w:rsid w:val="0054562F"/>
    <w:rsid w:val="00547340"/>
    <w:rsid w:val="00547BAC"/>
    <w:rsid w:val="00547DB1"/>
    <w:rsid w:val="00547F2F"/>
    <w:rsid w:val="00550AB1"/>
    <w:rsid w:val="005523DF"/>
    <w:rsid w:val="00553457"/>
    <w:rsid w:val="00555167"/>
    <w:rsid w:val="00556767"/>
    <w:rsid w:val="005569A0"/>
    <w:rsid w:val="00557848"/>
    <w:rsid w:val="00557C11"/>
    <w:rsid w:val="00561C03"/>
    <w:rsid w:val="00562101"/>
    <w:rsid w:val="005622DA"/>
    <w:rsid w:val="0056400C"/>
    <w:rsid w:val="0056440F"/>
    <w:rsid w:val="00564CC9"/>
    <w:rsid w:val="00565351"/>
    <w:rsid w:val="00566C51"/>
    <w:rsid w:val="005673D2"/>
    <w:rsid w:val="005726FA"/>
    <w:rsid w:val="00572E73"/>
    <w:rsid w:val="005752B2"/>
    <w:rsid w:val="005753CD"/>
    <w:rsid w:val="00576307"/>
    <w:rsid w:val="00576A3F"/>
    <w:rsid w:val="00576C3F"/>
    <w:rsid w:val="00580481"/>
    <w:rsid w:val="005806EE"/>
    <w:rsid w:val="00580DE0"/>
    <w:rsid w:val="00580FB9"/>
    <w:rsid w:val="00581054"/>
    <w:rsid w:val="00581083"/>
    <w:rsid w:val="00582C84"/>
    <w:rsid w:val="00584CA5"/>
    <w:rsid w:val="00585FF3"/>
    <w:rsid w:val="005861CA"/>
    <w:rsid w:val="0058668E"/>
    <w:rsid w:val="00586BEC"/>
    <w:rsid w:val="00586FB3"/>
    <w:rsid w:val="0058785B"/>
    <w:rsid w:val="0059017E"/>
    <w:rsid w:val="005945E5"/>
    <w:rsid w:val="00594BF0"/>
    <w:rsid w:val="00596CFD"/>
    <w:rsid w:val="005A0A20"/>
    <w:rsid w:val="005A1DD8"/>
    <w:rsid w:val="005A3065"/>
    <w:rsid w:val="005A4F3F"/>
    <w:rsid w:val="005B1AC7"/>
    <w:rsid w:val="005B1B2F"/>
    <w:rsid w:val="005B3403"/>
    <w:rsid w:val="005B375A"/>
    <w:rsid w:val="005B3C50"/>
    <w:rsid w:val="005B694E"/>
    <w:rsid w:val="005B7B33"/>
    <w:rsid w:val="005C01F1"/>
    <w:rsid w:val="005C065B"/>
    <w:rsid w:val="005C27E2"/>
    <w:rsid w:val="005C2FB6"/>
    <w:rsid w:val="005C3657"/>
    <w:rsid w:val="005C5657"/>
    <w:rsid w:val="005C7396"/>
    <w:rsid w:val="005D0542"/>
    <w:rsid w:val="005D0E1B"/>
    <w:rsid w:val="005D0E97"/>
    <w:rsid w:val="005D376C"/>
    <w:rsid w:val="005D59B1"/>
    <w:rsid w:val="005D6AA7"/>
    <w:rsid w:val="005D7B26"/>
    <w:rsid w:val="005E00E2"/>
    <w:rsid w:val="005E0C18"/>
    <w:rsid w:val="005E16BE"/>
    <w:rsid w:val="005E1927"/>
    <w:rsid w:val="005E19C9"/>
    <w:rsid w:val="005E42A9"/>
    <w:rsid w:val="005E45BE"/>
    <w:rsid w:val="005E4BCD"/>
    <w:rsid w:val="005E6846"/>
    <w:rsid w:val="005E6B1C"/>
    <w:rsid w:val="005E6CCE"/>
    <w:rsid w:val="005F2051"/>
    <w:rsid w:val="005F2579"/>
    <w:rsid w:val="005F2C05"/>
    <w:rsid w:val="005F3BFA"/>
    <w:rsid w:val="005F4817"/>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CC"/>
    <w:rsid w:val="0061430B"/>
    <w:rsid w:val="006148C4"/>
    <w:rsid w:val="00614D8E"/>
    <w:rsid w:val="00614DB9"/>
    <w:rsid w:val="00614E56"/>
    <w:rsid w:val="00616930"/>
    <w:rsid w:val="00616975"/>
    <w:rsid w:val="00617EB8"/>
    <w:rsid w:val="0062039E"/>
    <w:rsid w:val="0062195A"/>
    <w:rsid w:val="00621F3C"/>
    <w:rsid w:val="006229AB"/>
    <w:rsid w:val="00623946"/>
    <w:rsid w:val="00623E96"/>
    <w:rsid w:val="006243BC"/>
    <w:rsid w:val="00624B93"/>
    <w:rsid w:val="00624E90"/>
    <w:rsid w:val="006309B1"/>
    <w:rsid w:val="00631B1D"/>
    <w:rsid w:val="00631DF1"/>
    <w:rsid w:val="00632F7B"/>
    <w:rsid w:val="00634117"/>
    <w:rsid w:val="00634190"/>
    <w:rsid w:val="0063779B"/>
    <w:rsid w:val="0064079D"/>
    <w:rsid w:val="0064138C"/>
    <w:rsid w:val="006416ED"/>
    <w:rsid w:val="006418E3"/>
    <w:rsid w:val="00641D9D"/>
    <w:rsid w:val="00642053"/>
    <w:rsid w:val="006423FA"/>
    <w:rsid w:val="00645252"/>
    <w:rsid w:val="0064613D"/>
    <w:rsid w:val="00646C7C"/>
    <w:rsid w:val="006476B1"/>
    <w:rsid w:val="00647A1A"/>
    <w:rsid w:val="00650DCB"/>
    <w:rsid w:val="00652B33"/>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7920"/>
    <w:rsid w:val="0066793F"/>
    <w:rsid w:val="006701E6"/>
    <w:rsid w:val="00670715"/>
    <w:rsid w:val="006707D9"/>
    <w:rsid w:val="00673163"/>
    <w:rsid w:val="0067335F"/>
    <w:rsid w:val="00674058"/>
    <w:rsid w:val="00674C0D"/>
    <w:rsid w:val="00675F4A"/>
    <w:rsid w:val="00676161"/>
    <w:rsid w:val="00676C2A"/>
    <w:rsid w:val="0067713B"/>
    <w:rsid w:val="0068040B"/>
    <w:rsid w:val="00680BE1"/>
    <w:rsid w:val="00680D8F"/>
    <w:rsid w:val="00681E6B"/>
    <w:rsid w:val="00681F4B"/>
    <w:rsid w:val="006836EC"/>
    <w:rsid w:val="0068444D"/>
    <w:rsid w:val="00684629"/>
    <w:rsid w:val="0068475A"/>
    <w:rsid w:val="00684E67"/>
    <w:rsid w:val="00685392"/>
    <w:rsid w:val="0068702E"/>
    <w:rsid w:val="00690392"/>
    <w:rsid w:val="00690833"/>
    <w:rsid w:val="00690A0B"/>
    <w:rsid w:val="00691919"/>
    <w:rsid w:val="00691C68"/>
    <w:rsid w:val="00691F24"/>
    <w:rsid w:val="006924CD"/>
    <w:rsid w:val="00693D15"/>
    <w:rsid w:val="00696103"/>
    <w:rsid w:val="0069658D"/>
    <w:rsid w:val="006A12BD"/>
    <w:rsid w:val="006A24B9"/>
    <w:rsid w:val="006A25E4"/>
    <w:rsid w:val="006A4434"/>
    <w:rsid w:val="006A4DD2"/>
    <w:rsid w:val="006A4F52"/>
    <w:rsid w:val="006A50B1"/>
    <w:rsid w:val="006A65DA"/>
    <w:rsid w:val="006A67ED"/>
    <w:rsid w:val="006A7471"/>
    <w:rsid w:val="006B04ED"/>
    <w:rsid w:val="006B18D2"/>
    <w:rsid w:val="006B2956"/>
    <w:rsid w:val="006B2B41"/>
    <w:rsid w:val="006B3B04"/>
    <w:rsid w:val="006B501B"/>
    <w:rsid w:val="006B6242"/>
    <w:rsid w:val="006B6355"/>
    <w:rsid w:val="006B66CB"/>
    <w:rsid w:val="006B6A97"/>
    <w:rsid w:val="006B70B2"/>
    <w:rsid w:val="006B74D9"/>
    <w:rsid w:val="006B7F63"/>
    <w:rsid w:val="006C0884"/>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37F"/>
    <w:rsid w:val="006E554F"/>
    <w:rsid w:val="006E6609"/>
    <w:rsid w:val="006E7031"/>
    <w:rsid w:val="006E71A4"/>
    <w:rsid w:val="006E76E0"/>
    <w:rsid w:val="006E7A80"/>
    <w:rsid w:val="006F0011"/>
    <w:rsid w:val="006F046D"/>
    <w:rsid w:val="006F1577"/>
    <w:rsid w:val="006F1980"/>
    <w:rsid w:val="006F2B17"/>
    <w:rsid w:val="006F31EF"/>
    <w:rsid w:val="006F43E2"/>
    <w:rsid w:val="006F4A05"/>
    <w:rsid w:val="006F4C33"/>
    <w:rsid w:val="006F4C4B"/>
    <w:rsid w:val="006F4EB8"/>
    <w:rsid w:val="006F52D4"/>
    <w:rsid w:val="006F729C"/>
    <w:rsid w:val="00700C94"/>
    <w:rsid w:val="00701468"/>
    <w:rsid w:val="007017CF"/>
    <w:rsid w:val="007031EF"/>
    <w:rsid w:val="00703C18"/>
    <w:rsid w:val="007040FC"/>
    <w:rsid w:val="007045EF"/>
    <w:rsid w:val="00704D8C"/>
    <w:rsid w:val="00706BA6"/>
    <w:rsid w:val="007076C3"/>
    <w:rsid w:val="007077C1"/>
    <w:rsid w:val="00710550"/>
    <w:rsid w:val="007116BB"/>
    <w:rsid w:val="00711814"/>
    <w:rsid w:val="00711BCB"/>
    <w:rsid w:val="00712A1C"/>
    <w:rsid w:val="00713F48"/>
    <w:rsid w:val="00714572"/>
    <w:rsid w:val="007152E9"/>
    <w:rsid w:val="00716AC7"/>
    <w:rsid w:val="00716BAE"/>
    <w:rsid w:val="00716F54"/>
    <w:rsid w:val="00717D88"/>
    <w:rsid w:val="00720852"/>
    <w:rsid w:val="00720AEC"/>
    <w:rsid w:val="0072108F"/>
    <w:rsid w:val="007215CE"/>
    <w:rsid w:val="00722FD5"/>
    <w:rsid w:val="00723B65"/>
    <w:rsid w:val="00724A67"/>
    <w:rsid w:val="00724A78"/>
    <w:rsid w:val="00726591"/>
    <w:rsid w:val="007268FF"/>
    <w:rsid w:val="00727651"/>
    <w:rsid w:val="00727AAF"/>
    <w:rsid w:val="007316B4"/>
    <w:rsid w:val="00733AD7"/>
    <w:rsid w:val="00734AF0"/>
    <w:rsid w:val="007368EB"/>
    <w:rsid w:val="00736CC8"/>
    <w:rsid w:val="007425F3"/>
    <w:rsid w:val="00743062"/>
    <w:rsid w:val="007436CA"/>
    <w:rsid w:val="0074429F"/>
    <w:rsid w:val="0074488B"/>
    <w:rsid w:val="0074538A"/>
    <w:rsid w:val="00745788"/>
    <w:rsid w:val="00745917"/>
    <w:rsid w:val="00746EA2"/>
    <w:rsid w:val="00747D37"/>
    <w:rsid w:val="00751635"/>
    <w:rsid w:val="00751CE7"/>
    <w:rsid w:val="0075242F"/>
    <w:rsid w:val="007546BA"/>
    <w:rsid w:val="00754BD6"/>
    <w:rsid w:val="00754FD2"/>
    <w:rsid w:val="00755358"/>
    <w:rsid w:val="007563A3"/>
    <w:rsid w:val="007563AE"/>
    <w:rsid w:val="00756AD5"/>
    <w:rsid w:val="007576B8"/>
    <w:rsid w:val="00757856"/>
    <w:rsid w:val="00763453"/>
    <w:rsid w:val="007648BE"/>
    <w:rsid w:val="007652AA"/>
    <w:rsid w:val="00765DAF"/>
    <w:rsid w:val="0076704E"/>
    <w:rsid w:val="0076774E"/>
    <w:rsid w:val="007702B1"/>
    <w:rsid w:val="00771B72"/>
    <w:rsid w:val="00772006"/>
    <w:rsid w:val="00772AE5"/>
    <w:rsid w:val="007730B3"/>
    <w:rsid w:val="00775D86"/>
    <w:rsid w:val="007766C6"/>
    <w:rsid w:val="00776F43"/>
    <w:rsid w:val="00776F99"/>
    <w:rsid w:val="00777848"/>
    <w:rsid w:val="00777EAF"/>
    <w:rsid w:val="00780B1C"/>
    <w:rsid w:val="007819B5"/>
    <w:rsid w:val="00781B41"/>
    <w:rsid w:val="007823EA"/>
    <w:rsid w:val="0078409E"/>
    <w:rsid w:val="00784797"/>
    <w:rsid w:val="0078502C"/>
    <w:rsid w:val="00785B86"/>
    <w:rsid w:val="00786919"/>
    <w:rsid w:val="00787E6B"/>
    <w:rsid w:val="00790888"/>
    <w:rsid w:val="007908E0"/>
    <w:rsid w:val="00790A14"/>
    <w:rsid w:val="00791939"/>
    <w:rsid w:val="00793DC0"/>
    <w:rsid w:val="00794124"/>
    <w:rsid w:val="007945E6"/>
    <w:rsid w:val="0079595F"/>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C17F8"/>
    <w:rsid w:val="007C1BDB"/>
    <w:rsid w:val="007C2DE2"/>
    <w:rsid w:val="007C301B"/>
    <w:rsid w:val="007C331A"/>
    <w:rsid w:val="007C4243"/>
    <w:rsid w:val="007C4C43"/>
    <w:rsid w:val="007C4F22"/>
    <w:rsid w:val="007C4F9A"/>
    <w:rsid w:val="007C5DEE"/>
    <w:rsid w:val="007C6B0C"/>
    <w:rsid w:val="007C7A0E"/>
    <w:rsid w:val="007D0712"/>
    <w:rsid w:val="007D1980"/>
    <w:rsid w:val="007D1C12"/>
    <w:rsid w:val="007D3D3A"/>
    <w:rsid w:val="007D5C4B"/>
    <w:rsid w:val="007E10DF"/>
    <w:rsid w:val="007E21E7"/>
    <w:rsid w:val="007E5086"/>
    <w:rsid w:val="007E51E7"/>
    <w:rsid w:val="007E605E"/>
    <w:rsid w:val="007E676B"/>
    <w:rsid w:val="007E7209"/>
    <w:rsid w:val="007E7F64"/>
    <w:rsid w:val="007F05E7"/>
    <w:rsid w:val="007F07D2"/>
    <w:rsid w:val="007F1E60"/>
    <w:rsid w:val="007F21CB"/>
    <w:rsid w:val="007F3B76"/>
    <w:rsid w:val="007F3CC6"/>
    <w:rsid w:val="007F43AC"/>
    <w:rsid w:val="007F6AC2"/>
    <w:rsid w:val="007F756A"/>
    <w:rsid w:val="007F7961"/>
    <w:rsid w:val="007F7CD9"/>
    <w:rsid w:val="0080045D"/>
    <w:rsid w:val="00801FDB"/>
    <w:rsid w:val="0080267B"/>
    <w:rsid w:val="00802C5D"/>
    <w:rsid w:val="00802F45"/>
    <w:rsid w:val="00803F86"/>
    <w:rsid w:val="008045D7"/>
    <w:rsid w:val="00804B5D"/>
    <w:rsid w:val="00805798"/>
    <w:rsid w:val="008067FE"/>
    <w:rsid w:val="00806A19"/>
    <w:rsid w:val="00807726"/>
    <w:rsid w:val="00807D73"/>
    <w:rsid w:val="008102E4"/>
    <w:rsid w:val="008103CF"/>
    <w:rsid w:val="0081164C"/>
    <w:rsid w:val="00812175"/>
    <w:rsid w:val="0081257E"/>
    <w:rsid w:val="00812975"/>
    <w:rsid w:val="00812B48"/>
    <w:rsid w:val="00812E7F"/>
    <w:rsid w:val="00813B70"/>
    <w:rsid w:val="008152E7"/>
    <w:rsid w:val="00815436"/>
    <w:rsid w:val="00816026"/>
    <w:rsid w:val="00816150"/>
    <w:rsid w:val="00817EBC"/>
    <w:rsid w:val="00820D8C"/>
    <w:rsid w:val="00821D71"/>
    <w:rsid w:val="00824C96"/>
    <w:rsid w:val="00825013"/>
    <w:rsid w:val="0082578F"/>
    <w:rsid w:val="00826777"/>
    <w:rsid w:val="0083088A"/>
    <w:rsid w:val="00832921"/>
    <w:rsid w:val="008331C2"/>
    <w:rsid w:val="00833A59"/>
    <w:rsid w:val="008373A6"/>
    <w:rsid w:val="008376D3"/>
    <w:rsid w:val="00840153"/>
    <w:rsid w:val="00841A5D"/>
    <w:rsid w:val="00841D39"/>
    <w:rsid w:val="00842F55"/>
    <w:rsid w:val="008450A7"/>
    <w:rsid w:val="008539D3"/>
    <w:rsid w:val="00856A9D"/>
    <w:rsid w:val="00856FF1"/>
    <w:rsid w:val="00857FED"/>
    <w:rsid w:val="00860AF1"/>
    <w:rsid w:val="0086263D"/>
    <w:rsid w:val="00862B27"/>
    <w:rsid w:val="00862FD4"/>
    <w:rsid w:val="00863103"/>
    <w:rsid w:val="008640CC"/>
    <w:rsid w:val="00864757"/>
    <w:rsid w:val="00864B12"/>
    <w:rsid w:val="00864E92"/>
    <w:rsid w:val="00865126"/>
    <w:rsid w:val="00866BB6"/>
    <w:rsid w:val="0087169D"/>
    <w:rsid w:val="008719D8"/>
    <w:rsid w:val="00871A66"/>
    <w:rsid w:val="008737F4"/>
    <w:rsid w:val="0087404D"/>
    <w:rsid w:val="008745C2"/>
    <w:rsid w:val="00875007"/>
    <w:rsid w:val="00875685"/>
    <w:rsid w:val="00876F09"/>
    <w:rsid w:val="00877B12"/>
    <w:rsid w:val="0088125C"/>
    <w:rsid w:val="008814B0"/>
    <w:rsid w:val="008815C5"/>
    <w:rsid w:val="00881C3F"/>
    <w:rsid w:val="00881C70"/>
    <w:rsid w:val="008821F7"/>
    <w:rsid w:val="008826C3"/>
    <w:rsid w:val="0088356D"/>
    <w:rsid w:val="00883CD9"/>
    <w:rsid w:val="00884C4E"/>
    <w:rsid w:val="0088506D"/>
    <w:rsid w:val="00885ABC"/>
    <w:rsid w:val="008864C3"/>
    <w:rsid w:val="00886BA8"/>
    <w:rsid w:val="00886E5B"/>
    <w:rsid w:val="00887139"/>
    <w:rsid w:val="008914FA"/>
    <w:rsid w:val="00891B0B"/>
    <w:rsid w:val="0089210E"/>
    <w:rsid w:val="00892E08"/>
    <w:rsid w:val="0089427F"/>
    <w:rsid w:val="00894629"/>
    <w:rsid w:val="00894724"/>
    <w:rsid w:val="008950F4"/>
    <w:rsid w:val="00896BC7"/>
    <w:rsid w:val="008975F9"/>
    <w:rsid w:val="008A0371"/>
    <w:rsid w:val="008A0E8D"/>
    <w:rsid w:val="008A1BB8"/>
    <w:rsid w:val="008A2CF9"/>
    <w:rsid w:val="008A4FA2"/>
    <w:rsid w:val="008A69D3"/>
    <w:rsid w:val="008A6B92"/>
    <w:rsid w:val="008B0C23"/>
    <w:rsid w:val="008B13BC"/>
    <w:rsid w:val="008B1941"/>
    <w:rsid w:val="008B2043"/>
    <w:rsid w:val="008B2D0A"/>
    <w:rsid w:val="008B31DE"/>
    <w:rsid w:val="008B4236"/>
    <w:rsid w:val="008B5448"/>
    <w:rsid w:val="008B5784"/>
    <w:rsid w:val="008B5B85"/>
    <w:rsid w:val="008B6A13"/>
    <w:rsid w:val="008C1ADC"/>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32E9"/>
    <w:rsid w:val="008D480E"/>
    <w:rsid w:val="008D4E0F"/>
    <w:rsid w:val="008D4E11"/>
    <w:rsid w:val="008D5108"/>
    <w:rsid w:val="008D625A"/>
    <w:rsid w:val="008D68EE"/>
    <w:rsid w:val="008D7F38"/>
    <w:rsid w:val="008E061D"/>
    <w:rsid w:val="008E0C98"/>
    <w:rsid w:val="008E106F"/>
    <w:rsid w:val="008E1549"/>
    <w:rsid w:val="008E1AB1"/>
    <w:rsid w:val="008E2A95"/>
    <w:rsid w:val="008E415A"/>
    <w:rsid w:val="008E4913"/>
    <w:rsid w:val="008E55DF"/>
    <w:rsid w:val="008E65D9"/>
    <w:rsid w:val="008E7B41"/>
    <w:rsid w:val="008F2755"/>
    <w:rsid w:val="008F351C"/>
    <w:rsid w:val="008F3716"/>
    <w:rsid w:val="008F3B70"/>
    <w:rsid w:val="008F55CB"/>
    <w:rsid w:val="008F6845"/>
    <w:rsid w:val="00900358"/>
    <w:rsid w:val="00900C84"/>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8B5"/>
    <w:rsid w:val="00911DC2"/>
    <w:rsid w:val="009127C3"/>
    <w:rsid w:val="009129DF"/>
    <w:rsid w:val="009142E3"/>
    <w:rsid w:val="0091591A"/>
    <w:rsid w:val="00915981"/>
    <w:rsid w:val="009164EF"/>
    <w:rsid w:val="009168DD"/>
    <w:rsid w:val="009172C7"/>
    <w:rsid w:val="00917945"/>
    <w:rsid w:val="00917F79"/>
    <w:rsid w:val="00920075"/>
    <w:rsid w:val="00920E2B"/>
    <w:rsid w:val="00922778"/>
    <w:rsid w:val="0092319B"/>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C54"/>
    <w:rsid w:val="00935203"/>
    <w:rsid w:val="00936A60"/>
    <w:rsid w:val="00937B58"/>
    <w:rsid w:val="00940361"/>
    <w:rsid w:val="00941E7E"/>
    <w:rsid w:val="00942A24"/>
    <w:rsid w:val="00942A29"/>
    <w:rsid w:val="00942BF2"/>
    <w:rsid w:val="00942D66"/>
    <w:rsid w:val="0094305C"/>
    <w:rsid w:val="00943CA3"/>
    <w:rsid w:val="00943EBE"/>
    <w:rsid w:val="00944271"/>
    <w:rsid w:val="009443C3"/>
    <w:rsid w:val="00946C3C"/>
    <w:rsid w:val="0095047E"/>
    <w:rsid w:val="009535C0"/>
    <w:rsid w:val="009537BB"/>
    <w:rsid w:val="00954E4E"/>
    <w:rsid w:val="00954FDB"/>
    <w:rsid w:val="009550CB"/>
    <w:rsid w:val="00956BEF"/>
    <w:rsid w:val="00960C93"/>
    <w:rsid w:val="009611B8"/>
    <w:rsid w:val="00961E76"/>
    <w:rsid w:val="00965FC8"/>
    <w:rsid w:val="00966667"/>
    <w:rsid w:val="0096755D"/>
    <w:rsid w:val="0097094D"/>
    <w:rsid w:val="00972BCA"/>
    <w:rsid w:val="0097453E"/>
    <w:rsid w:val="00976D47"/>
    <w:rsid w:val="00977D96"/>
    <w:rsid w:val="00982080"/>
    <w:rsid w:val="009820A5"/>
    <w:rsid w:val="00983C61"/>
    <w:rsid w:val="00984B17"/>
    <w:rsid w:val="009909B0"/>
    <w:rsid w:val="0099196E"/>
    <w:rsid w:val="00993763"/>
    <w:rsid w:val="009942EC"/>
    <w:rsid w:val="00994F0F"/>
    <w:rsid w:val="00996259"/>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E0C"/>
    <w:rsid w:val="009B5F9B"/>
    <w:rsid w:val="009B60C1"/>
    <w:rsid w:val="009B639C"/>
    <w:rsid w:val="009B6AEA"/>
    <w:rsid w:val="009B6B46"/>
    <w:rsid w:val="009B7831"/>
    <w:rsid w:val="009B7FAD"/>
    <w:rsid w:val="009C02E1"/>
    <w:rsid w:val="009C04C8"/>
    <w:rsid w:val="009C08AA"/>
    <w:rsid w:val="009C198D"/>
    <w:rsid w:val="009C4636"/>
    <w:rsid w:val="009C4942"/>
    <w:rsid w:val="009C51BA"/>
    <w:rsid w:val="009C525D"/>
    <w:rsid w:val="009C63C8"/>
    <w:rsid w:val="009C7F9C"/>
    <w:rsid w:val="009D0496"/>
    <w:rsid w:val="009D10D5"/>
    <w:rsid w:val="009D15B9"/>
    <w:rsid w:val="009D2177"/>
    <w:rsid w:val="009D343C"/>
    <w:rsid w:val="009D3E46"/>
    <w:rsid w:val="009D51A4"/>
    <w:rsid w:val="009D601D"/>
    <w:rsid w:val="009D6125"/>
    <w:rsid w:val="009E4161"/>
    <w:rsid w:val="009E6E18"/>
    <w:rsid w:val="009E736C"/>
    <w:rsid w:val="009F0970"/>
    <w:rsid w:val="009F0CBC"/>
    <w:rsid w:val="009F1B1B"/>
    <w:rsid w:val="009F1DB5"/>
    <w:rsid w:val="009F1EC7"/>
    <w:rsid w:val="009F3B8D"/>
    <w:rsid w:val="009F4648"/>
    <w:rsid w:val="009F4A86"/>
    <w:rsid w:val="009F4EF0"/>
    <w:rsid w:val="009F5381"/>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5195"/>
    <w:rsid w:val="00A06C16"/>
    <w:rsid w:val="00A0703B"/>
    <w:rsid w:val="00A07418"/>
    <w:rsid w:val="00A07C85"/>
    <w:rsid w:val="00A10D6E"/>
    <w:rsid w:val="00A12BED"/>
    <w:rsid w:val="00A12CDC"/>
    <w:rsid w:val="00A13AC3"/>
    <w:rsid w:val="00A1456F"/>
    <w:rsid w:val="00A157CC"/>
    <w:rsid w:val="00A16F5D"/>
    <w:rsid w:val="00A17007"/>
    <w:rsid w:val="00A172A6"/>
    <w:rsid w:val="00A21DFB"/>
    <w:rsid w:val="00A230CC"/>
    <w:rsid w:val="00A2393A"/>
    <w:rsid w:val="00A25FE8"/>
    <w:rsid w:val="00A260AD"/>
    <w:rsid w:val="00A26774"/>
    <w:rsid w:val="00A268E9"/>
    <w:rsid w:val="00A26A89"/>
    <w:rsid w:val="00A307A2"/>
    <w:rsid w:val="00A31911"/>
    <w:rsid w:val="00A31D71"/>
    <w:rsid w:val="00A32F8E"/>
    <w:rsid w:val="00A334B7"/>
    <w:rsid w:val="00A33546"/>
    <w:rsid w:val="00A339FF"/>
    <w:rsid w:val="00A34557"/>
    <w:rsid w:val="00A35E65"/>
    <w:rsid w:val="00A36953"/>
    <w:rsid w:val="00A414BD"/>
    <w:rsid w:val="00A41539"/>
    <w:rsid w:val="00A41D0C"/>
    <w:rsid w:val="00A450F0"/>
    <w:rsid w:val="00A47408"/>
    <w:rsid w:val="00A47720"/>
    <w:rsid w:val="00A47A96"/>
    <w:rsid w:val="00A501CA"/>
    <w:rsid w:val="00A508CF"/>
    <w:rsid w:val="00A512A7"/>
    <w:rsid w:val="00A515FB"/>
    <w:rsid w:val="00A52422"/>
    <w:rsid w:val="00A52AB6"/>
    <w:rsid w:val="00A52CC6"/>
    <w:rsid w:val="00A53957"/>
    <w:rsid w:val="00A54E36"/>
    <w:rsid w:val="00A5564B"/>
    <w:rsid w:val="00A57253"/>
    <w:rsid w:val="00A57615"/>
    <w:rsid w:val="00A600F5"/>
    <w:rsid w:val="00A61969"/>
    <w:rsid w:val="00A62C18"/>
    <w:rsid w:val="00A62CB0"/>
    <w:rsid w:val="00A63187"/>
    <w:rsid w:val="00A635FA"/>
    <w:rsid w:val="00A63868"/>
    <w:rsid w:val="00A63F1F"/>
    <w:rsid w:val="00A646C4"/>
    <w:rsid w:val="00A6472B"/>
    <w:rsid w:val="00A64F45"/>
    <w:rsid w:val="00A652BB"/>
    <w:rsid w:val="00A65EC2"/>
    <w:rsid w:val="00A6758E"/>
    <w:rsid w:val="00A67C20"/>
    <w:rsid w:val="00A70F6A"/>
    <w:rsid w:val="00A748CE"/>
    <w:rsid w:val="00A753C5"/>
    <w:rsid w:val="00A757A8"/>
    <w:rsid w:val="00A75BED"/>
    <w:rsid w:val="00A762B7"/>
    <w:rsid w:val="00A77704"/>
    <w:rsid w:val="00A80EBB"/>
    <w:rsid w:val="00A81B90"/>
    <w:rsid w:val="00A8211D"/>
    <w:rsid w:val="00A82554"/>
    <w:rsid w:val="00A83CDA"/>
    <w:rsid w:val="00A85875"/>
    <w:rsid w:val="00A86951"/>
    <w:rsid w:val="00A87D97"/>
    <w:rsid w:val="00A90508"/>
    <w:rsid w:val="00A917FA"/>
    <w:rsid w:val="00A91B5C"/>
    <w:rsid w:val="00A91BFB"/>
    <w:rsid w:val="00A91E08"/>
    <w:rsid w:val="00A920E5"/>
    <w:rsid w:val="00A9305C"/>
    <w:rsid w:val="00A95EC3"/>
    <w:rsid w:val="00A96939"/>
    <w:rsid w:val="00A96EFF"/>
    <w:rsid w:val="00A974D9"/>
    <w:rsid w:val="00AA07E4"/>
    <w:rsid w:val="00AA24ED"/>
    <w:rsid w:val="00AA2D38"/>
    <w:rsid w:val="00AA3CA9"/>
    <w:rsid w:val="00AA5BCB"/>
    <w:rsid w:val="00AA5CBB"/>
    <w:rsid w:val="00AA683A"/>
    <w:rsid w:val="00AA77AF"/>
    <w:rsid w:val="00AB0068"/>
    <w:rsid w:val="00AB208F"/>
    <w:rsid w:val="00AB25D5"/>
    <w:rsid w:val="00AB3030"/>
    <w:rsid w:val="00AC11B2"/>
    <w:rsid w:val="00AC1260"/>
    <w:rsid w:val="00AC18C1"/>
    <w:rsid w:val="00AC1A53"/>
    <w:rsid w:val="00AC438E"/>
    <w:rsid w:val="00AC44F6"/>
    <w:rsid w:val="00AC63EB"/>
    <w:rsid w:val="00AC73BC"/>
    <w:rsid w:val="00AC792E"/>
    <w:rsid w:val="00AD0263"/>
    <w:rsid w:val="00AD2193"/>
    <w:rsid w:val="00AD316B"/>
    <w:rsid w:val="00AD39FC"/>
    <w:rsid w:val="00AD3DEF"/>
    <w:rsid w:val="00AD44BD"/>
    <w:rsid w:val="00AD48EE"/>
    <w:rsid w:val="00AD53A6"/>
    <w:rsid w:val="00AD7041"/>
    <w:rsid w:val="00AD71F7"/>
    <w:rsid w:val="00AD72D7"/>
    <w:rsid w:val="00AD7B76"/>
    <w:rsid w:val="00AD7F9F"/>
    <w:rsid w:val="00AE0253"/>
    <w:rsid w:val="00AE1B57"/>
    <w:rsid w:val="00AE2ACA"/>
    <w:rsid w:val="00AE4D7A"/>
    <w:rsid w:val="00AE597C"/>
    <w:rsid w:val="00AE6436"/>
    <w:rsid w:val="00AE667C"/>
    <w:rsid w:val="00AE6F31"/>
    <w:rsid w:val="00AE7BDD"/>
    <w:rsid w:val="00AE7F5A"/>
    <w:rsid w:val="00AF1700"/>
    <w:rsid w:val="00AF277A"/>
    <w:rsid w:val="00AF3B03"/>
    <w:rsid w:val="00AF3C89"/>
    <w:rsid w:val="00AF4AAF"/>
    <w:rsid w:val="00AF5AA2"/>
    <w:rsid w:val="00AF5BEC"/>
    <w:rsid w:val="00B00094"/>
    <w:rsid w:val="00B00161"/>
    <w:rsid w:val="00B007B8"/>
    <w:rsid w:val="00B01B8F"/>
    <w:rsid w:val="00B01BB6"/>
    <w:rsid w:val="00B01ECE"/>
    <w:rsid w:val="00B01F75"/>
    <w:rsid w:val="00B02180"/>
    <w:rsid w:val="00B029FB"/>
    <w:rsid w:val="00B03868"/>
    <w:rsid w:val="00B03C44"/>
    <w:rsid w:val="00B0420B"/>
    <w:rsid w:val="00B05496"/>
    <w:rsid w:val="00B05F6D"/>
    <w:rsid w:val="00B066C7"/>
    <w:rsid w:val="00B0732F"/>
    <w:rsid w:val="00B07D9C"/>
    <w:rsid w:val="00B07E1E"/>
    <w:rsid w:val="00B07ED5"/>
    <w:rsid w:val="00B10435"/>
    <w:rsid w:val="00B10BC1"/>
    <w:rsid w:val="00B11720"/>
    <w:rsid w:val="00B12D70"/>
    <w:rsid w:val="00B12EAF"/>
    <w:rsid w:val="00B13530"/>
    <w:rsid w:val="00B140DD"/>
    <w:rsid w:val="00B14A61"/>
    <w:rsid w:val="00B14C7A"/>
    <w:rsid w:val="00B15DA2"/>
    <w:rsid w:val="00B16D7F"/>
    <w:rsid w:val="00B16D9F"/>
    <w:rsid w:val="00B1759D"/>
    <w:rsid w:val="00B20673"/>
    <w:rsid w:val="00B20B1B"/>
    <w:rsid w:val="00B20C37"/>
    <w:rsid w:val="00B221B0"/>
    <w:rsid w:val="00B22FB6"/>
    <w:rsid w:val="00B242CE"/>
    <w:rsid w:val="00B2439C"/>
    <w:rsid w:val="00B244EF"/>
    <w:rsid w:val="00B25550"/>
    <w:rsid w:val="00B26A1B"/>
    <w:rsid w:val="00B26FFB"/>
    <w:rsid w:val="00B27A7B"/>
    <w:rsid w:val="00B308E9"/>
    <w:rsid w:val="00B326B7"/>
    <w:rsid w:val="00B33718"/>
    <w:rsid w:val="00B33C9F"/>
    <w:rsid w:val="00B33DC6"/>
    <w:rsid w:val="00B34956"/>
    <w:rsid w:val="00B3518D"/>
    <w:rsid w:val="00B36385"/>
    <w:rsid w:val="00B3770B"/>
    <w:rsid w:val="00B37F68"/>
    <w:rsid w:val="00B4151F"/>
    <w:rsid w:val="00B426DE"/>
    <w:rsid w:val="00B43BEA"/>
    <w:rsid w:val="00B4483B"/>
    <w:rsid w:val="00B44A28"/>
    <w:rsid w:val="00B44EDC"/>
    <w:rsid w:val="00B44EDE"/>
    <w:rsid w:val="00B46622"/>
    <w:rsid w:val="00B4667E"/>
    <w:rsid w:val="00B4757D"/>
    <w:rsid w:val="00B50697"/>
    <w:rsid w:val="00B51313"/>
    <w:rsid w:val="00B51AF8"/>
    <w:rsid w:val="00B53F9F"/>
    <w:rsid w:val="00B54759"/>
    <w:rsid w:val="00B55976"/>
    <w:rsid w:val="00B565DB"/>
    <w:rsid w:val="00B57223"/>
    <w:rsid w:val="00B604C2"/>
    <w:rsid w:val="00B6280F"/>
    <w:rsid w:val="00B63C72"/>
    <w:rsid w:val="00B63DDD"/>
    <w:rsid w:val="00B6454D"/>
    <w:rsid w:val="00B65D43"/>
    <w:rsid w:val="00B6786E"/>
    <w:rsid w:val="00B7097E"/>
    <w:rsid w:val="00B70C44"/>
    <w:rsid w:val="00B7111E"/>
    <w:rsid w:val="00B7133D"/>
    <w:rsid w:val="00B7166D"/>
    <w:rsid w:val="00B72334"/>
    <w:rsid w:val="00B72AF4"/>
    <w:rsid w:val="00B738C8"/>
    <w:rsid w:val="00B73D58"/>
    <w:rsid w:val="00B74653"/>
    <w:rsid w:val="00B75496"/>
    <w:rsid w:val="00B75A7B"/>
    <w:rsid w:val="00B772DE"/>
    <w:rsid w:val="00B773BD"/>
    <w:rsid w:val="00B77524"/>
    <w:rsid w:val="00B778F5"/>
    <w:rsid w:val="00B81A40"/>
    <w:rsid w:val="00B81EE2"/>
    <w:rsid w:val="00B820F1"/>
    <w:rsid w:val="00B82D02"/>
    <w:rsid w:val="00B82D89"/>
    <w:rsid w:val="00B84513"/>
    <w:rsid w:val="00B8490B"/>
    <w:rsid w:val="00B87A13"/>
    <w:rsid w:val="00B87F5A"/>
    <w:rsid w:val="00B912EE"/>
    <w:rsid w:val="00B92502"/>
    <w:rsid w:val="00B92D0B"/>
    <w:rsid w:val="00B92D86"/>
    <w:rsid w:val="00B9316F"/>
    <w:rsid w:val="00B93456"/>
    <w:rsid w:val="00B939F6"/>
    <w:rsid w:val="00B93E1E"/>
    <w:rsid w:val="00B94532"/>
    <w:rsid w:val="00B956D7"/>
    <w:rsid w:val="00B97E6B"/>
    <w:rsid w:val="00BA0091"/>
    <w:rsid w:val="00BA1C1E"/>
    <w:rsid w:val="00BA25E0"/>
    <w:rsid w:val="00BA3490"/>
    <w:rsid w:val="00BA4162"/>
    <w:rsid w:val="00BA47B3"/>
    <w:rsid w:val="00BA57E4"/>
    <w:rsid w:val="00BA591A"/>
    <w:rsid w:val="00BA5B6B"/>
    <w:rsid w:val="00BA6433"/>
    <w:rsid w:val="00BA75F9"/>
    <w:rsid w:val="00BA79BA"/>
    <w:rsid w:val="00BA7CBB"/>
    <w:rsid w:val="00BB1078"/>
    <w:rsid w:val="00BB36AC"/>
    <w:rsid w:val="00BB3BAD"/>
    <w:rsid w:val="00BB60F3"/>
    <w:rsid w:val="00BB630F"/>
    <w:rsid w:val="00BB6FDB"/>
    <w:rsid w:val="00BB73CD"/>
    <w:rsid w:val="00BB7CB9"/>
    <w:rsid w:val="00BC04A5"/>
    <w:rsid w:val="00BC1407"/>
    <w:rsid w:val="00BC1B7F"/>
    <w:rsid w:val="00BC1FFE"/>
    <w:rsid w:val="00BC2208"/>
    <w:rsid w:val="00BC29F7"/>
    <w:rsid w:val="00BC4E18"/>
    <w:rsid w:val="00BC53B6"/>
    <w:rsid w:val="00BC5EE4"/>
    <w:rsid w:val="00BC618F"/>
    <w:rsid w:val="00BC65CF"/>
    <w:rsid w:val="00BC6A08"/>
    <w:rsid w:val="00BC6C9C"/>
    <w:rsid w:val="00BD1428"/>
    <w:rsid w:val="00BD15EB"/>
    <w:rsid w:val="00BD1E9C"/>
    <w:rsid w:val="00BD3B80"/>
    <w:rsid w:val="00BD467D"/>
    <w:rsid w:val="00BD5472"/>
    <w:rsid w:val="00BD633F"/>
    <w:rsid w:val="00BD6C6B"/>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C011DB"/>
    <w:rsid w:val="00C01485"/>
    <w:rsid w:val="00C02526"/>
    <w:rsid w:val="00C0289B"/>
    <w:rsid w:val="00C06726"/>
    <w:rsid w:val="00C06FB1"/>
    <w:rsid w:val="00C07559"/>
    <w:rsid w:val="00C0792D"/>
    <w:rsid w:val="00C1126C"/>
    <w:rsid w:val="00C11C4F"/>
    <w:rsid w:val="00C11CF2"/>
    <w:rsid w:val="00C125E3"/>
    <w:rsid w:val="00C12976"/>
    <w:rsid w:val="00C1398B"/>
    <w:rsid w:val="00C1402D"/>
    <w:rsid w:val="00C148E2"/>
    <w:rsid w:val="00C14FD3"/>
    <w:rsid w:val="00C16105"/>
    <w:rsid w:val="00C1643F"/>
    <w:rsid w:val="00C16CE2"/>
    <w:rsid w:val="00C170D9"/>
    <w:rsid w:val="00C2221A"/>
    <w:rsid w:val="00C244B1"/>
    <w:rsid w:val="00C25204"/>
    <w:rsid w:val="00C2524F"/>
    <w:rsid w:val="00C25811"/>
    <w:rsid w:val="00C26230"/>
    <w:rsid w:val="00C26C36"/>
    <w:rsid w:val="00C278A4"/>
    <w:rsid w:val="00C27DE4"/>
    <w:rsid w:val="00C314DF"/>
    <w:rsid w:val="00C31B01"/>
    <w:rsid w:val="00C323FE"/>
    <w:rsid w:val="00C32EC6"/>
    <w:rsid w:val="00C3446F"/>
    <w:rsid w:val="00C359A9"/>
    <w:rsid w:val="00C366C7"/>
    <w:rsid w:val="00C37B94"/>
    <w:rsid w:val="00C4069F"/>
    <w:rsid w:val="00C40CBB"/>
    <w:rsid w:val="00C41195"/>
    <w:rsid w:val="00C42150"/>
    <w:rsid w:val="00C44D02"/>
    <w:rsid w:val="00C4527D"/>
    <w:rsid w:val="00C4645F"/>
    <w:rsid w:val="00C46B22"/>
    <w:rsid w:val="00C46FE0"/>
    <w:rsid w:val="00C502E4"/>
    <w:rsid w:val="00C50E31"/>
    <w:rsid w:val="00C51083"/>
    <w:rsid w:val="00C51309"/>
    <w:rsid w:val="00C521DB"/>
    <w:rsid w:val="00C53A4A"/>
    <w:rsid w:val="00C54432"/>
    <w:rsid w:val="00C550F9"/>
    <w:rsid w:val="00C55EE1"/>
    <w:rsid w:val="00C56972"/>
    <w:rsid w:val="00C60280"/>
    <w:rsid w:val="00C624E2"/>
    <w:rsid w:val="00C63B9A"/>
    <w:rsid w:val="00C64405"/>
    <w:rsid w:val="00C644C4"/>
    <w:rsid w:val="00C646F4"/>
    <w:rsid w:val="00C64C94"/>
    <w:rsid w:val="00C663A9"/>
    <w:rsid w:val="00C66847"/>
    <w:rsid w:val="00C67865"/>
    <w:rsid w:val="00C726FA"/>
    <w:rsid w:val="00C7327B"/>
    <w:rsid w:val="00C7607D"/>
    <w:rsid w:val="00C76433"/>
    <w:rsid w:val="00C76BB9"/>
    <w:rsid w:val="00C77127"/>
    <w:rsid w:val="00C77CFD"/>
    <w:rsid w:val="00C8235A"/>
    <w:rsid w:val="00C82383"/>
    <w:rsid w:val="00C83B7F"/>
    <w:rsid w:val="00C841A4"/>
    <w:rsid w:val="00C84EFA"/>
    <w:rsid w:val="00C86113"/>
    <w:rsid w:val="00C91679"/>
    <w:rsid w:val="00C91D52"/>
    <w:rsid w:val="00C92534"/>
    <w:rsid w:val="00C93317"/>
    <w:rsid w:val="00C93D3F"/>
    <w:rsid w:val="00C9451D"/>
    <w:rsid w:val="00C94A93"/>
    <w:rsid w:val="00C94EA1"/>
    <w:rsid w:val="00C95ED9"/>
    <w:rsid w:val="00C961A6"/>
    <w:rsid w:val="00C96B74"/>
    <w:rsid w:val="00C96EC3"/>
    <w:rsid w:val="00C97695"/>
    <w:rsid w:val="00CA055E"/>
    <w:rsid w:val="00CA0F97"/>
    <w:rsid w:val="00CA1808"/>
    <w:rsid w:val="00CA1963"/>
    <w:rsid w:val="00CA1A11"/>
    <w:rsid w:val="00CA2094"/>
    <w:rsid w:val="00CA2DF6"/>
    <w:rsid w:val="00CA319C"/>
    <w:rsid w:val="00CA5726"/>
    <w:rsid w:val="00CA572B"/>
    <w:rsid w:val="00CA5DCD"/>
    <w:rsid w:val="00CA67A7"/>
    <w:rsid w:val="00CA780E"/>
    <w:rsid w:val="00CA787E"/>
    <w:rsid w:val="00CA7B89"/>
    <w:rsid w:val="00CB0B94"/>
    <w:rsid w:val="00CB0FBA"/>
    <w:rsid w:val="00CB14D2"/>
    <w:rsid w:val="00CB31A8"/>
    <w:rsid w:val="00CB3947"/>
    <w:rsid w:val="00CB3ABB"/>
    <w:rsid w:val="00CB3F35"/>
    <w:rsid w:val="00CB738A"/>
    <w:rsid w:val="00CB77FB"/>
    <w:rsid w:val="00CB7B1B"/>
    <w:rsid w:val="00CC004D"/>
    <w:rsid w:val="00CC1AD3"/>
    <w:rsid w:val="00CC446D"/>
    <w:rsid w:val="00CC5AE4"/>
    <w:rsid w:val="00CC62EA"/>
    <w:rsid w:val="00CC6CEB"/>
    <w:rsid w:val="00CC775A"/>
    <w:rsid w:val="00CD31F7"/>
    <w:rsid w:val="00CD4E0B"/>
    <w:rsid w:val="00CD5977"/>
    <w:rsid w:val="00CD78EC"/>
    <w:rsid w:val="00CD7AD3"/>
    <w:rsid w:val="00CD7CB6"/>
    <w:rsid w:val="00CE06CB"/>
    <w:rsid w:val="00CE14A8"/>
    <w:rsid w:val="00CE1B40"/>
    <w:rsid w:val="00CE43CA"/>
    <w:rsid w:val="00CE6F2E"/>
    <w:rsid w:val="00CF218C"/>
    <w:rsid w:val="00CF32AC"/>
    <w:rsid w:val="00CF3E7A"/>
    <w:rsid w:val="00CF4C68"/>
    <w:rsid w:val="00CF5037"/>
    <w:rsid w:val="00CF5B4C"/>
    <w:rsid w:val="00CF7700"/>
    <w:rsid w:val="00CF770B"/>
    <w:rsid w:val="00CF7D0E"/>
    <w:rsid w:val="00D00789"/>
    <w:rsid w:val="00D01B5F"/>
    <w:rsid w:val="00D0225C"/>
    <w:rsid w:val="00D02738"/>
    <w:rsid w:val="00D02F1E"/>
    <w:rsid w:val="00D040BF"/>
    <w:rsid w:val="00D05CCE"/>
    <w:rsid w:val="00D10641"/>
    <w:rsid w:val="00D10737"/>
    <w:rsid w:val="00D10E89"/>
    <w:rsid w:val="00D114A8"/>
    <w:rsid w:val="00D126B9"/>
    <w:rsid w:val="00D13E4D"/>
    <w:rsid w:val="00D1455F"/>
    <w:rsid w:val="00D158C2"/>
    <w:rsid w:val="00D1636A"/>
    <w:rsid w:val="00D17757"/>
    <w:rsid w:val="00D17D6A"/>
    <w:rsid w:val="00D17E8E"/>
    <w:rsid w:val="00D20144"/>
    <w:rsid w:val="00D21D13"/>
    <w:rsid w:val="00D2257E"/>
    <w:rsid w:val="00D226DB"/>
    <w:rsid w:val="00D22A91"/>
    <w:rsid w:val="00D231A5"/>
    <w:rsid w:val="00D23680"/>
    <w:rsid w:val="00D237FB"/>
    <w:rsid w:val="00D24898"/>
    <w:rsid w:val="00D254E2"/>
    <w:rsid w:val="00D26FAB"/>
    <w:rsid w:val="00D273D8"/>
    <w:rsid w:val="00D2752A"/>
    <w:rsid w:val="00D30306"/>
    <w:rsid w:val="00D30406"/>
    <w:rsid w:val="00D31A67"/>
    <w:rsid w:val="00D320CC"/>
    <w:rsid w:val="00D32C88"/>
    <w:rsid w:val="00D335F3"/>
    <w:rsid w:val="00D33B84"/>
    <w:rsid w:val="00D3439A"/>
    <w:rsid w:val="00D3453B"/>
    <w:rsid w:val="00D35060"/>
    <w:rsid w:val="00D35101"/>
    <w:rsid w:val="00D3630B"/>
    <w:rsid w:val="00D365C1"/>
    <w:rsid w:val="00D36F3E"/>
    <w:rsid w:val="00D371DD"/>
    <w:rsid w:val="00D376A3"/>
    <w:rsid w:val="00D414FE"/>
    <w:rsid w:val="00D425A9"/>
    <w:rsid w:val="00D42CA0"/>
    <w:rsid w:val="00D45312"/>
    <w:rsid w:val="00D45756"/>
    <w:rsid w:val="00D47277"/>
    <w:rsid w:val="00D4761A"/>
    <w:rsid w:val="00D47CBE"/>
    <w:rsid w:val="00D5093C"/>
    <w:rsid w:val="00D509BD"/>
    <w:rsid w:val="00D51B48"/>
    <w:rsid w:val="00D523CA"/>
    <w:rsid w:val="00D556DF"/>
    <w:rsid w:val="00D557CE"/>
    <w:rsid w:val="00D5631F"/>
    <w:rsid w:val="00D563FF"/>
    <w:rsid w:val="00D57E84"/>
    <w:rsid w:val="00D618A2"/>
    <w:rsid w:val="00D627D7"/>
    <w:rsid w:val="00D63028"/>
    <w:rsid w:val="00D65BA1"/>
    <w:rsid w:val="00D66A30"/>
    <w:rsid w:val="00D66CAE"/>
    <w:rsid w:val="00D702F9"/>
    <w:rsid w:val="00D708E2"/>
    <w:rsid w:val="00D70A40"/>
    <w:rsid w:val="00D70FA2"/>
    <w:rsid w:val="00D71B2D"/>
    <w:rsid w:val="00D72047"/>
    <w:rsid w:val="00D72AB7"/>
    <w:rsid w:val="00D735CB"/>
    <w:rsid w:val="00D74B5C"/>
    <w:rsid w:val="00D75A8E"/>
    <w:rsid w:val="00D77A9D"/>
    <w:rsid w:val="00D77F91"/>
    <w:rsid w:val="00D8260A"/>
    <w:rsid w:val="00D85049"/>
    <w:rsid w:val="00D854E0"/>
    <w:rsid w:val="00D87219"/>
    <w:rsid w:val="00D904AB"/>
    <w:rsid w:val="00D90904"/>
    <w:rsid w:val="00D94325"/>
    <w:rsid w:val="00D95F72"/>
    <w:rsid w:val="00D96AF7"/>
    <w:rsid w:val="00D97EAB"/>
    <w:rsid w:val="00DA088F"/>
    <w:rsid w:val="00DA0F20"/>
    <w:rsid w:val="00DA1109"/>
    <w:rsid w:val="00DA2990"/>
    <w:rsid w:val="00DA29E8"/>
    <w:rsid w:val="00DA64E5"/>
    <w:rsid w:val="00DA6AC9"/>
    <w:rsid w:val="00DA767F"/>
    <w:rsid w:val="00DA7EDC"/>
    <w:rsid w:val="00DB1703"/>
    <w:rsid w:val="00DB1A3D"/>
    <w:rsid w:val="00DB21EB"/>
    <w:rsid w:val="00DB3CDF"/>
    <w:rsid w:val="00DB42F6"/>
    <w:rsid w:val="00DB49F3"/>
    <w:rsid w:val="00DB4EB2"/>
    <w:rsid w:val="00DB513B"/>
    <w:rsid w:val="00DB5C0B"/>
    <w:rsid w:val="00DB6082"/>
    <w:rsid w:val="00DB7C9B"/>
    <w:rsid w:val="00DC0032"/>
    <w:rsid w:val="00DC0E58"/>
    <w:rsid w:val="00DC1A39"/>
    <w:rsid w:val="00DC243C"/>
    <w:rsid w:val="00DC2E64"/>
    <w:rsid w:val="00DC3CAA"/>
    <w:rsid w:val="00DC40A6"/>
    <w:rsid w:val="00DC58C0"/>
    <w:rsid w:val="00DC5923"/>
    <w:rsid w:val="00DC7F36"/>
    <w:rsid w:val="00DD3595"/>
    <w:rsid w:val="00DD36EC"/>
    <w:rsid w:val="00DD4156"/>
    <w:rsid w:val="00DD4EF2"/>
    <w:rsid w:val="00DD6330"/>
    <w:rsid w:val="00DD6999"/>
    <w:rsid w:val="00DD77BE"/>
    <w:rsid w:val="00DE011A"/>
    <w:rsid w:val="00DE09FC"/>
    <w:rsid w:val="00DE0E9F"/>
    <w:rsid w:val="00DE21F2"/>
    <w:rsid w:val="00DE2EAE"/>
    <w:rsid w:val="00DE3716"/>
    <w:rsid w:val="00DE3D3E"/>
    <w:rsid w:val="00DE3E5A"/>
    <w:rsid w:val="00DE44B8"/>
    <w:rsid w:val="00DE50A7"/>
    <w:rsid w:val="00DE5832"/>
    <w:rsid w:val="00DE5F31"/>
    <w:rsid w:val="00DF22F8"/>
    <w:rsid w:val="00DF60C2"/>
    <w:rsid w:val="00DF6B9D"/>
    <w:rsid w:val="00E0086E"/>
    <w:rsid w:val="00E01219"/>
    <w:rsid w:val="00E0197C"/>
    <w:rsid w:val="00E02409"/>
    <w:rsid w:val="00E025B9"/>
    <w:rsid w:val="00E03A73"/>
    <w:rsid w:val="00E03AED"/>
    <w:rsid w:val="00E0431F"/>
    <w:rsid w:val="00E04798"/>
    <w:rsid w:val="00E060C5"/>
    <w:rsid w:val="00E062BE"/>
    <w:rsid w:val="00E10635"/>
    <w:rsid w:val="00E11596"/>
    <w:rsid w:val="00E122BD"/>
    <w:rsid w:val="00E124A9"/>
    <w:rsid w:val="00E1346A"/>
    <w:rsid w:val="00E137B0"/>
    <w:rsid w:val="00E1656D"/>
    <w:rsid w:val="00E1676C"/>
    <w:rsid w:val="00E16CFC"/>
    <w:rsid w:val="00E17F12"/>
    <w:rsid w:val="00E20A3F"/>
    <w:rsid w:val="00E22659"/>
    <w:rsid w:val="00E22E73"/>
    <w:rsid w:val="00E23403"/>
    <w:rsid w:val="00E2347D"/>
    <w:rsid w:val="00E23663"/>
    <w:rsid w:val="00E23F8F"/>
    <w:rsid w:val="00E24FFE"/>
    <w:rsid w:val="00E260E9"/>
    <w:rsid w:val="00E26CA8"/>
    <w:rsid w:val="00E26D9D"/>
    <w:rsid w:val="00E3153F"/>
    <w:rsid w:val="00E31A4B"/>
    <w:rsid w:val="00E31F09"/>
    <w:rsid w:val="00E333A6"/>
    <w:rsid w:val="00E33FE8"/>
    <w:rsid w:val="00E3570A"/>
    <w:rsid w:val="00E37F0E"/>
    <w:rsid w:val="00E41098"/>
    <w:rsid w:val="00E4222E"/>
    <w:rsid w:val="00E42900"/>
    <w:rsid w:val="00E43179"/>
    <w:rsid w:val="00E44923"/>
    <w:rsid w:val="00E44BB6"/>
    <w:rsid w:val="00E44ECC"/>
    <w:rsid w:val="00E44FCD"/>
    <w:rsid w:val="00E4747C"/>
    <w:rsid w:val="00E4769F"/>
    <w:rsid w:val="00E47C25"/>
    <w:rsid w:val="00E50341"/>
    <w:rsid w:val="00E505B9"/>
    <w:rsid w:val="00E514A8"/>
    <w:rsid w:val="00E51564"/>
    <w:rsid w:val="00E51C3F"/>
    <w:rsid w:val="00E51EF2"/>
    <w:rsid w:val="00E52EBC"/>
    <w:rsid w:val="00E5305B"/>
    <w:rsid w:val="00E54550"/>
    <w:rsid w:val="00E54CC1"/>
    <w:rsid w:val="00E55082"/>
    <w:rsid w:val="00E557CB"/>
    <w:rsid w:val="00E5585D"/>
    <w:rsid w:val="00E55D90"/>
    <w:rsid w:val="00E56354"/>
    <w:rsid w:val="00E5789B"/>
    <w:rsid w:val="00E57E7F"/>
    <w:rsid w:val="00E600D5"/>
    <w:rsid w:val="00E62A12"/>
    <w:rsid w:val="00E62FCC"/>
    <w:rsid w:val="00E63775"/>
    <w:rsid w:val="00E6552E"/>
    <w:rsid w:val="00E657DA"/>
    <w:rsid w:val="00E65DBD"/>
    <w:rsid w:val="00E66761"/>
    <w:rsid w:val="00E70798"/>
    <w:rsid w:val="00E70D23"/>
    <w:rsid w:val="00E714EC"/>
    <w:rsid w:val="00E71666"/>
    <w:rsid w:val="00E7171E"/>
    <w:rsid w:val="00E71733"/>
    <w:rsid w:val="00E73A7B"/>
    <w:rsid w:val="00E7474B"/>
    <w:rsid w:val="00E74A7E"/>
    <w:rsid w:val="00E778B1"/>
    <w:rsid w:val="00E804A5"/>
    <w:rsid w:val="00E81007"/>
    <w:rsid w:val="00E82A4C"/>
    <w:rsid w:val="00E83042"/>
    <w:rsid w:val="00E838A4"/>
    <w:rsid w:val="00E845B2"/>
    <w:rsid w:val="00E85045"/>
    <w:rsid w:val="00E86889"/>
    <w:rsid w:val="00E905B4"/>
    <w:rsid w:val="00E914AD"/>
    <w:rsid w:val="00E91CF7"/>
    <w:rsid w:val="00E92020"/>
    <w:rsid w:val="00E9256D"/>
    <w:rsid w:val="00E9467E"/>
    <w:rsid w:val="00E97B11"/>
    <w:rsid w:val="00E97DE2"/>
    <w:rsid w:val="00EA201C"/>
    <w:rsid w:val="00EA2CCB"/>
    <w:rsid w:val="00EA34C0"/>
    <w:rsid w:val="00EA617E"/>
    <w:rsid w:val="00EA6582"/>
    <w:rsid w:val="00EA6DF9"/>
    <w:rsid w:val="00EB2001"/>
    <w:rsid w:val="00EB295A"/>
    <w:rsid w:val="00EB296E"/>
    <w:rsid w:val="00EB3B93"/>
    <w:rsid w:val="00EB4068"/>
    <w:rsid w:val="00EB4663"/>
    <w:rsid w:val="00EB4B03"/>
    <w:rsid w:val="00EB6AD4"/>
    <w:rsid w:val="00EB7584"/>
    <w:rsid w:val="00EB7744"/>
    <w:rsid w:val="00EB774E"/>
    <w:rsid w:val="00EB7A3B"/>
    <w:rsid w:val="00EC0179"/>
    <w:rsid w:val="00EC060C"/>
    <w:rsid w:val="00EC13EF"/>
    <w:rsid w:val="00EC152F"/>
    <w:rsid w:val="00EC1AE3"/>
    <w:rsid w:val="00EC4690"/>
    <w:rsid w:val="00EC4965"/>
    <w:rsid w:val="00EC5502"/>
    <w:rsid w:val="00EC5856"/>
    <w:rsid w:val="00EC694E"/>
    <w:rsid w:val="00ED140E"/>
    <w:rsid w:val="00ED1A23"/>
    <w:rsid w:val="00ED1FCF"/>
    <w:rsid w:val="00ED5047"/>
    <w:rsid w:val="00ED6ABA"/>
    <w:rsid w:val="00ED6CDD"/>
    <w:rsid w:val="00ED6F8F"/>
    <w:rsid w:val="00ED7009"/>
    <w:rsid w:val="00ED7904"/>
    <w:rsid w:val="00ED7B43"/>
    <w:rsid w:val="00EE017A"/>
    <w:rsid w:val="00EE0D60"/>
    <w:rsid w:val="00EE101F"/>
    <w:rsid w:val="00EE161A"/>
    <w:rsid w:val="00EE1EE1"/>
    <w:rsid w:val="00EE2242"/>
    <w:rsid w:val="00EE240D"/>
    <w:rsid w:val="00EE2652"/>
    <w:rsid w:val="00EE4266"/>
    <w:rsid w:val="00EE44E8"/>
    <w:rsid w:val="00EE46BA"/>
    <w:rsid w:val="00EE4B9A"/>
    <w:rsid w:val="00EE582E"/>
    <w:rsid w:val="00EE65BC"/>
    <w:rsid w:val="00EE703E"/>
    <w:rsid w:val="00EF0CD2"/>
    <w:rsid w:val="00EF68F1"/>
    <w:rsid w:val="00F01266"/>
    <w:rsid w:val="00F01F13"/>
    <w:rsid w:val="00F02533"/>
    <w:rsid w:val="00F03FB8"/>
    <w:rsid w:val="00F04EE8"/>
    <w:rsid w:val="00F055B2"/>
    <w:rsid w:val="00F059E0"/>
    <w:rsid w:val="00F05F48"/>
    <w:rsid w:val="00F06621"/>
    <w:rsid w:val="00F069D2"/>
    <w:rsid w:val="00F06FCD"/>
    <w:rsid w:val="00F077C8"/>
    <w:rsid w:val="00F11745"/>
    <w:rsid w:val="00F1348A"/>
    <w:rsid w:val="00F137D6"/>
    <w:rsid w:val="00F14FA4"/>
    <w:rsid w:val="00F15381"/>
    <w:rsid w:val="00F15776"/>
    <w:rsid w:val="00F204A7"/>
    <w:rsid w:val="00F20A25"/>
    <w:rsid w:val="00F21DC9"/>
    <w:rsid w:val="00F224EC"/>
    <w:rsid w:val="00F22B1C"/>
    <w:rsid w:val="00F23DD5"/>
    <w:rsid w:val="00F24036"/>
    <w:rsid w:val="00F24B65"/>
    <w:rsid w:val="00F2526E"/>
    <w:rsid w:val="00F25CE8"/>
    <w:rsid w:val="00F25DC4"/>
    <w:rsid w:val="00F26E37"/>
    <w:rsid w:val="00F272A0"/>
    <w:rsid w:val="00F31947"/>
    <w:rsid w:val="00F32EF5"/>
    <w:rsid w:val="00F331F0"/>
    <w:rsid w:val="00F33BC9"/>
    <w:rsid w:val="00F34586"/>
    <w:rsid w:val="00F351BE"/>
    <w:rsid w:val="00F35479"/>
    <w:rsid w:val="00F35545"/>
    <w:rsid w:val="00F35A62"/>
    <w:rsid w:val="00F36E9C"/>
    <w:rsid w:val="00F42850"/>
    <w:rsid w:val="00F43019"/>
    <w:rsid w:val="00F43E51"/>
    <w:rsid w:val="00F44FD7"/>
    <w:rsid w:val="00F47B6A"/>
    <w:rsid w:val="00F47FE8"/>
    <w:rsid w:val="00F50004"/>
    <w:rsid w:val="00F501CF"/>
    <w:rsid w:val="00F50BD1"/>
    <w:rsid w:val="00F50F70"/>
    <w:rsid w:val="00F5149F"/>
    <w:rsid w:val="00F5155E"/>
    <w:rsid w:val="00F51D91"/>
    <w:rsid w:val="00F52FC2"/>
    <w:rsid w:val="00F53905"/>
    <w:rsid w:val="00F53F17"/>
    <w:rsid w:val="00F559BA"/>
    <w:rsid w:val="00F56832"/>
    <w:rsid w:val="00F56841"/>
    <w:rsid w:val="00F56B07"/>
    <w:rsid w:val="00F57A38"/>
    <w:rsid w:val="00F57C62"/>
    <w:rsid w:val="00F60178"/>
    <w:rsid w:val="00F602AB"/>
    <w:rsid w:val="00F60CCC"/>
    <w:rsid w:val="00F61117"/>
    <w:rsid w:val="00F6120E"/>
    <w:rsid w:val="00F6190E"/>
    <w:rsid w:val="00F63717"/>
    <w:rsid w:val="00F64A05"/>
    <w:rsid w:val="00F651F1"/>
    <w:rsid w:val="00F6590C"/>
    <w:rsid w:val="00F6590D"/>
    <w:rsid w:val="00F665AE"/>
    <w:rsid w:val="00F6683C"/>
    <w:rsid w:val="00F66B4A"/>
    <w:rsid w:val="00F67EDB"/>
    <w:rsid w:val="00F71659"/>
    <w:rsid w:val="00F72280"/>
    <w:rsid w:val="00F72391"/>
    <w:rsid w:val="00F72B98"/>
    <w:rsid w:val="00F72C7A"/>
    <w:rsid w:val="00F73874"/>
    <w:rsid w:val="00F74475"/>
    <w:rsid w:val="00F766D7"/>
    <w:rsid w:val="00F76CB3"/>
    <w:rsid w:val="00F77447"/>
    <w:rsid w:val="00F805A0"/>
    <w:rsid w:val="00F8064A"/>
    <w:rsid w:val="00F80867"/>
    <w:rsid w:val="00F80DE1"/>
    <w:rsid w:val="00F81660"/>
    <w:rsid w:val="00F82D56"/>
    <w:rsid w:val="00F82E56"/>
    <w:rsid w:val="00F83FAF"/>
    <w:rsid w:val="00F84695"/>
    <w:rsid w:val="00F84EBB"/>
    <w:rsid w:val="00F84EC8"/>
    <w:rsid w:val="00F85689"/>
    <w:rsid w:val="00F85EA6"/>
    <w:rsid w:val="00F86B0D"/>
    <w:rsid w:val="00F870AD"/>
    <w:rsid w:val="00F871C6"/>
    <w:rsid w:val="00F90560"/>
    <w:rsid w:val="00F9098A"/>
    <w:rsid w:val="00F91232"/>
    <w:rsid w:val="00F936F4"/>
    <w:rsid w:val="00F94679"/>
    <w:rsid w:val="00F962A3"/>
    <w:rsid w:val="00F97082"/>
    <w:rsid w:val="00FA050F"/>
    <w:rsid w:val="00FA14EA"/>
    <w:rsid w:val="00FA27FC"/>
    <w:rsid w:val="00FA2C03"/>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31D6"/>
    <w:rsid w:val="00FC493E"/>
    <w:rsid w:val="00FC630B"/>
    <w:rsid w:val="00FC6588"/>
    <w:rsid w:val="00FC7492"/>
    <w:rsid w:val="00FC7D30"/>
    <w:rsid w:val="00FC7E03"/>
    <w:rsid w:val="00FD078B"/>
    <w:rsid w:val="00FD0A75"/>
    <w:rsid w:val="00FD157E"/>
    <w:rsid w:val="00FD2A4D"/>
    <w:rsid w:val="00FD2C1B"/>
    <w:rsid w:val="00FD3146"/>
    <w:rsid w:val="00FD3284"/>
    <w:rsid w:val="00FD660A"/>
    <w:rsid w:val="00FD6EC5"/>
    <w:rsid w:val="00FD6F73"/>
    <w:rsid w:val="00FE47B9"/>
    <w:rsid w:val="00FE4C23"/>
    <w:rsid w:val="00FE4E48"/>
    <w:rsid w:val="00FE53D8"/>
    <w:rsid w:val="00FE5861"/>
    <w:rsid w:val="00FE6109"/>
    <w:rsid w:val="00FE621C"/>
    <w:rsid w:val="00FF029E"/>
    <w:rsid w:val="00FF27F3"/>
    <w:rsid w:val="00FF284C"/>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894"/>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3"/>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ec.europa.eu/eurostat/web/nuts/local-administrative-units" TargetMode="External"/><Relationship Id="rId18" Type="http://schemas.openxmlformats.org/officeDocument/2006/relationships/hyperlink" Target="mailto:pomoc.fepd@podlaskie.eu" TargetMode="External"/><Relationship Id="rId26" Type="http://schemas.openxmlformats.org/officeDocument/2006/relationships/hyperlink" Target="http://dziennikustaw.gov.pl/du/2019/644/D2019000064401.pdf" TargetMode="External"/><Relationship Id="rId3" Type="http://schemas.openxmlformats.org/officeDocument/2006/relationships/styles" Target="styles.xml"/><Relationship Id="rId21" Type="http://schemas.openxmlformats.org/officeDocument/2006/relationships/hyperlink" Target="https://funduszeuepodlaskie.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pife.bialystok@podlaskie.eu" TargetMode="External"/><Relationship Id="rId25" Type="http://schemas.openxmlformats.org/officeDocument/2006/relationships/hyperlink" Target="https://joint-research-centre.ec.europa.eu/digcomp_en" TargetMode="External"/><Relationship Id="rId2" Type="http://schemas.openxmlformats.org/officeDocument/2006/relationships/numbering" Target="numbering.xml"/><Relationship Id="rId16" Type="http://schemas.openxmlformats.org/officeDocument/2006/relationships/hyperlink" Target="mailto:efs@podlaskie.eu" TargetMode="External"/><Relationship Id="rId20" Type="http://schemas.openxmlformats.org/officeDocument/2006/relationships/hyperlink" Target="http://www.funduszeeuropejskie.gov.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yperlink" Target="https://bazakonkurencyjnosci.funduszeeuropejskie.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unduszeuepodlaskie.plu" TargetMode="External"/><Relationship Id="rId23" Type="http://schemas.openxmlformats.org/officeDocument/2006/relationships/hyperlink" Target="https://funduszeuepodlaskie.eu" TargetMode="External"/><Relationship Id="rId28" Type="http://schemas.openxmlformats.org/officeDocument/2006/relationships/footer" Target="footer1.xml"/><Relationship Id="rId10" Type="http://schemas.openxmlformats.org/officeDocument/2006/relationships/hyperlink" Target="https://sowa2021.efs.gov.pl/" TargetMode="External"/><Relationship Id="rId19" Type="http://schemas.openxmlformats.org/officeDocument/2006/relationships/hyperlink" Target="https://funduszeuepodlaskie.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www.funduszeeuropejskie.gov.pl" TargetMode="External"/><Relationship Id="rId27" Type="http://schemas.openxmlformats.org/officeDocument/2006/relationships/hyperlink" Target="https://isap.sejm.gov.pl/isap.nsf/download.xsp/WDU20170000860/O/D20170860-c1.pdf"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ducation.ec.europa.eu/pl/selfie" TargetMode="External"/><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108</Pages>
  <Words>28826</Words>
  <Characters>172956</Characters>
  <Application>Microsoft Office Word</Application>
  <DocSecurity>0</DocSecurity>
  <Lines>1441</Lines>
  <Paragraphs>402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EFS-I</cp:lastModifiedBy>
  <cp:revision>7</cp:revision>
  <cp:lastPrinted>2023-11-27T08:22:00Z</cp:lastPrinted>
  <dcterms:created xsi:type="dcterms:W3CDTF">2025-05-27T05:55:00Z</dcterms:created>
  <dcterms:modified xsi:type="dcterms:W3CDTF">2026-04-13T11:58:00Z</dcterms:modified>
</cp:coreProperties>
</file>