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3D49" w14:textId="69D9B820" w:rsidR="00961E74" w:rsidRPr="00814E4A" w:rsidRDefault="00961E74" w:rsidP="000A6873">
      <w:pPr>
        <w:rPr>
          <w:rFonts w:ascii="Open Sans" w:hAnsi="Open Sans" w:cs="Open Sans"/>
        </w:rPr>
      </w:pPr>
      <w:r w:rsidRPr="00814E4A">
        <w:rPr>
          <w:rFonts w:ascii="Open Sans" w:hAnsi="Open Sans" w:cs="Open Sans"/>
        </w:rPr>
        <w:t xml:space="preserve">Białystok, </w:t>
      </w:r>
      <w:r w:rsidR="007E3129">
        <w:rPr>
          <w:rFonts w:ascii="Open Sans" w:hAnsi="Open Sans" w:cs="Open Sans"/>
        </w:rPr>
        <w:t>30</w:t>
      </w:r>
      <w:r w:rsidR="0056516A">
        <w:rPr>
          <w:rFonts w:ascii="Open Sans" w:hAnsi="Open Sans" w:cs="Open Sans"/>
        </w:rPr>
        <w:t>.03</w:t>
      </w:r>
      <w:r w:rsidR="0068286E" w:rsidRPr="00814E4A">
        <w:rPr>
          <w:rFonts w:ascii="Open Sans" w:hAnsi="Open Sans" w:cs="Open Sans"/>
        </w:rPr>
        <w:t>.202</w:t>
      </w:r>
      <w:r w:rsidR="004760D4">
        <w:rPr>
          <w:rFonts w:ascii="Open Sans" w:hAnsi="Open Sans" w:cs="Open Sans"/>
        </w:rPr>
        <w:t>6</w:t>
      </w:r>
      <w:r w:rsidRPr="00814E4A">
        <w:rPr>
          <w:rFonts w:ascii="Open Sans" w:hAnsi="Open Sans" w:cs="Open Sans"/>
        </w:rPr>
        <w:t xml:space="preserve"> r</w:t>
      </w:r>
      <w:r w:rsidR="008503AA" w:rsidRPr="00814E4A">
        <w:rPr>
          <w:rFonts w:ascii="Open Sans" w:hAnsi="Open Sans" w:cs="Open Sans"/>
        </w:rPr>
        <w:t>.</w:t>
      </w:r>
    </w:p>
    <w:p w14:paraId="5A8832CB" w14:textId="446487A9" w:rsidR="008503AA" w:rsidRPr="00814E4A" w:rsidRDefault="008503AA" w:rsidP="008503AA">
      <w:pPr>
        <w:rPr>
          <w:rFonts w:ascii="Open Sans" w:hAnsi="Open Sans" w:cs="Open Sans"/>
        </w:rPr>
      </w:pPr>
      <w:r w:rsidRPr="00EF793E">
        <w:rPr>
          <w:rFonts w:ascii="Open Sans" w:hAnsi="Open Sans" w:cs="Open Sans"/>
        </w:rPr>
        <w:t>EFS-V.432.</w:t>
      </w:r>
      <w:r w:rsidR="0056516A" w:rsidRPr="00EF793E">
        <w:rPr>
          <w:rFonts w:ascii="Open Sans" w:hAnsi="Open Sans" w:cs="Open Sans"/>
        </w:rPr>
        <w:t>1</w:t>
      </w:r>
      <w:r w:rsidRPr="00EF793E">
        <w:rPr>
          <w:rFonts w:ascii="Open Sans" w:hAnsi="Open Sans" w:cs="Open Sans"/>
        </w:rPr>
        <w:t>.1.202</w:t>
      </w:r>
      <w:r w:rsidR="0056516A" w:rsidRPr="00EF793E">
        <w:rPr>
          <w:rFonts w:ascii="Open Sans" w:hAnsi="Open Sans" w:cs="Open Sans"/>
        </w:rPr>
        <w:t>6</w:t>
      </w:r>
      <w:r w:rsidRPr="00EF793E">
        <w:rPr>
          <w:rFonts w:ascii="Open Sans" w:hAnsi="Open Sans" w:cs="Open Sans"/>
        </w:rPr>
        <w:t>.</w:t>
      </w:r>
      <w:r w:rsidR="0056516A" w:rsidRPr="00EF793E">
        <w:rPr>
          <w:rFonts w:ascii="Open Sans" w:hAnsi="Open Sans" w:cs="Open Sans"/>
        </w:rPr>
        <w:t>IZ</w:t>
      </w:r>
    </w:p>
    <w:p w14:paraId="55A502A8" w14:textId="77777777" w:rsidR="008503AA" w:rsidRPr="00814E4A" w:rsidRDefault="008503AA" w:rsidP="008503AA">
      <w:pPr>
        <w:rPr>
          <w:rFonts w:ascii="Open Sans" w:hAnsi="Open Sans" w:cs="Open Sans"/>
        </w:rPr>
      </w:pPr>
    </w:p>
    <w:p w14:paraId="6BDF929F" w14:textId="25EDB3E7" w:rsidR="0056516A" w:rsidRDefault="008503AA" w:rsidP="00B10145">
      <w:pPr>
        <w:tabs>
          <w:tab w:val="left" w:pos="3261"/>
        </w:tabs>
        <w:rPr>
          <w:rFonts w:ascii="Open Sans" w:hAnsi="Open Sans" w:cs="Open Sans"/>
          <w:b/>
          <w:bCs/>
        </w:rPr>
      </w:pPr>
      <w:r w:rsidRPr="00814E4A">
        <w:rPr>
          <w:rFonts w:ascii="Open Sans" w:hAnsi="Open Sans" w:cs="Open Sans"/>
          <w:b/>
          <w:bCs/>
        </w:rPr>
        <w:t xml:space="preserve">Komunikat nr </w:t>
      </w:r>
      <w:r w:rsidR="0056516A">
        <w:rPr>
          <w:rFonts w:ascii="Open Sans" w:hAnsi="Open Sans" w:cs="Open Sans"/>
          <w:b/>
          <w:bCs/>
        </w:rPr>
        <w:t>1</w:t>
      </w:r>
      <w:r w:rsidR="00D10C0B" w:rsidRPr="00814E4A">
        <w:rPr>
          <w:rFonts w:ascii="Open Sans" w:hAnsi="Open Sans" w:cs="Open Sans"/>
          <w:b/>
          <w:bCs/>
        </w:rPr>
        <w:br/>
      </w:r>
      <w:r w:rsidRPr="00814E4A">
        <w:rPr>
          <w:rFonts w:ascii="Open Sans" w:hAnsi="Open Sans" w:cs="Open Sans"/>
          <w:b/>
          <w:bCs/>
        </w:rPr>
        <w:t>dotyczący naboru nr FEPD.08.0</w:t>
      </w:r>
      <w:r w:rsidR="0056516A">
        <w:rPr>
          <w:rFonts w:ascii="Open Sans" w:hAnsi="Open Sans" w:cs="Open Sans"/>
          <w:b/>
          <w:bCs/>
        </w:rPr>
        <w:t>5</w:t>
      </w:r>
      <w:r w:rsidRPr="00814E4A">
        <w:rPr>
          <w:rFonts w:ascii="Open Sans" w:hAnsi="Open Sans" w:cs="Open Sans"/>
          <w:b/>
          <w:bCs/>
        </w:rPr>
        <w:t>-IZ.00-001/2</w:t>
      </w:r>
      <w:r w:rsidR="0056516A">
        <w:rPr>
          <w:rFonts w:ascii="Open Sans" w:hAnsi="Open Sans" w:cs="Open Sans"/>
          <w:b/>
          <w:bCs/>
        </w:rPr>
        <w:t>6</w:t>
      </w:r>
      <w:r w:rsidR="00312C52" w:rsidRPr="00814E4A">
        <w:rPr>
          <w:rFonts w:ascii="Open Sans" w:hAnsi="Open Sans" w:cs="Open Sans"/>
          <w:b/>
          <w:bCs/>
        </w:rPr>
        <w:t xml:space="preserve"> </w:t>
      </w:r>
      <w:r w:rsidR="00312C52" w:rsidRPr="00814E4A">
        <w:rPr>
          <w:rFonts w:ascii="Open Sans" w:hAnsi="Open Sans" w:cs="Open Sans"/>
          <w:b/>
          <w:bCs/>
        </w:rPr>
        <w:br/>
      </w:r>
      <w:r w:rsidRPr="00814E4A">
        <w:rPr>
          <w:rFonts w:ascii="Open Sans" w:hAnsi="Open Sans" w:cs="Open Sans"/>
          <w:b/>
          <w:bCs/>
        </w:rPr>
        <w:t>w ramach Działania 8.</w:t>
      </w:r>
      <w:r w:rsidR="00FA5F3D">
        <w:rPr>
          <w:rFonts w:ascii="Open Sans" w:hAnsi="Open Sans" w:cs="Open Sans"/>
          <w:b/>
          <w:bCs/>
        </w:rPr>
        <w:t>5</w:t>
      </w:r>
      <w:r w:rsidRPr="00814E4A">
        <w:rPr>
          <w:rFonts w:ascii="Open Sans" w:hAnsi="Open Sans" w:cs="Open Sans"/>
          <w:b/>
          <w:bCs/>
        </w:rPr>
        <w:t xml:space="preserve"> </w:t>
      </w:r>
      <w:r w:rsidR="0056516A" w:rsidRPr="0056516A">
        <w:rPr>
          <w:rFonts w:ascii="Open Sans" w:hAnsi="Open Sans" w:cs="Open Sans"/>
          <w:b/>
          <w:bCs/>
        </w:rPr>
        <w:t xml:space="preserve">Wzmocnienie aktywnej integracji społecznej </w:t>
      </w:r>
    </w:p>
    <w:p w14:paraId="049D5C67" w14:textId="4A77AAC8" w:rsidR="008503AA" w:rsidRPr="00814E4A" w:rsidRDefault="008503AA" w:rsidP="00B10145">
      <w:pPr>
        <w:tabs>
          <w:tab w:val="left" w:pos="3261"/>
        </w:tabs>
        <w:rPr>
          <w:rFonts w:ascii="Open Sans" w:hAnsi="Open Sans" w:cs="Open Sans"/>
          <w:b/>
          <w:bCs/>
        </w:rPr>
      </w:pPr>
      <w:r w:rsidRPr="00814E4A">
        <w:rPr>
          <w:rFonts w:ascii="Open Sans" w:hAnsi="Open Sans" w:cs="Open Sans"/>
          <w:b/>
          <w:bCs/>
        </w:rPr>
        <w:t>programu Fundusze Europejskie dla Podlaskiego 2021-2027</w:t>
      </w:r>
    </w:p>
    <w:p w14:paraId="0C1E4427" w14:textId="77777777" w:rsidR="003E4147" w:rsidRPr="00814E4A" w:rsidRDefault="003E4147" w:rsidP="003E4147">
      <w:pPr>
        <w:rPr>
          <w:rFonts w:ascii="Open Sans" w:hAnsi="Open Sans" w:cs="Open Sans"/>
          <w:bCs/>
        </w:rPr>
      </w:pPr>
      <w:r w:rsidRPr="00814E4A">
        <w:rPr>
          <w:rFonts w:ascii="Open Sans" w:hAnsi="Open Sans" w:cs="Open Sans"/>
          <w:bCs/>
        </w:rPr>
        <w:t>Instytucja Zarządzająca programem Fundusze Europejskie dla Podlaskiego 2021-2027 informuje, iż wprowadzono zmiany w Regulaminie wyboru projektów w zakresie niżej wskazanym:</w:t>
      </w:r>
    </w:p>
    <w:p w14:paraId="002944E5" w14:textId="3A0A4A95" w:rsidR="003E4147" w:rsidRPr="00814E4A" w:rsidRDefault="003E4147" w:rsidP="003E4147">
      <w:pPr>
        <w:rPr>
          <w:rFonts w:ascii="Open Sans" w:hAnsi="Open Sans" w:cs="Open Sans"/>
          <w:b/>
          <w:bCs/>
        </w:rPr>
      </w:pPr>
    </w:p>
    <w:p w14:paraId="46904AC6" w14:textId="7AD6169D" w:rsidR="003E4147" w:rsidRPr="00814E4A" w:rsidRDefault="00F46005" w:rsidP="003E4147">
      <w:pPr>
        <w:rPr>
          <w:rFonts w:ascii="Open Sans" w:hAnsi="Open Sans" w:cs="Open Sans"/>
          <w:bCs/>
        </w:rPr>
      </w:pPr>
      <w:r w:rsidRPr="00F46005">
        <w:rPr>
          <w:rFonts w:ascii="Open Sans" w:hAnsi="Open Sans" w:cs="Open Sans"/>
          <w:b/>
          <w:bCs/>
        </w:rPr>
        <w:t>1.</w:t>
      </w:r>
      <w:r w:rsidR="0056516A">
        <w:rPr>
          <w:rFonts w:ascii="Open Sans" w:hAnsi="Open Sans" w:cs="Open Sans"/>
          <w:b/>
          <w:bCs/>
        </w:rPr>
        <w:t>2</w:t>
      </w:r>
      <w:r w:rsidRPr="00F46005">
        <w:rPr>
          <w:rFonts w:ascii="Open Sans" w:hAnsi="Open Sans" w:cs="Open Sans"/>
          <w:b/>
          <w:bCs/>
        </w:rPr>
        <w:tab/>
      </w:r>
      <w:r w:rsidR="0056516A" w:rsidRPr="0056516A">
        <w:rPr>
          <w:rFonts w:ascii="Open Sans" w:hAnsi="Open Sans" w:cs="Open Sans"/>
          <w:b/>
          <w:bCs/>
        </w:rPr>
        <w:t>Podstawowe informacje o naborze</w:t>
      </w:r>
    </w:p>
    <w:p w14:paraId="2FC18EC3" w14:textId="77777777" w:rsidR="0056516A" w:rsidRDefault="003E4147" w:rsidP="0056516A">
      <w:pPr>
        <w:rPr>
          <w:rFonts w:ascii="Open Sans" w:hAnsi="Open Sans" w:cs="Open Sans"/>
          <w:b/>
          <w:bCs/>
        </w:rPr>
      </w:pPr>
      <w:r w:rsidRPr="00814E4A">
        <w:rPr>
          <w:rFonts w:ascii="Open Sans" w:hAnsi="Open Sans" w:cs="Open Sans"/>
          <w:b/>
          <w:bCs/>
        </w:rPr>
        <w:t>Było:</w:t>
      </w:r>
    </w:p>
    <w:p w14:paraId="135818E4" w14:textId="77777777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Nabór wniosków o dofinansowanie będzie prowadzony wyłącznie w formie elektronicznej za pośrednictwem systemu SOWA EFS w terminie:</w:t>
      </w:r>
    </w:p>
    <w:p w14:paraId="7F2B59CB" w14:textId="77777777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- rozpoczęcie naboru wniosków: 02.03.2026 r. godz. 15:00</w:t>
      </w:r>
    </w:p>
    <w:p w14:paraId="113E084A" w14:textId="39583394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zakończenie naboru wniosków:  08.05.2026 r. godz. 23:59</w:t>
      </w:r>
    </w:p>
    <w:p w14:paraId="28915E68" w14:textId="13D0AD1E" w:rsidR="003E4147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Orientacyjny termin rozstrzygnięcia naboru: styczeń 2027 r.</w:t>
      </w:r>
    </w:p>
    <w:p w14:paraId="433D00F9" w14:textId="77777777" w:rsidR="00F46005" w:rsidRDefault="00F46005" w:rsidP="003E4147">
      <w:pPr>
        <w:rPr>
          <w:rFonts w:ascii="Open Sans" w:hAnsi="Open Sans" w:cs="Open Sans"/>
          <w:b/>
          <w:bCs/>
        </w:rPr>
      </w:pPr>
    </w:p>
    <w:p w14:paraId="1E3D6A0D" w14:textId="7AAE5AA9" w:rsidR="003E4147" w:rsidRDefault="003E4147" w:rsidP="003E4147">
      <w:pPr>
        <w:rPr>
          <w:rFonts w:ascii="Open Sans" w:hAnsi="Open Sans" w:cs="Open Sans"/>
          <w:b/>
          <w:bCs/>
        </w:rPr>
      </w:pPr>
      <w:r w:rsidRPr="00814E4A">
        <w:rPr>
          <w:rFonts w:ascii="Open Sans" w:hAnsi="Open Sans" w:cs="Open Sans"/>
          <w:b/>
          <w:bCs/>
        </w:rPr>
        <w:t>Jest:</w:t>
      </w:r>
    </w:p>
    <w:p w14:paraId="00161320" w14:textId="77777777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Nabór wniosków o dofinansowanie będzie prowadzony wyłącznie w formie elektronicznej za pośrednictwem systemu SOWA EFS w terminie:</w:t>
      </w:r>
    </w:p>
    <w:p w14:paraId="69E867E6" w14:textId="77777777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- rozpoczęcie naboru wniosków: 02.03.2026 r. godz. 15:00</w:t>
      </w:r>
    </w:p>
    <w:p w14:paraId="13E6C205" w14:textId="5A4741A6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 xml:space="preserve">zakończenie naboru wniosków:  </w:t>
      </w:r>
      <w:r w:rsidRPr="0056516A">
        <w:rPr>
          <w:rFonts w:ascii="Open Sans" w:hAnsi="Open Sans" w:cs="Open Sans"/>
          <w:color w:val="EE0000"/>
        </w:rPr>
        <w:t>18.</w:t>
      </w:r>
      <w:r w:rsidRPr="0056516A">
        <w:rPr>
          <w:rFonts w:ascii="Open Sans" w:hAnsi="Open Sans" w:cs="Open Sans"/>
        </w:rPr>
        <w:t>05.2026 r. godz. 23:59</w:t>
      </w:r>
    </w:p>
    <w:p w14:paraId="05A30BFF" w14:textId="16ADE44E" w:rsid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Orientacyjny termin rozstrzygnięcia naboru: styczeń 2027 r.</w:t>
      </w:r>
    </w:p>
    <w:p w14:paraId="1406B2E9" w14:textId="77777777" w:rsidR="00F55EF3" w:rsidRDefault="00F55EF3" w:rsidP="0056516A">
      <w:pPr>
        <w:rPr>
          <w:rFonts w:ascii="Open Sans" w:hAnsi="Open Sans" w:cs="Open Sans"/>
        </w:rPr>
      </w:pPr>
    </w:p>
    <w:p w14:paraId="61F2BB77" w14:textId="77777777" w:rsidR="00F55EF3" w:rsidRPr="00EF793E" w:rsidRDefault="00F55EF3" w:rsidP="00F55EF3">
      <w:pPr>
        <w:rPr>
          <w:rFonts w:ascii="Open Sans" w:hAnsi="Open Sans" w:cs="Open Sans"/>
          <w:b/>
          <w:bCs/>
        </w:rPr>
      </w:pPr>
      <w:r w:rsidRPr="00EF793E">
        <w:rPr>
          <w:rFonts w:ascii="Open Sans" w:hAnsi="Open Sans" w:cs="Open Sans"/>
          <w:b/>
          <w:bCs/>
        </w:rPr>
        <w:t>Uzasadnienie wprowadzonych zmian:</w:t>
      </w:r>
    </w:p>
    <w:p w14:paraId="2D41ED29" w14:textId="52376585" w:rsidR="00A65A24" w:rsidRDefault="00D27F59" w:rsidP="00A65A24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Zgodnie z zapisami pkt 1.2 Regulaminu, tj. Podstawowymi informacjami o naborze, </w:t>
      </w:r>
      <w:r w:rsidRPr="00D27F59">
        <w:rPr>
          <w:rFonts w:ascii="Open Sans" w:hAnsi="Open Sans" w:cs="Open Sans"/>
        </w:rPr>
        <w:t>ION każdorazowo wydłuża termin składania wniosków w przypadku gdy zmianie ulegną kryteria wyboru projektów</w:t>
      </w:r>
      <w:r>
        <w:rPr>
          <w:rFonts w:ascii="Open Sans" w:hAnsi="Open Sans" w:cs="Open Sans"/>
        </w:rPr>
        <w:t>.</w:t>
      </w:r>
      <w:r w:rsidRPr="00D27F59">
        <w:rPr>
          <w:rFonts w:ascii="Open Sans" w:hAnsi="Open Sans" w:cs="Open Sans"/>
        </w:rPr>
        <w:t xml:space="preserve">  </w:t>
      </w:r>
      <w:r w:rsidR="00A65A24" w:rsidRPr="00A65A24">
        <w:rPr>
          <w:rFonts w:ascii="Open Sans" w:hAnsi="Open Sans" w:cs="Open Sans"/>
        </w:rPr>
        <w:t xml:space="preserve">Komitet Monitorujący programu Fundusze Europejskie dla </w:t>
      </w:r>
      <w:r w:rsidR="00A65A24" w:rsidRPr="00A65A24">
        <w:rPr>
          <w:rFonts w:ascii="Open Sans" w:hAnsi="Open Sans" w:cs="Open Sans"/>
        </w:rPr>
        <w:lastRenderedPageBreak/>
        <w:t xml:space="preserve">Podlaskiego na lata 2021-2027 </w:t>
      </w:r>
      <w:r w:rsidR="00A65A24">
        <w:rPr>
          <w:rFonts w:ascii="Open Sans" w:hAnsi="Open Sans" w:cs="Open Sans"/>
        </w:rPr>
        <w:t xml:space="preserve">przyjął </w:t>
      </w:r>
      <w:r w:rsidR="00A65A24" w:rsidRPr="00A65A24">
        <w:rPr>
          <w:rFonts w:ascii="Open Sans" w:hAnsi="Open Sans" w:cs="Open Sans"/>
        </w:rPr>
        <w:t>uchwał</w:t>
      </w:r>
      <w:r w:rsidR="00A65A24">
        <w:rPr>
          <w:rFonts w:ascii="Open Sans" w:hAnsi="Open Sans" w:cs="Open Sans"/>
        </w:rPr>
        <w:t>ę</w:t>
      </w:r>
      <w:r w:rsidR="00A65A24" w:rsidRPr="00A65A24">
        <w:rPr>
          <w:rFonts w:ascii="Open Sans" w:hAnsi="Open Sans" w:cs="Open Sans"/>
        </w:rPr>
        <w:t xml:space="preserve"> Nr 6/2026 z dnia 20 marca 2026 r. zmieniając</w:t>
      </w:r>
      <w:r w:rsidR="00A65A24">
        <w:rPr>
          <w:rFonts w:ascii="Open Sans" w:hAnsi="Open Sans" w:cs="Open Sans"/>
        </w:rPr>
        <w:t>ą</w:t>
      </w:r>
      <w:r w:rsidR="00A65A24" w:rsidRPr="00A65A24">
        <w:rPr>
          <w:rFonts w:ascii="Open Sans" w:hAnsi="Open Sans" w:cs="Open Sans"/>
        </w:rPr>
        <w:t xml:space="preserve"> uchwałę w sprawie zatwierdzenia Systematyki kryteriów wyboru projektów współfinansowanych z Europejskiego Funduszu Społecznego+ w ramach programu Fundusze Europejskie dla Podlaskiego na lata 2021-2027 do wszystkich projektów współfinansowanych z EFS+ wybieranych w trybie konkurencyjnym w ramach FEdP 2021-2027.</w:t>
      </w:r>
    </w:p>
    <w:p w14:paraId="69FD6FB5" w14:textId="77777777" w:rsidR="00F55EF3" w:rsidRPr="0056516A" w:rsidRDefault="00F55EF3" w:rsidP="0056516A">
      <w:pPr>
        <w:rPr>
          <w:rFonts w:ascii="Open Sans" w:hAnsi="Open Sans" w:cs="Open Sans"/>
        </w:rPr>
      </w:pPr>
    </w:p>
    <w:p w14:paraId="0AF36048" w14:textId="4CED9E2C" w:rsidR="0056516A" w:rsidRDefault="0056516A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 xml:space="preserve"> 1.3 </w:t>
      </w:r>
      <w:r w:rsidRPr="0056516A">
        <w:rPr>
          <w:rFonts w:ascii="Open Sans" w:hAnsi="Open Sans" w:cs="Open Sans"/>
          <w:b/>
          <w:bCs/>
        </w:rPr>
        <w:tab/>
        <w:t>Kwota przeznaczona na dofinansowanie projektów w naborze</w:t>
      </w:r>
    </w:p>
    <w:p w14:paraId="334CD47E" w14:textId="0DCA0F27" w:rsidR="0056516A" w:rsidRPr="0056516A" w:rsidRDefault="0056516A" w:rsidP="003E4147">
      <w:pPr>
        <w:rPr>
          <w:rFonts w:ascii="Open Sans" w:hAnsi="Open Sans" w:cs="Open Sans"/>
          <w:b/>
          <w:bCs/>
        </w:rPr>
      </w:pPr>
      <w:r w:rsidRPr="0056516A">
        <w:rPr>
          <w:rFonts w:ascii="Open Sans" w:hAnsi="Open Sans" w:cs="Open Sans"/>
          <w:b/>
          <w:bCs/>
        </w:rPr>
        <w:t>Było:</w:t>
      </w:r>
    </w:p>
    <w:p w14:paraId="57291666" w14:textId="6F3A86A8" w:rsidR="0056516A" w:rsidRPr="0056516A" w:rsidRDefault="0056516A" w:rsidP="003E4147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W ramach kwoty, przeznaczonej na dofinansowanie projektów, tworzy się rezerwę finansową, w wysokości 10% tej kwoty, tj. 2 142 423  PLN, z przeznaczeniem na wybór do dofinansowania kolejnych projektów uwzględniający wynik procedury odwoławczej, jak również na sfinansowanie różnic kursowych.</w:t>
      </w:r>
    </w:p>
    <w:p w14:paraId="3E9CB285" w14:textId="77777777" w:rsidR="00F46005" w:rsidRDefault="00F46005" w:rsidP="003E4147">
      <w:pPr>
        <w:rPr>
          <w:rFonts w:ascii="Open Sans" w:hAnsi="Open Sans" w:cs="Open Sans"/>
          <w:b/>
          <w:bCs/>
        </w:rPr>
      </w:pPr>
    </w:p>
    <w:p w14:paraId="6284D9E3" w14:textId="5BFCA2E9" w:rsidR="0056516A" w:rsidRDefault="0056516A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Jest</w:t>
      </w:r>
      <w:r w:rsidRPr="0056516A">
        <w:rPr>
          <w:rFonts w:ascii="Open Sans" w:hAnsi="Open Sans" w:cs="Open Sans"/>
          <w:b/>
          <w:bCs/>
        </w:rPr>
        <w:t>:</w:t>
      </w:r>
    </w:p>
    <w:p w14:paraId="119525C0" w14:textId="361F9F9C" w:rsidR="0056516A" w:rsidRPr="0056516A" w:rsidRDefault="0056516A" w:rsidP="003E4147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W ramach kwoty, przeznaczonej na dofinansowanie projektów, tworzy się rezerwę finansową, w wysokości 10% tej kwoty, tj. 2 142 42</w:t>
      </w:r>
      <w:r w:rsidRPr="0056516A">
        <w:rPr>
          <w:rFonts w:ascii="Open Sans" w:hAnsi="Open Sans" w:cs="Open Sans"/>
          <w:color w:val="EE0000"/>
        </w:rPr>
        <w:t>9</w:t>
      </w:r>
      <w:r w:rsidRPr="0056516A">
        <w:rPr>
          <w:rFonts w:ascii="Open Sans" w:hAnsi="Open Sans" w:cs="Open Sans"/>
        </w:rPr>
        <w:t xml:space="preserve"> PLN, z przeznaczeniem na wybór do dofinansowania kolejnych projektów uwzględniający wynik procedury odwoławczej, jak również na sfinansowanie różnic kursowych.</w:t>
      </w:r>
    </w:p>
    <w:p w14:paraId="08ED1040" w14:textId="77777777" w:rsidR="00F55EF3" w:rsidRDefault="00F55EF3" w:rsidP="003E4147">
      <w:pPr>
        <w:rPr>
          <w:rFonts w:ascii="Open Sans" w:hAnsi="Open Sans" w:cs="Open Sans"/>
          <w:b/>
          <w:bCs/>
        </w:rPr>
      </w:pPr>
    </w:p>
    <w:p w14:paraId="26DDC0DD" w14:textId="1F688CC4" w:rsidR="0056516A" w:rsidRDefault="00F55EF3" w:rsidP="003E4147">
      <w:pPr>
        <w:rPr>
          <w:rFonts w:ascii="Open Sans" w:hAnsi="Open Sans" w:cs="Open Sans"/>
          <w:b/>
          <w:bCs/>
        </w:rPr>
      </w:pPr>
      <w:r w:rsidRPr="00F55EF3">
        <w:rPr>
          <w:rFonts w:ascii="Open Sans" w:hAnsi="Open Sans" w:cs="Open Sans"/>
          <w:b/>
          <w:bCs/>
        </w:rPr>
        <w:t>Uzasadnienie wprowadzonych zmian:</w:t>
      </w:r>
    </w:p>
    <w:p w14:paraId="053367E8" w14:textId="19D0E53F" w:rsidR="00F55EF3" w:rsidRPr="00F55EF3" w:rsidRDefault="00F55EF3" w:rsidP="003E4147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Wprowadzona zmiana wyn</w:t>
      </w:r>
      <w:r>
        <w:rPr>
          <w:rFonts w:ascii="Open Sans" w:hAnsi="Open Sans" w:cs="Open Sans"/>
        </w:rPr>
        <w:t xml:space="preserve">ika z konieczności wskazania właściwej </w:t>
      </w:r>
      <w:r w:rsidRPr="00F55EF3">
        <w:rPr>
          <w:rFonts w:ascii="Open Sans" w:hAnsi="Open Sans" w:cs="Open Sans"/>
        </w:rPr>
        <w:t xml:space="preserve">wartości rezerwy finansowej. </w:t>
      </w:r>
    </w:p>
    <w:p w14:paraId="50477A52" w14:textId="77777777" w:rsidR="0056516A" w:rsidRDefault="0056516A" w:rsidP="003E4147">
      <w:pPr>
        <w:rPr>
          <w:rFonts w:ascii="Open Sans" w:hAnsi="Open Sans" w:cs="Open Sans"/>
          <w:b/>
          <w:bCs/>
        </w:rPr>
      </w:pPr>
    </w:p>
    <w:p w14:paraId="03D71A13" w14:textId="032F6EEA" w:rsidR="0056516A" w:rsidRDefault="0056516A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4.1 Opis procedury oceny wniosków</w:t>
      </w:r>
    </w:p>
    <w:p w14:paraId="2B385F60" w14:textId="17B0CE2C" w:rsidR="0056516A" w:rsidRDefault="0056516A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 xml:space="preserve">      3) Etap negocjacji </w:t>
      </w:r>
    </w:p>
    <w:p w14:paraId="75002A96" w14:textId="580FE6DD" w:rsidR="0056516A" w:rsidRDefault="0056516A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Dodany zostaje zapis:</w:t>
      </w:r>
    </w:p>
    <w:p w14:paraId="4D19FA8A" w14:textId="3017E3D4" w:rsidR="0056516A" w:rsidRDefault="0056516A" w:rsidP="003E4147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W ramach prowadzonych negocjacji, Wnioskodawca może zostać poproszony o przekazanie dokumentów potwierdzających wysokość przyjętych stawek w budżecie projektu</w:t>
      </w:r>
      <w:r>
        <w:rPr>
          <w:rFonts w:ascii="Open Sans" w:hAnsi="Open Sans" w:cs="Open Sans"/>
        </w:rPr>
        <w:t>.</w:t>
      </w:r>
    </w:p>
    <w:p w14:paraId="7148F1AB" w14:textId="77777777" w:rsidR="00F55EF3" w:rsidRDefault="00F55EF3" w:rsidP="003E4147">
      <w:pPr>
        <w:rPr>
          <w:rFonts w:ascii="Open Sans" w:hAnsi="Open Sans" w:cs="Open Sans"/>
          <w:b/>
          <w:bCs/>
        </w:rPr>
      </w:pPr>
    </w:p>
    <w:p w14:paraId="3614AAE0" w14:textId="6ABD0A81" w:rsidR="0056516A" w:rsidRPr="00F55EF3" w:rsidRDefault="00F55EF3" w:rsidP="003E4147">
      <w:pPr>
        <w:rPr>
          <w:rFonts w:ascii="Open Sans" w:hAnsi="Open Sans" w:cs="Open Sans"/>
          <w:b/>
          <w:bCs/>
        </w:rPr>
      </w:pPr>
      <w:r w:rsidRPr="00F55EF3">
        <w:rPr>
          <w:rFonts w:ascii="Open Sans" w:hAnsi="Open Sans" w:cs="Open Sans"/>
          <w:b/>
          <w:bCs/>
        </w:rPr>
        <w:t>Uzasadnienie wprowadzonych zmian:</w:t>
      </w:r>
    </w:p>
    <w:p w14:paraId="184807C5" w14:textId="29FD0532" w:rsidR="00F55EF3" w:rsidRDefault="00F55EF3" w:rsidP="003E4147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lastRenderedPageBreak/>
        <w:t>Wprowadzona zmiana wynika z konieczności</w:t>
      </w:r>
      <w:r>
        <w:rPr>
          <w:rFonts w:ascii="Open Sans" w:hAnsi="Open Sans" w:cs="Open Sans"/>
        </w:rPr>
        <w:t xml:space="preserve"> doprecyzowania zapisów regulaminu. </w:t>
      </w:r>
    </w:p>
    <w:p w14:paraId="69CF2856" w14:textId="77777777" w:rsidR="0056516A" w:rsidRPr="0056516A" w:rsidRDefault="0056516A" w:rsidP="003E4147">
      <w:pPr>
        <w:rPr>
          <w:rFonts w:ascii="Open Sans" w:hAnsi="Open Sans" w:cs="Open Sans"/>
        </w:rPr>
      </w:pPr>
    </w:p>
    <w:p w14:paraId="77791714" w14:textId="096C3AE7" w:rsidR="0056516A" w:rsidRDefault="0056516A" w:rsidP="003E4147">
      <w:pPr>
        <w:rPr>
          <w:rFonts w:ascii="Open Sans" w:hAnsi="Open Sans" w:cs="Open Sans"/>
          <w:b/>
          <w:bCs/>
        </w:rPr>
      </w:pPr>
      <w:r w:rsidRPr="0056516A">
        <w:rPr>
          <w:rFonts w:ascii="Open Sans" w:hAnsi="Open Sans" w:cs="Open Sans"/>
          <w:b/>
          <w:bCs/>
        </w:rPr>
        <w:t>4.2</w:t>
      </w:r>
      <w:r w:rsidRPr="0056516A">
        <w:rPr>
          <w:rFonts w:ascii="Open Sans" w:hAnsi="Open Sans" w:cs="Open Sans"/>
          <w:b/>
          <w:bCs/>
        </w:rPr>
        <w:tab/>
        <w:t>Procedura odwoławcza</w:t>
      </w:r>
    </w:p>
    <w:p w14:paraId="143D89F2" w14:textId="00B80ED0" w:rsidR="0056516A" w:rsidRDefault="0056516A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Było:</w:t>
      </w:r>
    </w:p>
    <w:p w14:paraId="60DD5EB8" w14:textId="772B1D6C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Protest może być wnoszony w formie pisemnej za pomocą innych środków komunikacji elektronicznej jedynie przez elektroniczną skrzynkę podawczą organu administracji publicznej</w:t>
      </w:r>
    </w:p>
    <w:p w14:paraId="2BD98AB9" w14:textId="3C59AF47" w:rsidR="0056516A" w:rsidRDefault="0056516A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Jest:</w:t>
      </w:r>
    </w:p>
    <w:p w14:paraId="6E3E0167" w14:textId="6FCC817F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Protest może być wnoszony w formie pisemnej lub drogą elektroniczn</w:t>
      </w:r>
      <w:r>
        <w:rPr>
          <w:rFonts w:ascii="Open Sans" w:hAnsi="Open Sans" w:cs="Open Sans"/>
        </w:rPr>
        <w:t>ą</w:t>
      </w:r>
      <w:r w:rsidRPr="0056516A">
        <w:rPr>
          <w:rFonts w:ascii="Open Sans" w:hAnsi="Open Sans" w:cs="Open Sans"/>
        </w:rPr>
        <w:t xml:space="preserve"> na adres do e-Doręczeń: AE:PL-71289-95705-UIEWT-33. Wniesienie protestu poprzez ePUAP (na adres: /p7w201lcig/SkrytkaESP) dopuszcza się wyłącznie w przypadku podmiotów publicznych (zgodnie z art. 147 ust. 1 ustawy z dnia 18 listopada 2020 r. o doręczeniach elektronicznych).</w:t>
      </w:r>
    </w:p>
    <w:p w14:paraId="23695400" w14:textId="77777777" w:rsidR="0056516A" w:rsidRDefault="0056516A" w:rsidP="003E4147">
      <w:pPr>
        <w:rPr>
          <w:rFonts w:ascii="Open Sans" w:hAnsi="Open Sans" w:cs="Open Sans"/>
          <w:b/>
          <w:bCs/>
        </w:rPr>
      </w:pPr>
    </w:p>
    <w:p w14:paraId="0EBA2CD9" w14:textId="4A08F09E" w:rsidR="0056516A" w:rsidRDefault="0056516A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6. Kontakt</w:t>
      </w:r>
    </w:p>
    <w:p w14:paraId="2E4BA8D1" w14:textId="050CB670" w:rsidR="0056516A" w:rsidRPr="0056516A" w:rsidRDefault="0056516A" w:rsidP="003E4147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Dodano następujące adresy:</w:t>
      </w:r>
    </w:p>
    <w:p w14:paraId="666D4A48" w14:textId="77777777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adres: ul. Poleska 89, 15-874 Białystok</w:t>
      </w:r>
    </w:p>
    <w:p w14:paraId="09C78A0C" w14:textId="77777777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adres Doręczeń Elektronicznych: AE:PL-71289-95705-UIEWT-33</w:t>
      </w:r>
    </w:p>
    <w:p w14:paraId="475C1CE2" w14:textId="47079253" w:rsidR="0056516A" w:rsidRPr="0056516A" w:rsidRDefault="0056516A" w:rsidP="0056516A">
      <w:pPr>
        <w:rPr>
          <w:rFonts w:ascii="Open Sans" w:hAnsi="Open Sans" w:cs="Open Sans"/>
        </w:rPr>
      </w:pPr>
      <w:r w:rsidRPr="0056516A">
        <w:rPr>
          <w:rFonts w:ascii="Open Sans" w:hAnsi="Open Sans" w:cs="Open Sans"/>
        </w:rPr>
        <w:t>ePUAP: /p7w201lcig/SkrytkaESP</w:t>
      </w:r>
    </w:p>
    <w:p w14:paraId="08C35DC3" w14:textId="77777777" w:rsidR="0056516A" w:rsidRDefault="0056516A" w:rsidP="003E4147">
      <w:pPr>
        <w:rPr>
          <w:rFonts w:ascii="Open Sans" w:hAnsi="Open Sans" w:cs="Open Sans"/>
          <w:b/>
          <w:bCs/>
        </w:rPr>
      </w:pPr>
    </w:p>
    <w:p w14:paraId="318B600F" w14:textId="77777777" w:rsidR="0056516A" w:rsidRDefault="0056516A" w:rsidP="003E4147">
      <w:pPr>
        <w:rPr>
          <w:rFonts w:ascii="Open Sans" w:hAnsi="Open Sans" w:cs="Open Sans"/>
          <w:b/>
          <w:bCs/>
        </w:rPr>
      </w:pPr>
    </w:p>
    <w:p w14:paraId="1556EE92" w14:textId="2494B413" w:rsidR="0056516A" w:rsidRDefault="00F55EF3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7. Sposób komunikacji</w:t>
      </w:r>
    </w:p>
    <w:p w14:paraId="0FD7A0C1" w14:textId="6904F440" w:rsidR="00F55EF3" w:rsidRDefault="00F55EF3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 xml:space="preserve">Było: </w:t>
      </w:r>
    </w:p>
    <w:p w14:paraId="7485912A" w14:textId="605443CA" w:rsidR="00F55EF3" w:rsidRPr="00F55EF3" w:rsidRDefault="00F55EF3" w:rsidP="003E4147">
      <w:pPr>
        <w:rPr>
          <w:rFonts w:ascii="Open Sans" w:hAnsi="Open Sans" w:cs="Open Sans"/>
        </w:rPr>
      </w:pPr>
      <w:r>
        <w:rPr>
          <w:rFonts w:ascii="Open Sans" w:hAnsi="Open Sans" w:cs="Open Sans"/>
          <w:b/>
          <w:bCs/>
        </w:rPr>
        <w:t>5.</w:t>
      </w:r>
      <w:r w:rsidRPr="00F55EF3">
        <w:t xml:space="preserve"> </w:t>
      </w:r>
      <w:r w:rsidRPr="00F55EF3">
        <w:rPr>
          <w:rFonts w:ascii="Open Sans" w:hAnsi="Open Sans" w:cs="Open Sans"/>
        </w:rPr>
        <w:t>Informacja o zatwierdzonym wyniku oceny oznaczającym wybór projektu do dofinansowania albo stanowiącym ocenę negatywną (o której mowa w art. 56, ust. 5 i 6 ustawy) zostanie przekazana Wnioskodawcy w formie pisemnej.</w:t>
      </w:r>
    </w:p>
    <w:p w14:paraId="4461530A" w14:textId="77777777" w:rsidR="00F55EF3" w:rsidRDefault="00F55EF3" w:rsidP="003E4147">
      <w:pPr>
        <w:rPr>
          <w:rFonts w:ascii="Open Sans" w:hAnsi="Open Sans" w:cs="Open Sans"/>
          <w:b/>
          <w:bCs/>
        </w:rPr>
      </w:pPr>
    </w:p>
    <w:p w14:paraId="064EE6E1" w14:textId="25804199" w:rsidR="00F55EF3" w:rsidRDefault="00F55EF3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 xml:space="preserve"> Jest:</w:t>
      </w:r>
    </w:p>
    <w:p w14:paraId="67FD3DA6" w14:textId="16FE6467" w:rsidR="00F55EF3" w:rsidRPr="00F55EF3" w:rsidRDefault="00F55EF3" w:rsidP="00F55EF3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 xml:space="preserve">5: </w:t>
      </w:r>
      <w:r w:rsidRPr="00F55EF3">
        <w:rPr>
          <w:rFonts w:ascii="Open Sans" w:hAnsi="Open Sans" w:cs="Open Sans"/>
        </w:rPr>
        <w:t xml:space="preserve">Informacja o zatwierdzonym wyniku oceny oznaczającym wybór projektu do dofinansowania albo stanowiącym ocenę negatywną (o której mowa w art. 56, ust. 5 i 6 </w:t>
      </w:r>
      <w:r w:rsidRPr="00F55EF3">
        <w:rPr>
          <w:rFonts w:ascii="Open Sans" w:hAnsi="Open Sans" w:cs="Open Sans"/>
        </w:rPr>
        <w:lastRenderedPageBreak/>
        <w:t>ustawy) zostanie przekazana Wnioskodawcy elektronicznie na adres e-Doręczeń. Adres e-Doręczeń należy wskazać we wniosku o dofinansowanie w wybranym polu sekcji: Dane kontaktowe.</w:t>
      </w:r>
    </w:p>
    <w:p w14:paraId="7932EAB5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 xml:space="preserve">W szczególnych okolicznościach, wyłącznie w przypadku podmiotów publicznych nieposiadających adresu e-Doręczeń, ION dopuszcza przekazanie informacji z wykorzystaniem adresu skrytki ePUAP (zgodnie z art. 147 ust. 1 ustawy z dnia 18 listopada 2020 r. o doręczeniach elektronicznych)– Adres ePUAP należy wskazać we wniosku o dofinansowanie w wybranym polu sekcji: Dane kontaktowe. </w:t>
      </w:r>
    </w:p>
    <w:p w14:paraId="4143DFF7" w14:textId="3163270D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W przypadku podmiotów niebędących podmiotami publicznymi , które nie posiadają adresu do e-Doręczeń ww. informacja w formie pisemnej  zostanie wysłana papierowo na adres wskazany we wniosku o dofinansowanie.</w:t>
      </w:r>
    </w:p>
    <w:p w14:paraId="1DA72D33" w14:textId="77777777" w:rsidR="0056516A" w:rsidRDefault="0056516A" w:rsidP="003E4147">
      <w:pPr>
        <w:rPr>
          <w:rFonts w:ascii="Open Sans" w:hAnsi="Open Sans" w:cs="Open Sans"/>
          <w:b/>
          <w:bCs/>
        </w:rPr>
      </w:pPr>
    </w:p>
    <w:p w14:paraId="406C08F9" w14:textId="3F9EA8B6" w:rsidR="0056516A" w:rsidRDefault="00F55EF3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9. Wykaz skrótów i słownik pojęć</w:t>
      </w:r>
    </w:p>
    <w:p w14:paraId="38E70479" w14:textId="68BBC54C" w:rsidR="00F55EF3" w:rsidRDefault="00F55EF3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 xml:space="preserve"> Słownik pojęć</w:t>
      </w:r>
    </w:p>
    <w:p w14:paraId="6514E9B6" w14:textId="5BB0AB66" w:rsidR="00F55EF3" w:rsidRDefault="00F55EF3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Dodano definicję:</w:t>
      </w:r>
    </w:p>
    <w:p w14:paraId="3508B4C2" w14:textId="77777777" w:rsidR="00F55EF3" w:rsidRDefault="00F55EF3" w:rsidP="003E4147">
      <w:pPr>
        <w:rPr>
          <w:rFonts w:ascii="Open Sans" w:hAnsi="Open Sans" w:cs="Open Sans"/>
          <w:b/>
          <w:bCs/>
        </w:rPr>
      </w:pPr>
    </w:p>
    <w:p w14:paraId="28B32BDB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  <w:b/>
          <w:bCs/>
        </w:rPr>
        <w:t>Podmiot publiczny</w:t>
      </w:r>
      <w:r w:rsidRPr="00F55EF3">
        <w:rPr>
          <w:rFonts w:ascii="Open Sans" w:hAnsi="Open Sans" w:cs="Open Sans"/>
        </w:rPr>
        <w:t xml:space="preserve"> – zgodnie z art. 2 pkt 6 ustawy z dnia 18 listopada 2020 r. o doręczeniach elektronicznych:</w:t>
      </w:r>
    </w:p>
    <w:p w14:paraId="7CA62814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a) jednostka sektora finansów publicznych w rozumieniu przepisów ustawy z dnia 27 sierpnia 2009 r. o finansach publicznych (Dz. U. z 2025 r. poz. 1483, z późn. zm.),</w:t>
      </w:r>
    </w:p>
    <w:p w14:paraId="0D5C77F6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b) inne niż określone w lit. a państwowe jednostki organizacyjne nieposiadające osobowości prawnej,</w:t>
      </w:r>
    </w:p>
    <w:p w14:paraId="2F72D30A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c) inne niż określone w lit. a osoby prawne utworzone w szczególnym celu zaspokajania potrzeb o charakterze powszechnym, niemające charakteru przemysłowego ani handlowego, jeżeli podmioty, o których mowa w tym przepisie oraz w lit. a i b, pojedynczo lub wspólnie, bezpośrednio albo pośrednio przez inny podmiot:</w:t>
      </w:r>
    </w:p>
    <w:p w14:paraId="6316E2B9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− finansują je w ponad 50 % lub</w:t>
      </w:r>
    </w:p>
    <w:p w14:paraId="0004C6FA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− posiadają ponad połowę udziałów albo akcji, lub</w:t>
      </w:r>
    </w:p>
    <w:p w14:paraId="52520A49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− sprawują nadzór nad organem zarządzającym, lub</w:t>
      </w:r>
    </w:p>
    <w:p w14:paraId="30616578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− mają prawo do powoływania ponad połowy składu organu nadzorczego lub zarządzającego,</w:t>
      </w:r>
    </w:p>
    <w:p w14:paraId="237E70DB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d) związki podmiotów, o których mowa w lit. a-c, jeżeli realizują zadania publiczne,</w:t>
      </w:r>
    </w:p>
    <w:p w14:paraId="44BC473E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lastRenderedPageBreak/>
        <w:t>e) komornik sądowy,</w:t>
      </w:r>
    </w:p>
    <w:p w14:paraId="0605EC85" w14:textId="77777777" w:rsidR="00F55EF3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f) uczelnia niepubliczna,</w:t>
      </w:r>
    </w:p>
    <w:p w14:paraId="3B6D749F" w14:textId="2C4F595F" w:rsidR="0056516A" w:rsidRPr="00F55EF3" w:rsidRDefault="00F55EF3" w:rsidP="00F55EF3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g) federacja podmiotów systemu szkolnictwa wyższego i nauki;</w:t>
      </w:r>
    </w:p>
    <w:p w14:paraId="6B1245A0" w14:textId="77777777" w:rsidR="0056516A" w:rsidRDefault="0056516A" w:rsidP="003E4147">
      <w:pPr>
        <w:rPr>
          <w:rFonts w:ascii="Open Sans" w:hAnsi="Open Sans" w:cs="Open Sans"/>
          <w:b/>
          <w:bCs/>
        </w:rPr>
      </w:pPr>
    </w:p>
    <w:p w14:paraId="53C4958A" w14:textId="77777777" w:rsidR="00BB7D33" w:rsidRDefault="00BB7D33" w:rsidP="003E4147">
      <w:pPr>
        <w:rPr>
          <w:rFonts w:ascii="Open Sans" w:hAnsi="Open Sans" w:cs="Open Sans"/>
          <w:b/>
          <w:bCs/>
        </w:rPr>
      </w:pPr>
    </w:p>
    <w:p w14:paraId="7B1CCB51" w14:textId="77777777" w:rsidR="00BB7D33" w:rsidRDefault="00BB7D33" w:rsidP="00BB7D33">
      <w:pPr>
        <w:rPr>
          <w:rFonts w:ascii="Open Sans" w:hAnsi="Open Sans" w:cs="Open Sans"/>
          <w:b/>
          <w:bCs/>
        </w:rPr>
      </w:pPr>
    </w:p>
    <w:p w14:paraId="0F380922" w14:textId="29116B21" w:rsidR="00BB7D33" w:rsidRDefault="00BB7D33" w:rsidP="00BB7D33">
      <w:pPr>
        <w:rPr>
          <w:rFonts w:ascii="Open Sans" w:hAnsi="Open Sans" w:cs="Open Sans"/>
          <w:b/>
          <w:bCs/>
        </w:rPr>
      </w:pPr>
      <w:r w:rsidRPr="00BB7D33">
        <w:rPr>
          <w:rFonts w:ascii="Open Sans" w:hAnsi="Open Sans" w:cs="Open Sans"/>
          <w:b/>
          <w:bCs/>
        </w:rPr>
        <w:t>Uzasadnienie wprowadzonych zmian:</w:t>
      </w:r>
      <w:r>
        <w:rPr>
          <w:rFonts w:ascii="Open Sans" w:hAnsi="Open Sans" w:cs="Open Sans"/>
          <w:b/>
          <w:bCs/>
        </w:rPr>
        <w:t xml:space="preserve"> w pkt 4.2, 6, 7 i 9 Regulaminu:</w:t>
      </w:r>
    </w:p>
    <w:p w14:paraId="20D05F81" w14:textId="77777777" w:rsidR="00BB7D33" w:rsidRDefault="00BB7D33" w:rsidP="00BB7D33">
      <w:pPr>
        <w:rPr>
          <w:rFonts w:ascii="Open Sans" w:hAnsi="Open Sans" w:cs="Open Sans"/>
          <w:b/>
          <w:bCs/>
        </w:rPr>
      </w:pPr>
    </w:p>
    <w:p w14:paraId="5CD0D3E1" w14:textId="00E91798" w:rsidR="00BB7D33" w:rsidRPr="00BB7D33" w:rsidRDefault="00BB7D33" w:rsidP="00BB7D33">
      <w:pPr>
        <w:rPr>
          <w:rFonts w:ascii="Open Sans" w:hAnsi="Open Sans" w:cs="Open Sans"/>
        </w:rPr>
      </w:pPr>
      <w:r w:rsidRPr="00BB7D33">
        <w:rPr>
          <w:rFonts w:ascii="Open Sans" w:hAnsi="Open Sans" w:cs="Open Sans"/>
        </w:rPr>
        <w:t>Wprowadzone zmiany wynikają z konieczności dostosowania zapisów Regulaminu do przepisów ustawy z dnia 18 listopada 2020 r. o doręczeniach elektronicznych, które od 1 stycznia 2026 r.</w:t>
      </w:r>
      <w:r>
        <w:rPr>
          <w:rFonts w:ascii="Open Sans" w:hAnsi="Open Sans" w:cs="Open Sans"/>
        </w:rPr>
        <w:t xml:space="preserve"> </w:t>
      </w:r>
      <w:r w:rsidRPr="00BB7D33">
        <w:rPr>
          <w:rFonts w:ascii="Open Sans" w:hAnsi="Open Sans" w:cs="Open Sans"/>
        </w:rPr>
        <w:t>wprowadzają e-Doręczenia jako podstawowy sposób komunikacji elektronicznej pomiędzy</w:t>
      </w:r>
      <w:r>
        <w:rPr>
          <w:rFonts w:ascii="Open Sans" w:hAnsi="Open Sans" w:cs="Open Sans"/>
        </w:rPr>
        <w:t xml:space="preserve"> </w:t>
      </w:r>
      <w:r w:rsidRPr="00BB7D33">
        <w:rPr>
          <w:rFonts w:ascii="Open Sans" w:hAnsi="Open Sans" w:cs="Open Sans"/>
        </w:rPr>
        <w:t>podmiotami publicznymi a podmiotami innymi niż publiczne.</w:t>
      </w:r>
    </w:p>
    <w:p w14:paraId="03316538" w14:textId="76A347A1" w:rsidR="00BB7D33" w:rsidRPr="00BB7D33" w:rsidRDefault="00BB7D33" w:rsidP="00BB7D33">
      <w:pPr>
        <w:rPr>
          <w:rFonts w:ascii="Open Sans" w:hAnsi="Open Sans" w:cs="Open Sans"/>
        </w:rPr>
      </w:pPr>
      <w:r w:rsidRPr="00BB7D33">
        <w:rPr>
          <w:rFonts w:ascii="Open Sans" w:hAnsi="Open Sans" w:cs="Open Sans"/>
        </w:rPr>
        <w:t>W związku z powyższym doprecyzowano zasady komunikacji elektronicznej, w tym wnoszenia pism i dokumentów w postaci elektronicznej. Korzystanie z platformy ePUAP będzie dopuszczalne wyłącznie</w:t>
      </w:r>
      <w:r>
        <w:rPr>
          <w:rFonts w:ascii="Open Sans" w:hAnsi="Open Sans" w:cs="Open Sans"/>
        </w:rPr>
        <w:t xml:space="preserve"> </w:t>
      </w:r>
      <w:r w:rsidRPr="00BB7D33">
        <w:rPr>
          <w:rFonts w:ascii="Open Sans" w:hAnsi="Open Sans" w:cs="Open Sans"/>
        </w:rPr>
        <w:t xml:space="preserve">w relacjach pomiędzy podmiotami publicznymi. W pozostałych przypadkach komunikacja </w:t>
      </w:r>
      <w:r>
        <w:rPr>
          <w:rFonts w:ascii="Open Sans" w:hAnsi="Open Sans" w:cs="Open Sans"/>
        </w:rPr>
        <w:t xml:space="preserve"> </w:t>
      </w:r>
      <w:r w:rsidRPr="00BB7D33">
        <w:rPr>
          <w:rFonts w:ascii="Open Sans" w:hAnsi="Open Sans" w:cs="Open Sans"/>
        </w:rPr>
        <w:t>elektroniczna odbywać się będzie z wykorzystaniem systemu e-Doręczeń, zgodnie z obowiązującymi</w:t>
      </w:r>
      <w:r>
        <w:rPr>
          <w:rFonts w:ascii="Open Sans" w:hAnsi="Open Sans" w:cs="Open Sans"/>
        </w:rPr>
        <w:t xml:space="preserve"> </w:t>
      </w:r>
      <w:r w:rsidRPr="00BB7D33">
        <w:rPr>
          <w:rFonts w:ascii="Open Sans" w:hAnsi="Open Sans" w:cs="Open Sans"/>
        </w:rPr>
        <w:t>przepisami prawa.</w:t>
      </w:r>
    </w:p>
    <w:p w14:paraId="3C57BA29" w14:textId="77777777" w:rsidR="00BB7D33" w:rsidRDefault="00BB7D33" w:rsidP="003E4147">
      <w:pPr>
        <w:rPr>
          <w:rFonts w:ascii="Open Sans" w:hAnsi="Open Sans" w:cs="Open Sans"/>
          <w:b/>
          <w:bCs/>
        </w:rPr>
      </w:pPr>
    </w:p>
    <w:p w14:paraId="10746DBC" w14:textId="2CA05BAF" w:rsidR="00F55EF3" w:rsidRDefault="00F55EF3" w:rsidP="003E4147">
      <w:pPr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11. Załączniki:</w:t>
      </w:r>
    </w:p>
    <w:p w14:paraId="4A76541E" w14:textId="466F085B" w:rsidR="00F55EF3" w:rsidRPr="00F55EF3" w:rsidRDefault="00F55EF3" w:rsidP="003E4147">
      <w:pPr>
        <w:rPr>
          <w:rFonts w:ascii="Open Sans" w:hAnsi="Open Sans" w:cs="Open Sans"/>
        </w:rPr>
      </w:pPr>
      <w:r w:rsidRPr="00F55EF3">
        <w:rPr>
          <w:rFonts w:ascii="Open Sans" w:hAnsi="Open Sans" w:cs="Open Sans"/>
        </w:rPr>
        <w:t>Zmianie ulega Załącznik nr 6 tj. Systematyka kryteriów wyboru projektów współfinansowanych z Europejskiego Funduszu Społecznego + w ramach programu Fundusze Europejskie dla Podlaskiego na lata 2021-2027 - kryteria ogólne wyboru projektów</w:t>
      </w:r>
    </w:p>
    <w:p w14:paraId="4592F4DA" w14:textId="77777777" w:rsidR="00F55EF3" w:rsidRDefault="00F55EF3" w:rsidP="003E4147">
      <w:pPr>
        <w:rPr>
          <w:rFonts w:ascii="Open Sans" w:hAnsi="Open Sans" w:cs="Open Sans"/>
          <w:b/>
          <w:bCs/>
        </w:rPr>
      </w:pPr>
    </w:p>
    <w:p w14:paraId="351A2893" w14:textId="5D952AED" w:rsidR="003E4147" w:rsidRPr="0056516A" w:rsidRDefault="003E4147" w:rsidP="003E4147">
      <w:pPr>
        <w:rPr>
          <w:rFonts w:ascii="Open Sans" w:hAnsi="Open Sans" w:cs="Open Sans"/>
          <w:b/>
          <w:bCs/>
        </w:rPr>
      </w:pPr>
      <w:r w:rsidRPr="0056516A">
        <w:rPr>
          <w:rFonts w:ascii="Open Sans" w:hAnsi="Open Sans" w:cs="Open Sans"/>
          <w:b/>
          <w:bCs/>
        </w:rPr>
        <w:t>Uzasadnienie wprowadzonych zmian:</w:t>
      </w:r>
    </w:p>
    <w:p w14:paraId="46966151" w14:textId="4A253BED" w:rsidR="00EF793E" w:rsidRDefault="00EF793E" w:rsidP="00EF793E">
      <w:pPr>
        <w:rPr>
          <w:rFonts w:ascii="Open Sans" w:hAnsi="Open Sans" w:cs="Open Sans"/>
        </w:rPr>
      </w:pPr>
      <w:r w:rsidRPr="00EF793E">
        <w:rPr>
          <w:rFonts w:ascii="Open Sans" w:hAnsi="Open Sans" w:cs="Open Sans"/>
        </w:rPr>
        <w:t xml:space="preserve">Wprowadzona zmiana wynika z </w:t>
      </w:r>
      <w:r>
        <w:rPr>
          <w:rFonts w:ascii="Open Sans" w:hAnsi="Open Sans" w:cs="Open Sans"/>
        </w:rPr>
        <w:t xml:space="preserve">przyjęcia przez </w:t>
      </w:r>
      <w:r w:rsidRPr="00EF793E">
        <w:rPr>
          <w:rFonts w:ascii="Open Sans" w:hAnsi="Open Sans" w:cs="Open Sans"/>
        </w:rPr>
        <w:t>Komitet Monitorując</w:t>
      </w:r>
      <w:r>
        <w:rPr>
          <w:rFonts w:ascii="Open Sans" w:hAnsi="Open Sans" w:cs="Open Sans"/>
        </w:rPr>
        <w:t xml:space="preserve">y </w:t>
      </w:r>
      <w:r w:rsidRPr="00EF793E">
        <w:rPr>
          <w:rFonts w:ascii="Open Sans" w:hAnsi="Open Sans" w:cs="Open Sans"/>
        </w:rPr>
        <w:t>programu Fundusze Europejskie dla Podlaskiego na lata 2021-2027</w:t>
      </w:r>
      <w:r>
        <w:rPr>
          <w:rFonts w:ascii="Open Sans" w:hAnsi="Open Sans" w:cs="Open Sans"/>
        </w:rPr>
        <w:t xml:space="preserve"> uchwały </w:t>
      </w:r>
      <w:r w:rsidRPr="00EF793E">
        <w:rPr>
          <w:rFonts w:ascii="Open Sans" w:hAnsi="Open Sans" w:cs="Open Sans"/>
        </w:rPr>
        <w:t>Nr 6/2026</w:t>
      </w:r>
      <w:r>
        <w:rPr>
          <w:rFonts w:ascii="Open Sans" w:hAnsi="Open Sans" w:cs="Open Sans"/>
        </w:rPr>
        <w:t xml:space="preserve"> </w:t>
      </w:r>
      <w:r w:rsidRPr="00EF793E">
        <w:rPr>
          <w:rFonts w:ascii="Open Sans" w:hAnsi="Open Sans" w:cs="Open Sans"/>
        </w:rPr>
        <w:t>z dnia 20 marca 2026 r.</w:t>
      </w:r>
      <w:r>
        <w:rPr>
          <w:rFonts w:ascii="Open Sans" w:hAnsi="Open Sans" w:cs="Open Sans"/>
        </w:rPr>
        <w:t xml:space="preserve"> </w:t>
      </w:r>
      <w:r w:rsidRPr="00EF793E">
        <w:rPr>
          <w:rFonts w:ascii="Open Sans" w:hAnsi="Open Sans" w:cs="Open Sans"/>
        </w:rPr>
        <w:t>zmieniając</w:t>
      </w:r>
      <w:r>
        <w:rPr>
          <w:rFonts w:ascii="Open Sans" w:hAnsi="Open Sans" w:cs="Open Sans"/>
        </w:rPr>
        <w:t>ej</w:t>
      </w:r>
      <w:r w:rsidRPr="00EF793E">
        <w:rPr>
          <w:rFonts w:ascii="Open Sans" w:hAnsi="Open Sans" w:cs="Open Sans"/>
        </w:rPr>
        <w:t xml:space="preserve"> uchwałę w sprawie zatwierdzenia Systematyki kryteriów wyboru projektów współfinansowanych z Europejskiego Funduszu Społecznego+ w ramach programu Fundusze Europejskie dla Podlaskiego na lata 2021-2027 do wszystkich projektów współfinansowanych z EFS+ wybieranych w trybie konkurencyjnym w ramach FEdP 2021-2027</w:t>
      </w:r>
      <w:r>
        <w:rPr>
          <w:rFonts w:ascii="Open Sans" w:hAnsi="Open Sans" w:cs="Open Sans"/>
        </w:rPr>
        <w:t>.</w:t>
      </w:r>
    </w:p>
    <w:p w14:paraId="5B94FB29" w14:textId="02CF2853" w:rsidR="007A42A7" w:rsidRPr="007A42A7" w:rsidRDefault="007A42A7" w:rsidP="007A42A7">
      <w:pPr>
        <w:rPr>
          <w:rFonts w:ascii="Open Sans" w:hAnsi="Open Sans" w:cs="Open Sans"/>
        </w:rPr>
      </w:pPr>
      <w:r w:rsidRPr="007A42A7">
        <w:rPr>
          <w:rFonts w:ascii="Open Sans" w:hAnsi="Open Sans" w:cs="Open Sans"/>
        </w:rPr>
        <w:lastRenderedPageBreak/>
        <w:t>Zmiana dotyczy kryterium ogólnego nr 6 - potencjał finansowy wnioskodawców, tj.:</w:t>
      </w:r>
    </w:p>
    <w:p w14:paraId="7D742869" w14:textId="4B2C1C36" w:rsidR="007A42A7" w:rsidRPr="007A42A7" w:rsidRDefault="007A42A7" w:rsidP="007A42A7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7A42A7">
        <w:rPr>
          <w:rFonts w:ascii="Open Sans" w:hAnsi="Open Sans" w:cs="Open Sans"/>
        </w:rPr>
        <w:t>weryfikacja potencjału finansowego będzie się odbywała wyłącznie na podstawie załącznika lub ogólnodostępnych rejestrów, a nie zapisów we wniosku o dofinansowanie;</w:t>
      </w:r>
    </w:p>
    <w:p w14:paraId="6C3F4026" w14:textId="69324246" w:rsidR="007A42A7" w:rsidRPr="007A42A7" w:rsidRDefault="007A42A7" w:rsidP="007A42A7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7A42A7">
        <w:rPr>
          <w:rFonts w:ascii="Open Sans" w:hAnsi="Open Sans" w:cs="Open Sans"/>
        </w:rPr>
        <w:t>podmioty prowadzące dzi</w:t>
      </w:r>
      <w:r w:rsidR="00D27F59">
        <w:rPr>
          <w:rFonts w:ascii="Open Sans" w:hAnsi="Open Sans" w:cs="Open Sans"/>
        </w:rPr>
        <w:t>ała</w:t>
      </w:r>
      <w:r w:rsidRPr="007A42A7">
        <w:rPr>
          <w:rFonts w:ascii="Open Sans" w:hAnsi="Open Sans" w:cs="Open Sans"/>
        </w:rPr>
        <w:t>lność gospodarcza będą mogły wykazać dotacje jako potencjał finansowy</w:t>
      </w:r>
      <w:r>
        <w:rPr>
          <w:rFonts w:ascii="Open Sans" w:hAnsi="Open Sans" w:cs="Open Sans"/>
        </w:rPr>
        <w:t>;</w:t>
      </w:r>
    </w:p>
    <w:p w14:paraId="092497D0" w14:textId="77777777" w:rsidR="00976D93" w:rsidRDefault="007A42A7" w:rsidP="00976D93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7A42A7">
        <w:rPr>
          <w:rFonts w:ascii="Open Sans" w:hAnsi="Open Sans" w:cs="Open Sans"/>
        </w:rPr>
        <w:t>na etapie oceny formalnej będzie możliwa jednokrotna poprawa, w każdym przypadku, gdy beneficjent nie wykaże wystarczającego potencjału.</w:t>
      </w:r>
    </w:p>
    <w:p w14:paraId="57E35C94" w14:textId="77777777" w:rsidR="00976D93" w:rsidRDefault="00976D93" w:rsidP="00976D93">
      <w:pPr>
        <w:rPr>
          <w:rFonts w:ascii="Open Sans" w:hAnsi="Open Sans" w:cs="Open Sans"/>
        </w:rPr>
      </w:pPr>
    </w:p>
    <w:p w14:paraId="516C09D7" w14:textId="77777777" w:rsidR="00976D93" w:rsidRDefault="00976D93" w:rsidP="003E4147">
      <w:pPr>
        <w:rPr>
          <w:rFonts w:ascii="Open Sans" w:hAnsi="Open Sans" w:cs="Open Sans"/>
        </w:rPr>
      </w:pPr>
    </w:p>
    <w:p w14:paraId="0A8C0777" w14:textId="6376CB0A" w:rsidR="00EF793E" w:rsidRDefault="00976D93" w:rsidP="003E4147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W ramach naboru</w:t>
      </w:r>
      <w:r w:rsidRPr="00976D93">
        <w:rPr>
          <w:rFonts w:ascii="Open Sans" w:hAnsi="Open Sans" w:cs="Open Sans"/>
        </w:rPr>
        <w:t xml:space="preserve"> nie złożono jeszcze</w:t>
      </w:r>
      <w:r>
        <w:rPr>
          <w:rFonts w:ascii="Open Sans" w:hAnsi="Open Sans" w:cs="Open Sans"/>
        </w:rPr>
        <w:t xml:space="preserve"> </w:t>
      </w:r>
      <w:r w:rsidRPr="00976D93">
        <w:rPr>
          <w:rFonts w:ascii="Open Sans" w:hAnsi="Open Sans" w:cs="Open Sans"/>
        </w:rPr>
        <w:t>żadnego wniosku</w:t>
      </w:r>
      <w:r>
        <w:rPr>
          <w:rFonts w:ascii="Open Sans" w:hAnsi="Open Sans" w:cs="Open Sans"/>
        </w:rPr>
        <w:t xml:space="preserve"> o dofinansowanie.</w:t>
      </w:r>
    </w:p>
    <w:p w14:paraId="7C07746A" w14:textId="4C9BAC9F" w:rsidR="007A42A7" w:rsidRDefault="00EF793E" w:rsidP="003E4147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Z</w:t>
      </w:r>
      <w:r w:rsidR="004760D4">
        <w:rPr>
          <w:rFonts w:ascii="Open Sans" w:hAnsi="Open Sans" w:cs="Open Sans"/>
        </w:rPr>
        <w:t>mian</w:t>
      </w:r>
      <w:r w:rsidR="00521190">
        <w:rPr>
          <w:rFonts w:ascii="Open Sans" w:hAnsi="Open Sans" w:cs="Open Sans"/>
        </w:rPr>
        <w:t>y</w:t>
      </w:r>
      <w:r w:rsidR="004760D4">
        <w:rPr>
          <w:rFonts w:ascii="Open Sans" w:hAnsi="Open Sans" w:cs="Open Sans"/>
        </w:rPr>
        <w:t xml:space="preserve"> </w:t>
      </w:r>
      <w:r w:rsidR="004760D4" w:rsidRPr="00814E4A">
        <w:rPr>
          <w:rFonts w:ascii="Open Sans" w:hAnsi="Open Sans" w:cs="Open Sans"/>
        </w:rPr>
        <w:t>nie skutkują nierównym traktowaniem Wnioskodawców w ramach naboru.</w:t>
      </w:r>
    </w:p>
    <w:p w14:paraId="25C5DD7E" w14:textId="779AEF6E" w:rsidR="00312C52" w:rsidRPr="00814E4A" w:rsidRDefault="004760D4" w:rsidP="003E4147">
      <w:pPr>
        <w:rPr>
          <w:rFonts w:ascii="Open Sans" w:hAnsi="Open Sans" w:cs="Open Sans"/>
        </w:rPr>
      </w:pPr>
      <w:r w:rsidRPr="00814E4A">
        <w:rPr>
          <w:rFonts w:ascii="Open Sans" w:hAnsi="Open Sans" w:cs="Open Sans"/>
        </w:rPr>
        <w:t xml:space="preserve">W załączeniu uaktualniony Regulamin wyboru projektów, obowiązujący od </w:t>
      </w:r>
      <w:r w:rsidR="000A65EB">
        <w:rPr>
          <w:rFonts w:ascii="Open Sans" w:hAnsi="Open Sans" w:cs="Open Sans"/>
        </w:rPr>
        <w:t>30</w:t>
      </w:r>
      <w:r w:rsidR="0056516A">
        <w:rPr>
          <w:rFonts w:ascii="Open Sans" w:hAnsi="Open Sans" w:cs="Open Sans"/>
        </w:rPr>
        <w:t>.03</w:t>
      </w:r>
      <w:r w:rsidR="003F41AB">
        <w:rPr>
          <w:rFonts w:ascii="Open Sans" w:hAnsi="Open Sans" w:cs="Open Sans"/>
        </w:rPr>
        <w:t>.2026 r.</w:t>
      </w:r>
    </w:p>
    <w:sectPr w:rsidR="00312C52" w:rsidRPr="00814E4A" w:rsidSect="00F46005">
      <w:headerReference w:type="default" r:id="rId7"/>
      <w:footerReference w:type="default" r:id="rId8"/>
      <w:pgSz w:w="11906" w:h="16838"/>
      <w:pgMar w:top="2410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B4DA1" w14:textId="77777777" w:rsidR="00D118AD" w:rsidRDefault="00D118AD" w:rsidP="001C1DC5">
      <w:pPr>
        <w:spacing w:after="0" w:line="240" w:lineRule="auto"/>
      </w:pPr>
      <w:r>
        <w:separator/>
      </w:r>
    </w:p>
  </w:endnote>
  <w:endnote w:type="continuationSeparator" w:id="0">
    <w:p w14:paraId="75570453" w14:textId="77777777" w:rsidR="00D118AD" w:rsidRDefault="00D118AD" w:rsidP="001C1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3120757"/>
      <w:docPartObj>
        <w:docPartGallery w:val="Page Numbers (Bottom of Page)"/>
        <w:docPartUnique/>
      </w:docPartObj>
    </w:sdtPr>
    <w:sdtEndPr/>
    <w:sdtContent>
      <w:p w14:paraId="461401FD" w14:textId="502CCA6A" w:rsidR="00B10145" w:rsidRDefault="00B1014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681AF3" w14:textId="77777777" w:rsidR="00B10145" w:rsidRDefault="00B101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FF309" w14:textId="77777777" w:rsidR="00D118AD" w:rsidRDefault="00D118AD" w:rsidP="001C1DC5">
      <w:pPr>
        <w:spacing w:after="0" w:line="240" w:lineRule="auto"/>
      </w:pPr>
      <w:r>
        <w:separator/>
      </w:r>
    </w:p>
  </w:footnote>
  <w:footnote w:type="continuationSeparator" w:id="0">
    <w:p w14:paraId="12CF2327" w14:textId="77777777" w:rsidR="00D118AD" w:rsidRDefault="00D118AD" w:rsidP="001C1D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24B37" w14:textId="126EC517" w:rsidR="001C1DC5" w:rsidRDefault="000B28FB">
    <w:pPr>
      <w:pStyle w:val="Nagwek"/>
    </w:pPr>
    <w:r>
      <w:rPr>
        <w:noProof/>
      </w:rPr>
      <w:drawing>
        <wp:inline distT="0" distB="0" distL="0" distR="0" wp14:anchorId="3E8BCB23" wp14:editId="5E22603B">
          <wp:extent cx="5760720" cy="803275"/>
          <wp:effectExtent l="0" t="0" r="0" b="0"/>
          <wp:docPr id="110118383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6029379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72E7"/>
    <w:multiLevelType w:val="hybridMultilevel"/>
    <w:tmpl w:val="8F2863BA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0415001B">
      <w:start w:val="1"/>
      <w:numFmt w:val="lowerRoman"/>
      <w:lvlText w:val="%3."/>
      <w:lvlJc w:val="right"/>
      <w:pPr>
        <w:ind w:left="2925" w:hanging="180"/>
      </w:pPr>
    </w:lvl>
    <w:lvl w:ilvl="3" w:tplc="0415000F">
      <w:start w:val="1"/>
      <w:numFmt w:val="decimal"/>
      <w:lvlText w:val="%4."/>
      <w:lvlJc w:val="left"/>
      <w:pPr>
        <w:ind w:left="3645" w:hanging="360"/>
      </w:pPr>
    </w:lvl>
    <w:lvl w:ilvl="4" w:tplc="04150019">
      <w:start w:val="1"/>
      <w:numFmt w:val="lowerLetter"/>
      <w:lvlText w:val="%5."/>
      <w:lvlJc w:val="left"/>
      <w:pPr>
        <w:ind w:left="4365" w:hanging="360"/>
      </w:pPr>
    </w:lvl>
    <w:lvl w:ilvl="5" w:tplc="0415001B">
      <w:start w:val="1"/>
      <w:numFmt w:val="lowerRoman"/>
      <w:lvlText w:val="%6."/>
      <w:lvlJc w:val="right"/>
      <w:pPr>
        <w:ind w:left="5085" w:hanging="180"/>
      </w:pPr>
    </w:lvl>
    <w:lvl w:ilvl="6" w:tplc="0415000F">
      <w:start w:val="1"/>
      <w:numFmt w:val="decimal"/>
      <w:lvlText w:val="%7."/>
      <w:lvlJc w:val="left"/>
      <w:pPr>
        <w:ind w:left="5805" w:hanging="360"/>
      </w:pPr>
    </w:lvl>
    <w:lvl w:ilvl="7" w:tplc="04150019">
      <w:start w:val="1"/>
      <w:numFmt w:val="lowerLetter"/>
      <w:lvlText w:val="%8."/>
      <w:lvlJc w:val="left"/>
      <w:pPr>
        <w:ind w:left="6525" w:hanging="360"/>
      </w:pPr>
    </w:lvl>
    <w:lvl w:ilvl="8" w:tplc="0415001B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078F1A40"/>
    <w:multiLevelType w:val="hybridMultilevel"/>
    <w:tmpl w:val="4F446348"/>
    <w:lvl w:ilvl="0" w:tplc="BC3A9C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D044F3"/>
    <w:multiLevelType w:val="hybridMultilevel"/>
    <w:tmpl w:val="C492CB90"/>
    <w:lvl w:ilvl="0" w:tplc="08FE5FD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24DE7"/>
    <w:multiLevelType w:val="hybridMultilevel"/>
    <w:tmpl w:val="F67A5718"/>
    <w:lvl w:ilvl="0" w:tplc="08FE5FD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74740"/>
    <w:multiLevelType w:val="hybridMultilevel"/>
    <w:tmpl w:val="2166A702"/>
    <w:lvl w:ilvl="0" w:tplc="0EE0F2FA">
      <w:start w:val="1"/>
      <w:numFmt w:val="lowerLetter"/>
      <w:lvlText w:val="%1)"/>
      <w:lvlJc w:val="left"/>
      <w:pPr>
        <w:ind w:left="15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9" w:hanging="360"/>
      </w:pPr>
    </w:lvl>
    <w:lvl w:ilvl="2" w:tplc="0415001B" w:tentative="1">
      <w:start w:val="1"/>
      <w:numFmt w:val="lowerRoman"/>
      <w:lvlText w:val="%3."/>
      <w:lvlJc w:val="right"/>
      <w:pPr>
        <w:ind w:left="2979" w:hanging="180"/>
      </w:pPr>
    </w:lvl>
    <w:lvl w:ilvl="3" w:tplc="0415000F" w:tentative="1">
      <w:start w:val="1"/>
      <w:numFmt w:val="decimal"/>
      <w:lvlText w:val="%4."/>
      <w:lvlJc w:val="left"/>
      <w:pPr>
        <w:ind w:left="3699" w:hanging="360"/>
      </w:pPr>
    </w:lvl>
    <w:lvl w:ilvl="4" w:tplc="04150019" w:tentative="1">
      <w:start w:val="1"/>
      <w:numFmt w:val="lowerLetter"/>
      <w:lvlText w:val="%5."/>
      <w:lvlJc w:val="left"/>
      <w:pPr>
        <w:ind w:left="4419" w:hanging="360"/>
      </w:pPr>
    </w:lvl>
    <w:lvl w:ilvl="5" w:tplc="0415001B" w:tentative="1">
      <w:start w:val="1"/>
      <w:numFmt w:val="lowerRoman"/>
      <w:lvlText w:val="%6."/>
      <w:lvlJc w:val="right"/>
      <w:pPr>
        <w:ind w:left="5139" w:hanging="180"/>
      </w:pPr>
    </w:lvl>
    <w:lvl w:ilvl="6" w:tplc="0415000F" w:tentative="1">
      <w:start w:val="1"/>
      <w:numFmt w:val="decimal"/>
      <w:lvlText w:val="%7."/>
      <w:lvlJc w:val="left"/>
      <w:pPr>
        <w:ind w:left="5859" w:hanging="360"/>
      </w:pPr>
    </w:lvl>
    <w:lvl w:ilvl="7" w:tplc="04150019" w:tentative="1">
      <w:start w:val="1"/>
      <w:numFmt w:val="lowerLetter"/>
      <w:lvlText w:val="%8."/>
      <w:lvlJc w:val="left"/>
      <w:pPr>
        <w:ind w:left="6579" w:hanging="360"/>
      </w:pPr>
    </w:lvl>
    <w:lvl w:ilvl="8" w:tplc="0415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5" w15:restartNumberingAfterBreak="0">
    <w:nsid w:val="369E0337"/>
    <w:multiLevelType w:val="hybridMultilevel"/>
    <w:tmpl w:val="14BCDBFA"/>
    <w:lvl w:ilvl="0" w:tplc="08FE5FD0">
      <w:start w:val="1"/>
      <w:numFmt w:val="bullet"/>
      <w:lvlText w:val="̶"/>
      <w:lvlJc w:val="left"/>
      <w:pPr>
        <w:ind w:left="144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9622551"/>
    <w:multiLevelType w:val="hybridMultilevel"/>
    <w:tmpl w:val="82CA0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F36F9"/>
    <w:multiLevelType w:val="hybridMultilevel"/>
    <w:tmpl w:val="C1961174"/>
    <w:lvl w:ilvl="0" w:tplc="1752081C">
      <w:start w:val="1"/>
      <w:numFmt w:val="decimal"/>
      <w:lvlText w:val="%1."/>
      <w:lvlJc w:val="left"/>
      <w:pPr>
        <w:ind w:left="720" w:hanging="360"/>
      </w:pPr>
      <w:rPr>
        <w:rFonts w:ascii="Open Sans" w:hAnsi="Open Sans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625254"/>
    <w:multiLevelType w:val="hybridMultilevel"/>
    <w:tmpl w:val="6928C198"/>
    <w:lvl w:ilvl="0" w:tplc="953A5DCA">
      <w:start w:val="1"/>
      <w:numFmt w:val="decimal"/>
      <w:lvlText w:val="%1."/>
      <w:lvlJc w:val="left"/>
      <w:pPr>
        <w:ind w:left="15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9" w:hanging="360"/>
      </w:pPr>
    </w:lvl>
    <w:lvl w:ilvl="2" w:tplc="0415001B" w:tentative="1">
      <w:start w:val="1"/>
      <w:numFmt w:val="lowerRoman"/>
      <w:lvlText w:val="%3."/>
      <w:lvlJc w:val="right"/>
      <w:pPr>
        <w:ind w:left="2979" w:hanging="180"/>
      </w:pPr>
    </w:lvl>
    <w:lvl w:ilvl="3" w:tplc="0415000F" w:tentative="1">
      <w:start w:val="1"/>
      <w:numFmt w:val="decimal"/>
      <w:lvlText w:val="%4."/>
      <w:lvlJc w:val="left"/>
      <w:pPr>
        <w:ind w:left="3699" w:hanging="360"/>
      </w:pPr>
    </w:lvl>
    <w:lvl w:ilvl="4" w:tplc="04150019" w:tentative="1">
      <w:start w:val="1"/>
      <w:numFmt w:val="lowerLetter"/>
      <w:lvlText w:val="%5."/>
      <w:lvlJc w:val="left"/>
      <w:pPr>
        <w:ind w:left="4419" w:hanging="360"/>
      </w:pPr>
    </w:lvl>
    <w:lvl w:ilvl="5" w:tplc="0415001B" w:tentative="1">
      <w:start w:val="1"/>
      <w:numFmt w:val="lowerRoman"/>
      <w:lvlText w:val="%6."/>
      <w:lvlJc w:val="right"/>
      <w:pPr>
        <w:ind w:left="5139" w:hanging="180"/>
      </w:pPr>
    </w:lvl>
    <w:lvl w:ilvl="6" w:tplc="0415000F" w:tentative="1">
      <w:start w:val="1"/>
      <w:numFmt w:val="decimal"/>
      <w:lvlText w:val="%7."/>
      <w:lvlJc w:val="left"/>
      <w:pPr>
        <w:ind w:left="5859" w:hanging="360"/>
      </w:pPr>
    </w:lvl>
    <w:lvl w:ilvl="7" w:tplc="04150019" w:tentative="1">
      <w:start w:val="1"/>
      <w:numFmt w:val="lowerLetter"/>
      <w:lvlText w:val="%8."/>
      <w:lvlJc w:val="left"/>
      <w:pPr>
        <w:ind w:left="6579" w:hanging="360"/>
      </w:pPr>
    </w:lvl>
    <w:lvl w:ilvl="8" w:tplc="0415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9" w15:restartNumberingAfterBreak="0">
    <w:nsid w:val="41DD0633"/>
    <w:multiLevelType w:val="hybridMultilevel"/>
    <w:tmpl w:val="96FA8736"/>
    <w:lvl w:ilvl="0" w:tplc="54408DCA">
      <w:start w:val="1"/>
      <w:numFmt w:val="bullet"/>
      <w:lvlText w:val=""/>
      <w:lvlJc w:val="left"/>
      <w:pPr>
        <w:ind w:left="4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0" w15:restartNumberingAfterBreak="0">
    <w:nsid w:val="5CFF6608"/>
    <w:multiLevelType w:val="hybridMultilevel"/>
    <w:tmpl w:val="F74836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D6B192C"/>
    <w:multiLevelType w:val="hybridMultilevel"/>
    <w:tmpl w:val="AB3C9D6E"/>
    <w:lvl w:ilvl="0" w:tplc="8FA404BC">
      <w:start w:val="1"/>
      <w:numFmt w:val="decimal"/>
      <w:lvlText w:val="%1."/>
      <w:lvlJc w:val="left"/>
      <w:pPr>
        <w:ind w:left="720" w:hanging="360"/>
      </w:pPr>
      <w:rPr>
        <w:rFonts w:ascii="Open Sans" w:hAnsi="Open Sans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A572C5"/>
    <w:multiLevelType w:val="hybridMultilevel"/>
    <w:tmpl w:val="883A7A5A"/>
    <w:lvl w:ilvl="0" w:tplc="08FE5FD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462091">
    <w:abstractNumId w:val="3"/>
  </w:num>
  <w:num w:numId="2" w16cid:durableId="1248033505">
    <w:abstractNumId w:val="10"/>
  </w:num>
  <w:num w:numId="3" w16cid:durableId="1067266869">
    <w:abstractNumId w:val="5"/>
  </w:num>
  <w:num w:numId="4" w16cid:durableId="1864703696">
    <w:abstractNumId w:val="9"/>
  </w:num>
  <w:num w:numId="5" w16cid:durableId="646132457">
    <w:abstractNumId w:val="8"/>
  </w:num>
  <w:num w:numId="6" w16cid:durableId="1455247335">
    <w:abstractNumId w:val="4"/>
  </w:num>
  <w:num w:numId="7" w16cid:durableId="1349871047">
    <w:abstractNumId w:val="6"/>
  </w:num>
  <w:num w:numId="8" w16cid:durableId="724333971">
    <w:abstractNumId w:val="1"/>
  </w:num>
  <w:num w:numId="9" w16cid:durableId="1765570835">
    <w:abstractNumId w:val="2"/>
  </w:num>
  <w:num w:numId="10" w16cid:durableId="1635719675">
    <w:abstractNumId w:val="12"/>
  </w:num>
  <w:num w:numId="11" w16cid:durableId="18741456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81237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214689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DA5"/>
    <w:rsid w:val="00021FC3"/>
    <w:rsid w:val="00066903"/>
    <w:rsid w:val="00083B0C"/>
    <w:rsid w:val="000917A4"/>
    <w:rsid w:val="000A65EB"/>
    <w:rsid w:val="000A6873"/>
    <w:rsid w:val="000B28FB"/>
    <w:rsid w:val="000C5EE7"/>
    <w:rsid w:val="000D20E5"/>
    <w:rsid w:val="000E1E91"/>
    <w:rsid w:val="000F29A4"/>
    <w:rsid w:val="000F3DA7"/>
    <w:rsid w:val="0010360A"/>
    <w:rsid w:val="00123B08"/>
    <w:rsid w:val="001765D2"/>
    <w:rsid w:val="00184295"/>
    <w:rsid w:val="001C1DC5"/>
    <w:rsid w:val="001D3CB7"/>
    <w:rsid w:val="001E7449"/>
    <w:rsid w:val="00201C22"/>
    <w:rsid w:val="002243DC"/>
    <w:rsid w:val="002354CE"/>
    <w:rsid w:val="002671E4"/>
    <w:rsid w:val="00283D2C"/>
    <w:rsid w:val="00287591"/>
    <w:rsid w:val="002A6BD4"/>
    <w:rsid w:val="002B6BF1"/>
    <w:rsid w:val="00302153"/>
    <w:rsid w:val="0030550C"/>
    <w:rsid w:val="00312C52"/>
    <w:rsid w:val="00315701"/>
    <w:rsid w:val="00326DA5"/>
    <w:rsid w:val="00384A5B"/>
    <w:rsid w:val="003B78FC"/>
    <w:rsid w:val="003E18AE"/>
    <w:rsid w:val="003E4147"/>
    <w:rsid w:val="003E6BC6"/>
    <w:rsid w:val="003F41AB"/>
    <w:rsid w:val="00432526"/>
    <w:rsid w:val="004328CB"/>
    <w:rsid w:val="00447FE7"/>
    <w:rsid w:val="004614EC"/>
    <w:rsid w:val="004633C6"/>
    <w:rsid w:val="00470426"/>
    <w:rsid w:val="004760D4"/>
    <w:rsid w:val="00483CA9"/>
    <w:rsid w:val="004D5D65"/>
    <w:rsid w:val="004F7C59"/>
    <w:rsid w:val="0051394E"/>
    <w:rsid w:val="00520FD4"/>
    <w:rsid w:val="00521190"/>
    <w:rsid w:val="00526565"/>
    <w:rsid w:val="00537F07"/>
    <w:rsid w:val="00541EEF"/>
    <w:rsid w:val="0056516A"/>
    <w:rsid w:val="00565E3B"/>
    <w:rsid w:val="00570AD7"/>
    <w:rsid w:val="005779D6"/>
    <w:rsid w:val="005A3AF2"/>
    <w:rsid w:val="005C4325"/>
    <w:rsid w:val="005E4028"/>
    <w:rsid w:val="005E6F5B"/>
    <w:rsid w:val="005F414D"/>
    <w:rsid w:val="006058BA"/>
    <w:rsid w:val="00605DEE"/>
    <w:rsid w:val="006155B0"/>
    <w:rsid w:val="00637D39"/>
    <w:rsid w:val="00666194"/>
    <w:rsid w:val="0067018F"/>
    <w:rsid w:val="0067134E"/>
    <w:rsid w:val="00673840"/>
    <w:rsid w:val="006821CB"/>
    <w:rsid w:val="0068286E"/>
    <w:rsid w:val="00685DE6"/>
    <w:rsid w:val="006C0DE5"/>
    <w:rsid w:val="007045EB"/>
    <w:rsid w:val="00721326"/>
    <w:rsid w:val="00725334"/>
    <w:rsid w:val="00751E5C"/>
    <w:rsid w:val="00764147"/>
    <w:rsid w:val="007A42A7"/>
    <w:rsid w:val="007B0413"/>
    <w:rsid w:val="007E3129"/>
    <w:rsid w:val="007F6B80"/>
    <w:rsid w:val="00814E4A"/>
    <w:rsid w:val="008326BD"/>
    <w:rsid w:val="008503AA"/>
    <w:rsid w:val="008A5DBA"/>
    <w:rsid w:val="008B2623"/>
    <w:rsid w:val="0090670C"/>
    <w:rsid w:val="00910F03"/>
    <w:rsid w:val="009111CA"/>
    <w:rsid w:val="009140C5"/>
    <w:rsid w:val="00961E74"/>
    <w:rsid w:val="00976D93"/>
    <w:rsid w:val="00977800"/>
    <w:rsid w:val="009A63EE"/>
    <w:rsid w:val="009B0A41"/>
    <w:rsid w:val="009B5748"/>
    <w:rsid w:val="009F0E70"/>
    <w:rsid w:val="009F37E5"/>
    <w:rsid w:val="00A004AF"/>
    <w:rsid w:val="00A02A5B"/>
    <w:rsid w:val="00A45B30"/>
    <w:rsid w:val="00A65A24"/>
    <w:rsid w:val="00A77B12"/>
    <w:rsid w:val="00A915B7"/>
    <w:rsid w:val="00AD67CD"/>
    <w:rsid w:val="00AF7769"/>
    <w:rsid w:val="00B10145"/>
    <w:rsid w:val="00B16B7C"/>
    <w:rsid w:val="00B2613C"/>
    <w:rsid w:val="00B43C1A"/>
    <w:rsid w:val="00B47B65"/>
    <w:rsid w:val="00B57112"/>
    <w:rsid w:val="00B673AE"/>
    <w:rsid w:val="00B70489"/>
    <w:rsid w:val="00B92DDF"/>
    <w:rsid w:val="00BA266F"/>
    <w:rsid w:val="00BB7D33"/>
    <w:rsid w:val="00C02420"/>
    <w:rsid w:val="00C1535D"/>
    <w:rsid w:val="00C15C8D"/>
    <w:rsid w:val="00C174E9"/>
    <w:rsid w:val="00C454A5"/>
    <w:rsid w:val="00C46F9F"/>
    <w:rsid w:val="00C63597"/>
    <w:rsid w:val="00CA569C"/>
    <w:rsid w:val="00CC123F"/>
    <w:rsid w:val="00CD632B"/>
    <w:rsid w:val="00CE3DAD"/>
    <w:rsid w:val="00CE6D82"/>
    <w:rsid w:val="00CF48CB"/>
    <w:rsid w:val="00D10C0B"/>
    <w:rsid w:val="00D118AD"/>
    <w:rsid w:val="00D27F59"/>
    <w:rsid w:val="00D3465F"/>
    <w:rsid w:val="00D5183B"/>
    <w:rsid w:val="00D81F02"/>
    <w:rsid w:val="00DC20D7"/>
    <w:rsid w:val="00DF4401"/>
    <w:rsid w:val="00E007B0"/>
    <w:rsid w:val="00E248CC"/>
    <w:rsid w:val="00E25232"/>
    <w:rsid w:val="00E410CE"/>
    <w:rsid w:val="00E7741D"/>
    <w:rsid w:val="00E84677"/>
    <w:rsid w:val="00EA6F13"/>
    <w:rsid w:val="00EC0DFF"/>
    <w:rsid w:val="00EE0D62"/>
    <w:rsid w:val="00EE7494"/>
    <w:rsid w:val="00EF793E"/>
    <w:rsid w:val="00F1388B"/>
    <w:rsid w:val="00F41351"/>
    <w:rsid w:val="00F46005"/>
    <w:rsid w:val="00F50529"/>
    <w:rsid w:val="00F55EF3"/>
    <w:rsid w:val="00F80016"/>
    <w:rsid w:val="00F93144"/>
    <w:rsid w:val="00FA5F3D"/>
    <w:rsid w:val="00FB5DD4"/>
    <w:rsid w:val="00FC2CA4"/>
    <w:rsid w:val="00FC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390AE"/>
  <w15:chartTrackingRefBased/>
  <w15:docId w15:val="{34430D00-5BD7-4AFF-A826-1819B129C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1D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DC5"/>
  </w:style>
  <w:style w:type="paragraph" w:styleId="Stopka">
    <w:name w:val="footer"/>
    <w:basedOn w:val="Normalny"/>
    <w:link w:val="StopkaZnak"/>
    <w:uiPriority w:val="99"/>
    <w:unhideWhenUsed/>
    <w:rsid w:val="001C1D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1DC5"/>
  </w:style>
  <w:style w:type="paragraph" w:styleId="Akapitzlist">
    <w:name w:val="List Paragraph"/>
    <w:basedOn w:val="Normalny"/>
    <w:uiPriority w:val="34"/>
    <w:qFormat/>
    <w:rsid w:val="009111C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738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738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38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3840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C0DE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3A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3A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3AF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E4147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F46005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9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1176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</dc:creator>
  <cp:keywords/>
  <dc:description/>
  <cp:lastModifiedBy>EFSV</cp:lastModifiedBy>
  <cp:revision>11</cp:revision>
  <cp:lastPrinted>2023-11-09T12:21:00Z</cp:lastPrinted>
  <dcterms:created xsi:type="dcterms:W3CDTF">2026-03-27T12:22:00Z</dcterms:created>
  <dcterms:modified xsi:type="dcterms:W3CDTF">2026-03-30T09:01:00Z</dcterms:modified>
</cp:coreProperties>
</file>