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67742" w14:textId="344F1604" w:rsidR="00DD23C0" w:rsidRPr="005F3B07" w:rsidRDefault="00DD23C0" w:rsidP="00A00472">
      <w:pPr>
        <w:spacing w:after="0" w:line="240" w:lineRule="auto"/>
        <w:ind w:left="10206"/>
        <w:jc w:val="both"/>
        <w:rPr>
          <w:sz w:val="20"/>
        </w:rPr>
      </w:pPr>
      <w:r w:rsidRPr="005F3B07">
        <w:rPr>
          <w:sz w:val="20"/>
        </w:rPr>
        <w:t xml:space="preserve">Załącznik do uchwały </w:t>
      </w:r>
      <w:r w:rsidR="00043575">
        <w:rPr>
          <w:sz w:val="20"/>
        </w:rPr>
        <w:t xml:space="preserve">Nr </w:t>
      </w:r>
      <w:r w:rsidR="00F53E69">
        <w:rPr>
          <w:sz w:val="20"/>
        </w:rPr>
        <w:t>67</w:t>
      </w:r>
      <w:r w:rsidR="00332843">
        <w:rPr>
          <w:sz w:val="20"/>
        </w:rPr>
        <w:t>/2024</w:t>
      </w:r>
    </w:p>
    <w:p w14:paraId="40EA0045" w14:textId="3F28B0D4" w:rsidR="00DD23C0" w:rsidRPr="005F3B07" w:rsidRDefault="00DD23C0" w:rsidP="00A00472">
      <w:pPr>
        <w:spacing w:after="0" w:line="240" w:lineRule="auto"/>
        <w:ind w:left="10206"/>
        <w:jc w:val="both"/>
        <w:rPr>
          <w:sz w:val="20"/>
        </w:rPr>
      </w:pPr>
      <w:r w:rsidRPr="005F3B07">
        <w:rPr>
          <w:sz w:val="20"/>
        </w:rPr>
        <w:t>Komitetu Monitorującego</w:t>
      </w:r>
      <w:r w:rsidR="00A00472" w:rsidRPr="005F3B07">
        <w:rPr>
          <w:sz w:val="20"/>
        </w:rPr>
        <w:t xml:space="preserve"> </w:t>
      </w:r>
      <w:r w:rsidR="00BD3C77" w:rsidRPr="005F3B07">
        <w:rPr>
          <w:sz w:val="20"/>
        </w:rPr>
        <w:t xml:space="preserve">programu Fundusze Europejskie dla Podlaskiego </w:t>
      </w:r>
      <w:r w:rsidRPr="005F3B07">
        <w:rPr>
          <w:sz w:val="20"/>
        </w:rPr>
        <w:t xml:space="preserve">na lata </w:t>
      </w:r>
      <w:r w:rsidR="00BD3C77" w:rsidRPr="005F3B07">
        <w:rPr>
          <w:sz w:val="20"/>
        </w:rPr>
        <w:t>2021</w:t>
      </w:r>
      <w:r w:rsidRPr="005F3B07">
        <w:rPr>
          <w:sz w:val="20"/>
        </w:rPr>
        <w:t>-</w:t>
      </w:r>
      <w:r w:rsidR="00BD3C77" w:rsidRPr="005F3B07">
        <w:rPr>
          <w:sz w:val="20"/>
        </w:rPr>
        <w:t xml:space="preserve">2027 </w:t>
      </w:r>
    </w:p>
    <w:p w14:paraId="6C193EC4" w14:textId="590C54E5" w:rsidR="00DD23C0" w:rsidRDefault="00DD23C0" w:rsidP="00332843">
      <w:pPr>
        <w:spacing w:after="0" w:line="240" w:lineRule="auto"/>
        <w:ind w:left="10206"/>
        <w:jc w:val="both"/>
        <w:rPr>
          <w:sz w:val="20"/>
        </w:rPr>
      </w:pPr>
      <w:r w:rsidRPr="005F3B07">
        <w:rPr>
          <w:sz w:val="20"/>
        </w:rPr>
        <w:t xml:space="preserve">z dnia </w:t>
      </w:r>
      <w:r w:rsidR="00F53E69" w:rsidRPr="00F53E69">
        <w:rPr>
          <w:sz w:val="20"/>
        </w:rPr>
        <w:t>17 września 2024 r.</w:t>
      </w:r>
    </w:p>
    <w:p w14:paraId="3DB44447" w14:textId="77777777" w:rsidR="00332843" w:rsidRPr="005F3B07" w:rsidRDefault="00332843" w:rsidP="00332843">
      <w:pPr>
        <w:spacing w:after="0" w:line="240" w:lineRule="auto"/>
        <w:ind w:left="10206"/>
        <w:jc w:val="both"/>
        <w:rPr>
          <w:b/>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3764"/>
        <w:gridCol w:w="5619"/>
        <w:gridCol w:w="4122"/>
      </w:tblGrid>
      <w:tr w:rsidR="00542955" w:rsidRPr="00542955" w14:paraId="5A07F707" w14:textId="77777777" w:rsidTr="00A00472">
        <w:tc>
          <w:tcPr>
            <w:tcW w:w="5000" w:type="pct"/>
            <w:gridSpan w:val="4"/>
            <w:shd w:val="clear" w:color="auto" w:fill="D9D9D9"/>
          </w:tcPr>
          <w:p w14:paraId="32414584" w14:textId="77777777" w:rsidR="00BD3C77" w:rsidRDefault="00331C7A" w:rsidP="005F3B07">
            <w:pPr>
              <w:keepNext/>
              <w:keepLines/>
              <w:autoSpaceDE w:val="0"/>
              <w:autoSpaceDN w:val="0"/>
              <w:adjustRightInd w:val="0"/>
              <w:spacing w:after="0" w:line="240" w:lineRule="auto"/>
              <w:ind w:left="102"/>
              <w:rPr>
                <w:rFonts w:cs="Calibri"/>
                <w:b/>
                <w:sz w:val="24"/>
                <w:szCs w:val="28"/>
              </w:rPr>
            </w:pPr>
            <w:r w:rsidRPr="00542955">
              <w:rPr>
                <w:rFonts w:cs="Calibri"/>
                <w:b/>
                <w:sz w:val="24"/>
                <w:szCs w:val="28"/>
              </w:rPr>
              <w:t xml:space="preserve">SYSTEMATYKA KRYTERIÓW WYBORU PROJEKTÓW </w:t>
            </w:r>
            <w:r w:rsidR="00F176D4" w:rsidRPr="00542955">
              <w:rPr>
                <w:rFonts w:cs="Calibri"/>
                <w:b/>
                <w:sz w:val="24"/>
                <w:szCs w:val="28"/>
              </w:rPr>
              <w:t>WSPÓŁFINANSOWANYCH Z EUROPEJSKIEGO FUNDUSZU SPOŁECZNEGO</w:t>
            </w:r>
            <w:r w:rsidRPr="00542955">
              <w:rPr>
                <w:rFonts w:cs="Calibri"/>
                <w:b/>
                <w:sz w:val="24"/>
                <w:szCs w:val="28"/>
              </w:rPr>
              <w:t xml:space="preserve"> </w:t>
            </w:r>
            <w:r w:rsidR="00BD3C77">
              <w:rPr>
                <w:rFonts w:cs="Calibri"/>
                <w:b/>
                <w:sz w:val="24"/>
                <w:szCs w:val="28"/>
              </w:rPr>
              <w:t>+</w:t>
            </w:r>
          </w:p>
          <w:p w14:paraId="0D14A143" w14:textId="77777777" w:rsidR="00FC3612" w:rsidRDefault="00331C7A" w:rsidP="005F3B07">
            <w:pPr>
              <w:keepNext/>
              <w:keepLines/>
              <w:autoSpaceDE w:val="0"/>
              <w:autoSpaceDN w:val="0"/>
              <w:adjustRightInd w:val="0"/>
              <w:spacing w:after="0" w:line="240" w:lineRule="auto"/>
              <w:ind w:left="102"/>
              <w:rPr>
                <w:rFonts w:cs="Calibri"/>
                <w:b/>
                <w:sz w:val="24"/>
                <w:szCs w:val="28"/>
              </w:rPr>
            </w:pPr>
            <w:r w:rsidRPr="00542955">
              <w:rPr>
                <w:rFonts w:cs="Calibri"/>
                <w:b/>
                <w:sz w:val="24"/>
                <w:szCs w:val="28"/>
              </w:rPr>
              <w:t xml:space="preserve">W RAMACH </w:t>
            </w:r>
            <w:r w:rsidR="00BD3C77" w:rsidRPr="00BD3C77">
              <w:rPr>
                <w:b/>
                <w:bCs/>
                <w:sz w:val="24"/>
                <w:szCs w:val="24"/>
              </w:rPr>
              <w:t>PROGRAMU FUNDUSZE EUROPEJSKIE DLA PODLASKIEGO</w:t>
            </w:r>
            <w:r w:rsidR="00BD3C77">
              <w:rPr>
                <w:sz w:val="20"/>
              </w:rPr>
              <w:t xml:space="preserve"> </w:t>
            </w:r>
            <w:r w:rsidR="00BD3C77">
              <w:rPr>
                <w:rFonts w:cs="Calibri"/>
                <w:b/>
                <w:sz w:val="24"/>
                <w:szCs w:val="28"/>
              </w:rPr>
              <w:t>NA LATA 2021-2027</w:t>
            </w:r>
          </w:p>
          <w:p w14:paraId="1FE7F731" w14:textId="6B81B7BF" w:rsidR="00331C7A" w:rsidRDefault="00331C7A" w:rsidP="005F3B07">
            <w:pPr>
              <w:keepNext/>
              <w:keepLines/>
              <w:autoSpaceDE w:val="0"/>
              <w:autoSpaceDN w:val="0"/>
              <w:adjustRightInd w:val="0"/>
              <w:spacing w:after="0" w:line="240" w:lineRule="auto"/>
              <w:rPr>
                <w:rFonts w:cs="Calibri"/>
                <w:szCs w:val="28"/>
              </w:rPr>
            </w:pPr>
          </w:p>
          <w:p w14:paraId="123B5E38" w14:textId="21054CBC" w:rsidR="004D314F" w:rsidRPr="002B0142" w:rsidRDefault="004D314F" w:rsidP="004D314F">
            <w:pPr>
              <w:keepNext/>
              <w:keepLines/>
              <w:autoSpaceDE w:val="0"/>
              <w:autoSpaceDN w:val="0"/>
              <w:adjustRightInd w:val="0"/>
              <w:spacing w:after="0" w:line="240" w:lineRule="auto"/>
              <w:rPr>
                <w:rFonts w:asciiTheme="minorHAnsi" w:hAnsiTheme="minorHAnsi" w:cstheme="minorHAnsi"/>
                <w:szCs w:val="28"/>
              </w:rPr>
            </w:pPr>
            <w:r w:rsidRPr="00F93B39">
              <w:rPr>
                <w:rFonts w:asciiTheme="minorHAnsi" w:hAnsiTheme="minorHAnsi" w:cstheme="minorHAnsi"/>
                <w:b/>
                <w:bCs/>
                <w:szCs w:val="28"/>
              </w:rPr>
              <w:t>Priorytet VIII:</w:t>
            </w:r>
            <w:r w:rsidRPr="002B0142">
              <w:rPr>
                <w:rFonts w:asciiTheme="minorHAnsi" w:hAnsiTheme="minorHAnsi" w:cstheme="minorHAnsi"/>
                <w:szCs w:val="28"/>
              </w:rPr>
              <w:t xml:space="preserve"> Fundusze na rzecz edukacji i włączenia społecznego</w:t>
            </w:r>
          </w:p>
          <w:p w14:paraId="0A9A3B6D" w14:textId="77777777" w:rsidR="004D314F" w:rsidRPr="002B0142" w:rsidRDefault="004D314F" w:rsidP="004D314F">
            <w:pPr>
              <w:keepNext/>
              <w:keepLines/>
              <w:autoSpaceDE w:val="0"/>
              <w:autoSpaceDN w:val="0"/>
              <w:adjustRightInd w:val="0"/>
              <w:spacing w:after="0" w:line="240" w:lineRule="auto"/>
              <w:ind w:left="102"/>
              <w:rPr>
                <w:rFonts w:asciiTheme="minorHAnsi" w:hAnsiTheme="minorHAnsi" w:cstheme="minorHAnsi"/>
                <w:szCs w:val="28"/>
              </w:rPr>
            </w:pPr>
            <w:r w:rsidRPr="002B0142">
              <w:rPr>
                <w:rFonts w:asciiTheme="minorHAnsi" w:hAnsiTheme="minorHAnsi" w:cstheme="minorHAnsi"/>
                <w:szCs w:val="28"/>
              </w:rPr>
              <w:t xml:space="preserve"> </w:t>
            </w:r>
          </w:p>
          <w:p w14:paraId="59E67719" w14:textId="77777777" w:rsidR="004D314F" w:rsidRPr="002B0142" w:rsidRDefault="004D314F" w:rsidP="004D314F">
            <w:pPr>
              <w:keepNext/>
              <w:keepLines/>
              <w:autoSpaceDE w:val="0"/>
              <w:autoSpaceDN w:val="0"/>
              <w:adjustRightInd w:val="0"/>
              <w:spacing w:after="0" w:line="240" w:lineRule="auto"/>
              <w:rPr>
                <w:rFonts w:asciiTheme="minorHAnsi" w:hAnsiTheme="minorHAnsi" w:cstheme="minorHAnsi"/>
                <w:szCs w:val="28"/>
              </w:rPr>
            </w:pPr>
            <w:r w:rsidRPr="00F93B39">
              <w:rPr>
                <w:rFonts w:asciiTheme="minorHAnsi" w:hAnsiTheme="minorHAnsi" w:cstheme="minorHAnsi"/>
                <w:b/>
                <w:bCs/>
                <w:szCs w:val="28"/>
              </w:rPr>
              <w:t xml:space="preserve">Działanie </w:t>
            </w:r>
            <w:r>
              <w:rPr>
                <w:rFonts w:asciiTheme="minorHAnsi" w:hAnsiTheme="minorHAnsi" w:cstheme="minorHAnsi"/>
                <w:b/>
                <w:bCs/>
                <w:szCs w:val="28"/>
              </w:rPr>
              <w:t>0</w:t>
            </w:r>
            <w:r w:rsidRPr="00F93B39">
              <w:rPr>
                <w:rFonts w:asciiTheme="minorHAnsi" w:hAnsiTheme="minorHAnsi" w:cstheme="minorHAnsi"/>
                <w:b/>
                <w:bCs/>
                <w:szCs w:val="28"/>
              </w:rPr>
              <w:t>8.</w:t>
            </w:r>
            <w:r>
              <w:rPr>
                <w:rFonts w:asciiTheme="minorHAnsi" w:hAnsiTheme="minorHAnsi" w:cstheme="minorHAnsi"/>
                <w:b/>
                <w:bCs/>
                <w:szCs w:val="28"/>
              </w:rPr>
              <w:t>0</w:t>
            </w:r>
            <w:r w:rsidRPr="00F93B39">
              <w:rPr>
                <w:rFonts w:asciiTheme="minorHAnsi" w:hAnsiTheme="minorHAnsi" w:cstheme="minorHAnsi"/>
                <w:b/>
                <w:bCs/>
                <w:szCs w:val="28"/>
              </w:rPr>
              <w:t>2:</w:t>
            </w:r>
            <w:r w:rsidRPr="002B0142">
              <w:rPr>
                <w:rFonts w:asciiTheme="minorHAnsi" w:hAnsiTheme="minorHAnsi" w:cstheme="minorHAnsi"/>
                <w:szCs w:val="28"/>
              </w:rPr>
              <w:t xml:space="preserve"> </w:t>
            </w:r>
            <w:r w:rsidRPr="002B0142">
              <w:t xml:space="preserve"> </w:t>
            </w:r>
            <w:r w:rsidRPr="002B0142">
              <w:rPr>
                <w:rFonts w:asciiTheme="minorHAnsi" w:hAnsiTheme="minorHAnsi" w:cstheme="minorHAnsi"/>
                <w:szCs w:val="28"/>
              </w:rPr>
              <w:t>Zintegrowany terytorialnie rozwój edukacji i kształcenia</w:t>
            </w:r>
          </w:p>
          <w:p w14:paraId="7973E441" w14:textId="77777777" w:rsidR="004D314F" w:rsidRPr="002B0142" w:rsidRDefault="004D314F" w:rsidP="004D314F">
            <w:pPr>
              <w:keepNext/>
              <w:keepLines/>
              <w:autoSpaceDE w:val="0"/>
              <w:autoSpaceDN w:val="0"/>
              <w:adjustRightInd w:val="0"/>
              <w:spacing w:after="0" w:line="240" w:lineRule="auto"/>
              <w:ind w:left="102"/>
              <w:rPr>
                <w:rFonts w:asciiTheme="minorHAnsi" w:hAnsiTheme="minorHAnsi" w:cstheme="minorHAnsi"/>
                <w:szCs w:val="28"/>
              </w:rPr>
            </w:pPr>
          </w:p>
          <w:p w14:paraId="6E087A36" w14:textId="77777777" w:rsidR="004D314F" w:rsidRPr="002B0142" w:rsidRDefault="004D314F" w:rsidP="004D314F">
            <w:pPr>
              <w:keepNext/>
              <w:keepLines/>
              <w:autoSpaceDE w:val="0"/>
              <w:autoSpaceDN w:val="0"/>
              <w:adjustRightInd w:val="0"/>
              <w:spacing w:after="0" w:line="240" w:lineRule="auto"/>
              <w:rPr>
                <w:rFonts w:cs="Calibri"/>
                <w:szCs w:val="28"/>
              </w:rPr>
            </w:pPr>
            <w:r w:rsidRPr="00F93B39">
              <w:rPr>
                <w:rFonts w:asciiTheme="minorHAnsi" w:hAnsiTheme="minorHAnsi" w:cstheme="minorHAnsi"/>
                <w:b/>
                <w:bCs/>
                <w:szCs w:val="28"/>
              </w:rPr>
              <w:t>Cel Szczegółowy</w:t>
            </w:r>
            <w:r w:rsidRPr="002B0142">
              <w:rPr>
                <w:rFonts w:asciiTheme="minorHAnsi" w:hAnsiTheme="minorHAnsi" w:cstheme="minorHAnsi"/>
                <w:szCs w:val="28"/>
              </w:rPr>
              <w:t xml:space="preserve"> </w:t>
            </w:r>
            <w:r w:rsidRPr="00F93B39">
              <w:rPr>
                <w:rFonts w:asciiTheme="minorHAnsi" w:hAnsiTheme="minorHAnsi" w:cstheme="minorHAnsi"/>
                <w:b/>
                <w:bCs/>
                <w:szCs w:val="28"/>
              </w:rPr>
              <w:t>„f”</w:t>
            </w:r>
            <w:r w:rsidRPr="002C6486">
              <w:rPr>
                <w:rFonts w:asciiTheme="minorHAnsi" w:eastAsiaTheme="majorEastAsia" w:hAnsiTheme="minorHAnsi" w:cstheme="minorHAnsi"/>
                <w:b/>
                <w:bCs/>
                <w:iCs/>
                <w:color w:val="365F91" w:themeColor="accent1" w:themeShade="BF"/>
              </w:rPr>
              <w:t>:</w:t>
            </w:r>
            <w:r w:rsidRPr="002B0142">
              <w:rPr>
                <w:rFonts w:asciiTheme="minorHAnsi" w:eastAsiaTheme="majorEastAsia" w:hAnsiTheme="minorHAnsi" w:cstheme="minorHAnsi"/>
                <w:b/>
                <w:iCs/>
                <w:color w:val="365F91" w:themeColor="accent1" w:themeShade="BF"/>
              </w:rPr>
              <w:t xml:space="preserve"> </w:t>
            </w:r>
            <w:r w:rsidRPr="002B0142">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6959BF75" w14:textId="77777777" w:rsidR="004D314F" w:rsidRDefault="004D314F" w:rsidP="00753D08">
            <w:pPr>
              <w:keepNext/>
              <w:keepLines/>
              <w:autoSpaceDE w:val="0"/>
              <w:autoSpaceDN w:val="0"/>
              <w:adjustRightInd w:val="0"/>
              <w:spacing w:after="0" w:line="240" w:lineRule="auto"/>
              <w:rPr>
                <w:rFonts w:cs="Calibri"/>
                <w:szCs w:val="28"/>
              </w:rPr>
            </w:pPr>
          </w:p>
          <w:p w14:paraId="5BDEEFBF" w14:textId="601CBD1C" w:rsidR="00753D08" w:rsidRPr="00AC7FF6" w:rsidRDefault="00753D08" w:rsidP="00E72BCA">
            <w:pPr>
              <w:keepNext/>
              <w:keepLines/>
              <w:autoSpaceDE w:val="0"/>
              <w:autoSpaceDN w:val="0"/>
              <w:adjustRightInd w:val="0"/>
              <w:spacing w:after="0" w:line="240" w:lineRule="auto"/>
              <w:rPr>
                <w:rFonts w:cs="Calibri"/>
                <w:b/>
                <w:bCs/>
                <w:szCs w:val="28"/>
              </w:rPr>
            </w:pPr>
            <w:r w:rsidRPr="00AC7FF6">
              <w:rPr>
                <w:rFonts w:cs="Calibri"/>
                <w:b/>
                <w:bCs/>
                <w:szCs w:val="28"/>
              </w:rPr>
              <w:t>Tryb konkurencyjny</w:t>
            </w:r>
          </w:p>
          <w:p w14:paraId="0E9EA466" w14:textId="7E43C897" w:rsidR="004D68FF" w:rsidRDefault="004D68FF" w:rsidP="00986AE5">
            <w:pPr>
              <w:keepNext/>
              <w:keepLines/>
              <w:autoSpaceDE w:val="0"/>
              <w:autoSpaceDN w:val="0"/>
              <w:adjustRightInd w:val="0"/>
              <w:spacing w:after="0" w:line="240" w:lineRule="auto"/>
              <w:ind w:left="102"/>
              <w:rPr>
                <w:rFonts w:cs="Calibri"/>
                <w:b/>
                <w:bCs/>
                <w:szCs w:val="28"/>
              </w:rPr>
            </w:pPr>
            <w:r>
              <w:rPr>
                <w:rFonts w:cs="Calibri"/>
                <w:b/>
                <w:bCs/>
                <w:szCs w:val="28"/>
              </w:rPr>
              <w:t>Typ projektu:</w:t>
            </w:r>
          </w:p>
          <w:p w14:paraId="2FE0A3CC" w14:textId="279854D5" w:rsidR="004D68FF" w:rsidRPr="00442548" w:rsidRDefault="004D68FF" w:rsidP="00442548">
            <w:pPr>
              <w:keepNext/>
              <w:keepLines/>
              <w:autoSpaceDE w:val="0"/>
              <w:autoSpaceDN w:val="0"/>
              <w:adjustRightInd w:val="0"/>
              <w:spacing w:after="0" w:line="240" w:lineRule="auto"/>
              <w:ind w:left="102"/>
              <w:rPr>
                <w:rFonts w:cs="Calibri"/>
                <w:szCs w:val="28"/>
              </w:rPr>
            </w:pPr>
            <w:r w:rsidRPr="00442548">
              <w:rPr>
                <w:rFonts w:cs="Calibri"/>
                <w:szCs w:val="28"/>
              </w:rPr>
              <w:t>Miejski Obszar Funkcjonalny Miasta Łomża:</w:t>
            </w:r>
          </w:p>
          <w:p w14:paraId="20D30232" w14:textId="09FF4177" w:rsidR="00A6722C" w:rsidRPr="00542955" w:rsidRDefault="004D68FF" w:rsidP="00986AE5">
            <w:pPr>
              <w:keepNext/>
              <w:keepLines/>
              <w:autoSpaceDE w:val="0"/>
              <w:autoSpaceDN w:val="0"/>
              <w:adjustRightInd w:val="0"/>
              <w:spacing w:after="0" w:line="240" w:lineRule="auto"/>
              <w:ind w:left="102"/>
              <w:rPr>
                <w:rFonts w:cs="Calibri"/>
                <w:sz w:val="28"/>
                <w:szCs w:val="28"/>
              </w:rPr>
            </w:pPr>
            <w:r w:rsidRPr="00442548">
              <w:rPr>
                <w:rFonts w:cs="Calibri"/>
                <w:szCs w:val="28"/>
              </w:rPr>
              <w:t xml:space="preserve">2. </w:t>
            </w:r>
            <w:r w:rsidR="003A2BEB" w:rsidRPr="00442548">
              <w:rPr>
                <w:rFonts w:cs="Calibri"/>
                <w:szCs w:val="28"/>
              </w:rPr>
              <w:t>Kształcenie ogólne</w:t>
            </w:r>
            <w:r w:rsidR="003A2BEB" w:rsidRPr="003A2BEB">
              <w:rPr>
                <w:rFonts w:cs="Calibri"/>
                <w:szCs w:val="28"/>
              </w:rPr>
              <w:t xml:space="preserve"> </w:t>
            </w:r>
            <w:r w:rsidR="003A2BEB" w:rsidRPr="003A2BEB">
              <w:rPr>
                <w:rFonts w:cs="Calibri"/>
                <w:szCs w:val="28"/>
              </w:rPr>
              <w:br/>
              <w:t>Zakres wsparcia:</w:t>
            </w:r>
            <w:r w:rsidR="003A2BEB" w:rsidRPr="003A2BEB">
              <w:rPr>
                <w:rFonts w:cs="Calibri"/>
                <w:szCs w:val="28"/>
              </w:rPr>
              <w:br/>
              <w:t xml:space="preserve">- Wsparcie szkół, ich uczniów i nauczycieli, ukierunkowane na podniesienie jakości edukacji z wykorzystaniem nowoczesnych technologii, w tym zwłaszcza narzędzi cyfrowych, obejmujące m.in. rozwój kompetencji kluczowych, umiejętności uniwersalnych, przekrojowych oraz zawodowych, w tym cyfrowych oraz nauki języka angielskiego. Preferowane będą placówki, które osiągają niższe wyniki z egzaminów oraz położone na obszarach wiejskich. </w:t>
            </w:r>
            <w:r w:rsidR="003A2BEB" w:rsidRPr="003A2BEB">
              <w:rPr>
                <w:rFonts w:cs="Calibri"/>
                <w:szCs w:val="28"/>
              </w:rPr>
              <w:br/>
              <w:t>- Rozwijanie i doskonalenie  doradztwa zawodowego w szkołach/placówkach prowadzących kształcenie ogólne.</w:t>
            </w:r>
            <w:r w:rsidR="003A2BEB" w:rsidRPr="003A2BEB">
              <w:rPr>
                <w:rFonts w:cs="Calibri"/>
                <w:szCs w:val="28"/>
              </w:rPr>
              <w:br/>
              <w:t>- Realizacja działań społeczno-wychowawczych, w tym kształtowanie kompetencji społeczno-emocjonalnych uczniów, edukacja prozdrowotna, a także wsparcie psychologiczne będące odpowiedzią na problemy wychowawcze oraz trudności w nauce.</w:t>
            </w:r>
            <w:r w:rsidR="003A2BEB" w:rsidRPr="003A2BEB">
              <w:rPr>
                <w:rFonts w:cs="Calibri"/>
                <w:szCs w:val="28"/>
              </w:rPr>
              <w:br/>
              <w:t>- Rozwijanie kompetencji, umiejętności, uzdolnień, zainteresowań uczniów poza edukacją formalną.</w:t>
            </w:r>
            <w:r w:rsidR="003A2BEB" w:rsidRPr="003A2BEB">
              <w:rPr>
                <w:rFonts w:cs="Calibri"/>
                <w:szCs w:val="28"/>
              </w:rPr>
              <w:br/>
              <w:t>- Podnoszenie kompetencji kadr systemu edukacji na każdym jej etapie (z wyłączeniem szkolnictwa wyższego), w tym do prowadzenia kształcenia w systemie on-line oraz podnoszenie kompetencji kadry zarządzającej systemem edukacji w celu poprawy jakości kształcenia dzieci i młodzieży.</w:t>
            </w:r>
          </w:p>
        </w:tc>
      </w:tr>
      <w:tr w:rsidR="00542955" w:rsidRPr="00542955" w14:paraId="5C2F8405" w14:textId="77777777" w:rsidTr="00A00472">
        <w:tc>
          <w:tcPr>
            <w:tcW w:w="5000" w:type="pct"/>
            <w:gridSpan w:val="4"/>
            <w:shd w:val="clear" w:color="auto" w:fill="D9D9D9"/>
          </w:tcPr>
          <w:p w14:paraId="7E9CB097" w14:textId="15E30E82" w:rsidR="00331C7A" w:rsidRPr="00542955" w:rsidRDefault="00986AE5" w:rsidP="00986AE5">
            <w:pPr>
              <w:spacing w:after="0" w:line="240" w:lineRule="auto"/>
              <w:ind w:left="720"/>
              <w:rPr>
                <w:rFonts w:cs="Calibri"/>
                <w:b/>
                <w:sz w:val="24"/>
                <w:szCs w:val="28"/>
              </w:rPr>
            </w:pPr>
            <w:r>
              <w:rPr>
                <w:rFonts w:cs="Calibri"/>
                <w:b/>
                <w:sz w:val="24"/>
                <w:szCs w:val="28"/>
              </w:rPr>
              <w:t>Ogólne kryteria wyboru projektów (systematyka i brzmienie)</w:t>
            </w:r>
          </w:p>
        </w:tc>
      </w:tr>
      <w:tr w:rsidR="00C057A6" w:rsidRPr="00542955" w14:paraId="0655FC3B" w14:textId="77777777" w:rsidTr="000D4FD8">
        <w:tc>
          <w:tcPr>
            <w:tcW w:w="1519" w:type="pct"/>
            <w:gridSpan w:val="2"/>
            <w:shd w:val="clear" w:color="auto" w:fill="D9D9D9" w:themeFill="background1" w:themeFillShade="D9"/>
          </w:tcPr>
          <w:p w14:paraId="25E894B3" w14:textId="77777777" w:rsidR="00331C7A" w:rsidRPr="00542955" w:rsidRDefault="00331C7A" w:rsidP="00AA74FB">
            <w:pPr>
              <w:spacing w:before="120" w:after="120" w:line="240" w:lineRule="auto"/>
              <w:jc w:val="center"/>
              <w:rPr>
                <w:rFonts w:cs="Calibri"/>
                <w:b/>
              </w:rPr>
            </w:pPr>
            <w:r w:rsidRPr="00542955">
              <w:rPr>
                <w:rFonts w:cs="Calibri"/>
                <w:b/>
              </w:rPr>
              <w:lastRenderedPageBreak/>
              <w:t xml:space="preserve">Nazwa kryteriów: </w:t>
            </w:r>
          </w:p>
        </w:tc>
        <w:tc>
          <w:tcPr>
            <w:tcW w:w="3481" w:type="pct"/>
            <w:gridSpan w:val="2"/>
            <w:shd w:val="clear" w:color="auto" w:fill="auto"/>
          </w:tcPr>
          <w:p w14:paraId="63340CF3" w14:textId="77777777" w:rsidR="00331C7A" w:rsidRDefault="00986AE5" w:rsidP="005F3B07">
            <w:pPr>
              <w:spacing w:before="120" w:after="120" w:line="240" w:lineRule="auto"/>
              <w:rPr>
                <w:rFonts w:cs="Calibri"/>
                <w:b/>
                <w:szCs w:val="24"/>
              </w:rPr>
            </w:pPr>
            <w:r>
              <w:rPr>
                <w:rFonts w:cs="Calibri"/>
                <w:b/>
                <w:szCs w:val="24"/>
              </w:rPr>
              <w:t>Kryteria formalne</w:t>
            </w:r>
          </w:p>
          <w:p w14:paraId="057C22F6" w14:textId="64D5BCA8" w:rsidR="00B9664A" w:rsidRPr="00B9664A" w:rsidRDefault="00B9664A" w:rsidP="005F3B07">
            <w:pPr>
              <w:spacing w:before="120" w:after="120" w:line="240" w:lineRule="auto"/>
              <w:rPr>
                <w:rFonts w:asciiTheme="minorHAnsi" w:hAnsiTheme="minorHAnsi" w:cstheme="minorHAnsi"/>
                <w:bCs/>
                <w:color w:val="000000"/>
                <w:sz w:val="20"/>
                <w:szCs w:val="20"/>
                <w:lang w:eastAsia="pl-PL"/>
              </w:rPr>
            </w:pPr>
            <w:r w:rsidRPr="00E72BCA">
              <w:rPr>
                <w:rFonts w:asciiTheme="minorHAnsi" w:hAnsiTheme="minorHAnsi" w:cstheme="minorHAnsi"/>
                <w:bCs/>
                <w:color w:val="000000"/>
                <w:szCs w:val="24"/>
              </w:rPr>
              <w:t>Etap oceny formalnej</w:t>
            </w:r>
          </w:p>
        </w:tc>
      </w:tr>
      <w:tr w:rsidR="00C057A6" w:rsidRPr="00986AE5" w14:paraId="66D9A144" w14:textId="77777777" w:rsidTr="00C057A6">
        <w:tc>
          <w:tcPr>
            <w:tcW w:w="174" w:type="pct"/>
            <w:shd w:val="clear" w:color="auto" w:fill="D9D9D9"/>
            <w:vAlign w:val="center"/>
          </w:tcPr>
          <w:p w14:paraId="2BBA1423" w14:textId="77777777" w:rsidR="00331C7A" w:rsidRPr="005F3B07" w:rsidRDefault="00331C7A" w:rsidP="00AA74FB">
            <w:pPr>
              <w:spacing w:before="120" w:after="120" w:line="240" w:lineRule="auto"/>
              <w:jc w:val="center"/>
              <w:rPr>
                <w:rFonts w:cs="Calibri"/>
                <w:b/>
                <w:bCs/>
              </w:rPr>
            </w:pPr>
            <w:r w:rsidRPr="005F3B07">
              <w:rPr>
                <w:rFonts w:cs="Calibri"/>
                <w:b/>
                <w:bCs/>
              </w:rPr>
              <w:t>Lp.</w:t>
            </w:r>
          </w:p>
        </w:tc>
        <w:tc>
          <w:tcPr>
            <w:tcW w:w="1345" w:type="pct"/>
            <w:shd w:val="clear" w:color="auto" w:fill="D9D9D9"/>
            <w:vAlign w:val="center"/>
          </w:tcPr>
          <w:p w14:paraId="1CA35F1B" w14:textId="77777777" w:rsidR="00331C7A" w:rsidRPr="005F3B07" w:rsidRDefault="00FA2AEE" w:rsidP="00AA74FB">
            <w:pPr>
              <w:spacing w:before="120" w:after="120" w:line="240" w:lineRule="auto"/>
              <w:jc w:val="center"/>
              <w:rPr>
                <w:rFonts w:cs="Calibri"/>
                <w:b/>
                <w:bCs/>
              </w:rPr>
            </w:pPr>
            <w:r w:rsidRPr="005F3B07">
              <w:rPr>
                <w:rFonts w:cs="Calibri"/>
                <w:b/>
                <w:bCs/>
              </w:rPr>
              <w:t xml:space="preserve">Nazwa </w:t>
            </w:r>
            <w:r w:rsidR="00331C7A" w:rsidRPr="005F3B07">
              <w:rPr>
                <w:rFonts w:cs="Calibri"/>
                <w:b/>
                <w:bCs/>
              </w:rPr>
              <w:t>kryterium</w:t>
            </w:r>
          </w:p>
        </w:tc>
        <w:tc>
          <w:tcPr>
            <w:tcW w:w="2008" w:type="pct"/>
            <w:shd w:val="clear" w:color="auto" w:fill="D9D9D9"/>
            <w:vAlign w:val="center"/>
          </w:tcPr>
          <w:p w14:paraId="428440DC" w14:textId="77777777" w:rsidR="00331C7A" w:rsidRPr="005F3B07" w:rsidRDefault="00331C7A" w:rsidP="00AA74FB">
            <w:pPr>
              <w:spacing w:before="120" w:after="120" w:line="240" w:lineRule="auto"/>
              <w:jc w:val="center"/>
              <w:rPr>
                <w:rFonts w:cs="Calibri"/>
                <w:b/>
                <w:bCs/>
              </w:rPr>
            </w:pPr>
            <w:r w:rsidRPr="005F3B07">
              <w:rPr>
                <w:rFonts w:cs="Calibri"/>
                <w:b/>
                <w:bCs/>
              </w:rPr>
              <w:t>Definicja kryterium</w:t>
            </w:r>
          </w:p>
        </w:tc>
        <w:tc>
          <w:tcPr>
            <w:tcW w:w="1473" w:type="pct"/>
            <w:shd w:val="clear" w:color="auto" w:fill="D9D9D9"/>
            <w:vAlign w:val="center"/>
          </w:tcPr>
          <w:p w14:paraId="66B91EA6" w14:textId="3236EFA4" w:rsidR="00331C7A" w:rsidRPr="005F3B07" w:rsidRDefault="00331C7A" w:rsidP="002E477B">
            <w:pPr>
              <w:spacing w:before="120" w:after="120" w:line="240" w:lineRule="auto"/>
              <w:jc w:val="center"/>
              <w:rPr>
                <w:rFonts w:cs="Calibri"/>
                <w:b/>
                <w:bCs/>
              </w:rPr>
            </w:pPr>
            <w:r w:rsidRPr="005F3B07">
              <w:rPr>
                <w:rFonts w:cs="Calibri"/>
                <w:b/>
                <w:bCs/>
              </w:rPr>
              <w:t xml:space="preserve">Opis </w:t>
            </w:r>
            <w:r w:rsidR="00FA2AEE" w:rsidRPr="005F3B07">
              <w:rPr>
                <w:rFonts w:cs="Calibri"/>
                <w:b/>
                <w:bCs/>
              </w:rPr>
              <w:t xml:space="preserve">znaczenia </w:t>
            </w:r>
            <w:r w:rsidRPr="005F3B07">
              <w:rPr>
                <w:rFonts w:cs="Calibri"/>
                <w:b/>
                <w:bCs/>
              </w:rPr>
              <w:t>kryterium</w:t>
            </w:r>
            <w:r w:rsidR="00A56CBC" w:rsidRPr="005F3B07">
              <w:rPr>
                <w:rFonts w:cs="Calibri"/>
                <w:b/>
                <w:bCs/>
              </w:rPr>
              <w:t xml:space="preserve"> dla wyniku oceny </w:t>
            </w:r>
          </w:p>
        </w:tc>
      </w:tr>
      <w:tr w:rsidR="00C057A6" w:rsidRPr="00542955" w14:paraId="7400FF51" w14:textId="77777777" w:rsidTr="00C057A6">
        <w:tc>
          <w:tcPr>
            <w:tcW w:w="174" w:type="pct"/>
            <w:shd w:val="clear" w:color="auto" w:fill="auto"/>
          </w:tcPr>
          <w:p w14:paraId="75625833" w14:textId="7BE32797" w:rsidR="004D2E6A" w:rsidRPr="00D0425A" w:rsidRDefault="00865AE5" w:rsidP="00EB178A">
            <w:pPr>
              <w:spacing w:after="0"/>
              <w:contextualSpacing/>
              <w:rPr>
                <w:rFonts w:cs="Calibri"/>
                <w:sz w:val="20"/>
                <w:szCs w:val="20"/>
              </w:rPr>
            </w:pPr>
            <w:r w:rsidRPr="00D0425A">
              <w:rPr>
                <w:rFonts w:cs="Calibri"/>
                <w:sz w:val="20"/>
                <w:szCs w:val="20"/>
              </w:rPr>
              <w:t>1</w:t>
            </w:r>
            <w:r w:rsidR="00FC779A">
              <w:rPr>
                <w:rFonts w:cs="Calibri"/>
                <w:sz w:val="20"/>
                <w:szCs w:val="20"/>
              </w:rPr>
              <w:t>.</w:t>
            </w:r>
          </w:p>
        </w:tc>
        <w:tc>
          <w:tcPr>
            <w:tcW w:w="1345" w:type="pct"/>
            <w:shd w:val="clear" w:color="auto" w:fill="auto"/>
          </w:tcPr>
          <w:p w14:paraId="58DE8BCB" w14:textId="66CBABAD" w:rsidR="004D2E6A" w:rsidRPr="00D0425A" w:rsidRDefault="00865AE5" w:rsidP="00EB178A">
            <w:pPr>
              <w:spacing w:after="0"/>
              <w:contextualSpacing/>
              <w:rPr>
                <w:rFonts w:asciiTheme="minorHAnsi" w:hAnsiTheme="minorHAnsi" w:cstheme="minorHAnsi"/>
                <w:sz w:val="20"/>
                <w:szCs w:val="20"/>
              </w:rPr>
            </w:pPr>
            <w:r>
              <w:rPr>
                <w:rFonts w:asciiTheme="minorHAnsi" w:hAnsiTheme="minorHAnsi" w:cstheme="minorHAnsi"/>
                <w:sz w:val="20"/>
                <w:szCs w:val="20"/>
              </w:rPr>
              <w:t xml:space="preserve"> </w:t>
            </w:r>
            <w:r w:rsidR="0015384D" w:rsidRPr="00D0425A">
              <w:rPr>
                <w:rFonts w:asciiTheme="minorHAnsi" w:hAnsiTheme="minorHAnsi" w:cstheme="minorHAnsi"/>
                <w:sz w:val="20"/>
                <w:szCs w:val="20"/>
              </w:rPr>
              <w:t xml:space="preserve">Wniosek o dofinansowanie jest kompletny </w:t>
            </w:r>
          </w:p>
        </w:tc>
        <w:tc>
          <w:tcPr>
            <w:tcW w:w="2008" w:type="pct"/>
            <w:shd w:val="clear" w:color="auto" w:fill="auto"/>
          </w:tcPr>
          <w:p w14:paraId="63A9C285" w14:textId="1AB0B8D9" w:rsidR="007C1352" w:rsidRPr="00D0425A" w:rsidRDefault="007C1352" w:rsidP="00EB178A">
            <w:pPr>
              <w:spacing w:after="0"/>
              <w:contextualSpacing/>
              <w:rPr>
                <w:rFonts w:asciiTheme="minorHAnsi" w:hAnsiTheme="minorHAnsi" w:cstheme="minorHAnsi"/>
                <w:sz w:val="20"/>
                <w:szCs w:val="20"/>
              </w:rPr>
            </w:pPr>
            <w:r w:rsidRPr="00D0425A">
              <w:rPr>
                <w:rFonts w:asciiTheme="minorHAnsi" w:hAnsiTheme="minorHAnsi" w:cstheme="minorHAnsi"/>
                <w:sz w:val="20"/>
                <w:szCs w:val="20"/>
              </w:rPr>
              <w:t>Kryterium zostanie zweryfikowane na podstawie zapisów we wniosku o dofinansowanie projektu.</w:t>
            </w:r>
          </w:p>
          <w:p w14:paraId="6CA5E0E8" w14:textId="4B197E10" w:rsidR="004D2E6A" w:rsidRPr="00D0425A" w:rsidRDefault="007C1352" w:rsidP="00EB178A">
            <w:pPr>
              <w:spacing w:after="0"/>
              <w:contextualSpacing/>
              <w:rPr>
                <w:rFonts w:asciiTheme="minorHAnsi" w:hAnsiTheme="minorHAnsi" w:cstheme="minorHAnsi"/>
                <w:sz w:val="20"/>
                <w:szCs w:val="20"/>
              </w:rPr>
            </w:pPr>
            <w:r w:rsidRPr="00D0425A">
              <w:rPr>
                <w:rFonts w:asciiTheme="minorHAnsi" w:hAnsiTheme="minorHAnsi" w:cstheme="minorHAnsi"/>
                <w:sz w:val="20"/>
                <w:szCs w:val="20"/>
              </w:rPr>
              <w:t>Wniosek</w:t>
            </w:r>
            <w:r w:rsidR="00490968" w:rsidRPr="00D0425A">
              <w:rPr>
                <w:rFonts w:asciiTheme="minorHAnsi" w:hAnsiTheme="minorHAnsi" w:cstheme="minorHAnsi"/>
                <w:sz w:val="20"/>
                <w:szCs w:val="20"/>
              </w:rPr>
              <w:t xml:space="preserve"> jest kompletny</w:t>
            </w:r>
            <w:r w:rsidRPr="00D0425A">
              <w:rPr>
                <w:rFonts w:asciiTheme="minorHAnsi" w:hAnsiTheme="minorHAnsi" w:cstheme="minorHAnsi"/>
                <w:sz w:val="20"/>
                <w:szCs w:val="20"/>
              </w:rPr>
              <w:t xml:space="preserve"> tzn. wniosek jest wypełniony w języku polskim, wymagane załączniki zostały dołączone</w:t>
            </w:r>
            <w:r w:rsidR="003E035E" w:rsidRPr="00D0425A">
              <w:rPr>
                <w:rFonts w:asciiTheme="minorHAnsi" w:hAnsiTheme="minorHAnsi" w:cstheme="minorHAnsi"/>
                <w:sz w:val="20"/>
                <w:szCs w:val="20"/>
              </w:rPr>
              <w:t>,</w:t>
            </w:r>
            <w:r w:rsidR="009C57D7">
              <w:rPr>
                <w:rFonts w:asciiTheme="minorHAnsi" w:hAnsiTheme="minorHAnsi" w:cstheme="minorHAnsi"/>
                <w:sz w:val="20"/>
                <w:szCs w:val="20"/>
              </w:rPr>
              <w:t xml:space="preserve"> </w:t>
            </w:r>
            <w:r w:rsidR="003E035E" w:rsidRPr="00D0425A">
              <w:rPr>
                <w:rFonts w:asciiTheme="minorHAnsi" w:hAnsiTheme="minorHAnsi" w:cstheme="minorHAnsi"/>
                <w:sz w:val="20"/>
                <w:szCs w:val="20"/>
              </w:rPr>
              <w:t>we wniosku o dofinansowanie oraz w załącznikach nie stwierdzono braków formalnych lub oczywistych omyłek.</w:t>
            </w:r>
          </w:p>
        </w:tc>
        <w:tc>
          <w:tcPr>
            <w:tcW w:w="1473" w:type="pct"/>
            <w:shd w:val="clear" w:color="auto" w:fill="auto"/>
            <w:vAlign w:val="center"/>
          </w:tcPr>
          <w:p w14:paraId="4855D1AF" w14:textId="0C758ACB" w:rsidR="00980E7D" w:rsidRDefault="00980E7D" w:rsidP="00EB178A">
            <w:pPr>
              <w:spacing w:after="0"/>
              <w:contextualSpacing/>
              <w:rPr>
                <w:rFonts w:asciiTheme="minorHAnsi" w:hAnsiTheme="minorHAnsi" w:cstheme="minorHAnsi"/>
                <w:sz w:val="20"/>
                <w:szCs w:val="20"/>
              </w:rPr>
            </w:pPr>
            <w:r w:rsidRPr="00D0425A">
              <w:rPr>
                <w:rFonts w:asciiTheme="minorHAnsi" w:hAnsiTheme="minorHAnsi" w:cstheme="minorHAnsi"/>
                <w:sz w:val="20"/>
                <w:szCs w:val="20"/>
              </w:rPr>
              <w:t>Ocena spełnienia kryterium będzie polegała na przyznaniu wartości logicznych „</w:t>
            </w:r>
            <w:r>
              <w:rPr>
                <w:rFonts w:asciiTheme="minorHAnsi" w:hAnsiTheme="minorHAnsi" w:cstheme="minorHAnsi"/>
                <w:sz w:val="20"/>
                <w:szCs w:val="20"/>
              </w:rPr>
              <w:t>tak</w:t>
            </w:r>
            <w:r w:rsidRPr="00D0425A">
              <w:rPr>
                <w:rFonts w:asciiTheme="minorHAnsi" w:hAnsiTheme="minorHAnsi" w:cstheme="minorHAnsi"/>
                <w:sz w:val="20"/>
                <w:szCs w:val="20"/>
              </w:rPr>
              <w:t>”</w:t>
            </w:r>
            <w:r>
              <w:rPr>
                <w:rFonts w:asciiTheme="minorHAnsi" w:hAnsiTheme="minorHAnsi" w:cstheme="minorHAnsi"/>
                <w:sz w:val="20"/>
                <w:szCs w:val="20"/>
              </w:rPr>
              <w:t xml:space="preserve"> lub</w:t>
            </w:r>
            <w:r w:rsidRPr="00D0425A">
              <w:rPr>
                <w:rFonts w:asciiTheme="minorHAnsi" w:hAnsiTheme="minorHAnsi" w:cstheme="minorHAnsi"/>
                <w:sz w:val="20"/>
                <w:szCs w:val="20"/>
              </w:rPr>
              <w:t xml:space="preserve"> „</w:t>
            </w:r>
            <w:r>
              <w:rPr>
                <w:rFonts w:asciiTheme="minorHAnsi" w:hAnsiTheme="minorHAnsi" w:cstheme="minorHAnsi"/>
                <w:sz w:val="20"/>
                <w:szCs w:val="20"/>
              </w:rPr>
              <w:t>nie</w:t>
            </w:r>
            <w:r w:rsidRPr="00D0425A">
              <w:rPr>
                <w:rFonts w:asciiTheme="minorHAnsi" w:hAnsiTheme="minorHAnsi" w:cstheme="minorHAnsi"/>
                <w:sz w:val="20"/>
                <w:szCs w:val="20"/>
              </w:rPr>
              <w:t xml:space="preserve"> – do uzupełnienia/poprawy”</w:t>
            </w:r>
            <w:r>
              <w:rPr>
                <w:rFonts w:asciiTheme="minorHAnsi" w:hAnsiTheme="minorHAnsi" w:cstheme="minorHAnsi"/>
                <w:sz w:val="20"/>
                <w:szCs w:val="20"/>
              </w:rPr>
              <w:t xml:space="preserve"> lub</w:t>
            </w:r>
            <w:r w:rsidRPr="00D0425A">
              <w:rPr>
                <w:rFonts w:asciiTheme="minorHAnsi" w:hAnsiTheme="minorHAnsi" w:cstheme="minorHAnsi"/>
                <w:sz w:val="20"/>
                <w:szCs w:val="20"/>
              </w:rPr>
              <w:t xml:space="preserve"> „</w:t>
            </w:r>
            <w:r>
              <w:rPr>
                <w:rFonts w:asciiTheme="minorHAnsi" w:hAnsiTheme="minorHAnsi" w:cstheme="minorHAnsi"/>
                <w:sz w:val="20"/>
                <w:szCs w:val="20"/>
              </w:rPr>
              <w:t>nie</w:t>
            </w:r>
            <w:r w:rsidRPr="00D0425A">
              <w:rPr>
                <w:rFonts w:asciiTheme="minorHAnsi" w:hAnsiTheme="minorHAnsi" w:cstheme="minorHAnsi"/>
                <w:sz w:val="20"/>
                <w:szCs w:val="20"/>
              </w:rPr>
              <w:t>”.</w:t>
            </w:r>
          </w:p>
          <w:p w14:paraId="145A5814" w14:textId="77777777" w:rsidR="00980E7D" w:rsidRPr="00D0425A" w:rsidRDefault="00980E7D" w:rsidP="00EB178A">
            <w:pPr>
              <w:spacing w:after="0"/>
              <w:contextualSpacing/>
              <w:rPr>
                <w:rFonts w:asciiTheme="minorHAnsi" w:hAnsiTheme="minorHAnsi" w:cstheme="minorHAnsi"/>
                <w:sz w:val="20"/>
                <w:szCs w:val="20"/>
              </w:rPr>
            </w:pPr>
          </w:p>
          <w:p w14:paraId="3287455B" w14:textId="4234ACE4" w:rsidR="009C57D7" w:rsidRPr="00D0425A" w:rsidRDefault="00520432" w:rsidP="00EB178A">
            <w:pPr>
              <w:spacing w:after="0"/>
              <w:contextualSpacing/>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r w:rsidR="00A56CBC">
              <w:rPr>
                <w:rFonts w:asciiTheme="minorHAnsi" w:hAnsiTheme="minorHAnsi" w:cstheme="minorHAnsi"/>
                <w:sz w:val="20"/>
                <w:szCs w:val="20"/>
              </w:rPr>
              <w:t>.</w:t>
            </w:r>
          </w:p>
          <w:p w14:paraId="004970DC" w14:textId="77777777" w:rsidR="004D2E6A" w:rsidRDefault="009C57D7" w:rsidP="00EB178A">
            <w:pPr>
              <w:spacing w:after="0"/>
              <w:contextualSpacing/>
              <w:rPr>
                <w:rFonts w:asciiTheme="minorHAnsi" w:hAnsiTheme="minorHAnsi" w:cstheme="minorHAnsi"/>
                <w:sz w:val="20"/>
                <w:szCs w:val="20"/>
              </w:rPr>
            </w:pPr>
            <w:r w:rsidRPr="00695E16">
              <w:rPr>
                <w:rFonts w:asciiTheme="minorHAnsi" w:hAnsiTheme="minorHAnsi" w:cstheme="minorHAnsi"/>
                <w:sz w:val="20"/>
                <w:szCs w:val="20"/>
              </w:rPr>
              <w:t>Wnioskodawca ma możliwość jednokrotne</w:t>
            </w:r>
            <w:r w:rsidR="0057054E">
              <w:rPr>
                <w:rFonts w:asciiTheme="minorHAnsi" w:hAnsiTheme="minorHAnsi" w:cstheme="minorHAnsi"/>
                <w:sz w:val="20"/>
                <w:szCs w:val="20"/>
              </w:rPr>
              <w:t xml:space="preserve">go </w:t>
            </w:r>
            <w:r w:rsidRPr="00695E16">
              <w:rPr>
                <w:rFonts w:asciiTheme="minorHAnsi" w:hAnsiTheme="minorHAnsi" w:cstheme="minorHAnsi"/>
                <w:sz w:val="20"/>
                <w:szCs w:val="20"/>
              </w:rPr>
              <w:t>uzupełnienia</w:t>
            </w:r>
            <w:r w:rsidR="0057054E">
              <w:rPr>
                <w:rFonts w:asciiTheme="minorHAnsi" w:hAnsiTheme="minorHAnsi" w:cstheme="minorHAnsi"/>
                <w:sz w:val="20"/>
                <w:szCs w:val="20"/>
              </w:rPr>
              <w:t>/poprawy</w:t>
            </w:r>
            <w:r w:rsidRPr="00695E16">
              <w:rPr>
                <w:rFonts w:asciiTheme="minorHAnsi" w:hAnsiTheme="minorHAnsi" w:cstheme="minorHAnsi"/>
                <w:sz w:val="20"/>
                <w:szCs w:val="20"/>
              </w:rPr>
              <w:t xml:space="preserve"> wniosku w zakresie spełniania kryterium.</w:t>
            </w:r>
          </w:p>
          <w:p w14:paraId="32B20F48" w14:textId="55361362" w:rsidR="009B765B" w:rsidRPr="00D0425A" w:rsidRDefault="009B765B" w:rsidP="00EB178A">
            <w:pPr>
              <w:spacing w:after="0"/>
              <w:contextualSpacing/>
              <w:rPr>
                <w:rFonts w:asciiTheme="minorHAnsi" w:hAnsiTheme="minorHAnsi" w:cstheme="minorHAnsi"/>
                <w:sz w:val="20"/>
                <w:szCs w:val="20"/>
              </w:rPr>
            </w:pPr>
            <w:r w:rsidRPr="009B765B">
              <w:rPr>
                <w:rFonts w:asciiTheme="minorHAnsi" w:hAnsiTheme="minorHAnsi" w:cstheme="minorHAnsi"/>
                <w:sz w:val="20"/>
                <w:szCs w:val="20"/>
              </w:rPr>
              <w:t xml:space="preserve">Projekty niespełniające </w:t>
            </w:r>
            <w:r w:rsidR="004818BD" w:rsidRPr="004818BD">
              <w:rPr>
                <w:rFonts w:asciiTheme="minorHAnsi" w:hAnsiTheme="minorHAnsi" w:cstheme="minorHAnsi"/>
                <w:sz w:val="20"/>
                <w:szCs w:val="20"/>
              </w:rPr>
              <w:t>(po uzupełnieniu/</w:t>
            </w:r>
            <w:r w:rsidR="00DF6273">
              <w:rPr>
                <w:rFonts w:asciiTheme="minorHAnsi" w:hAnsiTheme="minorHAnsi" w:cstheme="minorHAnsi"/>
                <w:sz w:val="20"/>
                <w:szCs w:val="20"/>
              </w:rPr>
              <w:t xml:space="preserve"> </w:t>
            </w:r>
            <w:r w:rsidR="004818BD" w:rsidRPr="004818BD">
              <w:rPr>
                <w:rFonts w:asciiTheme="minorHAnsi" w:hAnsiTheme="minorHAnsi" w:cstheme="minorHAnsi"/>
                <w:sz w:val="20"/>
                <w:szCs w:val="20"/>
              </w:rPr>
              <w:t>poprawie)</w:t>
            </w:r>
            <w:r w:rsidR="004818BD">
              <w:rPr>
                <w:rFonts w:asciiTheme="minorHAnsi" w:hAnsiTheme="minorHAnsi" w:cstheme="minorHAnsi"/>
                <w:sz w:val="20"/>
                <w:szCs w:val="20"/>
              </w:rPr>
              <w:t xml:space="preserve"> </w:t>
            </w:r>
            <w:r w:rsidRPr="009B765B">
              <w:rPr>
                <w:rFonts w:asciiTheme="minorHAnsi" w:hAnsiTheme="minorHAnsi" w:cstheme="minorHAnsi"/>
                <w:sz w:val="20"/>
                <w:szCs w:val="20"/>
              </w:rPr>
              <w:t>kryterium formalnego są odrzucane na etapie oceny formalnej.</w:t>
            </w:r>
          </w:p>
        </w:tc>
      </w:tr>
      <w:tr w:rsidR="00C057A6" w:rsidRPr="00542955" w14:paraId="39956853" w14:textId="77777777" w:rsidTr="00332843">
        <w:trPr>
          <w:trHeight w:val="1033"/>
        </w:trPr>
        <w:tc>
          <w:tcPr>
            <w:tcW w:w="174" w:type="pct"/>
            <w:shd w:val="clear" w:color="auto" w:fill="auto"/>
          </w:tcPr>
          <w:p w14:paraId="3BD2C612" w14:textId="5472B368" w:rsidR="00005DB2" w:rsidRPr="00D0425A" w:rsidRDefault="00865AE5" w:rsidP="00EB178A">
            <w:pPr>
              <w:spacing w:after="0"/>
              <w:contextualSpacing/>
              <w:rPr>
                <w:rFonts w:cs="Calibri"/>
                <w:sz w:val="20"/>
                <w:szCs w:val="20"/>
              </w:rPr>
            </w:pPr>
            <w:r w:rsidRPr="00D0425A">
              <w:rPr>
                <w:rFonts w:cs="Calibri"/>
                <w:sz w:val="20"/>
                <w:szCs w:val="20"/>
              </w:rPr>
              <w:t>2</w:t>
            </w:r>
            <w:r w:rsidR="00FC779A">
              <w:rPr>
                <w:rFonts w:cs="Calibri"/>
                <w:sz w:val="20"/>
                <w:szCs w:val="20"/>
              </w:rPr>
              <w:t>.</w:t>
            </w:r>
          </w:p>
        </w:tc>
        <w:tc>
          <w:tcPr>
            <w:tcW w:w="1345" w:type="pct"/>
            <w:shd w:val="clear" w:color="auto" w:fill="auto"/>
          </w:tcPr>
          <w:p w14:paraId="3941F6FD" w14:textId="77777777" w:rsidR="00005DB2" w:rsidRPr="00D0425A" w:rsidRDefault="00005DB2" w:rsidP="00EB178A">
            <w:pPr>
              <w:pStyle w:val="pf0"/>
              <w:spacing w:before="0" w:beforeAutospacing="0" w:after="0" w:afterAutospacing="0" w:line="276" w:lineRule="auto"/>
              <w:contextualSpacing/>
              <w:rPr>
                <w:rFonts w:asciiTheme="minorHAnsi" w:hAnsiTheme="minorHAnsi" w:cstheme="minorHAnsi"/>
                <w:sz w:val="20"/>
                <w:szCs w:val="20"/>
              </w:rPr>
            </w:pPr>
            <w:r w:rsidRPr="00D0425A">
              <w:rPr>
                <w:rStyle w:val="cf01"/>
                <w:rFonts w:asciiTheme="minorHAnsi" w:hAnsiTheme="minorHAnsi" w:cstheme="minorHAnsi"/>
                <w:sz w:val="20"/>
                <w:szCs w:val="20"/>
              </w:rPr>
              <w:t>Wnioskodawca nie podlega wykluczeniu z możliwości otrzymania dofinansowania, w tym wykluczeniu, o którym mowa w:</w:t>
            </w:r>
          </w:p>
          <w:p w14:paraId="32AD2592" w14:textId="77777777" w:rsidR="00005DB2" w:rsidRPr="00D0425A" w:rsidRDefault="00005DB2" w:rsidP="00EB178A">
            <w:pPr>
              <w:pStyle w:val="pf1"/>
              <w:numPr>
                <w:ilvl w:val="0"/>
                <w:numId w:val="43"/>
              </w:numPr>
              <w:tabs>
                <w:tab w:val="clear" w:pos="720"/>
              </w:tabs>
              <w:spacing w:before="0" w:beforeAutospacing="0" w:after="0" w:afterAutospacing="0" w:line="276" w:lineRule="auto"/>
              <w:ind w:left="0"/>
              <w:contextualSpacing/>
              <w:rPr>
                <w:rFonts w:asciiTheme="minorHAnsi" w:hAnsiTheme="minorHAnsi" w:cstheme="minorHAnsi"/>
                <w:sz w:val="20"/>
                <w:szCs w:val="20"/>
              </w:rPr>
            </w:pPr>
            <w:r w:rsidRPr="00D0425A">
              <w:rPr>
                <w:rStyle w:val="cf01"/>
                <w:rFonts w:asciiTheme="minorHAnsi" w:hAnsiTheme="minorHAnsi" w:cstheme="minorHAnsi"/>
                <w:sz w:val="20"/>
                <w:szCs w:val="20"/>
              </w:rPr>
              <w:t>art. 207 ust. 4 ustawy z dnia 27 sierpnia 2009 r. o finansach publicznych;</w:t>
            </w:r>
          </w:p>
          <w:p w14:paraId="08639382" w14:textId="77777777" w:rsidR="00005DB2" w:rsidRPr="00D0425A" w:rsidRDefault="00005DB2" w:rsidP="00EB178A">
            <w:pPr>
              <w:pStyle w:val="pf1"/>
              <w:numPr>
                <w:ilvl w:val="0"/>
                <w:numId w:val="43"/>
              </w:numPr>
              <w:tabs>
                <w:tab w:val="clear" w:pos="720"/>
              </w:tabs>
              <w:spacing w:before="0" w:beforeAutospacing="0" w:after="0" w:afterAutospacing="0" w:line="276" w:lineRule="auto"/>
              <w:ind w:left="0"/>
              <w:contextualSpacing/>
              <w:rPr>
                <w:rStyle w:val="cf01"/>
                <w:rFonts w:asciiTheme="minorHAnsi" w:hAnsiTheme="minorHAnsi" w:cstheme="minorHAnsi"/>
                <w:sz w:val="20"/>
                <w:szCs w:val="20"/>
              </w:rPr>
            </w:pPr>
            <w:r w:rsidRPr="00D0425A">
              <w:rPr>
                <w:rStyle w:val="cf01"/>
                <w:rFonts w:asciiTheme="minorHAnsi" w:hAnsiTheme="minorHAnsi" w:cstheme="minorHAnsi"/>
                <w:sz w:val="20"/>
                <w:szCs w:val="20"/>
              </w:rPr>
              <w:t>art. 12 ust. 1 pkt 1 ustawy z dnia 15 czerwca 2012 r. o skutkach powierzania wykonywania pracy cudzoziemcom przebywającym wbrew przepisom na terytorium Rzeczypospolitej Polskiej;</w:t>
            </w:r>
          </w:p>
          <w:p w14:paraId="20058099" w14:textId="41C81396" w:rsidR="00005DB2" w:rsidRPr="00964DFC" w:rsidRDefault="00005DB2" w:rsidP="00EB178A">
            <w:pPr>
              <w:pStyle w:val="pf1"/>
              <w:numPr>
                <w:ilvl w:val="0"/>
                <w:numId w:val="43"/>
              </w:numPr>
              <w:tabs>
                <w:tab w:val="clear" w:pos="720"/>
              </w:tabs>
              <w:spacing w:before="0" w:beforeAutospacing="0" w:after="0" w:afterAutospacing="0" w:line="276" w:lineRule="auto"/>
              <w:ind w:left="0"/>
              <w:contextualSpacing/>
              <w:rPr>
                <w:rFonts w:asciiTheme="minorHAnsi" w:hAnsiTheme="minorHAnsi" w:cstheme="minorHAnsi"/>
                <w:sz w:val="20"/>
                <w:szCs w:val="20"/>
              </w:rPr>
            </w:pPr>
            <w:r w:rsidRPr="00D0425A">
              <w:rPr>
                <w:rStyle w:val="cf01"/>
                <w:rFonts w:asciiTheme="minorHAnsi" w:hAnsiTheme="minorHAnsi" w:cstheme="minorHAnsi"/>
                <w:sz w:val="20"/>
                <w:szCs w:val="20"/>
              </w:rPr>
              <w:t>art. 9 ust. 1 pkt 2a ustawy z dnia 28 października 2002 r. o odpowiedzialności podmiotów zbiorowych za czyny zabronione pod groźbą kary.</w:t>
            </w:r>
          </w:p>
        </w:tc>
        <w:tc>
          <w:tcPr>
            <w:tcW w:w="2008" w:type="pct"/>
            <w:shd w:val="clear" w:color="auto" w:fill="auto"/>
          </w:tcPr>
          <w:p w14:paraId="2A6E96BA" w14:textId="79D9744D" w:rsidR="00910A96" w:rsidRPr="004D4F7B" w:rsidRDefault="00005DB2" w:rsidP="00EB178A">
            <w:pPr>
              <w:spacing w:after="0"/>
              <w:contextualSpacing/>
              <w:rPr>
                <w:rFonts w:cs="Calibri"/>
                <w:sz w:val="20"/>
                <w:szCs w:val="20"/>
              </w:rPr>
            </w:pPr>
            <w:r w:rsidRPr="00D0425A">
              <w:rPr>
                <w:rFonts w:asciiTheme="minorHAnsi" w:hAnsiTheme="minorHAnsi" w:cstheme="minorHAnsi"/>
                <w:sz w:val="20"/>
                <w:szCs w:val="20"/>
              </w:rPr>
              <w:t>Kryterium zostanie zweryfikowane na podstawie oświadczenia</w:t>
            </w:r>
            <w:r w:rsidR="00910A96" w:rsidRPr="004D4F7B">
              <w:rPr>
                <w:rFonts w:asciiTheme="minorHAnsi" w:hAnsiTheme="minorHAnsi" w:cstheme="minorHAnsi"/>
                <w:sz w:val="20"/>
                <w:szCs w:val="20"/>
              </w:rPr>
              <w:t>, s</w:t>
            </w:r>
            <w:r w:rsidR="00910A96" w:rsidRPr="004D4F7B">
              <w:rPr>
                <w:rFonts w:cs="Calibri"/>
                <w:sz w:val="20"/>
                <w:szCs w:val="20"/>
              </w:rPr>
              <w:t xml:space="preserve">tanowiącego załącznik do wniosku o dofinansowanie. </w:t>
            </w:r>
          </w:p>
          <w:p w14:paraId="5D8AC830" w14:textId="77777777" w:rsidR="00986AE5" w:rsidRPr="004D4F7B" w:rsidRDefault="00986AE5" w:rsidP="00EB178A">
            <w:pPr>
              <w:spacing w:after="0"/>
              <w:contextualSpacing/>
              <w:rPr>
                <w:rFonts w:cs="Calibri"/>
                <w:sz w:val="20"/>
                <w:szCs w:val="20"/>
              </w:rPr>
            </w:pPr>
            <w:r>
              <w:rPr>
                <w:rFonts w:cs="Calibri"/>
                <w:sz w:val="20"/>
                <w:szCs w:val="20"/>
              </w:rPr>
              <w:t>W przypadku projektów partnerskich kryterium dotyczy zarówno Wnioskodawcy/Partnera Wiodącego  jak i pozostałych Partnerów.</w:t>
            </w:r>
          </w:p>
          <w:p w14:paraId="0E23422E" w14:textId="5792D5A8" w:rsidR="00005DB2" w:rsidRPr="00D0425A" w:rsidRDefault="00986AE5" w:rsidP="00EB178A">
            <w:pPr>
              <w:spacing w:after="0"/>
              <w:contextualSpacing/>
              <w:rPr>
                <w:rFonts w:asciiTheme="minorHAnsi" w:hAnsiTheme="minorHAnsi" w:cstheme="minorHAnsi"/>
                <w:sz w:val="20"/>
                <w:szCs w:val="20"/>
              </w:rPr>
            </w:pPr>
            <w:r>
              <w:rPr>
                <w:rFonts w:asciiTheme="minorHAnsi" w:hAnsiTheme="minorHAnsi" w:cstheme="minorHAnsi"/>
                <w:sz w:val="20"/>
                <w:szCs w:val="20"/>
              </w:rPr>
              <w:t>Kryterium nie dotyczy projektów, których Wnioskodawcą/Partnerem jest  jednostka samorządu terytorialnego lub związek j.s.t, Skarb Państwa lub państwowa jednostka budżetowa.</w:t>
            </w:r>
          </w:p>
        </w:tc>
        <w:tc>
          <w:tcPr>
            <w:tcW w:w="1473" w:type="pct"/>
            <w:shd w:val="clear" w:color="auto" w:fill="auto"/>
          </w:tcPr>
          <w:p w14:paraId="5EA0BA8C" w14:textId="391CDF4D" w:rsidR="00986AE5" w:rsidRPr="00E06C21" w:rsidRDefault="00675373" w:rsidP="00EB178A">
            <w:pPr>
              <w:spacing w:after="0"/>
              <w:contextualSpacing/>
              <w:rPr>
                <w:rFonts w:cs="Calibri"/>
                <w:sz w:val="20"/>
                <w:szCs w:val="20"/>
              </w:rPr>
            </w:pPr>
            <w:r w:rsidRPr="00675373">
              <w:rPr>
                <w:rFonts w:asciiTheme="minorHAnsi" w:hAnsiTheme="minorHAnsi" w:cstheme="minorHAnsi"/>
                <w:sz w:val="20"/>
                <w:szCs w:val="20"/>
              </w:rPr>
              <w:t>Ocena spełniania kryterium polega na przypisaniu mu wartości logicznych „tak” lub „nie – do uzupełnienia/poprawy” lub „nie”</w:t>
            </w:r>
            <w:r w:rsidR="00986AE5" w:rsidRPr="00675373">
              <w:rPr>
                <w:rFonts w:cs="Calibri"/>
                <w:sz w:val="20"/>
                <w:szCs w:val="20"/>
              </w:rPr>
              <w:t xml:space="preserve"> albo stwierdzeniu, że kryterium „nie dotyczy” danego projektu</w:t>
            </w:r>
            <w:r w:rsidR="00986AE5" w:rsidRPr="00675373">
              <w:rPr>
                <w:rFonts w:asciiTheme="minorHAnsi" w:hAnsiTheme="minorHAnsi" w:cstheme="minorHAnsi"/>
                <w:sz w:val="20"/>
                <w:szCs w:val="20"/>
              </w:rPr>
              <w:t>.</w:t>
            </w:r>
          </w:p>
          <w:p w14:paraId="382E4AD3" w14:textId="4482D6DD" w:rsidR="00986AE5" w:rsidRDefault="00986AE5" w:rsidP="00EB178A">
            <w:pPr>
              <w:spacing w:after="0"/>
              <w:contextualSpacing/>
              <w:rPr>
                <w:rFonts w:asciiTheme="minorHAnsi" w:hAnsiTheme="minorHAnsi" w:cstheme="minorHAnsi"/>
                <w:sz w:val="20"/>
                <w:szCs w:val="20"/>
              </w:rPr>
            </w:pPr>
          </w:p>
          <w:p w14:paraId="44598884" w14:textId="77777777" w:rsidR="00675373" w:rsidRDefault="00675373" w:rsidP="00EB178A">
            <w:pPr>
              <w:spacing w:after="0"/>
              <w:contextualSpacing/>
              <w:rPr>
                <w:rFonts w:asciiTheme="minorHAnsi" w:hAnsiTheme="minorHAnsi" w:cstheme="minorHAnsi"/>
                <w:sz w:val="20"/>
                <w:szCs w:val="20"/>
              </w:rPr>
            </w:pPr>
          </w:p>
          <w:p w14:paraId="55473ED8" w14:textId="13F8A188" w:rsidR="00005DB2" w:rsidRPr="00D0425A" w:rsidRDefault="00005DB2" w:rsidP="00EB178A">
            <w:pPr>
              <w:spacing w:after="0"/>
              <w:contextualSpacing/>
              <w:rPr>
                <w:rFonts w:asciiTheme="minorHAnsi" w:hAnsiTheme="minorHAnsi" w:cstheme="minorHAnsi"/>
                <w:sz w:val="20"/>
                <w:szCs w:val="20"/>
              </w:rPr>
            </w:pPr>
            <w:r w:rsidRPr="00D0425A">
              <w:rPr>
                <w:rFonts w:asciiTheme="minorHAnsi" w:hAnsiTheme="minorHAnsi" w:cstheme="minorHAnsi"/>
                <w:sz w:val="20"/>
                <w:szCs w:val="20"/>
              </w:rPr>
              <w:t>Spełnienie kryterium jest konieczne do przyznania dofinansowania.</w:t>
            </w:r>
          </w:p>
          <w:p w14:paraId="60AAD083" w14:textId="77777777" w:rsidR="00005DB2" w:rsidRPr="00D0425A" w:rsidRDefault="00005DB2" w:rsidP="00EB178A">
            <w:pPr>
              <w:spacing w:after="0"/>
              <w:contextualSpacing/>
              <w:rPr>
                <w:rFonts w:asciiTheme="minorHAnsi" w:hAnsiTheme="minorHAnsi" w:cstheme="minorHAnsi"/>
                <w:sz w:val="20"/>
                <w:szCs w:val="20"/>
              </w:rPr>
            </w:pPr>
          </w:p>
          <w:p w14:paraId="154195BA" w14:textId="5DC3541D" w:rsidR="00005DB2" w:rsidRDefault="009C57D7" w:rsidP="00EB178A">
            <w:pPr>
              <w:spacing w:after="0"/>
              <w:contextualSpacing/>
              <w:rPr>
                <w:rFonts w:asciiTheme="minorHAnsi" w:hAnsiTheme="minorHAnsi" w:cstheme="minorHAnsi"/>
                <w:sz w:val="20"/>
                <w:szCs w:val="20"/>
              </w:rPr>
            </w:pPr>
            <w:r w:rsidRPr="00695E16">
              <w:rPr>
                <w:rFonts w:asciiTheme="minorHAnsi" w:hAnsiTheme="minorHAnsi" w:cstheme="minorHAnsi"/>
                <w:sz w:val="20"/>
                <w:szCs w:val="20"/>
              </w:rPr>
              <w:t xml:space="preserve">Wnioskodawca ma możliwość </w:t>
            </w:r>
            <w:r w:rsidR="0057054E" w:rsidRPr="0057054E">
              <w:rPr>
                <w:rFonts w:asciiTheme="minorHAnsi" w:hAnsiTheme="minorHAnsi" w:cstheme="minorHAnsi"/>
                <w:sz w:val="20"/>
                <w:szCs w:val="20"/>
              </w:rPr>
              <w:t xml:space="preserve">jednokrotnego uzupełnienia/poprawy </w:t>
            </w:r>
            <w:r w:rsidRPr="00695E16">
              <w:rPr>
                <w:rFonts w:asciiTheme="minorHAnsi" w:hAnsiTheme="minorHAnsi" w:cstheme="minorHAnsi"/>
                <w:sz w:val="20"/>
                <w:szCs w:val="20"/>
              </w:rPr>
              <w:t>wniosku w zakresie spełniania kryterium.</w:t>
            </w:r>
          </w:p>
          <w:p w14:paraId="297EB49D" w14:textId="77777777" w:rsidR="009B765B" w:rsidRDefault="009B765B" w:rsidP="00EB178A">
            <w:pPr>
              <w:spacing w:after="0"/>
              <w:contextualSpacing/>
              <w:rPr>
                <w:rFonts w:asciiTheme="minorHAnsi" w:hAnsiTheme="minorHAnsi" w:cstheme="minorHAnsi"/>
                <w:sz w:val="20"/>
                <w:szCs w:val="20"/>
              </w:rPr>
            </w:pPr>
          </w:p>
          <w:p w14:paraId="79AE94F5" w14:textId="242E578B" w:rsidR="00A110A3" w:rsidRPr="00D0425A" w:rsidRDefault="004818BD" w:rsidP="00EB178A">
            <w:pPr>
              <w:spacing w:after="0"/>
              <w:contextualSpacing/>
              <w:rPr>
                <w:rFonts w:asciiTheme="minorHAnsi" w:hAnsiTheme="minorHAnsi" w:cstheme="minorHAnsi"/>
                <w:sz w:val="20"/>
                <w:szCs w:val="20"/>
              </w:rPr>
            </w:pPr>
            <w:r w:rsidRPr="004818BD">
              <w:rPr>
                <w:rFonts w:cs="Calibri"/>
                <w:sz w:val="20"/>
                <w:szCs w:val="20"/>
              </w:rPr>
              <w:lastRenderedPageBreak/>
              <w:t>Projekty niespełniające (po uzupełnieniu/</w:t>
            </w:r>
            <w:r w:rsidR="00DF6273">
              <w:rPr>
                <w:rFonts w:cs="Calibri"/>
                <w:sz w:val="20"/>
                <w:szCs w:val="20"/>
              </w:rPr>
              <w:t xml:space="preserve"> </w:t>
            </w:r>
            <w:r w:rsidRPr="004818BD">
              <w:rPr>
                <w:rFonts w:cs="Calibri"/>
                <w:sz w:val="20"/>
                <w:szCs w:val="20"/>
              </w:rPr>
              <w:t xml:space="preserve">poprawie) kryterium formalnego są odrzucane na etapie oceny formalnej.  </w:t>
            </w:r>
          </w:p>
        </w:tc>
      </w:tr>
      <w:tr w:rsidR="00C057A6" w:rsidRPr="00542955" w14:paraId="5AED2D7D" w14:textId="77777777" w:rsidTr="00C057A6">
        <w:tc>
          <w:tcPr>
            <w:tcW w:w="174" w:type="pct"/>
            <w:shd w:val="clear" w:color="auto" w:fill="auto"/>
          </w:tcPr>
          <w:p w14:paraId="460C9B2C" w14:textId="4F5977D2" w:rsidR="00692815" w:rsidRPr="00542955" w:rsidRDefault="00865AE5" w:rsidP="00EB178A">
            <w:pPr>
              <w:spacing w:after="0"/>
              <w:contextualSpacing/>
              <w:rPr>
                <w:rFonts w:cs="Calibri"/>
                <w:sz w:val="20"/>
                <w:szCs w:val="20"/>
              </w:rPr>
            </w:pPr>
            <w:r>
              <w:rPr>
                <w:rFonts w:cs="Calibri"/>
                <w:sz w:val="20"/>
                <w:szCs w:val="20"/>
              </w:rPr>
              <w:lastRenderedPageBreak/>
              <w:t>3</w:t>
            </w:r>
            <w:r w:rsidR="00FC779A">
              <w:rPr>
                <w:rFonts w:cs="Calibri"/>
                <w:sz w:val="20"/>
                <w:szCs w:val="20"/>
              </w:rPr>
              <w:t>.</w:t>
            </w:r>
          </w:p>
        </w:tc>
        <w:tc>
          <w:tcPr>
            <w:tcW w:w="1345" w:type="pct"/>
            <w:shd w:val="clear" w:color="auto" w:fill="auto"/>
          </w:tcPr>
          <w:p w14:paraId="6CA9CF48" w14:textId="6AEFF4A8" w:rsidR="00692815" w:rsidRPr="009331A8" w:rsidRDefault="00692815" w:rsidP="00EB178A">
            <w:pPr>
              <w:spacing w:after="0"/>
              <w:contextualSpacing/>
              <w:rPr>
                <w:rFonts w:cs="Calibri"/>
                <w:sz w:val="20"/>
                <w:szCs w:val="20"/>
              </w:rPr>
            </w:pPr>
            <w:r w:rsidRPr="009331A8">
              <w:rPr>
                <w:rFonts w:cs="Calibri"/>
                <w:sz w:val="20"/>
                <w:szCs w:val="20"/>
              </w:rPr>
              <w:t xml:space="preserve">Okres realizacji projektu jest zgodny z </w:t>
            </w:r>
            <w:r w:rsidR="00E42128">
              <w:rPr>
                <w:rFonts w:cs="Calibri"/>
                <w:sz w:val="20"/>
                <w:szCs w:val="20"/>
              </w:rPr>
              <w:t xml:space="preserve">ramami czasowymi określonymi dla Programu FEdP 2021-2027 oraz </w:t>
            </w:r>
            <w:r w:rsidR="00BD3C77" w:rsidRPr="009331A8">
              <w:rPr>
                <w:rFonts w:cs="Calibri"/>
                <w:sz w:val="20"/>
                <w:szCs w:val="20"/>
              </w:rPr>
              <w:t>R</w:t>
            </w:r>
            <w:r w:rsidRPr="009331A8">
              <w:rPr>
                <w:rFonts w:cs="Calibri"/>
                <w:sz w:val="20"/>
                <w:szCs w:val="20"/>
              </w:rPr>
              <w:t xml:space="preserve">egulaminem </w:t>
            </w:r>
            <w:r w:rsidR="00BD3C77" w:rsidRPr="009331A8">
              <w:rPr>
                <w:rFonts w:cs="Calibri"/>
                <w:sz w:val="20"/>
                <w:szCs w:val="20"/>
              </w:rPr>
              <w:t>wyboru projektów.</w:t>
            </w:r>
          </w:p>
        </w:tc>
        <w:tc>
          <w:tcPr>
            <w:tcW w:w="2008" w:type="pct"/>
            <w:shd w:val="clear" w:color="auto" w:fill="auto"/>
          </w:tcPr>
          <w:p w14:paraId="4981F75D" w14:textId="022EBF3A" w:rsidR="00692815" w:rsidRPr="009331A8" w:rsidRDefault="00CC4594" w:rsidP="00EB178A">
            <w:pPr>
              <w:spacing w:after="0"/>
              <w:contextualSpacing/>
              <w:rPr>
                <w:rFonts w:cs="Calibri"/>
                <w:sz w:val="20"/>
                <w:szCs w:val="20"/>
              </w:rPr>
            </w:pPr>
            <w:r w:rsidRPr="00A17600">
              <w:rPr>
                <w:rFonts w:cs="Calibri"/>
                <w:sz w:val="20"/>
                <w:szCs w:val="20"/>
              </w:rPr>
              <w:t>Kryterium zostanie zweryfikowane na podstawie zapisów we wniosku o dofinansowanie projektu.</w:t>
            </w:r>
          </w:p>
        </w:tc>
        <w:tc>
          <w:tcPr>
            <w:tcW w:w="1473" w:type="pct"/>
            <w:shd w:val="clear" w:color="auto" w:fill="auto"/>
          </w:tcPr>
          <w:p w14:paraId="4CA5F635" w14:textId="3CE50545" w:rsidR="00675373" w:rsidRDefault="00675373" w:rsidP="00EB178A">
            <w:pPr>
              <w:spacing w:after="0"/>
              <w:contextualSpacing/>
              <w:rPr>
                <w:rFonts w:cs="Calibri"/>
                <w:sz w:val="20"/>
                <w:szCs w:val="20"/>
              </w:rPr>
            </w:pPr>
            <w:r w:rsidRPr="00675373">
              <w:rPr>
                <w:rFonts w:cs="Calibri"/>
                <w:sz w:val="20"/>
                <w:szCs w:val="20"/>
              </w:rPr>
              <w:t>Ocena spełniania kryterium polega na przypisaniu mu wartości logicznych „tak”</w:t>
            </w:r>
            <w:r w:rsidR="00161790" w:rsidRPr="00675373">
              <w:rPr>
                <w:rFonts w:asciiTheme="minorHAnsi" w:hAnsiTheme="minorHAnsi" w:cstheme="minorHAnsi"/>
                <w:sz w:val="20"/>
                <w:szCs w:val="20"/>
              </w:rPr>
              <w:t xml:space="preserve"> lub „nie – do uzupełnienia/poprawy” </w:t>
            </w:r>
            <w:r w:rsidRPr="00675373">
              <w:rPr>
                <w:rFonts w:cs="Calibri"/>
                <w:sz w:val="20"/>
                <w:szCs w:val="20"/>
              </w:rPr>
              <w:t xml:space="preserve"> lub „nie”.</w:t>
            </w:r>
          </w:p>
          <w:p w14:paraId="2E8FF120" w14:textId="77777777" w:rsidR="00675373" w:rsidRDefault="00675373" w:rsidP="00EB178A">
            <w:pPr>
              <w:spacing w:after="0"/>
              <w:contextualSpacing/>
              <w:rPr>
                <w:rFonts w:cs="Calibri"/>
                <w:sz w:val="20"/>
                <w:szCs w:val="20"/>
              </w:rPr>
            </w:pPr>
          </w:p>
          <w:p w14:paraId="19FB8E84" w14:textId="3238227D" w:rsidR="00EA4A57" w:rsidRDefault="00EA4A57" w:rsidP="00EB178A">
            <w:pPr>
              <w:spacing w:after="0"/>
              <w:contextualSpacing/>
              <w:rPr>
                <w:rFonts w:cs="Calibri"/>
                <w:sz w:val="20"/>
                <w:szCs w:val="20"/>
              </w:rPr>
            </w:pPr>
            <w:r w:rsidRPr="009331A8">
              <w:rPr>
                <w:rFonts w:cs="Calibri"/>
                <w:sz w:val="20"/>
                <w:szCs w:val="20"/>
              </w:rPr>
              <w:t>Spełnienie kryterium jest konieczne do przyznania dofinansowania.</w:t>
            </w:r>
          </w:p>
          <w:p w14:paraId="4A706DF3" w14:textId="77777777" w:rsidR="000775FC" w:rsidRDefault="000775FC" w:rsidP="00EB178A">
            <w:pPr>
              <w:spacing w:after="0"/>
              <w:contextualSpacing/>
              <w:rPr>
                <w:rFonts w:asciiTheme="minorHAnsi" w:hAnsiTheme="minorHAnsi" w:cstheme="minorHAnsi"/>
                <w:sz w:val="20"/>
                <w:szCs w:val="20"/>
              </w:rPr>
            </w:pPr>
          </w:p>
          <w:p w14:paraId="118D6181" w14:textId="28471800" w:rsidR="000775FC" w:rsidRDefault="000775FC" w:rsidP="00EB178A">
            <w:pPr>
              <w:spacing w:after="0"/>
              <w:contextualSpacing/>
              <w:rPr>
                <w:rFonts w:asciiTheme="minorHAnsi" w:hAnsiTheme="minorHAnsi" w:cstheme="minorHAnsi"/>
                <w:sz w:val="20"/>
                <w:szCs w:val="20"/>
              </w:rPr>
            </w:pPr>
            <w:r w:rsidRPr="00695E16">
              <w:rPr>
                <w:rFonts w:asciiTheme="minorHAnsi" w:hAnsiTheme="minorHAnsi" w:cstheme="minorHAnsi"/>
                <w:sz w:val="20"/>
                <w:szCs w:val="20"/>
              </w:rPr>
              <w:t xml:space="preserve">Wnioskodawca ma możliwość </w:t>
            </w:r>
            <w:r w:rsidRPr="0057054E">
              <w:rPr>
                <w:rFonts w:asciiTheme="minorHAnsi" w:hAnsiTheme="minorHAnsi" w:cstheme="minorHAnsi"/>
                <w:sz w:val="20"/>
                <w:szCs w:val="20"/>
              </w:rPr>
              <w:t xml:space="preserve">jednokrotnego uzupełnienia/poprawy </w:t>
            </w:r>
            <w:r w:rsidRPr="00695E16">
              <w:rPr>
                <w:rFonts w:asciiTheme="minorHAnsi" w:hAnsiTheme="minorHAnsi" w:cstheme="minorHAnsi"/>
                <w:sz w:val="20"/>
                <w:szCs w:val="20"/>
              </w:rPr>
              <w:t>wniosku w zakresie spełniania kryterium.</w:t>
            </w:r>
          </w:p>
          <w:p w14:paraId="415F1F33" w14:textId="77777777" w:rsidR="000775FC" w:rsidRPr="009331A8" w:rsidRDefault="000775FC" w:rsidP="00EB178A">
            <w:pPr>
              <w:spacing w:after="0"/>
              <w:contextualSpacing/>
              <w:rPr>
                <w:rFonts w:cs="Calibri"/>
                <w:sz w:val="20"/>
                <w:szCs w:val="20"/>
              </w:rPr>
            </w:pPr>
          </w:p>
          <w:p w14:paraId="179CBAE6" w14:textId="77777777" w:rsidR="00D6383A" w:rsidRDefault="00D6383A" w:rsidP="00EB178A">
            <w:pPr>
              <w:spacing w:after="0"/>
              <w:contextualSpacing/>
              <w:rPr>
                <w:rFonts w:cs="Calibri"/>
                <w:sz w:val="20"/>
                <w:szCs w:val="20"/>
              </w:rPr>
            </w:pPr>
          </w:p>
          <w:p w14:paraId="5CE86811" w14:textId="7A1B26DA" w:rsidR="00BD3C77" w:rsidRPr="009331A8" w:rsidRDefault="00EA4A57" w:rsidP="00EB178A">
            <w:pPr>
              <w:spacing w:after="0"/>
              <w:contextualSpacing/>
              <w:rPr>
                <w:rFonts w:cs="Calibri"/>
                <w:sz w:val="20"/>
                <w:szCs w:val="20"/>
              </w:rPr>
            </w:pPr>
            <w:r w:rsidRPr="009331A8">
              <w:rPr>
                <w:rFonts w:cs="Calibri"/>
                <w:sz w:val="20"/>
                <w:szCs w:val="20"/>
              </w:rPr>
              <w:t xml:space="preserve">Projekty niespełniające kryterium formalnego </w:t>
            </w:r>
            <w:r w:rsidR="000775FC">
              <w:rPr>
                <w:rFonts w:cs="Calibri"/>
                <w:sz w:val="20"/>
                <w:szCs w:val="20"/>
              </w:rPr>
              <w:t xml:space="preserve">(po uzupełnieniu/poprawie) </w:t>
            </w:r>
            <w:r w:rsidRPr="009331A8">
              <w:rPr>
                <w:rFonts w:cs="Calibri"/>
                <w:sz w:val="20"/>
                <w:szCs w:val="20"/>
              </w:rPr>
              <w:t>są odrzucane na etapie oceny formaln</w:t>
            </w:r>
            <w:r w:rsidR="00BD3C77" w:rsidRPr="009331A8">
              <w:rPr>
                <w:rFonts w:cs="Calibri"/>
                <w:sz w:val="20"/>
                <w:szCs w:val="20"/>
              </w:rPr>
              <w:t xml:space="preserve">ej. </w:t>
            </w:r>
          </w:p>
        </w:tc>
      </w:tr>
      <w:tr w:rsidR="00C057A6" w:rsidRPr="00542955" w14:paraId="192A7546" w14:textId="77777777" w:rsidTr="00C057A6">
        <w:tc>
          <w:tcPr>
            <w:tcW w:w="174" w:type="pct"/>
            <w:shd w:val="clear" w:color="auto" w:fill="auto"/>
          </w:tcPr>
          <w:p w14:paraId="57F70207" w14:textId="3656815E" w:rsidR="005E4957" w:rsidRPr="00542955" w:rsidRDefault="00865AE5" w:rsidP="00EB178A">
            <w:pPr>
              <w:spacing w:after="0"/>
              <w:contextualSpacing/>
              <w:rPr>
                <w:rFonts w:cs="Calibri"/>
                <w:sz w:val="20"/>
                <w:szCs w:val="20"/>
              </w:rPr>
            </w:pPr>
            <w:r>
              <w:rPr>
                <w:rFonts w:cs="Calibri"/>
                <w:sz w:val="20"/>
                <w:szCs w:val="20"/>
              </w:rPr>
              <w:t>4</w:t>
            </w:r>
            <w:r w:rsidR="00FC779A">
              <w:rPr>
                <w:rFonts w:cs="Calibri"/>
                <w:sz w:val="20"/>
                <w:szCs w:val="20"/>
              </w:rPr>
              <w:t>.</w:t>
            </w:r>
          </w:p>
        </w:tc>
        <w:tc>
          <w:tcPr>
            <w:tcW w:w="1345" w:type="pct"/>
            <w:shd w:val="clear" w:color="auto" w:fill="auto"/>
          </w:tcPr>
          <w:p w14:paraId="3A15BCC8" w14:textId="56538550" w:rsidR="005E4957" w:rsidRPr="009331A8" w:rsidRDefault="005E4957" w:rsidP="00EB178A">
            <w:pPr>
              <w:spacing w:after="0"/>
              <w:contextualSpacing/>
              <w:rPr>
                <w:rFonts w:cs="Calibri"/>
                <w:sz w:val="20"/>
                <w:szCs w:val="20"/>
              </w:rPr>
            </w:pPr>
            <w:r w:rsidRPr="009331A8">
              <w:rPr>
                <w:rFonts w:cs="Calibri"/>
                <w:sz w:val="20"/>
                <w:szCs w:val="20"/>
              </w:rPr>
              <w:t xml:space="preserve">Wnioskodawca zgodnie </w:t>
            </w:r>
            <w:r w:rsidR="00005DB2">
              <w:rPr>
                <w:rFonts w:cs="Calibri"/>
                <w:sz w:val="20"/>
                <w:szCs w:val="20"/>
              </w:rPr>
              <w:t xml:space="preserve">z </w:t>
            </w:r>
            <w:r w:rsidR="00E42128">
              <w:rPr>
                <w:rFonts w:cs="Calibri"/>
                <w:sz w:val="20"/>
                <w:szCs w:val="20"/>
              </w:rPr>
              <w:t xml:space="preserve">zapisami </w:t>
            </w:r>
            <w:r w:rsidR="00E42128" w:rsidRPr="000D4FD8">
              <w:rPr>
                <w:rFonts w:cs="Calibri"/>
                <w:sz w:val="20"/>
                <w:szCs w:val="20"/>
              </w:rPr>
              <w:t>określonymi w Programie FEdP 2021-2027,</w:t>
            </w:r>
            <w:r w:rsidR="00E42128" w:rsidRPr="000D4FD8">
              <w:rPr>
                <w:sz w:val="20"/>
                <w:szCs w:val="20"/>
              </w:rPr>
              <w:t xml:space="preserve"> </w:t>
            </w:r>
            <w:r w:rsidR="00E42128" w:rsidRPr="000D4FD8">
              <w:rPr>
                <w:rFonts w:cs="Calibri"/>
                <w:sz w:val="20"/>
                <w:szCs w:val="20"/>
              </w:rPr>
              <w:t>Szczegółowym Opisie Priorytetów (SZOP</w:t>
            </w:r>
            <w:r w:rsidR="00E42128" w:rsidRPr="000775FC">
              <w:rPr>
                <w:rFonts w:cs="Calibri"/>
                <w:sz w:val="20"/>
                <w:szCs w:val="20"/>
              </w:rPr>
              <w:t>)</w:t>
            </w:r>
            <w:r w:rsidR="00E42128" w:rsidRPr="00E42128">
              <w:rPr>
                <w:rFonts w:cs="Calibri"/>
                <w:sz w:val="20"/>
                <w:szCs w:val="20"/>
              </w:rPr>
              <w:t xml:space="preserve"> programu Fundusze Europejskie dla Podlaskiego 2021-2027 w wersji obowiązującej w dniu ogłoszenia </w:t>
            </w:r>
            <w:r w:rsidR="00A00472" w:rsidRPr="00E42128">
              <w:rPr>
                <w:rFonts w:cs="Calibri"/>
                <w:sz w:val="20"/>
                <w:szCs w:val="20"/>
              </w:rPr>
              <w:t>naboru</w:t>
            </w:r>
            <w:r w:rsidR="00A00472">
              <w:rPr>
                <w:rFonts w:cs="Calibri"/>
                <w:sz w:val="20"/>
                <w:szCs w:val="20"/>
              </w:rPr>
              <w:t xml:space="preserve"> oraz</w:t>
            </w:r>
            <w:r w:rsidR="00E42128">
              <w:rPr>
                <w:rFonts w:cs="Calibri"/>
                <w:sz w:val="20"/>
                <w:szCs w:val="20"/>
              </w:rPr>
              <w:t xml:space="preserve"> </w:t>
            </w:r>
            <w:r w:rsidR="00D66E53">
              <w:rPr>
                <w:rFonts w:cs="Calibri"/>
                <w:sz w:val="20"/>
                <w:szCs w:val="20"/>
              </w:rPr>
              <w:t>Regulaminem</w:t>
            </w:r>
            <w:r w:rsidRPr="009331A8">
              <w:rPr>
                <w:rFonts w:cs="Calibri"/>
                <w:sz w:val="20"/>
                <w:szCs w:val="20"/>
              </w:rPr>
              <w:t xml:space="preserve"> </w:t>
            </w:r>
            <w:r w:rsidR="00005DB2">
              <w:rPr>
                <w:rFonts w:cs="Calibri"/>
                <w:sz w:val="20"/>
                <w:szCs w:val="20"/>
              </w:rPr>
              <w:t xml:space="preserve">wyboru projektów </w:t>
            </w:r>
            <w:r w:rsidRPr="009331A8">
              <w:rPr>
                <w:rFonts w:cs="Calibri"/>
                <w:sz w:val="20"/>
                <w:szCs w:val="20"/>
              </w:rPr>
              <w:t xml:space="preserve">jest podmiotem uprawnionym do ubiegania się o dofinansowanie w ramach właściwego </w:t>
            </w:r>
            <w:r w:rsidR="00BE28A0">
              <w:rPr>
                <w:rFonts w:cs="Calibri"/>
                <w:sz w:val="20"/>
                <w:szCs w:val="20"/>
              </w:rPr>
              <w:t>naboru</w:t>
            </w:r>
            <w:r w:rsidR="005744DF" w:rsidRPr="009331A8">
              <w:rPr>
                <w:rFonts w:cs="Calibri"/>
                <w:sz w:val="20"/>
                <w:szCs w:val="20"/>
              </w:rPr>
              <w:t>.</w:t>
            </w:r>
          </w:p>
        </w:tc>
        <w:tc>
          <w:tcPr>
            <w:tcW w:w="2008" w:type="pct"/>
            <w:shd w:val="clear" w:color="auto" w:fill="auto"/>
          </w:tcPr>
          <w:p w14:paraId="73A60E9D" w14:textId="77777777" w:rsidR="00922896" w:rsidRDefault="00922896" w:rsidP="00EB178A">
            <w:pPr>
              <w:spacing w:after="0"/>
              <w:contextualSpacing/>
              <w:rPr>
                <w:rFonts w:cs="Calibri"/>
                <w:sz w:val="20"/>
                <w:szCs w:val="20"/>
              </w:rPr>
            </w:pPr>
            <w:r w:rsidRPr="00A17600">
              <w:rPr>
                <w:rFonts w:cs="Calibri"/>
                <w:sz w:val="20"/>
                <w:szCs w:val="20"/>
              </w:rPr>
              <w:t>Kryterium zostanie zweryfikowane na podstawie zapisów we wniosku o dofinansowanie projektu.</w:t>
            </w:r>
          </w:p>
          <w:p w14:paraId="3D949862" w14:textId="76B4384A" w:rsidR="00E06E66" w:rsidRPr="009331A8" w:rsidRDefault="00E06E66" w:rsidP="00EB178A">
            <w:pPr>
              <w:spacing w:after="0"/>
              <w:contextualSpacing/>
              <w:rPr>
                <w:rFonts w:cs="Calibri"/>
                <w:sz w:val="20"/>
                <w:szCs w:val="20"/>
              </w:rPr>
            </w:pPr>
            <w:r w:rsidRPr="000D4FD8">
              <w:rPr>
                <w:rFonts w:cs="Calibri"/>
                <w:b/>
                <w:bCs/>
                <w:sz w:val="20"/>
                <w:szCs w:val="20"/>
              </w:rPr>
              <w:t>Wnioskodawca jest członkiem</w:t>
            </w:r>
            <w:r w:rsidR="00161790">
              <w:rPr>
                <w:rFonts w:cs="Calibri"/>
                <w:b/>
                <w:bCs/>
                <w:sz w:val="20"/>
                <w:szCs w:val="20"/>
              </w:rPr>
              <w:t xml:space="preserve"> </w:t>
            </w:r>
            <w:r w:rsidRPr="000D4FD8">
              <w:rPr>
                <w:rFonts w:cs="Calibri"/>
                <w:b/>
                <w:bCs/>
                <w:sz w:val="20"/>
                <w:szCs w:val="20"/>
              </w:rPr>
              <w:t>Miejskiego Obszaru Funkcjonalnego Miasta Łomży</w:t>
            </w:r>
            <w:r>
              <w:rPr>
                <w:rFonts w:cs="Calibri"/>
                <w:sz w:val="20"/>
                <w:szCs w:val="20"/>
              </w:rPr>
              <w:t>.</w:t>
            </w:r>
          </w:p>
        </w:tc>
        <w:tc>
          <w:tcPr>
            <w:tcW w:w="1473" w:type="pct"/>
            <w:shd w:val="clear" w:color="auto" w:fill="auto"/>
          </w:tcPr>
          <w:p w14:paraId="16E98C51" w14:textId="3BD83D2A" w:rsidR="00675373" w:rsidRDefault="00675373" w:rsidP="00EB178A">
            <w:pPr>
              <w:keepNext/>
              <w:keepLines/>
              <w:spacing w:after="0"/>
              <w:contextualSpacing/>
              <w:outlineLvl w:val="0"/>
              <w:rPr>
                <w:rFonts w:cs="Calibri"/>
                <w:sz w:val="20"/>
                <w:szCs w:val="20"/>
              </w:rPr>
            </w:pPr>
            <w:r w:rsidRPr="00675373">
              <w:rPr>
                <w:rFonts w:cs="Calibri"/>
                <w:sz w:val="20"/>
                <w:szCs w:val="20"/>
              </w:rPr>
              <w:t>Ocena spełniania kryterium polega na przypisaniu mu wartości logicznych „tak” lub „nie”.</w:t>
            </w:r>
          </w:p>
          <w:p w14:paraId="5D7401C7" w14:textId="77777777" w:rsidR="00675373" w:rsidRDefault="00675373" w:rsidP="00EB178A">
            <w:pPr>
              <w:keepNext/>
              <w:keepLines/>
              <w:spacing w:after="0"/>
              <w:contextualSpacing/>
              <w:outlineLvl w:val="0"/>
              <w:rPr>
                <w:rFonts w:cs="Calibri"/>
                <w:sz w:val="20"/>
                <w:szCs w:val="20"/>
              </w:rPr>
            </w:pPr>
          </w:p>
          <w:p w14:paraId="08A6AA5E" w14:textId="445073B7" w:rsidR="005E4957" w:rsidRPr="009331A8" w:rsidRDefault="005E4957" w:rsidP="00EB178A">
            <w:pPr>
              <w:keepNext/>
              <w:keepLines/>
              <w:spacing w:after="0"/>
              <w:contextualSpacing/>
              <w:outlineLvl w:val="0"/>
              <w:rPr>
                <w:rFonts w:cs="Calibri"/>
                <w:sz w:val="20"/>
                <w:szCs w:val="20"/>
              </w:rPr>
            </w:pPr>
            <w:r w:rsidRPr="009331A8">
              <w:rPr>
                <w:rFonts w:cs="Calibri"/>
                <w:sz w:val="20"/>
                <w:szCs w:val="20"/>
              </w:rPr>
              <w:t>Spełnienie kryterium jest konieczne do przyznania dofinansowania.</w:t>
            </w:r>
          </w:p>
          <w:p w14:paraId="2A603F08" w14:textId="77777777" w:rsidR="00D6383A" w:rsidRDefault="005E4957" w:rsidP="00EB178A">
            <w:pPr>
              <w:spacing w:after="0"/>
              <w:contextualSpacing/>
              <w:rPr>
                <w:rFonts w:cs="Calibri"/>
                <w:sz w:val="20"/>
                <w:szCs w:val="20"/>
              </w:rPr>
            </w:pPr>
            <w:r w:rsidRPr="009331A8">
              <w:rPr>
                <w:rFonts w:cs="Calibri"/>
                <w:sz w:val="20"/>
                <w:szCs w:val="20"/>
              </w:rPr>
              <w:t xml:space="preserve"> </w:t>
            </w:r>
          </w:p>
          <w:p w14:paraId="7CE2858D" w14:textId="175256EA" w:rsidR="005E4957" w:rsidRPr="009331A8" w:rsidRDefault="005E4957" w:rsidP="00EB178A">
            <w:pPr>
              <w:spacing w:after="0"/>
              <w:contextualSpacing/>
              <w:rPr>
                <w:rFonts w:cs="Calibri"/>
                <w:sz w:val="20"/>
                <w:szCs w:val="20"/>
              </w:rPr>
            </w:pPr>
            <w:r w:rsidRPr="009331A8">
              <w:rPr>
                <w:rFonts w:cs="Calibri"/>
                <w:sz w:val="20"/>
                <w:szCs w:val="20"/>
              </w:rPr>
              <w:t>Projekty niespełniające kryterium formalnego są odrzucane na etapie oceny formaln</w:t>
            </w:r>
            <w:r w:rsidR="005744DF" w:rsidRPr="009331A8">
              <w:rPr>
                <w:rFonts w:cs="Calibri"/>
                <w:sz w:val="20"/>
                <w:szCs w:val="20"/>
              </w:rPr>
              <w:t>ej.</w:t>
            </w:r>
            <w:r w:rsidR="005744DF" w:rsidRPr="009331A8" w:rsidDel="005E4957">
              <w:rPr>
                <w:rFonts w:cs="Calibri"/>
                <w:sz w:val="20"/>
                <w:szCs w:val="20"/>
              </w:rPr>
              <w:t xml:space="preserve"> </w:t>
            </w:r>
          </w:p>
        </w:tc>
      </w:tr>
      <w:tr w:rsidR="00C057A6" w:rsidRPr="00542955" w14:paraId="4EA67E73" w14:textId="77777777" w:rsidTr="00C057A6">
        <w:tc>
          <w:tcPr>
            <w:tcW w:w="174" w:type="pct"/>
            <w:shd w:val="clear" w:color="auto" w:fill="auto"/>
          </w:tcPr>
          <w:p w14:paraId="0CE1CC6F" w14:textId="2FADB0F7" w:rsidR="005E4957" w:rsidRPr="00542955" w:rsidRDefault="00865AE5" w:rsidP="00EB178A">
            <w:pPr>
              <w:spacing w:after="0"/>
              <w:contextualSpacing/>
              <w:rPr>
                <w:rFonts w:cs="Calibri"/>
                <w:sz w:val="20"/>
                <w:szCs w:val="20"/>
              </w:rPr>
            </w:pPr>
            <w:r>
              <w:rPr>
                <w:rFonts w:cs="Calibri"/>
                <w:sz w:val="20"/>
                <w:szCs w:val="20"/>
              </w:rPr>
              <w:t>5</w:t>
            </w:r>
            <w:r w:rsidR="00FC779A">
              <w:rPr>
                <w:rFonts w:cs="Calibri"/>
                <w:sz w:val="20"/>
                <w:szCs w:val="20"/>
              </w:rPr>
              <w:t>.</w:t>
            </w:r>
          </w:p>
        </w:tc>
        <w:tc>
          <w:tcPr>
            <w:tcW w:w="1345" w:type="pct"/>
            <w:shd w:val="clear" w:color="auto" w:fill="auto"/>
          </w:tcPr>
          <w:p w14:paraId="4D6C752C" w14:textId="0958F06D" w:rsidR="005E4957" w:rsidRPr="00A17600" w:rsidRDefault="005E4957" w:rsidP="00EB178A">
            <w:pPr>
              <w:spacing w:after="0"/>
              <w:contextualSpacing/>
              <w:rPr>
                <w:rFonts w:cs="Calibri"/>
                <w:sz w:val="20"/>
                <w:szCs w:val="20"/>
              </w:rPr>
            </w:pPr>
            <w:r w:rsidRPr="009331A8">
              <w:rPr>
                <w:rFonts w:cs="Calibri"/>
                <w:sz w:val="20"/>
                <w:szCs w:val="20"/>
              </w:rPr>
              <w:t>W przypadku projektu partnerskiego</w:t>
            </w:r>
            <w:r w:rsidR="005744DF" w:rsidRPr="009331A8">
              <w:rPr>
                <w:rFonts w:cs="Calibri"/>
                <w:sz w:val="20"/>
                <w:szCs w:val="20"/>
              </w:rPr>
              <w:t xml:space="preserve"> spełnione zostały wymogi, o których mowa w art. 39 ustawy o zasadach realizacji zadań finansowanych ze środków europejskich w perspektywie finansowej 2021–2027.</w:t>
            </w:r>
            <w:r w:rsidR="005744DF" w:rsidRPr="009331A8" w:rsidDel="005E4957">
              <w:rPr>
                <w:rFonts w:cs="Calibri"/>
                <w:sz w:val="20"/>
                <w:szCs w:val="20"/>
              </w:rPr>
              <w:t xml:space="preserve"> </w:t>
            </w:r>
          </w:p>
        </w:tc>
        <w:tc>
          <w:tcPr>
            <w:tcW w:w="2008" w:type="pct"/>
            <w:shd w:val="clear" w:color="auto" w:fill="auto"/>
          </w:tcPr>
          <w:p w14:paraId="45C1790B" w14:textId="77777777" w:rsidR="00986AE5" w:rsidRPr="001A365E" w:rsidRDefault="00986AE5" w:rsidP="00EB178A">
            <w:pPr>
              <w:spacing w:after="0"/>
              <w:contextualSpacing/>
              <w:rPr>
                <w:rFonts w:cs="Calibri"/>
                <w:sz w:val="20"/>
                <w:szCs w:val="20"/>
              </w:rPr>
            </w:pPr>
            <w:r w:rsidRPr="00A17600">
              <w:rPr>
                <w:rFonts w:cs="Calibri"/>
                <w:sz w:val="20"/>
                <w:szCs w:val="20"/>
              </w:rPr>
              <w:t xml:space="preserve">Kryterium zostanie </w:t>
            </w:r>
            <w:r>
              <w:rPr>
                <w:rFonts w:cs="Calibri"/>
                <w:sz w:val="20"/>
                <w:szCs w:val="20"/>
              </w:rPr>
              <w:t xml:space="preserve">uznane za spełnione jeśli z treści wniosku będzie wynikało, że przy wyborze Partnera </w:t>
            </w:r>
            <w:r w:rsidRPr="001A365E">
              <w:rPr>
                <w:rFonts w:cs="Calibri"/>
                <w:sz w:val="20"/>
                <w:szCs w:val="20"/>
              </w:rPr>
              <w:t xml:space="preserve"> spełni</w:t>
            </w:r>
            <w:r>
              <w:rPr>
                <w:rFonts w:cs="Calibri"/>
                <w:sz w:val="20"/>
                <w:szCs w:val="20"/>
              </w:rPr>
              <w:t>one zostały</w:t>
            </w:r>
            <w:r w:rsidRPr="001A365E">
              <w:rPr>
                <w:rFonts w:cs="Calibri"/>
                <w:sz w:val="20"/>
                <w:szCs w:val="20"/>
              </w:rPr>
              <w:t xml:space="preserve"> wymogi określone w art. 39 ustawy o zasadach realizacji zadań finansowanych ze środków europejskich w </w:t>
            </w:r>
          </w:p>
          <w:p w14:paraId="2A4D72BD" w14:textId="77777777" w:rsidR="00986AE5" w:rsidRDefault="00986AE5" w:rsidP="00EB178A">
            <w:pPr>
              <w:spacing w:after="0"/>
              <w:contextualSpacing/>
              <w:rPr>
                <w:rFonts w:cs="Calibri"/>
                <w:sz w:val="20"/>
                <w:szCs w:val="20"/>
              </w:rPr>
            </w:pPr>
            <w:r w:rsidRPr="001A365E">
              <w:rPr>
                <w:rFonts w:cs="Calibri"/>
                <w:sz w:val="20"/>
                <w:szCs w:val="20"/>
              </w:rPr>
              <w:t>perspektywie finansowej 2021–2027</w:t>
            </w:r>
            <w:r>
              <w:rPr>
                <w:rFonts w:cs="Calibri"/>
                <w:sz w:val="20"/>
                <w:szCs w:val="20"/>
              </w:rPr>
              <w:t>.</w:t>
            </w:r>
          </w:p>
          <w:p w14:paraId="7B51DCE8" w14:textId="48F81967" w:rsidR="00C72E96" w:rsidRPr="009331A8" w:rsidRDefault="00986AE5" w:rsidP="00EB178A">
            <w:pPr>
              <w:spacing w:after="0"/>
              <w:contextualSpacing/>
              <w:rPr>
                <w:rFonts w:cs="Calibri"/>
                <w:sz w:val="20"/>
                <w:szCs w:val="20"/>
              </w:rPr>
            </w:pPr>
            <w:r w:rsidRPr="00A17600">
              <w:rPr>
                <w:rFonts w:cs="Calibri"/>
                <w:sz w:val="20"/>
                <w:szCs w:val="20"/>
              </w:rPr>
              <w:lastRenderedPageBreak/>
              <w:t>Kryterium zostanie zweryfikowane na podstawie zapisów we wniosku o dofinansowanie projektu.</w:t>
            </w:r>
          </w:p>
        </w:tc>
        <w:tc>
          <w:tcPr>
            <w:tcW w:w="1473" w:type="pct"/>
            <w:shd w:val="clear" w:color="auto" w:fill="auto"/>
          </w:tcPr>
          <w:p w14:paraId="7D1A63F7" w14:textId="5D7A0A05" w:rsidR="00675373" w:rsidRDefault="00675373" w:rsidP="00EB178A">
            <w:pPr>
              <w:spacing w:after="0"/>
              <w:contextualSpacing/>
              <w:rPr>
                <w:rFonts w:cs="Calibri"/>
                <w:sz w:val="20"/>
                <w:szCs w:val="20"/>
              </w:rPr>
            </w:pPr>
            <w:r w:rsidRPr="00675373">
              <w:rPr>
                <w:rFonts w:cs="Calibri"/>
                <w:sz w:val="20"/>
                <w:szCs w:val="20"/>
              </w:rPr>
              <w:lastRenderedPageBreak/>
              <w:t xml:space="preserve">Ocena spełniania kryterium polega na przypisaniu mu wartości logicznych „tak” lub </w:t>
            </w:r>
            <w:r w:rsidR="003616D2">
              <w:rPr>
                <w:rFonts w:cs="Calibri"/>
                <w:sz w:val="20"/>
                <w:szCs w:val="20"/>
              </w:rPr>
              <w:t>„</w:t>
            </w:r>
            <w:r w:rsidRPr="00675373">
              <w:rPr>
                <w:rFonts w:cs="Calibri"/>
                <w:sz w:val="20"/>
                <w:szCs w:val="20"/>
              </w:rPr>
              <w:t>nie – do uzupełnienia/poprawy”  lub „nie” albo stwierdzeniu, że kryterium „nie dotyczy” danego projektu.</w:t>
            </w:r>
          </w:p>
          <w:p w14:paraId="7A944B53" w14:textId="77777777" w:rsidR="00DF6273" w:rsidRDefault="00DF6273" w:rsidP="00EB178A">
            <w:pPr>
              <w:spacing w:after="0"/>
              <w:contextualSpacing/>
              <w:rPr>
                <w:rFonts w:cs="Calibri"/>
                <w:sz w:val="20"/>
                <w:szCs w:val="20"/>
              </w:rPr>
            </w:pPr>
          </w:p>
          <w:p w14:paraId="0E94B5BB" w14:textId="2ED34895" w:rsidR="005E4957" w:rsidRPr="009331A8" w:rsidRDefault="005E4957" w:rsidP="00EB178A">
            <w:pPr>
              <w:spacing w:after="0"/>
              <w:contextualSpacing/>
              <w:rPr>
                <w:rFonts w:cs="Calibri"/>
                <w:sz w:val="20"/>
                <w:szCs w:val="20"/>
              </w:rPr>
            </w:pPr>
            <w:r w:rsidRPr="009331A8">
              <w:rPr>
                <w:rFonts w:cs="Calibri"/>
                <w:sz w:val="20"/>
                <w:szCs w:val="20"/>
              </w:rPr>
              <w:lastRenderedPageBreak/>
              <w:t>Spełnienie kryterium jest konieczne do przyznania dofinansowania.</w:t>
            </w:r>
          </w:p>
          <w:p w14:paraId="16AB9198" w14:textId="77777777" w:rsidR="00D6383A" w:rsidRDefault="00D6383A" w:rsidP="00EB178A">
            <w:pPr>
              <w:spacing w:after="0"/>
              <w:contextualSpacing/>
              <w:rPr>
                <w:rFonts w:cs="Calibri"/>
                <w:sz w:val="20"/>
                <w:szCs w:val="20"/>
              </w:rPr>
            </w:pPr>
          </w:p>
          <w:p w14:paraId="1B05BD7F" w14:textId="055CC98C" w:rsidR="00BD40AF" w:rsidRDefault="00986AE5" w:rsidP="00EB178A">
            <w:pPr>
              <w:spacing w:after="0"/>
              <w:contextualSpacing/>
              <w:rPr>
                <w:rFonts w:cs="Calibri"/>
                <w:sz w:val="20"/>
                <w:szCs w:val="20"/>
              </w:rPr>
            </w:pPr>
            <w:r w:rsidRPr="00D51A4A">
              <w:rPr>
                <w:rFonts w:cs="Calibri"/>
                <w:sz w:val="20"/>
                <w:szCs w:val="20"/>
              </w:rPr>
              <w:t>Wnioskodawca ma możliwość jednokrotnego uzupełnienia/poprawy wniosku w zakresie spełniania kryterium</w:t>
            </w:r>
            <w:r>
              <w:rPr>
                <w:rFonts w:cs="Calibri"/>
                <w:sz w:val="20"/>
                <w:szCs w:val="20"/>
              </w:rPr>
              <w:t xml:space="preserve">. </w:t>
            </w:r>
          </w:p>
          <w:p w14:paraId="7A0C8DBD" w14:textId="1908E556" w:rsidR="00BD40AF" w:rsidRPr="009331A8" w:rsidRDefault="004818BD" w:rsidP="00EB178A">
            <w:pPr>
              <w:spacing w:after="0"/>
              <w:contextualSpacing/>
              <w:rPr>
                <w:rFonts w:cs="Calibri"/>
                <w:sz w:val="20"/>
                <w:szCs w:val="20"/>
              </w:rPr>
            </w:pPr>
            <w:r w:rsidRPr="004818BD">
              <w:rPr>
                <w:rFonts w:cs="Calibri"/>
                <w:sz w:val="20"/>
                <w:szCs w:val="20"/>
              </w:rPr>
              <w:t xml:space="preserve">Projekty niespełniające (po uzupełnieniu/poprawie) kryterium formalnego są odrzucane na etapie oceny formalnej.  </w:t>
            </w:r>
          </w:p>
        </w:tc>
      </w:tr>
      <w:tr w:rsidR="00C057A6" w:rsidRPr="00542955" w14:paraId="748BD25A" w14:textId="77777777" w:rsidTr="00C057A6">
        <w:tc>
          <w:tcPr>
            <w:tcW w:w="174" w:type="pct"/>
            <w:shd w:val="clear" w:color="auto" w:fill="auto"/>
          </w:tcPr>
          <w:p w14:paraId="1C8F2922" w14:textId="7AE0687D" w:rsidR="005E4957" w:rsidRPr="00542955" w:rsidRDefault="00161790" w:rsidP="00EB178A">
            <w:pPr>
              <w:spacing w:after="0"/>
              <w:contextualSpacing/>
              <w:rPr>
                <w:rFonts w:cs="Calibri"/>
                <w:sz w:val="20"/>
                <w:szCs w:val="20"/>
              </w:rPr>
            </w:pPr>
            <w:r>
              <w:rPr>
                <w:rFonts w:cs="Calibri"/>
                <w:sz w:val="20"/>
                <w:szCs w:val="20"/>
              </w:rPr>
              <w:lastRenderedPageBreak/>
              <w:t>6</w:t>
            </w:r>
            <w:r w:rsidR="00FC779A">
              <w:rPr>
                <w:rFonts w:cs="Calibri"/>
                <w:sz w:val="20"/>
                <w:szCs w:val="20"/>
              </w:rPr>
              <w:t>.</w:t>
            </w:r>
          </w:p>
        </w:tc>
        <w:tc>
          <w:tcPr>
            <w:tcW w:w="1345" w:type="pct"/>
            <w:shd w:val="clear" w:color="auto" w:fill="auto"/>
          </w:tcPr>
          <w:p w14:paraId="3B29B373" w14:textId="0B298FC4" w:rsidR="005E4957" w:rsidRPr="009331A8" w:rsidRDefault="00A840D7" w:rsidP="00EB178A">
            <w:pPr>
              <w:spacing w:after="0"/>
              <w:contextualSpacing/>
              <w:rPr>
                <w:sz w:val="20"/>
                <w:szCs w:val="20"/>
              </w:rPr>
            </w:pPr>
            <w:r w:rsidRPr="009331A8">
              <w:rPr>
                <w:sz w:val="20"/>
                <w:szCs w:val="20"/>
              </w:rPr>
              <w:t xml:space="preserve">Projekt nie został fizycznie zakończony ani w pełni zrealizowany przed dniem złożenia wniosku </w:t>
            </w:r>
            <w:r w:rsidR="00BE28A0">
              <w:rPr>
                <w:sz w:val="20"/>
                <w:szCs w:val="20"/>
              </w:rPr>
              <w:t>o dofinansowanie projektu</w:t>
            </w:r>
            <w:r w:rsidR="00BE28A0" w:rsidRPr="009331A8">
              <w:rPr>
                <w:sz w:val="20"/>
                <w:szCs w:val="20"/>
              </w:rPr>
              <w:t xml:space="preserve"> </w:t>
            </w:r>
            <w:r w:rsidRPr="009331A8">
              <w:rPr>
                <w:sz w:val="20"/>
                <w:szCs w:val="20"/>
              </w:rPr>
              <w:t>(art. 63 ust. 6 rozporządzenia ogólnego).</w:t>
            </w:r>
          </w:p>
        </w:tc>
        <w:tc>
          <w:tcPr>
            <w:tcW w:w="2008" w:type="pct"/>
            <w:shd w:val="clear" w:color="auto" w:fill="auto"/>
          </w:tcPr>
          <w:p w14:paraId="49D62229" w14:textId="5E54624A" w:rsidR="005E4957" w:rsidRPr="009331A8" w:rsidRDefault="00A840D7" w:rsidP="00EB178A">
            <w:pPr>
              <w:spacing w:after="0"/>
              <w:contextualSpacing/>
              <w:rPr>
                <w:rFonts w:cs="Calibri"/>
                <w:sz w:val="20"/>
                <w:szCs w:val="20"/>
              </w:rPr>
            </w:pPr>
            <w:r w:rsidRPr="009331A8">
              <w:rPr>
                <w:rFonts w:cs="Calibri"/>
                <w:sz w:val="20"/>
                <w:szCs w:val="20"/>
              </w:rPr>
              <w:t>Kryterium zostanie zweryfikowane na podstawie zapisów we wniosku o dofinansowanie projektu.</w:t>
            </w:r>
          </w:p>
        </w:tc>
        <w:tc>
          <w:tcPr>
            <w:tcW w:w="1473" w:type="pct"/>
            <w:shd w:val="clear" w:color="auto" w:fill="auto"/>
          </w:tcPr>
          <w:p w14:paraId="3F650ABD" w14:textId="7E7201E5" w:rsidR="00675373" w:rsidRDefault="00675373" w:rsidP="00EB178A">
            <w:pPr>
              <w:spacing w:after="0"/>
              <w:contextualSpacing/>
              <w:rPr>
                <w:rFonts w:cs="Calibri"/>
                <w:sz w:val="20"/>
                <w:szCs w:val="20"/>
              </w:rPr>
            </w:pPr>
            <w:r w:rsidRPr="00675373">
              <w:rPr>
                <w:rFonts w:cs="Calibri"/>
                <w:sz w:val="20"/>
                <w:szCs w:val="20"/>
              </w:rPr>
              <w:t>Ocena spełnienia kryterium będzie polegała na przyznaniu wartości logicznych „tak” lub „nie”.</w:t>
            </w:r>
          </w:p>
          <w:p w14:paraId="5FE6821C" w14:textId="77777777" w:rsidR="00675373" w:rsidRDefault="00675373" w:rsidP="00EB178A">
            <w:pPr>
              <w:spacing w:after="0"/>
              <w:contextualSpacing/>
              <w:rPr>
                <w:rFonts w:cs="Calibri"/>
                <w:sz w:val="20"/>
                <w:szCs w:val="20"/>
              </w:rPr>
            </w:pPr>
          </w:p>
          <w:p w14:paraId="0210D89D" w14:textId="78B2013D" w:rsidR="00D6383A" w:rsidRPr="009331A8" w:rsidRDefault="00D6383A" w:rsidP="00EB178A">
            <w:pPr>
              <w:spacing w:after="0"/>
              <w:contextualSpacing/>
              <w:rPr>
                <w:rFonts w:cs="Calibri"/>
                <w:sz w:val="20"/>
                <w:szCs w:val="20"/>
              </w:rPr>
            </w:pPr>
            <w:r>
              <w:rPr>
                <w:rFonts w:cs="Calibri"/>
                <w:sz w:val="20"/>
                <w:szCs w:val="20"/>
              </w:rPr>
              <w:t>S</w:t>
            </w:r>
            <w:r w:rsidRPr="009331A8">
              <w:rPr>
                <w:rFonts w:cs="Calibri"/>
                <w:sz w:val="20"/>
                <w:szCs w:val="20"/>
              </w:rPr>
              <w:t xml:space="preserve">pełnienie kryterium jest </w:t>
            </w:r>
            <w:r w:rsidR="007F260B">
              <w:rPr>
                <w:rFonts w:cs="Calibri"/>
                <w:sz w:val="20"/>
                <w:szCs w:val="20"/>
              </w:rPr>
              <w:t>konieczne</w:t>
            </w:r>
            <w:r w:rsidRPr="009331A8">
              <w:rPr>
                <w:rFonts w:cs="Calibri"/>
                <w:sz w:val="20"/>
                <w:szCs w:val="20"/>
              </w:rPr>
              <w:t xml:space="preserve"> do przyznania dofinansowania.</w:t>
            </w:r>
          </w:p>
          <w:p w14:paraId="020DA94F" w14:textId="77777777" w:rsidR="00D6383A" w:rsidRPr="009331A8" w:rsidRDefault="00D6383A" w:rsidP="00EB178A">
            <w:pPr>
              <w:spacing w:after="0"/>
              <w:contextualSpacing/>
              <w:rPr>
                <w:rFonts w:cs="Calibri"/>
                <w:sz w:val="20"/>
                <w:szCs w:val="20"/>
              </w:rPr>
            </w:pPr>
          </w:p>
          <w:p w14:paraId="2AE37EFF" w14:textId="22EB635C" w:rsidR="00D6383A" w:rsidRPr="009331A8" w:rsidRDefault="00D6383A" w:rsidP="00EB178A">
            <w:pPr>
              <w:spacing w:after="0"/>
              <w:contextualSpacing/>
              <w:rPr>
                <w:rFonts w:cs="Calibri"/>
                <w:sz w:val="20"/>
                <w:szCs w:val="20"/>
              </w:rPr>
            </w:pPr>
            <w:r w:rsidRPr="009331A8">
              <w:rPr>
                <w:rFonts w:cs="Calibri"/>
                <w:sz w:val="20"/>
                <w:szCs w:val="20"/>
              </w:rPr>
              <w:t>Projekty niespełniające kryterium formalnego są odrzucane na etapie oceny formalnej.</w:t>
            </w:r>
          </w:p>
        </w:tc>
      </w:tr>
      <w:tr w:rsidR="00C057A6" w:rsidRPr="00542955" w14:paraId="768AA40B" w14:textId="77777777" w:rsidTr="00C057A6">
        <w:tc>
          <w:tcPr>
            <w:tcW w:w="174" w:type="pct"/>
            <w:shd w:val="clear" w:color="auto" w:fill="auto"/>
          </w:tcPr>
          <w:p w14:paraId="3311CCE5" w14:textId="0E157C1F" w:rsidR="005E4957" w:rsidRPr="00542955" w:rsidRDefault="00161790" w:rsidP="00EB178A">
            <w:pPr>
              <w:spacing w:after="0"/>
              <w:contextualSpacing/>
              <w:rPr>
                <w:rFonts w:cs="Calibri"/>
                <w:sz w:val="20"/>
                <w:szCs w:val="20"/>
              </w:rPr>
            </w:pPr>
            <w:r>
              <w:rPr>
                <w:rFonts w:cs="Calibri"/>
                <w:sz w:val="20"/>
                <w:szCs w:val="20"/>
              </w:rPr>
              <w:t>7</w:t>
            </w:r>
            <w:r w:rsidR="00FC779A">
              <w:rPr>
                <w:rFonts w:cs="Calibri"/>
                <w:sz w:val="20"/>
                <w:szCs w:val="20"/>
              </w:rPr>
              <w:t>.</w:t>
            </w:r>
          </w:p>
        </w:tc>
        <w:tc>
          <w:tcPr>
            <w:tcW w:w="1345" w:type="pct"/>
            <w:shd w:val="clear" w:color="auto" w:fill="auto"/>
          </w:tcPr>
          <w:p w14:paraId="4CEE2CF4" w14:textId="768C7992" w:rsidR="009401A8" w:rsidRPr="009331A8" w:rsidRDefault="002F3E8C" w:rsidP="00EB178A">
            <w:pPr>
              <w:spacing w:after="0"/>
              <w:contextualSpacing/>
              <w:rPr>
                <w:sz w:val="20"/>
                <w:szCs w:val="20"/>
              </w:rPr>
            </w:pPr>
            <w:r>
              <w:rPr>
                <w:rFonts w:cs="Calibri"/>
                <w:sz w:val="20"/>
                <w:szCs w:val="20"/>
              </w:rPr>
              <w:t>Koszty bezpośrednie w projekcie</w:t>
            </w:r>
            <w:r w:rsidR="009401A8">
              <w:rPr>
                <w:rFonts w:cs="Calibri"/>
                <w:sz w:val="20"/>
                <w:szCs w:val="20"/>
              </w:rPr>
              <w:t xml:space="preserve"> </w:t>
            </w:r>
            <w:r>
              <w:rPr>
                <w:rFonts w:cs="Calibri"/>
                <w:sz w:val="20"/>
                <w:szCs w:val="20"/>
              </w:rPr>
              <w:t xml:space="preserve">rozliczane są </w:t>
            </w:r>
            <w:r w:rsidR="009401A8">
              <w:rPr>
                <w:rFonts w:cs="Calibri"/>
                <w:sz w:val="20"/>
                <w:szCs w:val="20"/>
              </w:rPr>
              <w:t xml:space="preserve">zgodnie ze sposobem rozliczania określonym w </w:t>
            </w:r>
            <w:r>
              <w:rPr>
                <w:rFonts w:cs="Calibri"/>
                <w:sz w:val="20"/>
                <w:szCs w:val="20"/>
              </w:rPr>
              <w:t xml:space="preserve">Regulaminie </w:t>
            </w:r>
            <w:r w:rsidR="00BD40AF">
              <w:rPr>
                <w:rFonts w:cs="Calibri"/>
                <w:sz w:val="20"/>
                <w:szCs w:val="20"/>
              </w:rPr>
              <w:t>wyboru projektów</w:t>
            </w:r>
            <w:r w:rsidR="009401A8">
              <w:rPr>
                <w:rFonts w:cs="Calibri"/>
                <w:sz w:val="20"/>
                <w:szCs w:val="20"/>
              </w:rPr>
              <w:t>.</w:t>
            </w:r>
          </w:p>
        </w:tc>
        <w:tc>
          <w:tcPr>
            <w:tcW w:w="2008" w:type="pct"/>
            <w:shd w:val="clear" w:color="auto" w:fill="auto"/>
          </w:tcPr>
          <w:p w14:paraId="669B4834" w14:textId="7F5B6E69" w:rsidR="00277C0C" w:rsidRDefault="00277C0C" w:rsidP="00EB178A">
            <w:pPr>
              <w:spacing w:after="0"/>
              <w:contextualSpacing/>
              <w:rPr>
                <w:rFonts w:cs="Calibri"/>
                <w:sz w:val="20"/>
                <w:szCs w:val="20"/>
              </w:rPr>
            </w:pPr>
            <w:r w:rsidRPr="009331A8">
              <w:rPr>
                <w:rFonts w:cs="Calibri"/>
                <w:sz w:val="20"/>
                <w:szCs w:val="20"/>
              </w:rPr>
              <w:t>Kryterium zostanie zweryfikowane na podstawie zapisów we wniosku o dofinansowanie projektu.</w:t>
            </w:r>
          </w:p>
          <w:p w14:paraId="71A7AB27" w14:textId="77777777" w:rsidR="009401A8" w:rsidRPr="009331A8" w:rsidRDefault="009401A8" w:rsidP="00EB178A">
            <w:pPr>
              <w:spacing w:after="0"/>
              <w:contextualSpacing/>
              <w:rPr>
                <w:rFonts w:cs="Calibri"/>
                <w:sz w:val="20"/>
                <w:szCs w:val="20"/>
              </w:rPr>
            </w:pPr>
          </w:p>
          <w:p w14:paraId="6E2DD831" w14:textId="317DF674" w:rsidR="005E4957" w:rsidRPr="009331A8" w:rsidRDefault="005E4957" w:rsidP="00EB178A">
            <w:pPr>
              <w:spacing w:after="0"/>
              <w:contextualSpacing/>
              <w:rPr>
                <w:rFonts w:cs="Calibri"/>
                <w:sz w:val="20"/>
                <w:szCs w:val="20"/>
              </w:rPr>
            </w:pPr>
          </w:p>
        </w:tc>
        <w:tc>
          <w:tcPr>
            <w:tcW w:w="1473" w:type="pct"/>
            <w:shd w:val="clear" w:color="auto" w:fill="auto"/>
          </w:tcPr>
          <w:p w14:paraId="2B34C882" w14:textId="2BD98375" w:rsidR="00675373" w:rsidRDefault="00675373" w:rsidP="00EB178A">
            <w:pPr>
              <w:spacing w:after="0"/>
              <w:contextualSpacing/>
              <w:rPr>
                <w:sz w:val="20"/>
                <w:szCs w:val="20"/>
              </w:rPr>
            </w:pPr>
            <w:r w:rsidRPr="00675373">
              <w:rPr>
                <w:sz w:val="20"/>
                <w:szCs w:val="20"/>
              </w:rPr>
              <w:t>Ocena spełniania kryterium polega na przypisaniu mu wartości logicznych „tak” lub „nie”.</w:t>
            </w:r>
          </w:p>
          <w:p w14:paraId="32F4EE79" w14:textId="77777777" w:rsidR="00675373" w:rsidRDefault="00675373" w:rsidP="00EB178A">
            <w:pPr>
              <w:spacing w:after="0"/>
              <w:contextualSpacing/>
              <w:rPr>
                <w:sz w:val="20"/>
                <w:szCs w:val="20"/>
              </w:rPr>
            </w:pPr>
          </w:p>
          <w:p w14:paraId="1EB3AE1C" w14:textId="7A15D763" w:rsidR="00D6383A" w:rsidRDefault="00277C0C" w:rsidP="00EB178A">
            <w:pPr>
              <w:spacing w:after="0"/>
              <w:contextualSpacing/>
              <w:rPr>
                <w:sz w:val="20"/>
                <w:szCs w:val="20"/>
              </w:rPr>
            </w:pPr>
            <w:r w:rsidRPr="009331A8">
              <w:rPr>
                <w:sz w:val="20"/>
                <w:szCs w:val="20"/>
              </w:rPr>
              <w:t xml:space="preserve">Spełnienie kryterium jest konieczne do przyznania dofinansowania. </w:t>
            </w:r>
          </w:p>
          <w:p w14:paraId="32047610" w14:textId="77777777" w:rsidR="00D6383A" w:rsidRDefault="00D6383A" w:rsidP="00EB178A">
            <w:pPr>
              <w:spacing w:after="0"/>
              <w:contextualSpacing/>
              <w:rPr>
                <w:sz w:val="20"/>
                <w:szCs w:val="20"/>
              </w:rPr>
            </w:pPr>
          </w:p>
          <w:p w14:paraId="6FCBBFD1" w14:textId="062EF18A" w:rsidR="005E4957" w:rsidRPr="009331A8" w:rsidRDefault="00277C0C" w:rsidP="00EB178A">
            <w:pPr>
              <w:spacing w:after="0"/>
              <w:contextualSpacing/>
              <w:rPr>
                <w:rFonts w:cs="Calibri"/>
                <w:sz w:val="20"/>
                <w:szCs w:val="20"/>
              </w:rPr>
            </w:pPr>
            <w:r w:rsidRPr="009331A8">
              <w:rPr>
                <w:sz w:val="20"/>
                <w:szCs w:val="20"/>
              </w:rPr>
              <w:t>Projekty niespełniające kryterium formalnego są odrzucane na etapie oceny formalnej.</w:t>
            </w:r>
          </w:p>
        </w:tc>
      </w:tr>
      <w:tr w:rsidR="00C057A6" w:rsidRPr="00542955" w14:paraId="1A440D16" w14:textId="77777777" w:rsidTr="00C057A6">
        <w:tc>
          <w:tcPr>
            <w:tcW w:w="174" w:type="pct"/>
            <w:shd w:val="clear" w:color="auto" w:fill="auto"/>
          </w:tcPr>
          <w:p w14:paraId="5D7C1414" w14:textId="77777777" w:rsidR="00986AE5" w:rsidRDefault="00986AE5" w:rsidP="00EB178A">
            <w:pPr>
              <w:spacing w:after="0"/>
              <w:contextualSpacing/>
              <w:rPr>
                <w:rFonts w:cs="Calibri"/>
                <w:sz w:val="20"/>
                <w:szCs w:val="20"/>
              </w:rPr>
            </w:pPr>
            <w:r>
              <w:rPr>
                <w:rFonts w:cs="Calibri"/>
                <w:sz w:val="20"/>
                <w:szCs w:val="20"/>
              </w:rPr>
              <w:t>8</w:t>
            </w:r>
          </w:p>
        </w:tc>
        <w:tc>
          <w:tcPr>
            <w:tcW w:w="1345" w:type="pct"/>
            <w:shd w:val="clear" w:color="auto" w:fill="FFFFFF" w:themeFill="background1"/>
          </w:tcPr>
          <w:p w14:paraId="7C1B1E3A" w14:textId="77777777" w:rsidR="00986AE5" w:rsidRDefault="00986AE5" w:rsidP="00EB178A">
            <w:pPr>
              <w:spacing w:after="0"/>
              <w:contextualSpacing/>
              <w:rPr>
                <w:rFonts w:cs="Calibri"/>
                <w:sz w:val="20"/>
                <w:szCs w:val="20"/>
              </w:rPr>
            </w:pPr>
            <w:r w:rsidRPr="009331A8">
              <w:rPr>
                <w:sz w:val="20"/>
                <w:szCs w:val="20"/>
              </w:rPr>
              <w:t xml:space="preserve">Zgodność </w:t>
            </w:r>
            <w:r>
              <w:rPr>
                <w:sz w:val="20"/>
                <w:szCs w:val="20"/>
              </w:rPr>
              <w:t xml:space="preserve">typu </w:t>
            </w:r>
            <w:r w:rsidRPr="009331A8">
              <w:rPr>
                <w:sz w:val="20"/>
                <w:szCs w:val="20"/>
              </w:rPr>
              <w:t xml:space="preserve">projektu </w:t>
            </w:r>
            <w:r>
              <w:rPr>
                <w:sz w:val="20"/>
                <w:szCs w:val="20"/>
              </w:rPr>
              <w:t xml:space="preserve">i grupy docelowej </w:t>
            </w:r>
            <w:r w:rsidRPr="009331A8">
              <w:rPr>
                <w:sz w:val="20"/>
                <w:szCs w:val="20"/>
              </w:rPr>
              <w:t>z</w:t>
            </w:r>
            <w:r>
              <w:rPr>
                <w:rFonts w:cs="Calibri"/>
                <w:sz w:val="20"/>
                <w:szCs w:val="20"/>
              </w:rPr>
              <w:t xml:space="preserve"> zapisami określonymi w Programie FEdP 2021-2027,</w:t>
            </w:r>
            <w:r>
              <w:t xml:space="preserve"> </w:t>
            </w:r>
            <w:r w:rsidRPr="00E42128">
              <w:rPr>
                <w:rFonts w:cs="Calibri"/>
                <w:sz w:val="20"/>
                <w:szCs w:val="20"/>
              </w:rPr>
              <w:t xml:space="preserve">Szczegółowym </w:t>
            </w:r>
            <w:r>
              <w:rPr>
                <w:rFonts w:cs="Calibri"/>
                <w:sz w:val="20"/>
                <w:szCs w:val="20"/>
              </w:rPr>
              <w:t>O</w:t>
            </w:r>
            <w:r w:rsidRPr="00E42128">
              <w:rPr>
                <w:rFonts w:cs="Calibri"/>
                <w:sz w:val="20"/>
                <w:szCs w:val="20"/>
              </w:rPr>
              <w:t xml:space="preserve">pisie </w:t>
            </w:r>
            <w:r>
              <w:rPr>
                <w:rFonts w:cs="Calibri"/>
                <w:sz w:val="20"/>
                <w:szCs w:val="20"/>
              </w:rPr>
              <w:t>P</w:t>
            </w:r>
            <w:r w:rsidRPr="00E42128">
              <w:rPr>
                <w:rFonts w:cs="Calibri"/>
                <w:sz w:val="20"/>
                <w:szCs w:val="20"/>
              </w:rPr>
              <w:t>riorytetów (SZOP) programu Fundus</w:t>
            </w:r>
            <w:r>
              <w:rPr>
                <w:rFonts w:cs="Calibri"/>
                <w:sz w:val="20"/>
                <w:szCs w:val="20"/>
              </w:rPr>
              <w:t>z</w:t>
            </w:r>
            <w:r w:rsidRPr="00E42128">
              <w:rPr>
                <w:rFonts w:cs="Calibri"/>
                <w:sz w:val="20"/>
                <w:szCs w:val="20"/>
              </w:rPr>
              <w:t>e Europejskie dla Podlaskiego 2021-2027 w wersji obowiązującej w dniu ogłoszenia naboru</w:t>
            </w:r>
            <w:r>
              <w:rPr>
                <w:rFonts w:cs="Calibri"/>
                <w:sz w:val="20"/>
                <w:szCs w:val="20"/>
              </w:rPr>
              <w:t xml:space="preserve"> oraz</w:t>
            </w:r>
            <w:r w:rsidRPr="009331A8">
              <w:rPr>
                <w:sz w:val="20"/>
                <w:szCs w:val="20"/>
              </w:rPr>
              <w:t xml:space="preserve"> </w:t>
            </w:r>
            <w:r>
              <w:rPr>
                <w:sz w:val="20"/>
                <w:szCs w:val="20"/>
              </w:rPr>
              <w:t xml:space="preserve">Regulaminem </w:t>
            </w:r>
            <w:r w:rsidRPr="00A17600">
              <w:rPr>
                <w:rFonts w:cs="Calibri"/>
                <w:sz w:val="20"/>
                <w:szCs w:val="20"/>
              </w:rPr>
              <w:t>wyboru projektów</w:t>
            </w:r>
            <w:r>
              <w:rPr>
                <w:sz w:val="20"/>
                <w:szCs w:val="20"/>
              </w:rPr>
              <w:t>.</w:t>
            </w:r>
          </w:p>
        </w:tc>
        <w:tc>
          <w:tcPr>
            <w:tcW w:w="2008" w:type="pct"/>
            <w:shd w:val="clear" w:color="auto" w:fill="FFFFFF" w:themeFill="background1"/>
          </w:tcPr>
          <w:p w14:paraId="3763848B" w14:textId="77777777" w:rsidR="00986AE5" w:rsidRDefault="00986AE5" w:rsidP="00EB178A">
            <w:pPr>
              <w:spacing w:after="0"/>
              <w:contextualSpacing/>
              <w:rPr>
                <w:rFonts w:cs="Calibri"/>
                <w:sz w:val="20"/>
                <w:szCs w:val="20"/>
              </w:rPr>
            </w:pPr>
            <w:r w:rsidRPr="00A17600">
              <w:rPr>
                <w:rFonts w:cs="Calibri"/>
                <w:sz w:val="20"/>
                <w:szCs w:val="20"/>
              </w:rPr>
              <w:t>Kryterium zostanie zweryfikowane na podstawie zapisów we wniosku o dofinansowanie projektu.</w:t>
            </w:r>
          </w:p>
          <w:p w14:paraId="7FE08A81" w14:textId="77777777" w:rsidR="00986AE5" w:rsidRDefault="00986AE5" w:rsidP="00EB178A">
            <w:pPr>
              <w:spacing w:after="0"/>
              <w:contextualSpacing/>
            </w:pPr>
          </w:p>
          <w:p w14:paraId="642E780A" w14:textId="77777777" w:rsidR="00986AE5" w:rsidRDefault="00986AE5" w:rsidP="00EB178A">
            <w:pPr>
              <w:spacing w:after="0"/>
              <w:contextualSpacing/>
              <w:rPr>
                <w:rFonts w:cs="Calibri"/>
                <w:sz w:val="20"/>
                <w:szCs w:val="20"/>
              </w:rPr>
            </w:pPr>
            <w:r w:rsidRPr="001E1F34">
              <w:rPr>
                <w:rFonts w:cs="Calibri"/>
                <w:sz w:val="20"/>
                <w:szCs w:val="20"/>
              </w:rPr>
              <w:t>Kryterium zostanie uznane za spełnione w sytuacji gdy</w:t>
            </w:r>
            <w:r>
              <w:rPr>
                <w:rFonts w:cs="Calibri"/>
                <w:sz w:val="20"/>
                <w:szCs w:val="20"/>
              </w:rPr>
              <w:t xml:space="preserve"> typ projektu i grupa docelowa są zgodne </w:t>
            </w:r>
            <w:r w:rsidRPr="00287D06">
              <w:rPr>
                <w:rFonts w:cs="Calibri"/>
                <w:sz w:val="20"/>
                <w:szCs w:val="20"/>
              </w:rPr>
              <w:t>z zapisami określonymi w Programie FEdP 2021-2027, Szczegółowym Opisie Priorytetów (SZOP) programu Fundusze Europejskie dla Podlaskiego 2021-</w:t>
            </w:r>
            <w:r w:rsidRPr="00287D06">
              <w:rPr>
                <w:rFonts w:cs="Calibri"/>
                <w:sz w:val="20"/>
                <w:szCs w:val="20"/>
              </w:rPr>
              <w:lastRenderedPageBreak/>
              <w:t>2027 w wersji obowiązującej w dniu ogłoszenia naboru oraz Regulaminem wyboru projektów</w:t>
            </w:r>
            <w:r>
              <w:rPr>
                <w:rFonts w:cs="Calibri"/>
                <w:sz w:val="20"/>
                <w:szCs w:val="20"/>
              </w:rPr>
              <w:t>.</w:t>
            </w:r>
          </w:p>
          <w:p w14:paraId="65BFF72A" w14:textId="77777777" w:rsidR="00986AE5" w:rsidRDefault="00986AE5" w:rsidP="00EB178A">
            <w:pPr>
              <w:spacing w:after="0"/>
              <w:contextualSpacing/>
              <w:rPr>
                <w:rFonts w:cs="Calibri"/>
                <w:sz w:val="20"/>
                <w:szCs w:val="20"/>
              </w:rPr>
            </w:pPr>
          </w:p>
          <w:p w14:paraId="1079F6CE" w14:textId="77777777" w:rsidR="00986AE5" w:rsidRDefault="00986AE5" w:rsidP="00EB178A">
            <w:pPr>
              <w:spacing w:after="0"/>
              <w:contextualSpacing/>
              <w:rPr>
                <w:rFonts w:cs="Calibri"/>
                <w:sz w:val="20"/>
                <w:szCs w:val="20"/>
              </w:rPr>
            </w:pPr>
            <w:r>
              <w:rPr>
                <w:rFonts w:cs="Calibri"/>
                <w:sz w:val="20"/>
                <w:szCs w:val="20"/>
              </w:rPr>
              <w:t xml:space="preserve"> Ponadto p</w:t>
            </w:r>
            <w:r w:rsidRPr="001E1F34">
              <w:rPr>
                <w:rFonts w:cs="Calibri"/>
                <w:sz w:val="20"/>
                <w:szCs w:val="20"/>
              </w:rPr>
              <w:t xml:space="preserve">rojekt </w:t>
            </w:r>
            <w:r>
              <w:rPr>
                <w:rFonts w:cs="Calibri"/>
                <w:sz w:val="20"/>
                <w:szCs w:val="20"/>
              </w:rPr>
              <w:t>musi być</w:t>
            </w:r>
            <w:r w:rsidRPr="001E1F34">
              <w:rPr>
                <w:rFonts w:cs="Calibri"/>
                <w:sz w:val="20"/>
                <w:szCs w:val="20"/>
              </w:rPr>
              <w:t xml:space="preserve"> skierowany do grup docelowych z obszaru</w:t>
            </w:r>
            <w:r>
              <w:rPr>
                <w:rFonts w:cs="Calibri"/>
                <w:sz w:val="20"/>
                <w:szCs w:val="20"/>
              </w:rPr>
              <w:t xml:space="preserve"> MOF Miasta Łomża.</w:t>
            </w:r>
          </w:p>
          <w:p w14:paraId="31FDE992" w14:textId="77777777" w:rsidR="00986AE5" w:rsidRDefault="00986AE5" w:rsidP="00EB178A">
            <w:pPr>
              <w:spacing w:after="0"/>
              <w:contextualSpacing/>
              <w:rPr>
                <w:rFonts w:cs="Calibri"/>
                <w:sz w:val="20"/>
                <w:szCs w:val="20"/>
              </w:rPr>
            </w:pPr>
          </w:p>
          <w:p w14:paraId="74F64A5F" w14:textId="77777777" w:rsidR="00986AE5" w:rsidRPr="009331A8" w:rsidRDefault="00986AE5" w:rsidP="00EB178A">
            <w:pPr>
              <w:spacing w:after="0"/>
              <w:contextualSpacing/>
              <w:rPr>
                <w:rFonts w:cs="Calibri"/>
                <w:sz w:val="20"/>
                <w:szCs w:val="20"/>
              </w:rPr>
            </w:pPr>
            <w:r>
              <w:rPr>
                <w:rFonts w:cs="Calibri"/>
                <w:sz w:val="20"/>
                <w:szCs w:val="20"/>
              </w:rPr>
              <w:t>Z</w:t>
            </w:r>
            <w:r w:rsidRPr="001E1F34">
              <w:rPr>
                <w:rFonts w:cs="Calibri"/>
                <w:sz w:val="20"/>
                <w:szCs w:val="20"/>
              </w:rPr>
              <w:t xml:space="preserve"> opisu grupy docelowej</w:t>
            </w:r>
            <w:r>
              <w:rPr>
                <w:rFonts w:cs="Calibri"/>
                <w:sz w:val="20"/>
                <w:szCs w:val="20"/>
              </w:rPr>
              <w:t xml:space="preserve"> musi</w:t>
            </w:r>
            <w:r w:rsidRPr="001E1F34">
              <w:rPr>
                <w:rFonts w:cs="Calibri"/>
                <w:sz w:val="20"/>
                <w:szCs w:val="20"/>
              </w:rPr>
              <w:t xml:space="preserve"> wynika</w:t>
            </w:r>
            <w:r>
              <w:rPr>
                <w:rFonts w:cs="Calibri"/>
                <w:sz w:val="20"/>
                <w:szCs w:val="20"/>
              </w:rPr>
              <w:t>ć</w:t>
            </w:r>
            <w:r w:rsidRPr="001E1F34">
              <w:rPr>
                <w:rFonts w:cs="Calibri"/>
                <w:sz w:val="20"/>
                <w:szCs w:val="20"/>
              </w:rPr>
              <w:t xml:space="preserve">, że uczestnicy projektu zamieszkują w rozumieniu Kodeksu Cywilnego, uczą się lub pracują na obszarze </w:t>
            </w:r>
            <w:r>
              <w:rPr>
                <w:rFonts w:cs="Calibri"/>
                <w:sz w:val="20"/>
                <w:szCs w:val="20"/>
              </w:rPr>
              <w:t>MOF Miasta Łomża</w:t>
            </w:r>
            <w:r w:rsidRPr="001E1F34">
              <w:rPr>
                <w:rFonts w:cs="Calibri"/>
                <w:sz w:val="20"/>
                <w:szCs w:val="20"/>
              </w:rPr>
              <w:t>, zaś w przypadku podmiotów innych niż osoby fizyczne posiadają one jednostkę organizacyjną na obszarze</w:t>
            </w:r>
            <w:r>
              <w:rPr>
                <w:rFonts w:cs="Calibri"/>
                <w:sz w:val="20"/>
                <w:szCs w:val="20"/>
              </w:rPr>
              <w:t xml:space="preserve"> MOF Miasta Łomża</w:t>
            </w:r>
            <w:r w:rsidRPr="001E1F34">
              <w:rPr>
                <w:rFonts w:cs="Calibri"/>
                <w:sz w:val="20"/>
                <w:szCs w:val="20"/>
              </w:rPr>
              <w:t>.</w:t>
            </w:r>
          </w:p>
        </w:tc>
        <w:tc>
          <w:tcPr>
            <w:tcW w:w="1473" w:type="pct"/>
            <w:shd w:val="clear" w:color="auto" w:fill="FFFFFF" w:themeFill="background1"/>
          </w:tcPr>
          <w:p w14:paraId="27901187" w14:textId="77777777" w:rsidR="00986AE5" w:rsidRDefault="00986AE5" w:rsidP="00EB178A">
            <w:pPr>
              <w:autoSpaceDE w:val="0"/>
              <w:autoSpaceDN w:val="0"/>
              <w:adjustRightInd w:val="0"/>
              <w:spacing w:after="0"/>
              <w:contextualSpacing/>
              <w:rPr>
                <w:rFonts w:cs="Calibri"/>
                <w:sz w:val="20"/>
                <w:szCs w:val="20"/>
                <w:lang w:eastAsia="pl-PL"/>
              </w:rPr>
            </w:pPr>
            <w:r w:rsidRPr="00DF6273">
              <w:rPr>
                <w:rFonts w:cs="Calibri"/>
                <w:sz w:val="20"/>
                <w:szCs w:val="20"/>
                <w:lang w:eastAsia="pl-PL"/>
              </w:rPr>
              <w:lastRenderedPageBreak/>
              <w:t>Ocena spełniania kryterium polega na przypisaniu im wartości logicznych „tak” lub „nie”.</w:t>
            </w:r>
          </w:p>
          <w:p w14:paraId="5CFD3AFD" w14:textId="77777777" w:rsidR="00986AE5" w:rsidRPr="00A17600" w:rsidRDefault="00986AE5" w:rsidP="00EB178A">
            <w:pPr>
              <w:autoSpaceDE w:val="0"/>
              <w:autoSpaceDN w:val="0"/>
              <w:adjustRightInd w:val="0"/>
              <w:spacing w:after="0"/>
              <w:contextualSpacing/>
              <w:rPr>
                <w:rFonts w:cs="Calibri"/>
                <w:sz w:val="20"/>
                <w:szCs w:val="20"/>
                <w:lang w:eastAsia="pl-PL"/>
              </w:rPr>
            </w:pPr>
            <w:r w:rsidRPr="00A17600">
              <w:rPr>
                <w:rFonts w:cs="Calibri"/>
                <w:sz w:val="20"/>
                <w:szCs w:val="20"/>
                <w:lang w:eastAsia="pl-PL"/>
              </w:rPr>
              <w:t>Spełnienie kryterium jest konieczne do przyznania dofinansowania.</w:t>
            </w:r>
          </w:p>
          <w:p w14:paraId="79CCD8AB" w14:textId="77777777" w:rsidR="00986AE5" w:rsidRPr="00675373" w:rsidRDefault="00986AE5" w:rsidP="00EB178A">
            <w:pPr>
              <w:spacing w:after="0"/>
              <w:contextualSpacing/>
              <w:rPr>
                <w:sz w:val="20"/>
                <w:szCs w:val="20"/>
              </w:rPr>
            </w:pPr>
            <w:r w:rsidRPr="002074EE">
              <w:rPr>
                <w:rFonts w:cs="Calibri"/>
                <w:sz w:val="20"/>
                <w:szCs w:val="20"/>
              </w:rPr>
              <w:t xml:space="preserve">Projekty niespełniające kryterium </w:t>
            </w:r>
            <w:r>
              <w:rPr>
                <w:rFonts w:cs="Calibri"/>
                <w:sz w:val="20"/>
                <w:szCs w:val="20"/>
              </w:rPr>
              <w:t>formalnego</w:t>
            </w:r>
            <w:r w:rsidRPr="002074EE">
              <w:rPr>
                <w:rFonts w:cs="Calibri"/>
                <w:sz w:val="20"/>
                <w:szCs w:val="20"/>
              </w:rPr>
              <w:t xml:space="preserve"> są odrzucane na etapie oceny formalnej.</w:t>
            </w:r>
          </w:p>
        </w:tc>
      </w:tr>
      <w:tr w:rsidR="00C057A6" w:rsidRPr="00542955" w14:paraId="5E64AF94" w14:textId="77777777" w:rsidTr="00C057A6">
        <w:tc>
          <w:tcPr>
            <w:tcW w:w="174" w:type="pct"/>
            <w:shd w:val="clear" w:color="auto" w:fill="auto"/>
          </w:tcPr>
          <w:p w14:paraId="06E14352" w14:textId="77777777" w:rsidR="006D72A9" w:rsidRDefault="006D72A9" w:rsidP="00EB178A">
            <w:pPr>
              <w:spacing w:after="0"/>
              <w:contextualSpacing/>
              <w:rPr>
                <w:rFonts w:cs="Calibri"/>
                <w:sz w:val="20"/>
                <w:szCs w:val="20"/>
              </w:rPr>
            </w:pPr>
            <w:r>
              <w:rPr>
                <w:rFonts w:cs="Calibri"/>
                <w:sz w:val="20"/>
                <w:szCs w:val="20"/>
              </w:rPr>
              <w:t>9</w:t>
            </w:r>
          </w:p>
        </w:tc>
        <w:tc>
          <w:tcPr>
            <w:tcW w:w="1345" w:type="pct"/>
            <w:shd w:val="clear" w:color="auto" w:fill="auto"/>
          </w:tcPr>
          <w:p w14:paraId="0AE04AE7" w14:textId="77777777" w:rsidR="006D72A9" w:rsidRDefault="006D72A9" w:rsidP="00EB178A">
            <w:pPr>
              <w:spacing w:after="0"/>
              <w:contextualSpacing/>
              <w:rPr>
                <w:rFonts w:cs="Calibri"/>
                <w:sz w:val="20"/>
                <w:szCs w:val="20"/>
              </w:rPr>
            </w:pPr>
            <w:r w:rsidRPr="00D0425A">
              <w:rPr>
                <w:sz w:val="20"/>
                <w:szCs w:val="20"/>
              </w:rPr>
              <w:t>Do wniosku nie zostały wprowadzone inne zmiany niż wymagane do spełnienia kryteriów formalnych wskazanych przez oceniających do poprawy</w:t>
            </w:r>
          </w:p>
        </w:tc>
        <w:tc>
          <w:tcPr>
            <w:tcW w:w="2008" w:type="pct"/>
            <w:shd w:val="clear" w:color="auto" w:fill="auto"/>
          </w:tcPr>
          <w:p w14:paraId="59A6368A" w14:textId="77777777" w:rsidR="006D72A9" w:rsidRPr="009331A8" w:rsidRDefault="006D72A9" w:rsidP="00EB178A">
            <w:pPr>
              <w:spacing w:after="0"/>
              <w:contextualSpacing/>
              <w:rPr>
                <w:rFonts w:cs="Calibri"/>
                <w:sz w:val="20"/>
                <w:szCs w:val="20"/>
              </w:rPr>
            </w:pPr>
            <w:r w:rsidRPr="00FC47E0">
              <w:rPr>
                <w:rFonts w:cs="Calibri"/>
                <w:sz w:val="20"/>
                <w:szCs w:val="20"/>
              </w:rPr>
              <w:t>Kryterium zostanie zweryfikowane na podstawie</w:t>
            </w:r>
            <w:r>
              <w:rPr>
                <w:rFonts w:cs="Calibri"/>
                <w:sz w:val="20"/>
                <w:szCs w:val="20"/>
              </w:rPr>
              <w:t xml:space="preserve"> treści wniosku</w:t>
            </w:r>
            <w:r w:rsidRPr="00FC47E0">
              <w:rPr>
                <w:rFonts w:cs="Calibri"/>
                <w:sz w:val="20"/>
                <w:szCs w:val="20"/>
              </w:rPr>
              <w:t>.</w:t>
            </w:r>
          </w:p>
        </w:tc>
        <w:tc>
          <w:tcPr>
            <w:tcW w:w="1473" w:type="pct"/>
            <w:shd w:val="clear" w:color="auto" w:fill="auto"/>
          </w:tcPr>
          <w:p w14:paraId="588735EE" w14:textId="77777777" w:rsidR="006D72A9" w:rsidRDefault="006D72A9" w:rsidP="00EB178A">
            <w:pPr>
              <w:spacing w:after="0"/>
              <w:contextualSpacing/>
              <w:rPr>
                <w:rFonts w:asciiTheme="minorHAnsi" w:hAnsiTheme="minorHAnsi" w:cstheme="minorHAnsi"/>
                <w:sz w:val="20"/>
                <w:szCs w:val="20"/>
              </w:rPr>
            </w:pPr>
            <w:r w:rsidRPr="00D0425A">
              <w:rPr>
                <w:rFonts w:asciiTheme="minorHAnsi" w:hAnsiTheme="minorHAnsi" w:cstheme="minorHAnsi"/>
                <w:sz w:val="20"/>
                <w:szCs w:val="20"/>
              </w:rPr>
              <w:t>Ocena spełnienia kryterium będzie polegała na przyznaniu wartości logicznych „</w:t>
            </w:r>
            <w:r>
              <w:rPr>
                <w:rFonts w:asciiTheme="minorHAnsi" w:hAnsiTheme="minorHAnsi" w:cstheme="minorHAnsi"/>
                <w:sz w:val="20"/>
                <w:szCs w:val="20"/>
              </w:rPr>
              <w:t>tak</w:t>
            </w:r>
            <w:r w:rsidRPr="00D0425A">
              <w:rPr>
                <w:rFonts w:asciiTheme="minorHAnsi" w:hAnsiTheme="minorHAnsi" w:cstheme="minorHAnsi"/>
                <w:sz w:val="20"/>
                <w:szCs w:val="20"/>
              </w:rPr>
              <w:t>”</w:t>
            </w:r>
            <w:r>
              <w:rPr>
                <w:rFonts w:asciiTheme="minorHAnsi" w:hAnsiTheme="minorHAnsi" w:cstheme="minorHAnsi"/>
                <w:sz w:val="20"/>
                <w:szCs w:val="20"/>
              </w:rPr>
              <w:t xml:space="preserve"> lub </w:t>
            </w:r>
            <w:r w:rsidRPr="00D0425A">
              <w:rPr>
                <w:rFonts w:asciiTheme="minorHAnsi" w:hAnsiTheme="minorHAnsi" w:cstheme="minorHAnsi"/>
                <w:sz w:val="20"/>
                <w:szCs w:val="20"/>
              </w:rPr>
              <w:t>„</w:t>
            </w:r>
            <w:r>
              <w:rPr>
                <w:rFonts w:asciiTheme="minorHAnsi" w:hAnsiTheme="minorHAnsi" w:cstheme="minorHAnsi"/>
                <w:sz w:val="20"/>
                <w:szCs w:val="20"/>
              </w:rPr>
              <w:t>nie</w:t>
            </w:r>
            <w:r w:rsidRPr="00D0425A">
              <w:rPr>
                <w:rFonts w:asciiTheme="minorHAnsi" w:hAnsiTheme="minorHAnsi" w:cstheme="minorHAnsi"/>
                <w:sz w:val="20"/>
                <w:szCs w:val="20"/>
              </w:rPr>
              <w:t>”</w:t>
            </w:r>
            <w:r>
              <w:rPr>
                <w:rFonts w:asciiTheme="minorHAnsi" w:hAnsiTheme="minorHAnsi" w:cstheme="minorHAnsi"/>
                <w:sz w:val="20"/>
                <w:szCs w:val="20"/>
              </w:rPr>
              <w:t xml:space="preserve"> lub </w:t>
            </w:r>
            <w:r w:rsidRPr="00D0425A">
              <w:rPr>
                <w:rFonts w:asciiTheme="minorHAnsi" w:hAnsiTheme="minorHAnsi" w:cstheme="minorHAnsi"/>
                <w:sz w:val="20"/>
                <w:szCs w:val="20"/>
              </w:rPr>
              <w:t xml:space="preserve"> </w:t>
            </w:r>
            <w:r>
              <w:rPr>
                <w:rFonts w:asciiTheme="minorHAnsi" w:hAnsiTheme="minorHAnsi" w:cstheme="minorHAnsi"/>
                <w:sz w:val="20"/>
                <w:szCs w:val="20"/>
              </w:rPr>
              <w:t>„nie dotyczy”.</w:t>
            </w:r>
          </w:p>
          <w:p w14:paraId="562CD795" w14:textId="77777777" w:rsidR="006D72A9" w:rsidRDefault="006D72A9" w:rsidP="00EB178A">
            <w:pPr>
              <w:autoSpaceDE w:val="0"/>
              <w:autoSpaceDN w:val="0"/>
              <w:adjustRightInd w:val="0"/>
              <w:spacing w:after="0"/>
              <w:contextualSpacing/>
              <w:rPr>
                <w:rFonts w:cs="Calibri"/>
                <w:sz w:val="20"/>
                <w:szCs w:val="20"/>
              </w:rPr>
            </w:pPr>
            <w:r w:rsidRPr="00D26927">
              <w:rPr>
                <w:rFonts w:cs="Calibri"/>
                <w:sz w:val="20"/>
                <w:szCs w:val="20"/>
              </w:rPr>
              <w:t xml:space="preserve">Spełnienie kryterium jest konieczne do przyznania dofinansowania. </w:t>
            </w:r>
          </w:p>
          <w:p w14:paraId="11574D18" w14:textId="77777777" w:rsidR="006D72A9" w:rsidRPr="00D26927" w:rsidRDefault="006D72A9" w:rsidP="00EB178A">
            <w:pPr>
              <w:autoSpaceDE w:val="0"/>
              <w:autoSpaceDN w:val="0"/>
              <w:adjustRightInd w:val="0"/>
              <w:spacing w:after="0"/>
              <w:contextualSpacing/>
              <w:rPr>
                <w:rFonts w:cs="Calibri"/>
                <w:sz w:val="20"/>
                <w:szCs w:val="20"/>
              </w:rPr>
            </w:pPr>
            <w:r w:rsidRPr="00D26927">
              <w:rPr>
                <w:rFonts w:cs="Calibri"/>
                <w:sz w:val="20"/>
                <w:szCs w:val="20"/>
              </w:rPr>
              <w:t xml:space="preserve">Projekty niespełniające kryterium </w:t>
            </w:r>
            <w:r>
              <w:rPr>
                <w:rFonts w:cs="Calibri"/>
                <w:sz w:val="20"/>
                <w:szCs w:val="20"/>
              </w:rPr>
              <w:t>formalnego</w:t>
            </w:r>
            <w:r w:rsidRPr="00D26927">
              <w:rPr>
                <w:rFonts w:cs="Calibri"/>
                <w:sz w:val="20"/>
                <w:szCs w:val="20"/>
              </w:rPr>
              <w:t xml:space="preserve"> są odrzucane na etapie oceny formalnej.</w:t>
            </w:r>
          </w:p>
          <w:p w14:paraId="5D353CA7" w14:textId="77777777" w:rsidR="006D72A9" w:rsidRPr="00675373" w:rsidRDefault="006D72A9" w:rsidP="00EB178A">
            <w:pPr>
              <w:spacing w:after="0"/>
              <w:contextualSpacing/>
              <w:rPr>
                <w:sz w:val="20"/>
                <w:szCs w:val="20"/>
              </w:rPr>
            </w:pPr>
            <w:r w:rsidRPr="00D26927">
              <w:rPr>
                <w:rFonts w:cs="Calibri"/>
                <w:sz w:val="20"/>
                <w:szCs w:val="20"/>
              </w:rPr>
              <w:t>Kryterium weryfikowane jest w odniesieniu do wniosków skierowanych do poprawy po uzupełnieniu wniosku przez Wnioskodawcę.</w:t>
            </w:r>
          </w:p>
        </w:tc>
      </w:tr>
      <w:tr w:rsidR="00C057A6" w:rsidRPr="006D72A9" w14:paraId="243B38B5" w14:textId="77777777" w:rsidTr="000D4FD8">
        <w:tc>
          <w:tcPr>
            <w:tcW w:w="1519" w:type="pct"/>
            <w:gridSpan w:val="2"/>
            <w:shd w:val="clear" w:color="auto" w:fill="D9D9D9" w:themeFill="background1" w:themeFillShade="D9"/>
          </w:tcPr>
          <w:p w14:paraId="3FC42239" w14:textId="77777777" w:rsidR="005E4957" w:rsidRPr="005F3B07" w:rsidRDefault="005E4957" w:rsidP="005E4957">
            <w:pPr>
              <w:spacing w:before="120" w:after="120" w:line="240" w:lineRule="auto"/>
              <w:jc w:val="center"/>
              <w:rPr>
                <w:rFonts w:cs="Calibri"/>
                <w:b/>
              </w:rPr>
            </w:pPr>
            <w:r w:rsidRPr="005F3B07">
              <w:rPr>
                <w:rFonts w:cs="Calibri"/>
                <w:b/>
              </w:rPr>
              <w:t xml:space="preserve">Nazwa kryteriów: </w:t>
            </w:r>
          </w:p>
        </w:tc>
        <w:tc>
          <w:tcPr>
            <w:tcW w:w="3481" w:type="pct"/>
            <w:gridSpan w:val="2"/>
            <w:shd w:val="clear" w:color="auto" w:fill="auto"/>
            <w:vAlign w:val="center"/>
          </w:tcPr>
          <w:p w14:paraId="13D92A50" w14:textId="77777777" w:rsidR="005E4957" w:rsidRPr="00E72BCA" w:rsidRDefault="006D72A9" w:rsidP="00DF6273">
            <w:pPr>
              <w:numPr>
                <w:ilvl w:val="0"/>
                <w:numId w:val="30"/>
              </w:numPr>
              <w:autoSpaceDE w:val="0"/>
              <w:autoSpaceDN w:val="0"/>
              <w:adjustRightInd w:val="0"/>
              <w:spacing w:after="0" w:line="240" w:lineRule="auto"/>
              <w:rPr>
                <w:rFonts w:asciiTheme="minorHAnsi" w:hAnsiTheme="minorHAnsi" w:cstheme="minorHAnsi"/>
                <w:lang w:eastAsia="pl-PL"/>
              </w:rPr>
            </w:pPr>
            <w:r w:rsidRPr="005F3B07">
              <w:rPr>
                <w:rFonts w:cs="Calibri"/>
                <w:b/>
              </w:rPr>
              <w:t>Kryteria horyzontalne</w:t>
            </w:r>
          </w:p>
          <w:p w14:paraId="093A7F88" w14:textId="275EDE15" w:rsidR="00B9664A" w:rsidRPr="00B9664A" w:rsidRDefault="00B9664A" w:rsidP="00DF6273">
            <w:pPr>
              <w:numPr>
                <w:ilvl w:val="0"/>
                <w:numId w:val="30"/>
              </w:numPr>
              <w:autoSpaceDE w:val="0"/>
              <w:autoSpaceDN w:val="0"/>
              <w:adjustRightInd w:val="0"/>
              <w:spacing w:after="0" w:line="240" w:lineRule="auto"/>
              <w:rPr>
                <w:rFonts w:asciiTheme="minorHAnsi" w:hAnsiTheme="minorHAnsi" w:cstheme="minorHAnsi"/>
                <w:bCs/>
                <w:lang w:eastAsia="pl-PL"/>
              </w:rPr>
            </w:pPr>
            <w:r w:rsidRPr="00E72BCA">
              <w:rPr>
                <w:rFonts w:asciiTheme="minorHAnsi" w:hAnsiTheme="minorHAnsi" w:cstheme="minorHAnsi"/>
                <w:bCs/>
              </w:rPr>
              <w:t>Etap oceny merytorycznej</w:t>
            </w:r>
          </w:p>
        </w:tc>
      </w:tr>
      <w:tr w:rsidR="00C057A6" w:rsidRPr="006D72A9" w14:paraId="5F398933" w14:textId="77777777" w:rsidTr="00C057A6">
        <w:tc>
          <w:tcPr>
            <w:tcW w:w="174" w:type="pct"/>
            <w:shd w:val="clear" w:color="auto" w:fill="D9D9D9"/>
          </w:tcPr>
          <w:p w14:paraId="0EFB495B" w14:textId="77777777" w:rsidR="00B972D5" w:rsidRPr="005F3B07" w:rsidRDefault="00B972D5" w:rsidP="00B972D5">
            <w:pPr>
              <w:spacing w:before="120" w:after="120" w:line="240" w:lineRule="auto"/>
              <w:rPr>
                <w:rFonts w:cs="Calibri"/>
                <w:b/>
                <w:bCs/>
              </w:rPr>
            </w:pPr>
            <w:r w:rsidRPr="005F3B07">
              <w:rPr>
                <w:rFonts w:cs="Calibri"/>
                <w:b/>
                <w:bCs/>
              </w:rPr>
              <w:t>Lp.</w:t>
            </w:r>
          </w:p>
        </w:tc>
        <w:tc>
          <w:tcPr>
            <w:tcW w:w="1345" w:type="pct"/>
            <w:shd w:val="clear" w:color="auto" w:fill="D9D9D9"/>
          </w:tcPr>
          <w:p w14:paraId="5939D41D" w14:textId="2C54A237" w:rsidR="00B972D5" w:rsidRPr="005F3B07" w:rsidRDefault="00B972D5" w:rsidP="00B972D5">
            <w:pPr>
              <w:spacing w:before="120" w:after="120" w:line="240" w:lineRule="auto"/>
              <w:jc w:val="center"/>
              <w:rPr>
                <w:rFonts w:cs="Calibri"/>
                <w:b/>
                <w:bCs/>
              </w:rPr>
            </w:pPr>
            <w:r w:rsidRPr="005F3B07">
              <w:rPr>
                <w:rFonts w:cs="Calibri"/>
                <w:b/>
                <w:bCs/>
              </w:rPr>
              <w:t>Nazwa kryterium</w:t>
            </w:r>
          </w:p>
        </w:tc>
        <w:tc>
          <w:tcPr>
            <w:tcW w:w="2008" w:type="pct"/>
            <w:shd w:val="clear" w:color="auto" w:fill="D9D9D9"/>
          </w:tcPr>
          <w:p w14:paraId="1A8B553F" w14:textId="26111B8B" w:rsidR="00B972D5" w:rsidRPr="005F3B07" w:rsidRDefault="00B972D5" w:rsidP="00B972D5">
            <w:pPr>
              <w:spacing w:before="120" w:after="120" w:line="240" w:lineRule="auto"/>
              <w:jc w:val="center"/>
              <w:rPr>
                <w:rFonts w:cs="Calibri"/>
                <w:b/>
                <w:bCs/>
              </w:rPr>
            </w:pPr>
            <w:r w:rsidRPr="005F3B07">
              <w:rPr>
                <w:b/>
                <w:bCs/>
              </w:rPr>
              <w:t>Definicja kryterium</w:t>
            </w:r>
          </w:p>
        </w:tc>
        <w:tc>
          <w:tcPr>
            <w:tcW w:w="1473" w:type="pct"/>
            <w:shd w:val="clear" w:color="auto" w:fill="D9D9D9"/>
          </w:tcPr>
          <w:p w14:paraId="6E521D43" w14:textId="62B8BE97" w:rsidR="00B972D5" w:rsidRPr="005F3B07" w:rsidRDefault="00B972D5" w:rsidP="00B972D5">
            <w:pPr>
              <w:spacing w:before="120" w:after="120" w:line="240" w:lineRule="auto"/>
              <w:jc w:val="center"/>
              <w:rPr>
                <w:rFonts w:cs="Calibri"/>
                <w:b/>
                <w:bCs/>
              </w:rPr>
            </w:pPr>
            <w:r w:rsidRPr="005F3B07">
              <w:rPr>
                <w:b/>
                <w:bCs/>
              </w:rPr>
              <w:t xml:space="preserve">Opis znaczenia kryterium dla wyniku oceny </w:t>
            </w:r>
          </w:p>
        </w:tc>
      </w:tr>
      <w:tr w:rsidR="00C057A6" w:rsidRPr="00542955" w14:paraId="3F455E5B" w14:textId="77777777" w:rsidTr="00C057A6">
        <w:tc>
          <w:tcPr>
            <w:tcW w:w="174" w:type="pct"/>
            <w:shd w:val="clear" w:color="auto" w:fill="FFFFFF" w:themeFill="background1"/>
          </w:tcPr>
          <w:p w14:paraId="3D515F17" w14:textId="77777777" w:rsidR="005E4957" w:rsidRPr="008310F9" w:rsidRDefault="00362252" w:rsidP="00EB178A">
            <w:pPr>
              <w:spacing w:after="0"/>
              <w:contextualSpacing/>
              <w:rPr>
                <w:rFonts w:cs="Calibri"/>
                <w:sz w:val="20"/>
                <w:szCs w:val="20"/>
              </w:rPr>
            </w:pPr>
            <w:r w:rsidRPr="008310F9">
              <w:rPr>
                <w:rFonts w:cs="Calibri"/>
                <w:sz w:val="20"/>
                <w:szCs w:val="20"/>
              </w:rPr>
              <w:t>1.</w:t>
            </w:r>
          </w:p>
        </w:tc>
        <w:tc>
          <w:tcPr>
            <w:tcW w:w="1345" w:type="pct"/>
            <w:shd w:val="clear" w:color="auto" w:fill="FFFFFF" w:themeFill="background1"/>
          </w:tcPr>
          <w:p w14:paraId="2356FFFD" w14:textId="4FAC1494" w:rsidR="002F3E8C" w:rsidRPr="00B73CB5" w:rsidRDefault="00BD40AF" w:rsidP="00EB178A">
            <w:pPr>
              <w:spacing w:after="0"/>
              <w:contextualSpacing/>
              <w:rPr>
                <w:rStyle w:val="cf01"/>
                <w:rFonts w:asciiTheme="minorHAnsi" w:hAnsiTheme="minorHAnsi" w:cstheme="minorHAnsi"/>
                <w:sz w:val="20"/>
                <w:szCs w:val="20"/>
              </w:rPr>
            </w:pPr>
            <w:r>
              <w:rPr>
                <w:rStyle w:val="cf01"/>
              </w:rPr>
              <w:t>Zgodność projektu</w:t>
            </w:r>
            <w:r w:rsidR="00DB1A1D">
              <w:rPr>
                <w:rStyle w:val="cf01"/>
              </w:rPr>
              <w:t xml:space="preserve"> z</w:t>
            </w:r>
            <w:r w:rsidR="00B73CB5">
              <w:rPr>
                <w:rStyle w:val="cf01"/>
                <w:rFonts w:asciiTheme="minorHAnsi" w:hAnsiTheme="minorHAnsi" w:cstheme="minorHAnsi"/>
                <w:sz w:val="20"/>
                <w:szCs w:val="20"/>
              </w:rPr>
              <w:t xml:space="preserve"> </w:t>
            </w:r>
            <w:r w:rsidR="00DB1A1D" w:rsidRPr="00B73CB5">
              <w:rPr>
                <w:rStyle w:val="cf01"/>
                <w:rFonts w:asciiTheme="minorHAnsi" w:hAnsiTheme="minorHAnsi" w:cstheme="minorHAnsi"/>
                <w:sz w:val="20"/>
                <w:szCs w:val="20"/>
              </w:rPr>
              <w:t>Kartą Praw Podstawowych UE</w:t>
            </w:r>
          </w:p>
          <w:p w14:paraId="382AE789" w14:textId="28368C2B" w:rsidR="00A522D2" w:rsidRPr="00874CA7" w:rsidRDefault="00A522D2" w:rsidP="00EB178A">
            <w:pPr>
              <w:pStyle w:val="Akapitzlist"/>
              <w:spacing w:line="276" w:lineRule="auto"/>
              <w:ind w:left="0"/>
              <w:jc w:val="left"/>
              <w:rPr>
                <w:rFonts w:asciiTheme="minorHAnsi" w:hAnsiTheme="minorHAnsi" w:cstheme="minorHAnsi"/>
                <w:sz w:val="20"/>
                <w:szCs w:val="20"/>
              </w:rPr>
            </w:pPr>
          </w:p>
        </w:tc>
        <w:tc>
          <w:tcPr>
            <w:tcW w:w="2008" w:type="pct"/>
            <w:shd w:val="clear" w:color="auto" w:fill="FFFFFF" w:themeFill="background1"/>
          </w:tcPr>
          <w:p w14:paraId="7C156A02" w14:textId="3144F35C" w:rsidR="00FC47E0" w:rsidRPr="00FC47E0" w:rsidRDefault="00FC47E0" w:rsidP="00EB178A">
            <w:pPr>
              <w:spacing w:after="0"/>
              <w:contextualSpacing/>
              <w:rPr>
                <w:rFonts w:cs="Calibri"/>
                <w:sz w:val="20"/>
                <w:szCs w:val="20"/>
              </w:rPr>
            </w:pPr>
            <w:r w:rsidRPr="00FC47E0">
              <w:rPr>
                <w:rFonts w:cs="Calibri"/>
                <w:sz w:val="20"/>
                <w:szCs w:val="20"/>
              </w:rPr>
              <w:t>Zgodność projektu z Kartą Praw Podstawowych Unii Europejskiej, na etapie oceny wniosku należy rozumieć jako brak sprzeczności pomiędzy zapisami projektu a wymogami tego dokumentu lub stwierdzenie, że te wymagania są neutralne wobec zakresu i zawartości projektu. Dla wnioskodawców i ocieniających mogą być pomocne Wytyczne Komisji Europejskiej dotyczące zapewnienia poszanowania Karty praw podstawowych Unii Europejskiej przy wdrażaniu europejskich funduszy strukturalnych i inwestycyjnych, w szczególności załącznik nr III.</w:t>
            </w:r>
          </w:p>
          <w:p w14:paraId="35AACFCA" w14:textId="77777777" w:rsidR="006A1845" w:rsidRDefault="006A1845" w:rsidP="00EB178A">
            <w:pPr>
              <w:spacing w:after="0"/>
              <w:contextualSpacing/>
              <w:rPr>
                <w:sz w:val="20"/>
                <w:szCs w:val="20"/>
              </w:rPr>
            </w:pPr>
          </w:p>
          <w:p w14:paraId="0DB0F8BF" w14:textId="77777777" w:rsidR="006A1845" w:rsidRDefault="006A1845" w:rsidP="00EB178A">
            <w:pPr>
              <w:spacing w:after="0"/>
              <w:contextualSpacing/>
              <w:rPr>
                <w:sz w:val="20"/>
                <w:szCs w:val="20"/>
              </w:rPr>
            </w:pPr>
          </w:p>
          <w:p w14:paraId="61F6AE03" w14:textId="74F24794" w:rsidR="006A1845" w:rsidRPr="00A17600" w:rsidRDefault="006A1845" w:rsidP="00EB178A">
            <w:pPr>
              <w:spacing w:after="0"/>
              <w:contextualSpacing/>
              <w:rPr>
                <w:rFonts w:cs="Calibri"/>
                <w:sz w:val="20"/>
                <w:szCs w:val="20"/>
              </w:rPr>
            </w:pPr>
          </w:p>
        </w:tc>
        <w:tc>
          <w:tcPr>
            <w:tcW w:w="1473" w:type="pct"/>
            <w:shd w:val="clear" w:color="auto" w:fill="FFFFFF" w:themeFill="background1"/>
          </w:tcPr>
          <w:p w14:paraId="27B0A8B8" w14:textId="715D8EE7" w:rsidR="007F260B" w:rsidRPr="00A17600" w:rsidRDefault="006D72A9" w:rsidP="00EB178A">
            <w:pPr>
              <w:spacing w:after="0"/>
              <w:contextualSpacing/>
              <w:rPr>
                <w:rFonts w:cs="Calibri"/>
                <w:sz w:val="20"/>
                <w:szCs w:val="20"/>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w:t>
            </w:r>
            <w:r>
              <w:rPr>
                <w:rFonts w:cs="Calibri"/>
                <w:sz w:val="20"/>
                <w:szCs w:val="20"/>
              </w:rPr>
              <w:lastRenderedPageBreak/>
              <w:t xml:space="preserve">poprawa wniosku o dofinansowanie przez Wnioskodawcę będzie możliwa na etapie negocjacji, o ile projekt w ramach oceny merytorycznej spełnił wszystkie kryteria merytoryczne i został skierowany do negocjacji. </w:t>
            </w:r>
            <w:r w:rsidR="004818BD" w:rsidRPr="004818BD">
              <w:rPr>
                <w:rFonts w:cs="Calibri"/>
                <w:sz w:val="20"/>
                <w:szCs w:val="20"/>
              </w:rPr>
              <w:t xml:space="preserve"> </w:t>
            </w:r>
          </w:p>
        </w:tc>
      </w:tr>
      <w:tr w:rsidR="00C057A6" w:rsidRPr="00542955" w14:paraId="15FE1AD5" w14:textId="77777777" w:rsidTr="00C057A6">
        <w:tc>
          <w:tcPr>
            <w:tcW w:w="174" w:type="pct"/>
            <w:shd w:val="clear" w:color="auto" w:fill="FFFFFF" w:themeFill="background1"/>
          </w:tcPr>
          <w:p w14:paraId="00E3F5EB" w14:textId="61B81E8B" w:rsidR="00B610EF" w:rsidRPr="00B610EF" w:rsidRDefault="00B610EF" w:rsidP="00EB178A">
            <w:pPr>
              <w:spacing w:after="0"/>
              <w:contextualSpacing/>
              <w:rPr>
                <w:rFonts w:cs="Calibri"/>
                <w:sz w:val="20"/>
                <w:szCs w:val="20"/>
              </w:rPr>
            </w:pPr>
            <w:r>
              <w:rPr>
                <w:rFonts w:cs="Calibri"/>
                <w:sz w:val="20"/>
                <w:szCs w:val="20"/>
              </w:rPr>
              <w:lastRenderedPageBreak/>
              <w:t>2.</w:t>
            </w:r>
          </w:p>
        </w:tc>
        <w:tc>
          <w:tcPr>
            <w:tcW w:w="1345" w:type="pct"/>
            <w:shd w:val="clear" w:color="auto" w:fill="FFFFFF" w:themeFill="background1"/>
          </w:tcPr>
          <w:p w14:paraId="445DE5DA" w14:textId="5C2CCFCD" w:rsidR="00B610EF" w:rsidRDefault="00B610EF" w:rsidP="00EB178A">
            <w:pPr>
              <w:spacing w:after="0"/>
              <w:contextualSpacing/>
              <w:rPr>
                <w:rStyle w:val="cf01"/>
              </w:rPr>
            </w:pPr>
            <w:r>
              <w:rPr>
                <w:rStyle w:val="cf01"/>
              </w:rPr>
              <w:t xml:space="preserve">Zgodność projektu z </w:t>
            </w:r>
            <w:r w:rsidRPr="00964DFC">
              <w:rPr>
                <w:rStyle w:val="cf01"/>
                <w:rFonts w:asciiTheme="minorHAnsi" w:hAnsiTheme="minorHAnsi" w:cstheme="minorHAnsi"/>
                <w:sz w:val="20"/>
                <w:szCs w:val="20"/>
              </w:rPr>
              <w:t>Konwencją o prawach osób niepełnosprawnych</w:t>
            </w:r>
          </w:p>
        </w:tc>
        <w:tc>
          <w:tcPr>
            <w:tcW w:w="2008" w:type="pct"/>
            <w:shd w:val="clear" w:color="auto" w:fill="FFFFFF" w:themeFill="background1"/>
          </w:tcPr>
          <w:p w14:paraId="697BA62E" w14:textId="77777777" w:rsidR="00B610EF" w:rsidRPr="00FC47E0" w:rsidRDefault="00B610EF" w:rsidP="00EB178A">
            <w:pPr>
              <w:spacing w:after="0"/>
              <w:contextualSpacing/>
              <w:rPr>
                <w:rFonts w:cs="Calibri"/>
                <w:sz w:val="20"/>
                <w:szCs w:val="20"/>
              </w:rPr>
            </w:pPr>
            <w:r w:rsidRPr="00FC47E0">
              <w:rPr>
                <w:rFonts w:cs="Calibri"/>
                <w:sz w:val="20"/>
                <w:szCs w:val="20"/>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6147BFD9" w14:textId="77777777" w:rsidR="00B610EF" w:rsidRPr="00FC47E0" w:rsidRDefault="00B610EF" w:rsidP="00EB178A">
            <w:pPr>
              <w:spacing w:after="0"/>
              <w:contextualSpacing/>
              <w:rPr>
                <w:rFonts w:cs="Calibri"/>
                <w:sz w:val="20"/>
                <w:szCs w:val="20"/>
              </w:rPr>
            </w:pPr>
          </w:p>
        </w:tc>
        <w:tc>
          <w:tcPr>
            <w:tcW w:w="1473" w:type="pct"/>
            <w:shd w:val="clear" w:color="auto" w:fill="FFFFFF" w:themeFill="background1"/>
          </w:tcPr>
          <w:p w14:paraId="1897E377" w14:textId="5CB41420" w:rsidR="00B610EF" w:rsidRPr="00675373" w:rsidRDefault="006D72A9" w:rsidP="00EB178A">
            <w:pPr>
              <w:spacing w:after="0"/>
              <w:contextualSpacing/>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 </w:t>
            </w:r>
            <w:r w:rsidR="00B610EF" w:rsidRPr="004818BD">
              <w:rPr>
                <w:rFonts w:cs="Calibri"/>
                <w:sz w:val="20"/>
                <w:szCs w:val="20"/>
              </w:rPr>
              <w:t xml:space="preserve"> </w:t>
            </w:r>
          </w:p>
        </w:tc>
      </w:tr>
      <w:tr w:rsidR="00C057A6" w:rsidRPr="00542955" w14:paraId="486562A6" w14:textId="77777777" w:rsidTr="00C057A6">
        <w:tc>
          <w:tcPr>
            <w:tcW w:w="174" w:type="pct"/>
            <w:shd w:val="clear" w:color="auto" w:fill="FFFFFF" w:themeFill="background1"/>
          </w:tcPr>
          <w:p w14:paraId="2B67A09C" w14:textId="0098D0F5" w:rsidR="00B73CB5" w:rsidRPr="008310F9" w:rsidRDefault="00B610EF" w:rsidP="00EB178A">
            <w:pPr>
              <w:spacing w:after="0"/>
              <w:contextualSpacing/>
              <w:rPr>
                <w:rFonts w:cs="Calibri"/>
                <w:sz w:val="20"/>
                <w:szCs w:val="20"/>
              </w:rPr>
            </w:pPr>
            <w:r w:rsidRPr="008310F9">
              <w:rPr>
                <w:rFonts w:cs="Calibri"/>
                <w:sz w:val="20"/>
                <w:szCs w:val="20"/>
              </w:rPr>
              <w:t>3</w:t>
            </w:r>
            <w:r w:rsidR="00447161" w:rsidRPr="008310F9">
              <w:rPr>
                <w:rFonts w:cs="Calibri"/>
                <w:sz w:val="20"/>
                <w:szCs w:val="20"/>
              </w:rPr>
              <w:t>.</w:t>
            </w:r>
          </w:p>
        </w:tc>
        <w:tc>
          <w:tcPr>
            <w:tcW w:w="1345" w:type="pct"/>
            <w:shd w:val="clear" w:color="auto" w:fill="FFFFFF" w:themeFill="background1"/>
          </w:tcPr>
          <w:p w14:paraId="41894CA6" w14:textId="62DFDB18" w:rsidR="00B73CB5" w:rsidRDefault="00B73CB5" w:rsidP="00EB178A">
            <w:pPr>
              <w:spacing w:after="0"/>
              <w:contextualSpacing/>
              <w:rPr>
                <w:rStyle w:val="cf01"/>
              </w:rPr>
            </w:pPr>
            <w:r>
              <w:rPr>
                <w:rStyle w:val="cf01"/>
              </w:rPr>
              <w:t xml:space="preserve">Zgodność projektu z </w:t>
            </w:r>
            <w:r w:rsidRPr="00964DFC">
              <w:rPr>
                <w:rFonts w:asciiTheme="minorHAnsi" w:hAnsiTheme="minorHAnsi" w:cstheme="minorHAnsi"/>
                <w:sz w:val="20"/>
                <w:szCs w:val="20"/>
              </w:rPr>
              <w:t>zasadą równości szans i niedyskryminacji, w tym dostępności dla osób z niepełnosprawnościami.</w:t>
            </w:r>
          </w:p>
        </w:tc>
        <w:tc>
          <w:tcPr>
            <w:tcW w:w="2008" w:type="pct"/>
            <w:shd w:val="clear" w:color="auto" w:fill="FFFFFF" w:themeFill="background1"/>
          </w:tcPr>
          <w:p w14:paraId="48C011CF" w14:textId="71231ACB" w:rsidR="00B73CB5" w:rsidRDefault="00B73CB5" w:rsidP="00EB178A">
            <w:pPr>
              <w:spacing w:after="0"/>
              <w:contextualSpacing/>
              <w:rPr>
                <w:sz w:val="20"/>
                <w:szCs w:val="20"/>
              </w:rPr>
            </w:pPr>
            <w:r w:rsidRPr="00FC47E0">
              <w:rPr>
                <w:rFonts w:cs="Calibri"/>
                <w:sz w:val="20"/>
                <w:szCs w:val="20"/>
              </w:rPr>
              <w:t>Zgodność projektu z</w:t>
            </w:r>
            <w:r>
              <w:rPr>
                <w:rFonts w:cs="Calibri"/>
                <w:sz w:val="20"/>
                <w:szCs w:val="20"/>
              </w:rPr>
              <w:t xml:space="preserve"> zasadą równości szans i niedyskryminacji, w tym dostępności dla osób z niepełnosprawnościami </w:t>
            </w:r>
            <w:r w:rsidRPr="00FC47E0">
              <w:rPr>
                <w:rFonts w:cs="Calibri"/>
                <w:sz w:val="20"/>
                <w:szCs w:val="20"/>
              </w:rPr>
              <w:t xml:space="preserve">na etapie oceny wniosku </w:t>
            </w:r>
            <w:r>
              <w:rPr>
                <w:rFonts w:cs="Calibri"/>
                <w:sz w:val="20"/>
                <w:szCs w:val="20"/>
              </w:rPr>
              <w:t>oznacza, że</w:t>
            </w:r>
            <w:r w:rsidRPr="00FC47E0">
              <w:rPr>
                <w:rFonts w:cs="Calibri"/>
                <w:sz w:val="20"/>
                <w:szCs w:val="20"/>
              </w:rPr>
              <w:t xml:space="preserve"> </w:t>
            </w:r>
            <w:r>
              <w:rPr>
                <w:rFonts w:cs="Calibri"/>
                <w:sz w:val="20"/>
                <w:szCs w:val="20"/>
              </w:rPr>
              <w:t>n</w:t>
            </w:r>
            <w:r w:rsidRPr="00FC47E0">
              <w:rPr>
                <w:rFonts w:cs="Calibri"/>
                <w:sz w:val="20"/>
                <w:szCs w:val="20"/>
              </w:rPr>
              <w:t xml:space="preserve">ie stwierdzono niezgodności zapisów wniosku o dofinansowanie projektu z </w:t>
            </w:r>
            <w:r>
              <w:rPr>
                <w:rFonts w:cs="Calibri"/>
                <w:sz w:val="20"/>
                <w:szCs w:val="20"/>
              </w:rPr>
              <w:t xml:space="preserve">tą </w:t>
            </w:r>
            <w:r w:rsidRPr="00FC47E0">
              <w:rPr>
                <w:rFonts w:cs="Calibri"/>
                <w:sz w:val="20"/>
                <w:szCs w:val="20"/>
              </w:rPr>
              <w:t>zasadą, określoną w art. 9 Rozporządzenia ogólnego oraz we wniosku o dofinansowanie projektu zadeklarowano dostępność wszystkich produktów projektu (które nie zostały uznane za neutralne) - zgodnie z załącznikiem nr 2 do Wytycznych dotyczących realizacji zasad równościowych w ramach funduszy unijnych na lata 2021-2027.</w:t>
            </w:r>
            <w:r>
              <w:rPr>
                <w:rFonts w:cs="Calibri"/>
                <w:sz w:val="20"/>
                <w:szCs w:val="20"/>
              </w:rPr>
              <w:t xml:space="preserve"> </w:t>
            </w:r>
            <w:r w:rsidRPr="00837297">
              <w:rPr>
                <w:sz w:val="20"/>
                <w:szCs w:val="20"/>
              </w:rPr>
              <w:t xml:space="preserve">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t>
            </w:r>
            <w:r w:rsidRPr="00837297">
              <w:rPr>
                <w:sz w:val="20"/>
                <w:szCs w:val="20"/>
              </w:rPr>
              <w:lastRenderedPageBreak/>
              <w:t>wiek, tymczasową niepełnosprawność, opiekę nad dziećmi itd.), w szczególności osobom z niepełnosprawnościami i starszym, na korzystanie z nich na zasadzie równości z innymi osobami (</w:t>
            </w:r>
            <w:r>
              <w:rPr>
                <w:sz w:val="20"/>
                <w:szCs w:val="20"/>
              </w:rPr>
              <w:t>z</w:t>
            </w:r>
            <w:r w:rsidRPr="00837297">
              <w:rPr>
                <w:sz w:val="20"/>
                <w:szCs w:val="20"/>
              </w:rPr>
              <w:t xml:space="preserve">godnie z zapisami </w:t>
            </w:r>
            <w:r>
              <w:rPr>
                <w:sz w:val="20"/>
                <w:szCs w:val="20"/>
              </w:rPr>
              <w:t xml:space="preserve">w </w:t>
            </w:r>
            <w:r w:rsidRPr="00837297">
              <w:rPr>
                <w:sz w:val="20"/>
                <w:szCs w:val="20"/>
              </w:rPr>
              <w:t>„Wytycznych dotyczących realizacji zasad równościowych w ramach funduszy unijnych na lata 2021-2027”).</w:t>
            </w:r>
            <w:r>
              <w:rPr>
                <w:sz w:val="20"/>
                <w:szCs w:val="20"/>
              </w:rPr>
              <w:t xml:space="preserve"> </w:t>
            </w:r>
          </w:p>
          <w:p w14:paraId="0B781568" w14:textId="77777777" w:rsidR="00B73CB5" w:rsidRDefault="00B73CB5" w:rsidP="00EB178A">
            <w:pPr>
              <w:spacing w:after="0"/>
              <w:contextualSpacing/>
              <w:rPr>
                <w:sz w:val="20"/>
                <w:szCs w:val="20"/>
              </w:rPr>
            </w:pPr>
            <w:r w:rsidRPr="00837297">
              <w:rPr>
                <w:sz w:val="20"/>
                <w:szCs w:val="20"/>
              </w:rPr>
              <w:t>Dopuszczalne jest uznanie neutralności poszczególnych produktów/ usług projektu w stosunku do ww. zasady, o ile Wnioskodawca wykaże, że produkty/ usługi nie mają swoich bezpośrednich użytkowników/ użytkowniczek. W takiej sytuacji również uznaje się, że projekt ma pozytywny wpływ na ww. zasadę.</w:t>
            </w:r>
          </w:p>
          <w:p w14:paraId="4B4E5D30" w14:textId="77777777" w:rsidR="00B73CB5" w:rsidRPr="00FC47E0" w:rsidRDefault="00B73CB5" w:rsidP="00EB178A">
            <w:pPr>
              <w:spacing w:after="0"/>
              <w:contextualSpacing/>
              <w:rPr>
                <w:rFonts w:cs="Calibri"/>
                <w:sz w:val="20"/>
                <w:szCs w:val="20"/>
              </w:rPr>
            </w:pPr>
          </w:p>
        </w:tc>
        <w:tc>
          <w:tcPr>
            <w:tcW w:w="1473" w:type="pct"/>
            <w:shd w:val="clear" w:color="auto" w:fill="FFFFFF" w:themeFill="background1"/>
          </w:tcPr>
          <w:p w14:paraId="1859CEF6" w14:textId="60044E9D" w:rsidR="00B73CB5" w:rsidRPr="00675373" w:rsidRDefault="006D72A9" w:rsidP="00EB178A">
            <w:pPr>
              <w:spacing w:after="0"/>
              <w:contextualSpacing/>
              <w:rPr>
                <w:rFonts w:cs="Calibri"/>
                <w:sz w:val="20"/>
                <w:szCs w:val="20"/>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 </w:t>
            </w:r>
            <w:r w:rsidR="00B73CB5" w:rsidRPr="004818BD">
              <w:rPr>
                <w:rFonts w:cs="Calibri"/>
                <w:sz w:val="20"/>
                <w:szCs w:val="20"/>
              </w:rPr>
              <w:t xml:space="preserve"> </w:t>
            </w:r>
          </w:p>
        </w:tc>
      </w:tr>
      <w:tr w:rsidR="00C057A6" w:rsidRPr="00542955" w14:paraId="497B4DAE" w14:textId="77777777" w:rsidTr="00C057A6">
        <w:tc>
          <w:tcPr>
            <w:tcW w:w="174" w:type="pct"/>
            <w:shd w:val="clear" w:color="auto" w:fill="FFFFFF" w:themeFill="background1"/>
          </w:tcPr>
          <w:p w14:paraId="692CA8F4" w14:textId="733F6D68" w:rsidR="007E160E" w:rsidRPr="008310F9" w:rsidRDefault="00B610EF" w:rsidP="00EB178A">
            <w:pPr>
              <w:spacing w:after="0"/>
              <w:contextualSpacing/>
              <w:rPr>
                <w:rFonts w:cs="Calibri"/>
                <w:sz w:val="20"/>
                <w:szCs w:val="20"/>
              </w:rPr>
            </w:pPr>
            <w:r w:rsidRPr="008310F9">
              <w:rPr>
                <w:rFonts w:cs="Calibri"/>
                <w:sz w:val="20"/>
                <w:szCs w:val="20"/>
              </w:rPr>
              <w:t>4</w:t>
            </w:r>
            <w:r w:rsidR="00A110A3" w:rsidRPr="008310F9">
              <w:rPr>
                <w:rFonts w:cs="Calibri"/>
                <w:sz w:val="20"/>
                <w:szCs w:val="20"/>
              </w:rPr>
              <w:t>.</w:t>
            </w:r>
          </w:p>
        </w:tc>
        <w:tc>
          <w:tcPr>
            <w:tcW w:w="1345" w:type="pct"/>
            <w:shd w:val="clear" w:color="auto" w:fill="FFFFFF" w:themeFill="background1"/>
          </w:tcPr>
          <w:p w14:paraId="715A9518" w14:textId="148B3DDE" w:rsidR="00C916FA" w:rsidRPr="00D0425A" w:rsidRDefault="00A522D2" w:rsidP="00EB178A">
            <w:pPr>
              <w:spacing w:after="0"/>
              <w:contextualSpacing/>
              <w:rPr>
                <w:rStyle w:val="cf01"/>
                <w:rFonts w:asciiTheme="minorHAnsi" w:hAnsiTheme="minorHAnsi" w:cstheme="minorHAnsi"/>
                <w:sz w:val="20"/>
                <w:szCs w:val="20"/>
              </w:rPr>
            </w:pPr>
            <w:r w:rsidRPr="00D0425A">
              <w:rPr>
                <w:rStyle w:val="cf01"/>
                <w:rFonts w:asciiTheme="minorHAnsi" w:hAnsiTheme="minorHAnsi" w:cstheme="minorHAnsi"/>
                <w:sz w:val="20"/>
                <w:szCs w:val="20"/>
              </w:rPr>
              <w:t xml:space="preserve">Nie obowiązują dyskryminujące akty prawne przyjęte przez jednostkę samorządu terytorialnego, </w:t>
            </w:r>
            <w:r w:rsidR="00C916FA" w:rsidRPr="00D0425A">
              <w:rPr>
                <w:rStyle w:val="cf01"/>
                <w:rFonts w:asciiTheme="minorHAnsi" w:hAnsiTheme="minorHAnsi" w:cstheme="minorHAnsi"/>
                <w:sz w:val="20"/>
                <w:szCs w:val="20"/>
              </w:rPr>
              <w:t>któr</w:t>
            </w:r>
            <w:r w:rsidR="00C916FA">
              <w:rPr>
                <w:rStyle w:val="cf01"/>
                <w:rFonts w:asciiTheme="minorHAnsi" w:hAnsiTheme="minorHAnsi" w:cstheme="minorHAnsi"/>
                <w:sz w:val="20"/>
                <w:szCs w:val="20"/>
              </w:rPr>
              <w:t>a</w:t>
            </w:r>
            <w:r w:rsidR="00C916FA" w:rsidRPr="00D0425A">
              <w:rPr>
                <w:rStyle w:val="cf01"/>
                <w:rFonts w:asciiTheme="minorHAnsi" w:hAnsiTheme="minorHAnsi" w:cstheme="minorHAnsi"/>
                <w:sz w:val="20"/>
                <w:szCs w:val="20"/>
              </w:rPr>
              <w:t xml:space="preserve"> </w:t>
            </w:r>
            <w:r w:rsidRPr="00D0425A">
              <w:rPr>
                <w:rStyle w:val="cf01"/>
                <w:rFonts w:asciiTheme="minorHAnsi" w:hAnsiTheme="minorHAnsi" w:cstheme="minorHAnsi"/>
                <w:sz w:val="20"/>
                <w:szCs w:val="20"/>
              </w:rPr>
              <w:t xml:space="preserve">jest </w:t>
            </w:r>
            <w:r w:rsidR="00C916FA" w:rsidRPr="00D0425A">
              <w:rPr>
                <w:rStyle w:val="cf01"/>
                <w:rFonts w:asciiTheme="minorHAnsi" w:hAnsiTheme="minorHAnsi" w:cstheme="minorHAnsi"/>
                <w:sz w:val="20"/>
                <w:szCs w:val="20"/>
              </w:rPr>
              <w:t>Wnioskodawc</w:t>
            </w:r>
            <w:r w:rsidR="00C916FA">
              <w:rPr>
                <w:rStyle w:val="cf01"/>
                <w:rFonts w:asciiTheme="minorHAnsi" w:hAnsiTheme="minorHAnsi" w:cstheme="minorHAnsi"/>
                <w:sz w:val="20"/>
                <w:szCs w:val="20"/>
              </w:rPr>
              <w:t>ą</w:t>
            </w:r>
            <w:r w:rsidRPr="00D0425A">
              <w:rPr>
                <w:rStyle w:val="cf01"/>
                <w:rFonts w:asciiTheme="minorHAnsi" w:hAnsiTheme="minorHAnsi" w:cstheme="minorHAnsi"/>
                <w:sz w:val="20"/>
                <w:szCs w:val="20"/>
              </w:rPr>
              <w:t>/</w:t>
            </w:r>
            <w:r w:rsidR="002344DC">
              <w:rPr>
                <w:rStyle w:val="cf01"/>
                <w:rFonts w:asciiTheme="minorHAnsi" w:hAnsiTheme="minorHAnsi" w:cstheme="minorHAnsi"/>
                <w:sz w:val="20"/>
                <w:szCs w:val="20"/>
              </w:rPr>
              <w:t xml:space="preserve"> </w:t>
            </w:r>
            <w:r w:rsidRPr="00D0425A">
              <w:rPr>
                <w:rStyle w:val="cf01"/>
                <w:rFonts w:asciiTheme="minorHAnsi" w:hAnsiTheme="minorHAnsi" w:cstheme="minorHAnsi"/>
                <w:sz w:val="20"/>
                <w:szCs w:val="20"/>
              </w:rPr>
              <w:t>partner</w:t>
            </w:r>
            <w:r w:rsidR="00C916FA">
              <w:rPr>
                <w:rStyle w:val="cf01"/>
                <w:rFonts w:asciiTheme="minorHAnsi" w:hAnsiTheme="minorHAnsi" w:cstheme="minorHAnsi"/>
                <w:sz w:val="20"/>
                <w:szCs w:val="20"/>
              </w:rPr>
              <w:t>e</w:t>
            </w:r>
            <w:r w:rsidR="00C916FA">
              <w:rPr>
                <w:rStyle w:val="cf01"/>
                <w:rFonts w:asciiTheme="minorHAnsi" w:hAnsiTheme="minorHAnsi" w:cstheme="minorHAnsi"/>
              </w:rPr>
              <w:t>m</w:t>
            </w:r>
            <w:r w:rsidR="002344DC">
              <w:rPr>
                <w:rStyle w:val="cf01"/>
                <w:rFonts w:asciiTheme="minorHAnsi" w:hAnsiTheme="minorHAnsi" w:cstheme="minorHAnsi"/>
                <w:sz w:val="20"/>
                <w:szCs w:val="20"/>
              </w:rPr>
              <w:t xml:space="preserve"> l</w:t>
            </w:r>
            <w:r w:rsidR="002344DC" w:rsidRPr="004D4F7B">
              <w:rPr>
                <w:rStyle w:val="cf01"/>
                <w:rFonts w:asciiTheme="minorHAnsi" w:hAnsiTheme="minorHAnsi" w:cstheme="minorHAnsi"/>
                <w:sz w:val="20"/>
                <w:szCs w:val="20"/>
              </w:rPr>
              <w:t>ub której jednostk</w:t>
            </w:r>
            <w:r w:rsidR="002344DC">
              <w:rPr>
                <w:rStyle w:val="cf01"/>
                <w:rFonts w:asciiTheme="minorHAnsi" w:hAnsiTheme="minorHAnsi" w:cstheme="minorHAnsi"/>
                <w:sz w:val="20"/>
                <w:szCs w:val="20"/>
              </w:rPr>
              <w:t>a</w:t>
            </w:r>
            <w:r w:rsidR="002344DC" w:rsidRPr="004D4F7B">
              <w:rPr>
                <w:rStyle w:val="cf01"/>
                <w:rFonts w:asciiTheme="minorHAnsi" w:hAnsiTheme="minorHAnsi" w:cstheme="minorHAnsi"/>
                <w:sz w:val="20"/>
                <w:szCs w:val="20"/>
              </w:rPr>
              <w:t xml:space="preserve"> zależn</w:t>
            </w:r>
            <w:r w:rsidR="002344DC">
              <w:rPr>
                <w:rStyle w:val="cf01"/>
                <w:rFonts w:asciiTheme="minorHAnsi" w:hAnsiTheme="minorHAnsi" w:cstheme="minorHAnsi"/>
                <w:sz w:val="20"/>
                <w:szCs w:val="20"/>
              </w:rPr>
              <w:t>a</w:t>
            </w:r>
            <w:r w:rsidR="002344DC" w:rsidRPr="004D4F7B">
              <w:rPr>
                <w:rStyle w:val="cf01"/>
                <w:rFonts w:asciiTheme="minorHAnsi" w:hAnsiTheme="minorHAnsi" w:cstheme="minorHAnsi"/>
                <w:sz w:val="20"/>
                <w:szCs w:val="20"/>
              </w:rPr>
              <w:t xml:space="preserve"> </w:t>
            </w:r>
            <w:r w:rsidR="002344DC">
              <w:rPr>
                <w:rStyle w:val="cf01"/>
                <w:rFonts w:asciiTheme="minorHAnsi" w:hAnsiTheme="minorHAnsi" w:cstheme="minorHAnsi"/>
                <w:sz w:val="20"/>
                <w:szCs w:val="20"/>
              </w:rPr>
              <w:t xml:space="preserve">lub podmiot przez nią kontrolowany </w:t>
            </w:r>
            <w:r w:rsidR="002344DC" w:rsidRPr="004D4F7B">
              <w:rPr>
                <w:rStyle w:val="cf01"/>
                <w:rFonts w:asciiTheme="minorHAnsi" w:hAnsiTheme="minorHAnsi" w:cstheme="minorHAnsi"/>
                <w:sz w:val="20"/>
                <w:szCs w:val="20"/>
              </w:rPr>
              <w:t>jes</w:t>
            </w:r>
            <w:r w:rsidR="002344DC">
              <w:rPr>
                <w:rStyle w:val="cf01"/>
                <w:rFonts w:asciiTheme="minorHAnsi" w:hAnsiTheme="minorHAnsi" w:cstheme="minorHAnsi"/>
                <w:sz w:val="20"/>
                <w:szCs w:val="20"/>
              </w:rPr>
              <w:t>t</w:t>
            </w:r>
            <w:r w:rsidR="002344DC" w:rsidRPr="00D0425A">
              <w:rPr>
                <w:rStyle w:val="cf01"/>
                <w:rFonts w:asciiTheme="minorHAnsi" w:hAnsiTheme="minorHAnsi" w:cstheme="minorHAnsi"/>
                <w:sz w:val="20"/>
                <w:szCs w:val="20"/>
              </w:rPr>
              <w:t xml:space="preserve"> Wnioskodawc</w:t>
            </w:r>
            <w:r w:rsidR="002344DC">
              <w:rPr>
                <w:rStyle w:val="cf01"/>
                <w:rFonts w:asciiTheme="minorHAnsi" w:hAnsiTheme="minorHAnsi" w:cstheme="minorHAnsi"/>
                <w:sz w:val="20"/>
                <w:szCs w:val="20"/>
              </w:rPr>
              <w:t>ą</w:t>
            </w:r>
            <w:r w:rsidR="002344DC" w:rsidRPr="00D0425A">
              <w:rPr>
                <w:rStyle w:val="cf01"/>
                <w:rFonts w:asciiTheme="minorHAnsi" w:hAnsiTheme="minorHAnsi" w:cstheme="minorHAnsi"/>
                <w:sz w:val="20"/>
                <w:szCs w:val="20"/>
              </w:rPr>
              <w:t>/</w:t>
            </w:r>
            <w:r w:rsidR="002344DC">
              <w:rPr>
                <w:rStyle w:val="cf01"/>
                <w:rFonts w:asciiTheme="minorHAnsi" w:hAnsiTheme="minorHAnsi" w:cstheme="minorHAnsi"/>
                <w:sz w:val="20"/>
                <w:szCs w:val="20"/>
              </w:rPr>
              <w:t xml:space="preserve"> </w:t>
            </w:r>
            <w:r w:rsidR="002344DC" w:rsidRPr="00E154B6">
              <w:rPr>
                <w:rStyle w:val="cf01"/>
                <w:rFonts w:asciiTheme="minorHAnsi" w:hAnsiTheme="minorHAnsi" w:cstheme="minorHAnsi"/>
                <w:sz w:val="20"/>
                <w:szCs w:val="20"/>
              </w:rPr>
              <w:t>partnere</w:t>
            </w:r>
            <w:r w:rsidR="002344DC" w:rsidRPr="004D4F7B">
              <w:rPr>
                <w:rStyle w:val="cf01"/>
                <w:rFonts w:asciiTheme="minorHAnsi" w:hAnsiTheme="minorHAnsi" w:cstheme="minorHAnsi"/>
                <w:sz w:val="20"/>
                <w:szCs w:val="20"/>
              </w:rPr>
              <w:t>m</w:t>
            </w:r>
            <w:r w:rsidR="002344DC" w:rsidRPr="00E154B6">
              <w:rPr>
                <w:rStyle w:val="cf01"/>
                <w:rFonts w:asciiTheme="minorHAnsi" w:hAnsiTheme="minorHAnsi" w:cstheme="minorHAnsi"/>
                <w:sz w:val="20"/>
                <w:szCs w:val="20"/>
              </w:rPr>
              <w:t>/ realizatorem</w:t>
            </w:r>
            <w:r w:rsidR="002344DC">
              <w:rPr>
                <w:rStyle w:val="cf01"/>
                <w:rFonts w:asciiTheme="minorHAnsi" w:hAnsiTheme="minorHAnsi" w:cstheme="minorHAnsi"/>
                <w:sz w:val="20"/>
                <w:szCs w:val="20"/>
              </w:rPr>
              <w:t>.</w:t>
            </w:r>
          </w:p>
        </w:tc>
        <w:tc>
          <w:tcPr>
            <w:tcW w:w="2008" w:type="pct"/>
            <w:shd w:val="clear" w:color="auto" w:fill="FFFFFF" w:themeFill="background1"/>
          </w:tcPr>
          <w:p w14:paraId="7393D42E" w14:textId="4741590F" w:rsidR="00ED5A79" w:rsidRPr="00964DFC" w:rsidRDefault="0014067D" w:rsidP="00EB178A">
            <w:pPr>
              <w:spacing w:after="0"/>
              <w:contextualSpacing/>
              <w:rPr>
                <w:sz w:val="20"/>
                <w:szCs w:val="20"/>
              </w:rPr>
            </w:pPr>
            <w:r w:rsidRPr="00964DFC">
              <w:rPr>
                <w:sz w:val="20"/>
                <w:szCs w:val="20"/>
              </w:rPr>
              <w:t xml:space="preserve">Jednym </w:t>
            </w:r>
            <w:r w:rsidR="007E160E" w:rsidRPr="00964DFC">
              <w:rPr>
                <w:sz w:val="20"/>
                <w:szCs w:val="20"/>
              </w:rPr>
              <w:t>z przejawów pozytywnego wpływu projektu na tę zasadę jest niepodejmowanie dyskryminujących aktów prawnych</w:t>
            </w:r>
            <w:r w:rsidR="00FC779A">
              <w:rPr>
                <w:sz w:val="20"/>
                <w:szCs w:val="20"/>
              </w:rPr>
              <w:t>,</w:t>
            </w:r>
            <w:r w:rsidR="007E160E" w:rsidRPr="00964DFC">
              <w:rPr>
                <w:sz w:val="20"/>
                <w:szCs w:val="20"/>
              </w:rPr>
              <w:t xml:space="preserve"> tj.:</w:t>
            </w:r>
          </w:p>
          <w:p w14:paraId="3EB471E2" w14:textId="08B12E62" w:rsidR="007E160E" w:rsidRPr="00964DFC" w:rsidRDefault="007E160E" w:rsidP="00EB178A">
            <w:pPr>
              <w:spacing w:after="0"/>
              <w:contextualSpacing/>
              <w:rPr>
                <w:sz w:val="20"/>
                <w:szCs w:val="20"/>
              </w:rPr>
            </w:pPr>
            <w:r w:rsidRPr="00964DFC">
              <w:rPr>
                <w:sz w:val="20"/>
                <w:szCs w:val="20"/>
              </w:rPr>
              <w:t>− Wnioskodawca będący jednostką samorządu terytorialnego oświadcza, że na jego terenie nie obowiązują dyskryminujące akty prawne;</w:t>
            </w:r>
          </w:p>
          <w:p w14:paraId="6EBE1A2B" w14:textId="40C2E551" w:rsidR="007E160E" w:rsidRPr="00964DFC" w:rsidRDefault="007E160E" w:rsidP="00EB178A">
            <w:pPr>
              <w:spacing w:after="0"/>
              <w:contextualSpacing/>
              <w:rPr>
                <w:sz w:val="20"/>
                <w:szCs w:val="20"/>
              </w:rPr>
            </w:pPr>
            <w:r w:rsidRPr="00964DFC">
              <w:rPr>
                <w:sz w:val="20"/>
                <w:szCs w:val="20"/>
              </w:rPr>
              <w:t>− Wnioskodawca będący podmiotem kontrolowanym przez jednostkę samorządu terytorialnego lub podmiotem zależnym od jednostki samorządu terytorialnego oświadcza, że na terenie, na którym posiada swoją siedzibę, nie obowiązują dyskryminujące akty</w:t>
            </w:r>
            <w:r w:rsidR="00ED5A79" w:rsidRPr="00964DFC">
              <w:rPr>
                <w:sz w:val="20"/>
                <w:szCs w:val="20"/>
              </w:rPr>
              <w:t xml:space="preserve"> </w:t>
            </w:r>
            <w:r w:rsidRPr="00964DFC">
              <w:rPr>
                <w:sz w:val="20"/>
                <w:szCs w:val="20"/>
              </w:rPr>
              <w:t>prawne.</w:t>
            </w:r>
          </w:p>
          <w:p w14:paraId="27725491" w14:textId="22D56FA1" w:rsidR="00161790" w:rsidRPr="00964DFC" w:rsidRDefault="007E160E" w:rsidP="00161790">
            <w:pPr>
              <w:spacing w:after="0"/>
              <w:contextualSpacing/>
              <w:rPr>
                <w:rFonts w:cs="Calibri"/>
                <w:sz w:val="20"/>
                <w:szCs w:val="20"/>
              </w:rPr>
            </w:pPr>
            <w:r w:rsidRPr="00964DFC">
              <w:rPr>
                <w:sz w:val="20"/>
                <w:szCs w:val="20"/>
              </w:rPr>
              <w:t>Przez dyskryminujące akty prawne należy rozumieć jakiekolwiek akty prawa powodujące nieuprawnione różnicowanie, wykluczanie lub ograniczanie ze względu na jakiekolwiek przesłanki</w:t>
            </w:r>
            <w:r w:rsidR="00FC779A">
              <w:rPr>
                <w:sz w:val="20"/>
                <w:szCs w:val="20"/>
              </w:rPr>
              <w:t>,</w:t>
            </w:r>
            <w:r w:rsidRPr="00964DFC">
              <w:rPr>
                <w:sz w:val="20"/>
                <w:szCs w:val="20"/>
              </w:rPr>
              <w:t xml:space="preserve"> tj.: płeć, rasę, pochodzenie etniczne, religię, światopogląd, niepełnosprawność, wiek, orientację seksualną</w:t>
            </w:r>
            <w:r w:rsidR="0014067D" w:rsidRPr="00964DFC">
              <w:rPr>
                <w:sz w:val="20"/>
                <w:szCs w:val="20"/>
              </w:rPr>
              <w:t>.</w:t>
            </w:r>
            <w:r w:rsidR="00161790" w:rsidRPr="00964DFC">
              <w:rPr>
                <w:rFonts w:cs="Calibri"/>
                <w:sz w:val="20"/>
                <w:szCs w:val="20"/>
              </w:rPr>
              <w:t xml:space="preserve"> Spełnienie kryterium będzie oceniane na podstawie oświadczenia, stanowiącego załącznik do wniosku o dofinansowanie. </w:t>
            </w:r>
          </w:p>
          <w:p w14:paraId="592B6844" w14:textId="68230721" w:rsidR="007E160E" w:rsidRPr="00964DFC" w:rsidRDefault="007E160E" w:rsidP="00EB178A">
            <w:pPr>
              <w:spacing w:after="0"/>
              <w:contextualSpacing/>
              <w:rPr>
                <w:sz w:val="20"/>
                <w:szCs w:val="20"/>
              </w:rPr>
            </w:pPr>
          </w:p>
          <w:p w14:paraId="3B16AE9C" w14:textId="08944EA7" w:rsidR="0014067D" w:rsidRPr="00964DFC" w:rsidRDefault="0014067D" w:rsidP="00EB178A">
            <w:pPr>
              <w:spacing w:after="0"/>
              <w:contextualSpacing/>
              <w:rPr>
                <w:sz w:val="20"/>
                <w:szCs w:val="20"/>
              </w:rPr>
            </w:pPr>
          </w:p>
        </w:tc>
        <w:tc>
          <w:tcPr>
            <w:tcW w:w="1473" w:type="pct"/>
            <w:shd w:val="clear" w:color="auto" w:fill="FFFFFF" w:themeFill="background1"/>
          </w:tcPr>
          <w:p w14:paraId="703557EF" w14:textId="7B2A17D8" w:rsidR="007E160E" w:rsidRPr="00176A80" w:rsidRDefault="002C2B23" w:rsidP="00EB178A">
            <w:pPr>
              <w:spacing w:after="0"/>
              <w:contextualSpacing/>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 </w:t>
            </w:r>
            <w:r w:rsidR="004818BD" w:rsidRPr="004818BD">
              <w:rPr>
                <w:rFonts w:cs="Calibri"/>
                <w:sz w:val="20"/>
                <w:szCs w:val="20"/>
              </w:rPr>
              <w:t xml:space="preserve"> </w:t>
            </w:r>
          </w:p>
        </w:tc>
      </w:tr>
      <w:tr w:rsidR="00C057A6" w:rsidRPr="00542955" w14:paraId="10393088" w14:textId="77777777" w:rsidTr="00C057A6">
        <w:tc>
          <w:tcPr>
            <w:tcW w:w="174" w:type="pct"/>
            <w:shd w:val="clear" w:color="auto" w:fill="FFFFFF" w:themeFill="background1"/>
          </w:tcPr>
          <w:p w14:paraId="634195C9" w14:textId="55E9EC04" w:rsidR="005E4957" w:rsidRPr="00542955" w:rsidRDefault="00B610EF" w:rsidP="00EB178A">
            <w:pPr>
              <w:spacing w:after="0"/>
              <w:contextualSpacing/>
              <w:rPr>
                <w:rFonts w:cs="Calibri"/>
              </w:rPr>
            </w:pPr>
            <w:r w:rsidRPr="008310F9">
              <w:rPr>
                <w:rFonts w:cs="Calibri"/>
                <w:sz w:val="20"/>
                <w:szCs w:val="20"/>
              </w:rPr>
              <w:t>5</w:t>
            </w:r>
            <w:r w:rsidR="00362252">
              <w:rPr>
                <w:rFonts w:cs="Calibri"/>
              </w:rPr>
              <w:t>.</w:t>
            </w:r>
          </w:p>
        </w:tc>
        <w:tc>
          <w:tcPr>
            <w:tcW w:w="1345" w:type="pct"/>
            <w:shd w:val="clear" w:color="auto" w:fill="FFFFFF" w:themeFill="background1"/>
          </w:tcPr>
          <w:p w14:paraId="661C19DB" w14:textId="77777777" w:rsidR="005E4957" w:rsidRPr="00A17600" w:rsidRDefault="008B2902" w:rsidP="00EB178A">
            <w:pPr>
              <w:spacing w:after="0"/>
              <w:contextualSpacing/>
              <w:rPr>
                <w:rFonts w:cs="Calibri"/>
                <w:sz w:val="20"/>
                <w:szCs w:val="20"/>
              </w:rPr>
            </w:pPr>
            <w:r w:rsidRPr="00A17600">
              <w:rPr>
                <w:rFonts w:cs="Calibri"/>
                <w:sz w:val="20"/>
                <w:szCs w:val="20"/>
              </w:rPr>
              <w:t xml:space="preserve">Projekt jest zgodny ze </w:t>
            </w:r>
            <w:r w:rsidRPr="0085303C">
              <w:rPr>
                <w:rFonts w:cs="Calibri"/>
                <w:sz w:val="20"/>
                <w:szCs w:val="20"/>
              </w:rPr>
              <w:t>standardem minimum realizacji zasady równości kobiet i mężczyzn.</w:t>
            </w:r>
          </w:p>
        </w:tc>
        <w:tc>
          <w:tcPr>
            <w:tcW w:w="2008" w:type="pct"/>
            <w:shd w:val="clear" w:color="auto" w:fill="FFFFFF" w:themeFill="background1"/>
          </w:tcPr>
          <w:p w14:paraId="5F18DE98" w14:textId="35156D4A" w:rsidR="008B2902" w:rsidRPr="00964DFC" w:rsidRDefault="008B2902" w:rsidP="00EB178A">
            <w:pPr>
              <w:spacing w:after="0"/>
              <w:contextualSpacing/>
              <w:rPr>
                <w:rFonts w:cs="Calibri"/>
                <w:sz w:val="20"/>
                <w:szCs w:val="20"/>
              </w:rPr>
            </w:pPr>
            <w:r w:rsidRPr="00964DFC">
              <w:rPr>
                <w:rFonts w:cs="Calibri"/>
                <w:sz w:val="20"/>
                <w:szCs w:val="20"/>
              </w:rPr>
              <w:t xml:space="preserve">Spełnienie kryterium będzie oceniane na podstawie standardu minimum określonego w Załączniku </w:t>
            </w:r>
            <w:r w:rsidR="00AC265B" w:rsidRPr="00964DFC">
              <w:rPr>
                <w:rFonts w:cs="Calibri"/>
                <w:sz w:val="20"/>
                <w:szCs w:val="20"/>
              </w:rPr>
              <w:t xml:space="preserve">Nr </w:t>
            </w:r>
            <w:r w:rsidR="00BC6171" w:rsidRPr="00964DFC">
              <w:rPr>
                <w:rFonts w:cs="Calibri"/>
                <w:sz w:val="20"/>
                <w:szCs w:val="20"/>
              </w:rPr>
              <w:t xml:space="preserve">1 </w:t>
            </w:r>
            <w:r w:rsidRPr="00964DFC">
              <w:rPr>
                <w:rFonts w:cs="Calibri"/>
                <w:sz w:val="20"/>
                <w:szCs w:val="20"/>
              </w:rPr>
              <w:t xml:space="preserve">do </w:t>
            </w:r>
            <w:r w:rsidR="00176A80" w:rsidRPr="00964DFC">
              <w:rPr>
                <w:rFonts w:cs="Calibri"/>
                <w:sz w:val="20"/>
                <w:szCs w:val="20"/>
              </w:rPr>
              <w:t>„</w:t>
            </w:r>
            <w:r w:rsidRPr="00964DFC">
              <w:rPr>
                <w:rFonts w:cs="Calibri"/>
                <w:sz w:val="20"/>
                <w:szCs w:val="20"/>
              </w:rPr>
              <w:t xml:space="preserve">Wytycznych </w:t>
            </w:r>
            <w:r w:rsidRPr="00964DFC">
              <w:rPr>
                <w:rFonts w:cs="Calibri"/>
                <w:sz w:val="20"/>
                <w:szCs w:val="20"/>
              </w:rPr>
              <w:lastRenderedPageBreak/>
              <w:t>dotyczących realizacji zasad równościowych w ramach funduszy unijnych na lata 2021-2027</w:t>
            </w:r>
            <w:r w:rsidR="00176A80" w:rsidRPr="00964DFC">
              <w:rPr>
                <w:rFonts w:cs="Calibri"/>
                <w:sz w:val="20"/>
                <w:szCs w:val="20"/>
              </w:rPr>
              <w:t>”</w:t>
            </w:r>
            <w:r w:rsidRPr="00964DFC">
              <w:rPr>
                <w:rStyle w:val="Odwoanieprzypisudolnego"/>
                <w:rFonts w:cs="Calibri"/>
                <w:sz w:val="20"/>
                <w:szCs w:val="20"/>
              </w:rPr>
              <w:footnoteReference w:id="1"/>
            </w:r>
            <w:r w:rsidRPr="00964DFC">
              <w:rPr>
                <w:rFonts w:cs="Calibri"/>
                <w:sz w:val="20"/>
                <w:szCs w:val="20"/>
              </w:rPr>
              <w:t>.</w:t>
            </w:r>
          </w:p>
          <w:p w14:paraId="5820469B" w14:textId="71060F59" w:rsidR="008B2902" w:rsidRPr="00964DFC" w:rsidRDefault="008B2902" w:rsidP="00EB178A">
            <w:pPr>
              <w:spacing w:after="0"/>
              <w:contextualSpacing/>
              <w:rPr>
                <w:rFonts w:cs="Calibri"/>
                <w:sz w:val="20"/>
                <w:szCs w:val="20"/>
              </w:rPr>
            </w:pPr>
            <w:r w:rsidRPr="00964DFC">
              <w:rPr>
                <w:rFonts w:cs="Calibri"/>
                <w:sz w:val="20"/>
                <w:szCs w:val="20"/>
              </w:rPr>
              <w:t>Standard minimum będzie oceniany z zastosowaniem wag punktowych 0 – 1 – 2. Standard minimum składa się z 5 podstawowych kryteriów oceny, dotyczących charakterystyki projektu. Maksymalna liczba punktów do uzyskania wynosi 5. Brak uzyskania co najmniej 3 punktów w standardzie minimum jest równoznaczny z odrzuceniem wniosku bądź skierowaniem go do uzupełnienia.</w:t>
            </w:r>
          </w:p>
          <w:p w14:paraId="69419CE5" w14:textId="77777777" w:rsidR="005E4957" w:rsidRPr="00964DFC" w:rsidRDefault="008B2902" w:rsidP="00EB178A">
            <w:pPr>
              <w:spacing w:after="0"/>
              <w:contextualSpacing/>
              <w:rPr>
                <w:rFonts w:cs="Calibri"/>
                <w:sz w:val="20"/>
                <w:szCs w:val="20"/>
              </w:rPr>
            </w:pPr>
            <w:r w:rsidRPr="00964DFC">
              <w:rPr>
                <w:rFonts w:cs="Calibri"/>
                <w:sz w:val="20"/>
                <w:szCs w:val="20"/>
              </w:rPr>
              <w:t>Kryterium zostanie zweryfikowane na podstawie zapisów we wniosku o dofinansowanie projektu.</w:t>
            </w:r>
          </w:p>
        </w:tc>
        <w:tc>
          <w:tcPr>
            <w:tcW w:w="1473" w:type="pct"/>
            <w:shd w:val="clear" w:color="auto" w:fill="FFFFFF" w:themeFill="background1"/>
          </w:tcPr>
          <w:p w14:paraId="38E04EBB" w14:textId="5F342F6B" w:rsidR="002074EE" w:rsidRPr="00A17600" w:rsidRDefault="002C2B23" w:rsidP="00EB178A">
            <w:pPr>
              <w:spacing w:after="0"/>
              <w:contextualSpacing/>
              <w:rPr>
                <w:rFonts w:cs="Calibri"/>
                <w:sz w:val="20"/>
                <w:szCs w:val="20"/>
              </w:rPr>
            </w:pPr>
            <w:r>
              <w:rPr>
                <w:rFonts w:cs="Calibri"/>
                <w:sz w:val="20"/>
                <w:szCs w:val="20"/>
              </w:rPr>
              <w:lastRenderedPageBreak/>
              <w:t xml:space="preserve">Kryterium obligatoryjne – spełnienie kryterium jest niezbędne do przyznania dofinansowania. </w:t>
            </w:r>
            <w:r w:rsidRPr="00675373">
              <w:rPr>
                <w:rFonts w:cs="Calibri"/>
                <w:sz w:val="20"/>
                <w:szCs w:val="20"/>
              </w:rPr>
              <w:t xml:space="preserve">Ocena spełnienia kryterium będzie polegała na </w:t>
            </w:r>
            <w:r w:rsidRPr="00675373">
              <w:rPr>
                <w:rFonts w:cs="Calibri"/>
                <w:sz w:val="20"/>
                <w:szCs w:val="20"/>
              </w:rPr>
              <w:lastRenderedPageBreak/>
              <w:t xml:space="preserve">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 </w:t>
            </w:r>
            <w:r w:rsidR="004818BD">
              <w:t xml:space="preserve"> </w:t>
            </w:r>
          </w:p>
        </w:tc>
      </w:tr>
      <w:tr w:rsidR="00C057A6" w:rsidRPr="00542955" w14:paraId="78F7FD61" w14:textId="77777777" w:rsidTr="00C057A6">
        <w:tc>
          <w:tcPr>
            <w:tcW w:w="174" w:type="pct"/>
            <w:shd w:val="clear" w:color="auto" w:fill="FFFFFF" w:themeFill="background1"/>
          </w:tcPr>
          <w:p w14:paraId="7D0787A7" w14:textId="0A102B06" w:rsidR="005E4957" w:rsidRPr="00542955" w:rsidRDefault="00B610EF" w:rsidP="00EB178A">
            <w:pPr>
              <w:spacing w:after="0"/>
              <w:contextualSpacing/>
              <w:rPr>
                <w:rFonts w:cs="Calibri"/>
              </w:rPr>
            </w:pPr>
            <w:r w:rsidRPr="008310F9">
              <w:rPr>
                <w:rFonts w:cs="Calibri"/>
                <w:sz w:val="20"/>
                <w:szCs w:val="20"/>
              </w:rPr>
              <w:lastRenderedPageBreak/>
              <w:t>6</w:t>
            </w:r>
            <w:r w:rsidR="00362252">
              <w:rPr>
                <w:rFonts w:cs="Calibri"/>
              </w:rPr>
              <w:t>.</w:t>
            </w:r>
          </w:p>
        </w:tc>
        <w:tc>
          <w:tcPr>
            <w:tcW w:w="1345" w:type="pct"/>
            <w:shd w:val="clear" w:color="auto" w:fill="FFFFFF" w:themeFill="background1"/>
          </w:tcPr>
          <w:p w14:paraId="24EBFEFE" w14:textId="7C26E27B" w:rsidR="005E4957" w:rsidRPr="00A17600" w:rsidRDefault="00DB77E9" w:rsidP="00EB178A">
            <w:pPr>
              <w:spacing w:after="0"/>
              <w:contextualSpacing/>
              <w:rPr>
                <w:rFonts w:cs="Calibri"/>
                <w:sz w:val="20"/>
                <w:szCs w:val="20"/>
              </w:rPr>
            </w:pPr>
            <w:r w:rsidRPr="00A17600">
              <w:rPr>
                <w:rFonts w:cs="Calibri"/>
                <w:sz w:val="20"/>
                <w:szCs w:val="20"/>
              </w:rPr>
              <w:t xml:space="preserve">Zgodność projektu z </w:t>
            </w:r>
            <w:r w:rsidR="00C826C5">
              <w:rPr>
                <w:rFonts w:cs="Calibri"/>
                <w:sz w:val="20"/>
                <w:szCs w:val="20"/>
              </w:rPr>
              <w:t>zasadą</w:t>
            </w:r>
            <w:r w:rsidR="00874CA7">
              <w:rPr>
                <w:rFonts w:cs="Calibri"/>
                <w:sz w:val="20"/>
                <w:szCs w:val="20"/>
              </w:rPr>
              <w:t xml:space="preserve"> </w:t>
            </w:r>
            <w:r w:rsidRPr="00A17600">
              <w:rPr>
                <w:rFonts w:cs="Calibri"/>
                <w:sz w:val="20"/>
                <w:szCs w:val="20"/>
              </w:rPr>
              <w:t>zrównoważonego rozwoju</w:t>
            </w:r>
            <w:r w:rsidR="004D4F7B">
              <w:rPr>
                <w:rFonts w:cs="Calibri"/>
                <w:sz w:val="20"/>
                <w:szCs w:val="20"/>
              </w:rPr>
              <w:t>.</w:t>
            </w:r>
          </w:p>
        </w:tc>
        <w:tc>
          <w:tcPr>
            <w:tcW w:w="2008" w:type="pct"/>
            <w:shd w:val="clear" w:color="auto" w:fill="FFFFFF" w:themeFill="background1"/>
          </w:tcPr>
          <w:p w14:paraId="3F73DB63" w14:textId="023D57BC" w:rsidR="005E4957" w:rsidRPr="00A17600" w:rsidRDefault="00DB77E9" w:rsidP="00EB178A">
            <w:pPr>
              <w:spacing w:after="0"/>
              <w:contextualSpacing/>
              <w:rPr>
                <w:rFonts w:cs="Calibri"/>
                <w:sz w:val="20"/>
                <w:szCs w:val="20"/>
              </w:rPr>
            </w:pPr>
            <w:r w:rsidRPr="00A17600">
              <w:rPr>
                <w:rFonts w:cs="Calibri"/>
                <w:sz w:val="20"/>
                <w:szCs w:val="20"/>
              </w:rPr>
              <w:t>Ocenie podlegać będzie zgodność projektu z koncepcją zrównoważonego rozwoju, tj. poszanowania środowiska, postępu społecznego i wzrostu gospodarczego</w:t>
            </w:r>
            <w:r w:rsidR="004D4F7B">
              <w:rPr>
                <w:rFonts w:cs="Calibri"/>
                <w:sz w:val="20"/>
                <w:szCs w:val="20"/>
              </w:rPr>
              <w:t>.</w:t>
            </w:r>
            <w:r w:rsidR="00964DFC">
              <w:rPr>
                <w:rFonts w:cs="Calibri"/>
                <w:sz w:val="20"/>
                <w:szCs w:val="20"/>
              </w:rPr>
              <w:t xml:space="preserve"> </w:t>
            </w:r>
            <w:r w:rsidRPr="00A17600">
              <w:rPr>
                <w:rFonts w:cs="Calibri"/>
                <w:sz w:val="20"/>
                <w:szCs w:val="20"/>
              </w:rPr>
              <w:t>Kryterium zostanie zweryfikowane na podstawie zapisów we wniosku o dofinansowanie projektu.</w:t>
            </w:r>
          </w:p>
        </w:tc>
        <w:tc>
          <w:tcPr>
            <w:tcW w:w="1473" w:type="pct"/>
            <w:shd w:val="clear" w:color="auto" w:fill="FFFFFF" w:themeFill="background1"/>
          </w:tcPr>
          <w:p w14:paraId="323A1302" w14:textId="06861CC4" w:rsidR="002074EE" w:rsidRPr="00A17600" w:rsidRDefault="002C2B23" w:rsidP="00EB178A">
            <w:pPr>
              <w:spacing w:after="0"/>
              <w:contextualSpacing/>
              <w:rPr>
                <w:rFonts w:cs="Calibri"/>
                <w:sz w:val="20"/>
                <w:szCs w:val="20"/>
              </w:rPr>
            </w:pPr>
            <w:r>
              <w:rPr>
                <w:rFonts w:cs="Calibri"/>
                <w:sz w:val="20"/>
                <w:szCs w:val="20"/>
              </w:rPr>
              <w:t xml:space="preserve">Kryterium obligatoryjne – spełnienie kryterium jest niezbędne do przyznania dofinansowania. </w:t>
            </w:r>
            <w:r w:rsidRPr="00675373">
              <w:rPr>
                <w:rFonts w:cs="Calibri"/>
                <w:sz w:val="20"/>
                <w:szCs w:val="20"/>
              </w:rPr>
              <w:t xml:space="preserve">Ocena spełnienia kryterium będzie polegała na przyznaniu wartości logicznych „tak” lub  „nie” </w:t>
            </w:r>
            <w:r>
              <w:rPr>
                <w:rFonts w:cs="Calibri"/>
                <w:sz w:val="20"/>
                <w:szCs w:val="20"/>
              </w:rPr>
              <w:t>albo</w:t>
            </w:r>
            <w:r w:rsidRPr="00675373">
              <w:rPr>
                <w:rFonts w:cs="Calibri"/>
                <w:sz w:val="20"/>
                <w:szCs w:val="20"/>
              </w:rPr>
              <w:t xml:space="preserve">  „</w:t>
            </w:r>
            <w:r>
              <w:rPr>
                <w:rFonts w:cs="Calibri"/>
                <w:sz w:val="20"/>
                <w:szCs w:val="20"/>
              </w:rPr>
              <w:t xml:space="preserve">do negocjacji” co oznacza, że projekt może być uzupełniany lub poprawiany w części dotyczącej spełniania kryterium w zakresie opisanym w stanowisku negocjacyjnym i/lub określonym w Regulaminie. Uzupełnienie lub poprawa wniosku o dofinansowanie przez Wnioskodawcę będzie możliwa na etapie negocjacji, o ile projekt w ramach oceny merytorycznej spełnił wszystkie kryteria merytoryczne i został skierowany do negocjacji. </w:t>
            </w:r>
          </w:p>
        </w:tc>
      </w:tr>
      <w:tr w:rsidR="00C057A6" w:rsidRPr="00542955" w14:paraId="459E2AE0" w14:textId="77777777" w:rsidTr="00C057A6">
        <w:trPr>
          <w:trHeight w:val="699"/>
        </w:trPr>
        <w:tc>
          <w:tcPr>
            <w:tcW w:w="174" w:type="pct"/>
            <w:shd w:val="clear" w:color="auto" w:fill="auto"/>
          </w:tcPr>
          <w:p w14:paraId="14C1A440" w14:textId="5A4A821F" w:rsidR="00481CA6" w:rsidRDefault="00E72BCA" w:rsidP="00EB178A">
            <w:pPr>
              <w:spacing w:after="0"/>
              <w:contextualSpacing/>
              <w:rPr>
                <w:rFonts w:cs="Calibri"/>
                <w:sz w:val="20"/>
                <w:szCs w:val="20"/>
              </w:rPr>
            </w:pPr>
            <w:r>
              <w:rPr>
                <w:rFonts w:cs="Calibri"/>
                <w:sz w:val="20"/>
                <w:szCs w:val="20"/>
              </w:rPr>
              <w:t>7</w:t>
            </w:r>
            <w:r w:rsidR="00A110A3">
              <w:rPr>
                <w:rFonts w:cs="Calibri"/>
                <w:sz w:val="20"/>
                <w:szCs w:val="20"/>
              </w:rPr>
              <w:t>.</w:t>
            </w:r>
          </w:p>
        </w:tc>
        <w:tc>
          <w:tcPr>
            <w:tcW w:w="1345" w:type="pct"/>
            <w:shd w:val="clear" w:color="auto" w:fill="auto"/>
          </w:tcPr>
          <w:p w14:paraId="63C6D4FC" w14:textId="1F02E07C" w:rsidR="00481CA6" w:rsidRPr="00481CA6" w:rsidDel="0000234B" w:rsidRDefault="00481CA6" w:rsidP="00EB178A">
            <w:pPr>
              <w:spacing w:after="0"/>
              <w:contextualSpacing/>
              <w:rPr>
                <w:rFonts w:cs="Calibri"/>
                <w:sz w:val="20"/>
                <w:szCs w:val="20"/>
              </w:rPr>
            </w:pPr>
            <w:r w:rsidRPr="00D0425A">
              <w:rPr>
                <w:sz w:val="20"/>
                <w:szCs w:val="20"/>
              </w:rPr>
              <w:t>W trakcie oceny nie stwierdzono niezgodności z prawodawstwem krajowym i unijnym wskazanym w podstawach prawnych Regulaminu wyboru projektów</w:t>
            </w:r>
            <w:r w:rsidR="000313C4">
              <w:rPr>
                <w:sz w:val="20"/>
                <w:szCs w:val="20"/>
              </w:rPr>
              <w:t>.</w:t>
            </w:r>
          </w:p>
        </w:tc>
        <w:tc>
          <w:tcPr>
            <w:tcW w:w="2008" w:type="pct"/>
            <w:shd w:val="clear" w:color="auto" w:fill="auto"/>
          </w:tcPr>
          <w:p w14:paraId="4B08A230" w14:textId="77777777" w:rsidR="00481CA6" w:rsidRPr="00481CA6" w:rsidRDefault="00481CA6" w:rsidP="00EB178A">
            <w:pPr>
              <w:spacing w:after="0"/>
              <w:contextualSpacing/>
              <w:rPr>
                <w:rFonts w:cs="Calibri"/>
                <w:sz w:val="20"/>
                <w:szCs w:val="20"/>
              </w:rPr>
            </w:pPr>
            <w:r w:rsidRPr="00481CA6">
              <w:rPr>
                <w:rFonts w:cs="Calibri"/>
                <w:sz w:val="20"/>
                <w:szCs w:val="20"/>
              </w:rPr>
              <w:t>Kryterium zostanie zweryfikowane na podstawie zapisów we wniosku o dofinansowanie projektu.</w:t>
            </w:r>
          </w:p>
          <w:p w14:paraId="5DE5A80E" w14:textId="2D4EAB2E" w:rsidR="00481CA6" w:rsidRPr="00481CA6" w:rsidRDefault="00481CA6" w:rsidP="00EB178A">
            <w:pPr>
              <w:spacing w:after="0"/>
              <w:contextualSpacing/>
              <w:rPr>
                <w:rFonts w:cs="Calibri"/>
                <w:sz w:val="20"/>
                <w:szCs w:val="20"/>
              </w:rPr>
            </w:pPr>
            <w:r w:rsidRPr="00481CA6">
              <w:rPr>
                <w:rFonts w:cs="Calibri"/>
                <w:sz w:val="20"/>
                <w:szCs w:val="20"/>
              </w:rPr>
              <w:t>Kryterium dotyczy również przypadku, gdy projekt rozpoczął się przed złożeniem wniosku o dofinansowanie.</w:t>
            </w:r>
            <w:r w:rsidR="004526FE">
              <w:t xml:space="preserve"> </w:t>
            </w:r>
            <w:r w:rsidR="004526FE" w:rsidRPr="004526FE">
              <w:rPr>
                <w:rFonts w:cs="Calibri"/>
                <w:sz w:val="20"/>
                <w:szCs w:val="20"/>
              </w:rPr>
              <w:t xml:space="preserve">W takiej sytuacji działania zrealizowane </w:t>
            </w:r>
            <w:r w:rsidR="00A00472" w:rsidRPr="004526FE">
              <w:rPr>
                <w:rFonts w:cs="Calibri"/>
                <w:sz w:val="20"/>
                <w:szCs w:val="20"/>
              </w:rPr>
              <w:t>przed podpisaniem</w:t>
            </w:r>
            <w:r w:rsidR="004526FE" w:rsidRPr="004526FE">
              <w:rPr>
                <w:rFonts w:cs="Calibri"/>
                <w:sz w:val="20"/>
                <w:szCs w:val="20"/>
              </w:rPr>
              <w:t xml:space="preserve"> umowy o dofinansowanie projektu, również muszą być zgodne prawodawstwem krajowym i unijnym.</w:t>
            </w:r>
          </w:p>
        </w:tc>
        <w:tc>
          <w:tcPr>
            <w:tcW w:w="1473" w:type="pct"/>
            <w:shd w:val="clear" w:color="auto" w:fill="auto"/>
          </w:tcPr>
          <w:p w14:paraId="1EA966A3" w14:textId="52012D6F" w:rsidR="00DF6273" w:rsidRDefault="00DF6273" w:rsidP="00EB178A">
            <w:pPr>
              <w:autoSpaceDE w:val="0"/>
              <w:autoSpaceDN w:val="0"/>
              <w:adjustRightInd w:val="0"/>
              <w:spacing w:after="0"/>
              <w:contextualSpacing/>
              <w:rPr>
                <w:rFonts w:cs="Calibri"/>
                <w:sz w:val="20"/>
                <w:szCs w:val="20"/>
                <w:lang w:eastAsia="pl-PL"/>
              </w:rPr>
            </w:pPr>
            <w:r w:rsidRPr="00DF6273">
              <w:rPr>
                <w:rFonts w:cs="Calibri"/>
                <w:sz w:val="20"/>
                <w:szCs w:val="20"/>
                <w:lang w:eastAsia="pl-PL"/>
              </w:rPr>
              <w:t>Ocena spełnienia kryterium będzie polegała na przyznaniu wartości logicznych „tak” lub „nie”.</w:t>
            </w:r>
          </w:p>
          <w:p w14:paraId="123927A0" w14:textId="23A22670" w:rsidR="00481CA6" w:rsidRPr="00481CA6" w:rsidRDefault="00481CA6" w:rsidP="00EB178A">
            <w:pPr>
              <w:autoSpaceDE w:val="0"/>
              <w:autoSpaceDN w:val="0"/>
              <w:adjustRightInd w:val="0"/>
              <w:spacing w:after="0"/>
              <w:contextualSpacing/>
              <w:rPr>
                <w:rFonts w:cs="Calibri"/>
                <w:sz w:val="20"/>
                <w:szCs w:val="20"/>
                <w:lang w:eastAsia="pl-PL"/>
              </w:rPr>
            </w:pPr>
            <w:r w:rsidRPr="00481CA6">
              <w:rPr>
                <w:rFonts w:cs="Calibri"/>
                <w:sz w:val="20"/>
                <w:szCs w:val="20"/>
                <w:lang w:eastAsia="pl-PL"/>
              </w:rPr>
              <w:t>Spełnienie kryterium jest konieczne do przyznania dofinansowania.</w:t>
            </w:r>
          </w:p>
          <w:p w14:paraId="4E6CF920" w14:textId="35B1DC33" w:rsidR="00481CA6" w:rsidRPr="00481CA6" w:rsidRDefault="00481CA6" w:rsidP="00EB178A">
            <w:pPr>
              <w:spacing w:after="0"/>
              <w:contextualSpacing/>
              <w:rPr>
                <w:rFonts w:cs="Calibri"/>
                <w:sz w:val="20"/>
                <w:szCs w:val="20"/>
              </w:rPr>
            </w:pPr>
            <w:r w:rsidRPr="00481CA6">
              <w:rPr>
                <w:rFonts w:cs="Calibri"/>
                <w:sz w:val="20"/>
                <w:szCs w:val="20"/>
              </w:rPr>
              <w:t>Projekty niespełniające kryterium horyzontalnego są odrzucane na etapie oceny formalnej.</w:t>
            </w:r>
          </w:p>
        </w:tc>
      </w:tr>
      <w:tr w:rsidR="00C057A6" w:rsidRPr="00542955" w14:paraId="2394C1D6" w14:textId="77777777" w:rsidTr="000D4FD8">
        <w:tc>
          <w:tcPr>
            <w:tcW w:w="1519" w:type="pct"/>
            <w:gridSpan w:val="2"/>
            <w:shd w:val="clear" w:color="auto" w:fill="EEECE1" w:themeFill="background2"/>
          </w:tcPr>
          <w:p w14:paraId="21B2C6D4" w14:textId="77777777" w:rsidR="005E4957" w:rsidRPr="005F3B07" w:rsidRDefault="005E4957" w:rsidP="00EB178A">
            <w:pPr>
              <w:spacing w:after="0"/>
              <w:contextualSpacing/>
              <w:rPr>
                <w:rFonts w:asciiTheme="minorHAnsi" w:hAnsiTheme="minorHAnsi" w:cstheme="minorHAnsi"/>
                <w:b/>
              </w:rPr>
            </w:pPr>
            <w:r w:rsidRPr="005F3B07">
              <w:rPr>
                <w:rFonts w:asciiTheme="minorHAnsi" w:hAnsiTheme="minorHAnsi" w:cstheme="minorHAnsi"/>
                <w:b/>
              </w:rPr>
              <w:lastRenderedPageBreak/>
              <w:t xml:space="preserve">Nazwa kryteriów: </w:t>
            </w:r>
          </w:p>
        </w:tc>
        <w:tc>
          <w:tcPr>
            <w:tcW w:w="3481" w:type="pct"/>
            <w:gridSpan w:val="2"/>
            <w:shd w:val="clear" w:color="auto" w:fill="EEECE1" w:themeFill="background2"/>
          </w:tcPr>
          <w:p w14:paraId="6282837D" w14:textId="01B39190" w:rsidR="00362252" w:rsidRPr="005F3B07" w:rsidRDefault="007E1DD0" w:rsidP="00EB178A">
            <w:pPr>
              <w:spacing w:after="0"/>
              <w:contextualSpacing/>
              <w:rPr>
                <w:rFonts w:asciiTheme="minorHAnsi" w:hAnsiTheme="minorHAnsi" w:cstheme="minorHAnsi"/>
                <w:b/>
              </w:rPr>
            </w:pPr>
            <w:bookmarkStart w:id="0" w:name="_Hlk128052724"/>
            <w:r w:rsidRPr="005F3B07">
              <w:rPr>
                <w:rFonts w:asciiTheme="minorHAnsi" w:hAnsiTheme="minorHAnsi" w:cstheme="minorHAnsi"/>
                <w:b/>
              </w:rPr>
              <w:t>Kryteria merytoryczne</w:t>
            </w:r>
          </w:p>
          <w:p w14:paraId="43FB2F65" w14:textId="77777777" w:rsidR="00362252" w:rsidRPr="00A17600" w:rsidRDefault="00362252" w:rsidP="00EB178A">
            <w:pPr>
              <w:spacing w:after="0"/>
              <w:contextualSpacing/>
              <w:rPr>
                <w:rFonts w:asciiTheme="minorHAnsi" w:hAnsiTheme="minorHAnsi" w:cstheme="minorHAnsi"/>
                <w:bCs/>
                <w:sz w:val="20"/>
                <w:szCs w:val="20"/>
              </w:rPr>
            </w:pPr>
            <w:r w:rsidRPr="00A17600">
              <w:rPr>
                <w:rFonts w:asciiTheme="minorHAnsi" w:hAnsiTheme="minorHAnsi" w:cstheme="minorHAnsi"/>
                <w:bCs/>
                <w:sz w:val="20"/>
                <w:szCs w:val="20"/>
              </w:rPr>
              <w:t xml:space="preserve">Etap oceny merytorycznej </w:t>
            </w:r>
          </w:p>
          <w:p w14:paraId="10C7239C" w14:textId="72822DCD" w:rsidR="004818BD" w:rsidRDefault="002C71B1" w:rsidP="00EB178A">
            <w:pPr>
              <w:autoSpaceDE w:val="0"/>
              <w:autoSpaceDN w:val="0"/>
              <w:adjustRightInd w:val="0"/>
              <w:spacing w:after="0"/>
              <w:contextualSpacing/>
              <w:rPr>
                <w:rFonts w:asciiTheme="minorHAnsi" w:hAnsiTheme="minorHAnsi" w:cstheme="minorHAnsi"/>
                <w:color w:val="000000"/>
                <w:sz w:val="20"/>
                <w:szCs w:val="20"/>
                <w:lang w:eastAsia="pl-PL"/>
              </w:rPr>
            </w:pPr>
            <w:r>
              <w:rPr>
                <w:rFonts w:asciiTheme="minorHAnsi" w:hAnsiTheme="minorHAnsi" w:cstheme="minorHAnsi"/>
                <w:color w:val="000000"/>
                <w:sz w:val="20"/>
                <w:szCs w:val="20"/>
                <w:lang w:eastAsia="pl-PL"/>
              </w:rPr>
              <w:t>O</w:t>
            </w:r>
            <w:r w:rsidRPr="002C71B1">
              <w:rPr>
                <w:rFonts w:asciiTheme="minorHAnsi" w:hAnsiTheme="minorHAnsi" w:cstheme="minorHAnsi"/>
                <w:color w:val="000000"/>
                <w:sz w:val="20"/>
                <w:szCs w:val="20"/>
                <w:lang w:eastAsia="pl-PL"/>
              </w:rPr>
              <w:t>cena spełniania kryteriów merytorycznych ocenianych punktowo dokonywana jest wyłącznie w odniesieniu do projektów pozytywnie ocenionych w zakresie kryteriów</w:t>
            </w:r>
            <w:r>
              <w:rPr>
                <w:rFonts w:asciiTheme="minorHAnsi" w:hAnsiTheme="minorHAnsi" w:cstheme="minorHAnsi"/>
                <w:color w:val="000000"/>
                <w:sz w:val="20"/>
                <w:szCs w:val="20"/>
                <w:lang w:eastAsia="pl-PL"/>
              </w:rPr>
              <w:t xml:space="preserve"> formalnych</w:t>
            </w:r>
            <w:r w:rsidR="007E1DD0">
              <w:rPr>
                <w:rFonts w:asciiTheme="minorHAnsi" w:hAnsiTheme="minorHAnsi" w:cstheme="minorHAnsi"/>
                <w:color w:val="000000"/>
                <w:sz w:val="20"/>
                <w:szCs w:val="20"/>
                <w:lang w:eastAsia="pl-PL"/>
              </w:rPr>
              <w:t>.</w:t>
            </w:r>
          </w:p>
          <w:p w14:paraId="3F587CA2" w14:textId="77777777" w:rsidR="002C71B1" w:rsidRDefault="002C71B1" w:rsidP="00EB178A">
            <w:pPr>
              <w:autoSpaceDE w:val="0"/>
              <w:autoSpaceDN w:val="0"/>
              <w:adjustRightInd w:val="0"/>
              <w:spacing w:after="0"/>
              <w:contextualSpacing/>
              <w:rPr>
                <w:rFonts w:asciiTheme="minorHAnsi" w:hAnsiTheme="minorHAnsi" w:cstheme="minorHAnsi"/>
                <w:color w:val="000000"/>
                <w:sz w:val="20"/>
                <w:szCs w:val="20"/>
                <w:lang w:eastAsia="pl-PL"/>
              </w:rPr>
            </w:pPr>
          </w:p>
          <w:p w14:paraId="0102EA89" w14:textId="23598BCE" w:rsidR="009331A8" w:rsidRPr="00FC6B8E" w:rsidRDefault="00362252" w:rsidP="00EB178A">
            <w:pPr>
              <w:numPr>
                <w:ilvl w:val="0"/>
                <w:numId w:val="31"/>
              </w:numPr>
              <w:autoSpaceDE w:val="0"/>
              <w:autoSpaceDN w:val="0"/>
              <w:adjustRightInd w:val="0"/>
              <w:spacing w:after="0"/>
              <w:contextualSpacing/>
              <w:rPr>
                <w:rFonts w:asciiTheme="minorHAnsi" w:hAnsiTheme="minorHAnsi" w:cstheme="minorHAnsi"/>
                <w:color w:val="000000"/>
                <w:sz w:val="20"/>
                <w:szCs w:val="20"/>
                <w:lang w:eastAsia="pl-PL"/>
              </w:rPr>
            </w:pPr>
            <w:r w:rsidRPr="00FC6B8E">
              <w:rPr>
                <w:rFonts w:asciiTheme="minorHAnsi" w:hAnsiTheme="minorHAnsi" w:cstheme="minorHAnsi"/>
                <w:color w:val="000000"/>
                <w:sz w:val="20"/>
                <w:szCs w:val="20"/>
                <w:lang w:eastAsia="pl-PL"/>
              </w:rPr>
              <w:t>Ocena spełnienia kryteriów będzie polegała na przyznaniu</w:t>
            </w:r>
            <w:r w:rsidR="009331A8" w:rsidRPr="00FC6B8E">
              <w:rPr>
                <w:rFonts w:asciiTheme="minorHAnsi" w:hAnsiTheme="minorHAnsi" w:cstheme="minorHAnsi"/>
                <w:color w:val="000000"/>
                <w:sz w:val="20"/>
                <w:szCs w:val="20"/>
                <w:lang w:eastAsia="pl-PL"/>
              </w:rPr>
              <w:t xml:space="preserve"> </w:t>
            </w:r>
            <w:r w:rsidRPr="00FC6B8E">
              <w:rPr>
                <w:rFonts w:asciiTheme="minorHAnsi" w:hAnsiTheme="minorHAnsi" w:cstheme="minorHAnsi"/>
                <w:color w:val="000000"/>
                <w:sz w:val="20"/>
                <w:szCs w:val="20"/>
                <w:lang w:eastAsia="pl-PL"/>
              </w:rPr>
              <w:t>liczby punktów w ramach dopuszczalnych limitów wyznaczonych minimalną i maksymalną liczbą punktów, które można uzyskać za dane kryterium.</w:t>
            </w:r>
          </w:p>
          <w:p w14:paraId="67EC415D" w14:textId="3AB236C5" w:rsidR="00362252" w:rsidRPr="002C71B1" w:rsidRDefault="00362252" w:rsidP="00EB178A">
            <w:pPr>
              <w:numPr>
                <w:ilvl w:val="0"/>
                <w:numId w:val="31"/>
              </w:numPr>
              <w:autoSpaceDE w:val="0"/>
              <w:autoSpaceDN w:val="0"/>
              <w:adjustRightInd w:val="0"/>
              <w:spacing w:after="0"/>
              <w:contextualSpacing/>
              <w:rPr>
                <w:rFonts w:asciiTheme="minorHAnsi" w:hAnsiTheme="minorHAnsi" w:cstheme="minorHAnsi"/>
                <w:color w:val="000000"/>
                <w:sz w:val="20"/>
                <w:szCs w:val="20"/>
                <w:lang w:eastAsia="pl-PL"/>
              </w:rPr>
            </w:pPr>
            <w:r w:rsidRPr="002C71B1">
              <w:rPr>
                <w:rFonts w:asciiTheme="minorHAnsi" w:hAnsiTheme="minorHAnsi" w:cstheme="minorHAnsi"/>
                <w:color w:val="000000"/>
                <w:sz w:val="20"/>
                <w:szCs w:val="20"/>
                <w:lang w:eastAsia="pl-PL"/>
              </w:rPr>
              <w:t xml:space="preserve"> Kryteria merytoryczne to kryteria obligatoryjne, których spełnienie jest niezbędne do przyznania dofinansowania. Łączna liczba punktów za kryteria ogólne punktowe wynosi 100. </w:t>
            </w:r>
            <w:r w:rsidR="002C71B1" w:rsidRPr="002C71B1">
              <w:rPr>
                <w:rFonts w:asciiTheme="minorHAnsi" w:hAnsiTheme="minorHAnsi" w:cstheme="minorHAnsi"/>
                <w:color w:val="000000"/>
                <w:sz w:val="20"/>
                <w:szCs w:val="20"/>
                <w:lang w:eastAsia="pl-PL"/>
              </w:rPr>
              <w:t>Aby projekt został pozytywnie oceniony i mógł być skierowany do dofinansowania lub etapu negocjacji każde kryterium merytoryczne musi zostać ocenione pozytywnie (tj. wniosek musi uzyskać minimum 60% punktów przewidzianych w danym kryterium</w:t>
            </w:r>
            <w:r w:rsidR="00774372">
              <w:rPr>
                <w:rFonts w:asciiTheme="minorHAnsi" w:hAnsiTheme="minorHAnsi" w:cstheme="minorHAnsi"/>
                <w:color w:val="000000"/>
                <w:sz w:val="20"/>
                <w:szCs w:val="20"/>
                <w:lang w:eastAsia="pl-PL"/>
              </w:rPr>
              <w:t>, za wyjątkiem kryterium dotyczącego prawidłowości sporządzenia budżetu, w którym minimum wynosi 30% punktów</w:t>
            </w:r>
            <w:r w:rsidR="002C71B1" w:rsidRPr="002C71B1">
              <w:rPr>
                <w:rFonts w:asciiTheme="minorHAnsi" w:hAnsiTheme="minorHAnsi" w:cstheme="minorHAnsi"/>
                <w:color w:val="000000"/>
                <w:sz w:val="20"/>
                <w:szCs w:val="20"/>
                <w:lang w:eastAsia="pl-PL"/>
              </w:rPr>
              <w:t xml:space="preserve">), a suma punktów za spełnienie tych kryteriów na poziomie minimalnym nie może być mniejsza niż 54 punkty. Stanowi to 60% wszystkich punktów przyznawanych w ramach oceny kryteriów merytorycznych z wyjątkiem kryterium dotyczącego prawidłowości </w:t>
            </w:r>
            <w:r w:rsidR="00A00472" w:rsidRPr="002C71B1">
              <w:rPr>
                <w:rFonts w:asciiTheme="minorHAnsi" w:hAnsiTheme="minorHAnsi" w:cstheme="minorHAnsi"/>
                <w:color w:val="000000"/>
                <w:sz w:val="20"/>
                <w:szCs w:val="20"/>
                <w:lang w:eastAsia="pl-PL"/>
              </w:rPr>
              <w:t>sporządzenia budżetu</w:t>
            </w:r>
            <w:r w:rsidR="002C71B1" w:rsidRPr="002C71B1">
              <w:rPr>
                <w:rFonts w:asciiTheme="minorHAnsi" w:hAnsiTheme="minorHAnsi" w:cstheme="minorHAnsi"/>
                <w:color w:val="000000"/>
                <w:sz w:val="20"/>
                <w:szCs w:val="20"/>
                <w:lang w:eastAsia="pl-PL"/>
              </w:rPr>
              <w:t xml:space="preserve">. Przyznanie poniżej 60% , ale powyżej 30% pkt w kryterium prawidłowości </w:t>
            </w:r>
            <w:r w:rsidR="00774372">
              <w:rPr>
                <w:rFonts w:asciiTheme="minorHAnsi" w:hAnsiTheme="minorHAnsi" w:cstheme="minorHAnsi"/>
                <w:color w:val="000000"/>
                <w:sz w:val="20"/>
                <w:szCs w:val="20"/>
                <w:lang w:eastAsia="pl-PL"/>
              </w:rPr>
              <w:t xml:space="preserve">sporządzenia </w:t>
            </w:r>
            <w:r w:rsidR="002C71B1" w:rsidRPr="002C71B1">
              <w:rPr>
                <w:rFonts w:asciiTheme="minorHAnsi" w:hAnsiTheme="minorHAnsi" w:cstheme="minorHAnsi"/>
                <w:color w:val="000000"/>
                <w:sz w:val="20"/>
                <w:szCs w:val="20"/>
                <w:lang w:eastAsia="pl-PL"/>
              </w:rPr>
              <w:t>budżetu</w:t>
            </w:r>
            <w:r w:rsidR="00774372">
              <w:rPr>
                <w:rFonts w:asciiTheme="minorHAnsi" w:hAnsiTheme="minorHAnsi" w:cstheme="minorHAnsi"/>
                <w:color w:val="000000"/>
                <w:sz w:val="20"/>
                <w:szCs w:val="20"/>
                <w:lang w:eastAsia="pl-PL"/>
              </w:rPr>
              <w:t>,</w:t>
            </w:r>
            <w:r w:rsidR="002C71B1" w:rsidRPr="002C71B1">
              <w:rPr>
                <w:rFonts w:asciiTheme="minorHAnsi" w:hAnsiTheme="minorHAnsi" w:cstheme="minorHAnsi"/>
                <w:color w:val="000000"/>
                <w:sz w:val="20"/>
                <w:szCs w:val="20"/>
                <w:lang w:eastAsia="pl-PL"/>
              </w:rPr>
              <w:t xml:space="preserve"> nie skutkuje negatywną oceną tego kryterium i możliwe jest skierowanie projektu do etapu negocjacji o ile ocena w zakresie pozostałych kryteriów jest pozytywna. </w:t>
            </w:r>
          </w:p>
          <w:p w14:paraId="6D948472" w14:textId="77777777" w:rsidR="000E0A14" w:rsidRDefault="000E0A14" w:rsidP="00EB178A">
            <w:pPr>
              <w:numPr>
                <w:ilvl w:val="0"/>
                <w:numId w:val="31"/>
              </w:numPr>
              <w:autoSpaceDE w:val="0"/>
              <w:autoSpaceDN w:val="0"/>
              <w:adjustRightInd w:val="0"/>
              <w:spacing w:after="0"/>
              <w:contextualSpacing/>
              <w:rPr>
                <w:rFonts w:asciiTheme="minorHAnsi" w:hAnsiTheme="minorHAnsi" w:cstheme="minorHAnsi"/>
                <w:color w:val="000000"/>
                <w:sz w:val="20"/>
                <w:szCs w:val="20"/>
                <w:lang w:eastAsia="pl-PL"/>
              </w:rPr>
            </w:pPr>
          </w:p>
          <w:p w14:paraId="21545CBD" w14:textId="732CA638" w:rsidR="002C71B1" w:rsidRDefault="000E0A14" w:rsidP="00EB178A">
            <w:pPr>
              <w:spacing w:after="0"/>
              <w:contextualSpacing/>
              <w:rPr>
                <w:rFonts w:cs="Calibri"/>
                <w:sz w:val="20"/>
                <w:szCs w:val="20"/>
              </w:rPr>
            </w:pPr>
            <w:r w:rsidRPr="00542955">
              <w:rPr>
                <w:rFonts w:cs="Calibri"/>
                <w:sz w:val="20"/>
                <w:szCs w:val="20"/>
              </w:rPr>
              <w:t xml:space="preserve">Ocena spełniania kryteriów merytorycznych dokonywana jest w przypadku projektów pozytywnie ocenionych </w:t>
            </w:r>
            <w:r w:rsidR="009331A8">
              <w:rPr>
                <w:rFonts w:cs="Calibri"/>
                <w:sz w:val="20"/>
                <w:szCs w:val="20"/>
              </w:rPr>
              <w:t>na etapie oceny formalnej</w:t>
            </w:r>
          </w:p>
          <w:p w14:paraId="37FFCDFA" w14:textId="77777777" w:rsidR="007E1DD0" w:rsidRPr="006E1D0E" w:rsidRDefault="007E1DD0" w:rsidP="00EB178A">
            <w:pPr>
              <w:spacing w:after="0"/>
              <w:contextualSpacing/>
              <w:rPr>
                <w:rFonts w:cs="Calibri"/>
                <w:sz w:val="20"/>
                <w:szCs w:val="20"/>
              </w:rPr>
            </w:pPr>
            <w:r>
              <w:rPr>
                <w:rFonts w:cs="Calibri"/>
                <w:sz w:val="20"/>
                <w:szCs w:val="20"/>
              </w:rPr>
              <w:t xml:space="preserve">Wśród kryteriów merytorycznych wyróżnia się kryteria rozstrzygające: </w:t>
            </w:r>
            <w:r w:rsidRPr="006E1D0E">
              <w:rPr>
                <w:rFonts w:cs="Calibri"/>
                <w:sz w:val="20"/>
                <w:szCs w:val="20"/>
              </w:rPr>
              <w:t xml:space="preserve">w sytuacji, gdy więcej niż jeden projekt otrzyma taką samą liczbę punktów w ramach oceny merytorycznej, odpowiednie kryterium będzie brane pod uwagę w odpowiedniej kolejności przy umieszczaniu projektu na liście ocenionych projektów i podejmowaniu decyzji o przyznaniu dofinansowania. </w:t>
            </w:r>
          </w:p>
          <w:p w14:paraId="6B8DC90F" w14:textId="77777777" w:rsidR="007E1DD0" w:rsidRDefault="007E1DD0" w:rsidP="00EB178A">
            <w:pPr>
              <w:spacing w:after="0"/>
              <w:contextualSpacing/>
              <w:rPr>
                <w:rFonts w:cs="Calibri"/>
                <w:sz w:val="20"/>
                <w:szCs w:val="20"/>
              </w:rPr>
            </w:pPr>
          </w:p>
          <w:p w14:paraId="39672B1A" w14:textId="77777777" w:rsidR="007E1DD0" w:rsidRPr="00542955" w:rsidRDefault="007E1DD0" w:rsidP="00EB178A">
            <w:pPr>
              <w:spacing w:after="0"/>
              <w:contextualSpacing/>
              <w:rPr>
                <w:rFonts w:cs="Calibri"/>
                <w:sz w:val="20"/>
                <w:szCs w:val="20"/>
              </w:rPr>
            </w:pPr>
            <w:r>
              <w:rPr>
                <w:rFonts w:cs="Calibri"/>
                <w:sz w:val="20"/>
                <w:szCs w:val="20"/>
              </w:rPr>
              <w:t>Kryterium 9, tj. „</w:t>
            </w:r>
            <w:r w:rsidRPr="000A20FD">
              <w:rPr>
                <w:rFonts w:cs="Calibri"/>
                <w:i/>
                <w:iCs/>
                <w:sz w:val="20"/>
                <w:szCs w:val="20"/>
              </w:rPr>
              <w:t>Negocjacje zakończyły się wynikiem pozytywnym</w:t>
            </w:r>
            <w:r>
              <w:rPr>
                <w:rFonts w:cs="Calibri"/>
                <w:sz w:val="20"/>
                <w:szCs w:val="20"/>
              </w:rPr>
              <w:t>” to k</w:t>
            </w:r>
            <w:r w:rsidRPr="004818BD">
              <w:rPr>
                <w:rFonts w:cs="Calibri"/>
                <w:sz w:val="20"/>
                <w:szCs w:val="20"/>
              </w:rPr>
              <w:t>ryteri</w:t>
            </w:r>
            <w:r>
              <w:rPr>
                <w:rFonts w:cs="Calibri"/>
                <w:sz w:val="20"/>
                <w:szCs w:val="20"/>
              </w:rPr>
              <w:t>um</w:t>
            </w:r>
            <w:r w:rsidRPr="004818BD">
              <w:rPr>
                <w:rFonts w:cs="Calibri"/>
                <w:sz w:val="20"/>
                <w:szCs w:val="20"/>
              </w:rPr>
              <w:t xml:space="preserve"> zerojedynkowe</w:t>
            </w:r>
            <w:r>
              <w:rPr>
                <w:rFonts w:cs="Calibri"/>
                <w:sz w:val="20"/>
                <w:szCs w:val="20"/>
              </w:rPr>
              <w:t>.</w:t>
            </w:r>
          </w:p>
          <w:p w14:paraId="45ED5897" w14:textId="77777777" w:rsidR="007E1DD0" w:rsidRDefault="007E1DD0" w:rsidP="00EB178A">
            <w:pPr>
              <w:spacing w:after="0"/>
              <w:contextualSpacing/>
              <w:rPr>
                <w:rFonts w:cs="Calibri"/>
                <w:sz w:val="20"/>
                <w:szCs w:val="20"/>
              </w:rPr>
            </w:pPr>
            <w:r w:rsidRPr="002C71B1">
              <w:rPr>
                <w:rFonts w:cs="Calibri"/>
                <w:sz w:val="20"/>
                <w:szCs w:val="20"/>
              </w:rPr>
              <w:t>Projekt może otrzymać dofinansowanie jedynie gdy negocjacje zakończono wynikiem pozytywnym</w:t>
            </w:r>
            <w:r>
              <w:rPr>
                <w:rFonts w:cs="Calibri"/>
                <w:sz w:val="20"/>
                <w:szCs w:val="20"/>
              </w:rPr>
              <w:t xml:space="preserve"> (jeśli dotyczy)</w:t>
            </w:r>
            <w:r w:rsidRPr="002C71B1">
              <w:rPr>
                <w:rFonts w:cs="Calibri"/>
                <w:sz w:val="20"/>
                <w:szCs w:val="20"/>
              </w:rPr>
              <w:t>.</w:t>
            </w:r>
          </w:p>
          <w:p w14:paraId="30819C88" w14:textId="77777777" w:rsidR="007E1DD0" w:rsidRDefault="007E1DD0" w:rsidP="00EB178A">
            <w:pPr>
              <w:spacing w:after="0"/>
              <w:contextualSpacing/>
              <w:rPr>
                <w:rFonts w:cs="Calibri"/>
                <w:sz w:val="20"/>
                <w:szCs w:val="20"/>
              </w:rPr>
            </w:pPr>
          </w:p>
          <w:p w14:paraId="27A2F5D5" w14:textId="56FC1F94" w:rsidR="00E9631D" w:rsidRDefault="000E0A14" w:rsidP="00EB178A">
            <w:pPr>
              <w:spacing w:after="0"/>
              <w:contextualSpacing/>
              <w:rPr>
                <w:rFonts w:cs="Calibri"/>
                <w:sz w:val="20"/>
                <w:szCs w:val="20"/>
              </w:rPr>
            </w:pPr>
            <w:r w:rsidRPr="00542955">
              <w:rPr>
                <w:rFonts w:cs="Calibri"/>
                <w:sz w:val="20"/>
                <w:szCs w:val="20"/>
              </w:rPr>
              <w:t>Istnieje możliwość skierowania projektu do</w:t>
            </w:r>
            <w:r w:rsidR="00E9631D">
              <w:rPr>
                <w:rFonts w:cs="Calibri"/>
                <w:sz w:val="20"/>
                <w:szCs w:val="20"/>
              </w:rPr>
              <w:t>:</w:t>
            </w:r>
          </w:p>
          <w:p w14:paraId="08DD16A6" w14:textId="32C55131" w:rsidR="00C068DA" w:rsidRDefault="00E9631D" w:rsidP="00EB178A">
            <w:pPr>
              <w:spacing w:after="0"/>
              <w:contextualSpacing/>
              <w:rPr>
                <w:rFonts w:cs="Calibri"/>
                <w:sz w:val="20"/>
                <w:szCs w:val="20"/>
              </w:rPr>
            </w:pPr>
            <w:r>
              <w:rPr>
                <w:rFonts w:cs="Calibri"/>
                <w:sz w:val="20"/>
                <w:szCs w:val="20"/>
              </w:rPr>
              <w:t>-</w:t>
            </w:r>
            <w:r w:rsidR="000E0A14" w:rsidRPr="00542955">
              <w:rPr>
                <w:rFonts w:cs="Calibri"/>
                <w:sz w:val="20"/>
                <w:szCs w:val="20"/>
              </w:rPr>
              <w:t xml:space="preserve"> negocjacji we wskazanym w karcie oceny zakresie dotyczącym dokonanej oceny</w:t>
            </w:r>
            <w:r w:rsidR="008831CC">
              <w:rPr>
                <w:rFonts w:cs="Calibri"/>
                <w:sz w:val="20"/>
                <w:szCs w:val="20"/>
              </w:rPr>
              <w:t>,</w:t>
            </w:r>
          </w:p>
          <w:p w14:paraId="24BA84F8" w14:textId="1E967141" w:rsidR="00AD0AD1" w:rsidRDefault="00E9631D" w:rsidP="00EB178A">
            <w:pPr>
              <w:spacing w:after="0"/>
              <w:contextualSpacing/>
              <w:rPr>
                <w:rFonts w:cs="Calibri"/>
                <w:sz w:val="20"/>
                <w:szCs w:val="20"/>
              </w:rPr>
            </w:pPr>
            <w:r>
              <w:rPr>
                <w:rFonts w:cs="Calibri"/>
                <w:sz w:val="20"/>
                <w:szCs w:val="20"/>
              </w:rPr>
              <w:t>-</w:t>
            </w:r>
            <w:r w:rsidRPr="00C068DA">
              <w:rPr>
                <w:rFonts w:cs="Calibri"/>
                <w:sz w:val="20"/>
                <w:szCs w:val="20"/>
              </w:rPr>
              <w:t xml:space="preserve"> </w:t>
            </w:r>
            <w:r w:rsidR="00C068DA">
              <w:rPr>
                <w:rFonts w:cs="Calibri"/>
                <w:sz w:val="20"/>
                <w:szCs w:val="20"/>
              </w:rPr>
              <w:t>ponownej oceny formalnej</w:t>
            </w:r>
            <w:r w:rsidR="00C068DA" w:rsidRPr="00C068DA">
              <w:rPr>
                <w:rFonts w:cs="Calibri"/>
                <w:sz w:val="20"/>
                <w:szCs w:val="20"/>
              </w:rPr>
              <w:t xml:space="preserve"> </w:t>
            </w:r>
            <w:r w:rsidR="00C068DA">
              <w:rPr>
                <w:rFonts w:cs="Calibri"/>
                <w:sz w:val="20"/>
                <w:szCs w:val="20"/>
              </w:rPr>
              <w:t xml:space="preserve">w sytuacji dostrzeżenia przez oceniającego uchybień, które nie zostały wskazane na wcześniejszym etapie oceny. </w:t>
            </w:r>
          </w:p>
          <w:p w14:paraId="228BED72" w14:textId="77777777" w:rsidR="00C068DA" w:rsidRDefault="00C068DA" w:rsidP="00EB178A">
            <w:pPr>
              <w:spacing w:after="0"/>
              <w:contextualSpacing/>
              <w:rPr>
                <w:rFonts w:cs="Calibri"/>
                <w:sz w:val="20"/>
                <w:szCs w:val="20"/>
              </w:rPr>
            </w:pPr>
          </w:p>
          <w:bookmarkEnd w:id="0"/>
          <w:p w14:paraId="6D20EF99" w14:textId="6140F2E0" w:rsidR="006E1D0E" w:rsidRPr="00A17600" w:rsidRDefault="006E1D0E" w:rsidP="00EB178A">
            <w:pPr>
              <w:spacing w:after="0"/>
              <w:contextualSpacing/>
              <w:rPr>
                <w:rFonts w:asciiTheme="minorHAnsi" w:hAnsiTheme="minorHAnsi" w:cstheme="minorHAnsi"/>
                <w:color w:val="000000"/>
                <w:sz w:val="20"/>
                <w:szCs w:val="20"/>
                <w:lang w:eastAsia="pl-PL"/>
              </w:rPr>
            </w:pPr>
          </w:p>
        </w:tc>
      </w:tr>
      <w:tr w:rsidR="00C057A6" w:rsidRPr="00EB178A" w14:paraId="197C8B26" w14:textId="77777777" w:rsidTr="00C057A6">
        <w:tc>
          <w:tcPr>
            <w:tcW w:w="174" w:type="pct"/>
            <w:shd w:val="clear" w:color="auto" w:fill="D9D9D9"/>
            <w:vAlign w:val="center"/>
          </w:tcPr>
          <w:p w14:paraId="1CDCEEF5" w14:textId="77777777" w:rsidR="00B70B5F" w:rsidRPr="00EB178A" w:rsidRDefault="00B70B5F" w:rsidP="00B70B5F">
            <w:pPr>
              <w:spacing w:after="0" w:line="240" w:lineRule="auto"/>
              <w:jc w:val="center"/>
              <w:rPr>
                <w:rFonts w:cs="Calibri"/>
                <w:b/>
                <w:bCs/>
              </w:rPr>
            </w:pPr>
            <w:r w:rsidRPr="00EB178A">
              <w:rPr>
                <w:rFonts w:cs="Calibri"/>
                <w:b/>
                <w:bCs/>
              </w:rPr>
              <w:lastRenderedPageBreak/>
              <w:t>Lp.</w:t>
            </w:r>
          </w:p>
        </w:tc>
        <w:tc>
          <w:tcPr>
            <w:tcW w:w="1345" w:type="pct"/>
            <w:shd w:val="clear" w:color="auto" w:fill="D9D9D9"/>
          </w:tcPr>
          <w:p w14:paraId="62C7FA07" w14:textId="54F15BB0" w:rsidR="00B70B5F" w:rsidRPr="00EB178A" w:rsidRDefault="00B70B5F" w:rsidP="00B70B5F">
            <w:pPr>
              <w:spacing w:after="0" w:line="240" w:lineRule="auto"/>
              <w:jc w:val="center"/>
              <w:rPr>
                <w:rFonts w:cs="Calibri"/>
                <w:b/>
                <w:bCs/>
              </w:rPr>
            </w:pPr>
            <w:r w:rsidRPr="00EB178A">
              <w:rPr>
                <w:b/>
                <w:bCs/>
              </w:rPr>
              <w:t>Nazwa kryterium</w:t>
            </w:r>
          </w:p>
        </w:tc>
        <w:tc>
          <w:tcPr>
            <w:tcW w:w="2008" w:type="pct"/>
            <w:shd w:val="clear" w:color="auto" w:fill="D9D9D9"/>
          </w:tcPr>
          <w:p w14:paraId="2CCFD442" w14:textId="6F6573C7" w:rsidR="00B70B5F" w:rsidRPr="00EB178A" w:rsidRDefault="00B70B5F" w:rsidP="00B70B5F">
            <w:pPr>
              <w:spacing w:after="0" w:line="240" w:lineRule="auto"/>
              <w:jc w:val="center"/>
              <w:rPr>
                <w:rFonts w:cs="Calibri"/>
                <w:b/>
                <w:bCs/>
              </w:rPr>
            </w:pPr>
            <w:r w:rsidRPr="00EB178A">
              <w:rPr>
                <w:b/>
                <w:bCs/>
              </w:rPr>
              <w:t>Definicja kryterium</w:t>
            </w:r>
          </w:p>
        </w:tc>
        <w:tc>
          <w:tcPr>
            <w:tcW w:w="1473" w:type="pct"/>
            <w:shd w:val="clear" w:color="auto" w:fill="D9D9D9"/>
          </w:tcPr>
          <w:p w14:paraId="3C0EA92A" w14:textId="1CD01C58" w:rsidR="00B70B5F" w:rsidRPr="00EB178A" w:rsidRDefault="00B70B5F" w:rsidP="00B70B5F">
            <w:pPr>
              <w:spacing w:after="0" w:line="240" w:lineRule="auto"/>
              <w:jc w:val="center"/>
              <w:rPr>
                <w:rFonts w:cs="Calibri"/>
                <w:b/>
                <w:bCs/>
              </w:rPr>
            </w:pPr>
            <w:r w:rsidRPr="00EB178A">
              <w:rPr>
                <w:b/>
                <w:bCs/>
              </w:rPr>
              <w:t xml:space="preserve">Opis znaczenia kryterium dla wyniku oceny </w:t>
            </w:r>
          </w:p>
        </w:tc>
      </w:tr>
      <w:tr w:rsidR="00C057A6" w:rsidRPr="00542955" w14:paraId="13769984" w14:textId="77777777" w:rsidTr="00C057A6">
        <w:trPr>
          <w:trHeight w:val="983"/>
        </w:trPr>
        <w:tc>
          <w:tcPr>
            <w:tcW w:w="174" w:type="pct"/>
            <w:shd w:val="clear" w:color="auto" w:fill="auto"/>
          </w:tcPr>
          <w:p w14:paraId="59F2F0F1" w14:textId="77777777" w:rsidR="005E4957" w:rsidRPr="00542955" w:rsidRDefault="005E4957" w:rsidP="000D4FD8">
            <w:pPr>
              <w:spacing w:after="0"/>
              <w:rPr>
                <w:rFonts w:cs="Calibri"/>
                <w:sz w:val="20"/>
                <w:szCs w:val="20"/>
              </w:rPr>
            </w:pPr>
            <w:r w:rsidRPr="00542955">
              <w:rPr>
                <w:rFonts w:cs="Calibri"/>
                <w:sz w:val="20"/>
                <w:szCs w:val="20"/>
              </w:rPr>
              <w:t>1.</w:t>
            </w:r>
          </w:p>
        </w:tc>
        <w:tc>
          <w:tcPr>
            <w:tcW w:w="1345" w:type="pct"/>
            <w:shd w:val="clear" w:color="auto" w:fill="auto"/>
          </w:tcPr>
          <w:p w14:paraId="581239F9" w14:textId="218A5AF8" w:rsidR="005E4957" w:rsidRPr="00542955" w:rsidRDefault="00FC47E0" w:rsidP="000D4FD8">
            <w:pPr>
              <w:spacing w:after="0"/>
              <w:rPr>
                <w:rFonts w:cs="Calibri"/>
                <w:sz w:val="20"/>
                <w:szCs w:val="20"/>
              </w:rPr>
            </w:pPr>
            <w:r w:rsidRPr="00FC47E0">
              <w:rPr>
                <w:rFonts w:cs="Calibri"/>
                <w:sz w:val="20"/>
                <w:szCs w:val="20"/>
              </w:rPr>
              <w:t>Cel projektu i analiza sytuacji problemowej</w:t>
            </w:r>
          </w:p>
        </w:tc>
        <w:tc>
          <w:tcPr>
            <w:tcW w:w="2008" w:type="pct"/>
            <w:shd w:val="clear" w:color="auto" w:fill="auto"/>
          </w:tcPr>
          <w:p w14:paraId="0EFCE347" w14:textId="77777777" w:rsidR="001F0643" w:rsidRPr="00A17600" w:rsidRDefault="001F0643" w:rsidP="000D4FD8">
            <w:pPr>
              <w:spacing w:after="0"/>
              <w:rPr>
                <w:rFonts w:asciiTheme="minorHAnsi" w:hAnsiTheme="minorHAnsi" w:cstheme="minorHAnsi"/>
                <w:sz w:val="20"/>
                <w:szCs w:val="20"/>
              </w:rPr>
            </w:pPr>
            <w:r w:rsidRPr="00A17600">
              <w:rPr>
                <w:rFonts w:asciiTheme="minorHAnsi" w:hAnsiTheme="minorHAnsi" w:cstheme="minorHAnsi"/>
                <w:sz w:val="20"/>
                <w:szCs w:val="20"/>
              </w:rPr>
              <w:t>Kryterium zostanie zweryfikowane na podstawie zapisów we wniosku o dofinansowanie projektu.</w:t>
            </w:r>
          </w:p>
          <w:p w14:paraId="42836080" w14:textId="77777777" w:rsidR="006F3565" w:rsidRDefault="006F3565" w:rsidP="000D4FD8">
            <w:pPr>
              <w:spacing w:after="0"/>
              <w:rPr>
                <w:rFonts w:asciiTheme="minorHAnsi" w:hAnsiTheme="minorHAnsi" w:cstheme="minorHAnsi"/>
                <w:sz w:val="20"/>
                <w:szCs w:val="20"/>
              </w:rPr>
            </w:pPr>
          </w:p>
          <w:p w14:paraId="3F5056DA" w14:textId="76F4C455" w:rsidR="000E0A14" w:rsidRPr="00A17600" w:rsidRDefault="00FC47E0" w:rsidP="000D4FD8">
            <w:pPr>
              <w:spacing w:after="0"/>
              <w:rPr>
                <w:rFonts w:asciiTheme="minorHAnsi" w:hAnsiTheme="minorHAnsi" w:cstheme="minorHAnsi"/>
                <w:sz w:val="20"/>
                <w:szCs w:val="20"/>
              </w:rPr>
            </w:pPr>
            <w:r w:rsidRPr="00FC47E0">
              <w:rPr>
                <w:rFonts w:asciiTheme="minorHAnsi" w:hAnsiTheme="minorHAnsi" w:cstheme="minorHAnsi"/>
                <w:sz w:val="20"/>
                <w:szCs w:val="20"/>
              </w:rPr>
              <w:t>Ocenie zostanie poddany cel główny przedsięwzięcia oraz opis sytuacji problemowej</w:t>
            </w:r>
            <w:r w:rsidR="007B758B">
              <w:rPr>
                <w:rFonts w:asciiTheme="minorHAnsi" w:hAnsiTheme="minorHAnsi" w:cstheme="minorHAnsi"/>
                <w:sz w:val="20"/>
                <w:szCs w:val="20"/>
              </w:rPr>
              <w:t>.</w:t>
            </w:r>
          </w:p>
          <w:p w14:paraId="0820AD62" w14:textId="13B424F5" w:rsidR="001F0643" w:rsidRPr="00A17600" w:rsidRDefault="001F0643" w:rsidP="000D4FD8">
            <w:pPr>
              <w:spacing w:after="0"/>
              <w:rPr>
                <w:rFonts w:asciiTheme="minorHAnsi" w:hAnsiTheme="minorHAnsi" w:cstheme="minorHAnsi"/>
                <w:sz w:val="20"/>
                <w:szCs w:val="20"/>
              </w:rPr>
            </w:pPr>
            <w:r w:rsidRPr="00A17600">
              <w:rPr>
                <w:rFonts w:asciiTheme="minorHAnsi" w:hAnsiTheme="minorHAnsi" w:cstheme="minorHAnsi"/>
                <w:sz w:val="20"/>
                <w:szCs w:val="20"/>
              </w:rPr>
              <w:t>Cel główny projektu powinien w szczególności:</w:t>
            </w:r>
          </w:p>
          <w:p w14:paraId="1AC4C98B" w14:textId="5E129B5D" w:rsidR="001F0643" w:rsidRPr="00A17600" w:rsidRDefault="001F0643" w:rsidP="000D4FD8">
            <w:pPr>
              <w:pStyle w:val="Akapitzlist"/>
              <w:numPr>
                <w:ilvl w:val="0"/>
                <w:numId w:val="35"/>
              </w:numPr>
              <w:spacing w:line="276" w:lineRule="auto"/>
              <w:ind w:left="0"/>
              <w:contextualSpacing w:val="0"/>
              <w:jc w:val="left"/>
              <w:rPr>
                <w:rFonts w:asciiTheme="minorHAnsi" w:hAnsiTheme="minorHAnsi" w:cstheme="minorHAnsi"/>
                <w:sz w:val="20"/>
                <w:szCs w:val="20"/>
              </w:rPr>
            </w:pPr>
            <w:r w:rsidRPr="00A17600">
              <w:rPr>
                <w:rFonts w:asciiTheme="minorHAnsi" w:hAnsiTheme="minorHAnsi" w:cstheme="minorHAnsi"/>
                <w:sz w:val="20"/>
                <w:szCs w:val="20"/>
              </w:rPr>
              <w:t xml:space="preserve">wynikać bezpośrednio ze zdiagnozowanego/ych w </w:t>
            </w:r>
            <w:r w:rsidR="00B70B5F">
              <w:rPr>
                <w:rFonts w:asciiTheme="minorHAnsi" w:hAnsiTheme="minorHAnsi" w:cstheme="minorHAnsi"/>
                <w:sz w:val="20"/>
                <w:szCs w:val="20"/>
              </w:rPr>
              <w:t>projekcie</w:t>
            </w:r>
            <w:r w:rsidR="00B70B5F" w:rsidRPr="00A17600">
              <w:rPr>
                <w:rFonts w:asciiTheme="minorHAnsi" w:hAnsiTheme="minorHAnsi" w:cstheme="minorHAnsi"/>
                <w:sz w:val="20"/>
                <w:szCs w:val="20"/>
              </w:rPr>
              <w:t xml:space="preserve"> </w:t>
            </w:r>
            <w:r w:rsidRPr="00A17600">
              <w:rPr>
                <w:rFonts w:asciiTheme="minorHAnsi" w:hAnsiTheme="minorHAnsi" w:cstheme="minorHAnsi"/>
                <w:sz w:val="20"/>
                <w:szCs w:val="20"/>
              </w:rPr>
              <w:t xml:space="preserve">problemu/ów, jaki/e </w:t>
            </w:r>
            <w:r w:rsidR="00076F15">
              <w:rPr>
                <w:rFonts w:asciiTheme="minorHAnsi" w:hAnsiTheme="minorHAnsi" w:cstheme="minorHAnsi"/>
                <w:sz w:val="20"/>
                <w:szCs w:val="20"/>
              </w:rPr>
              <w:t>W</w:t>
            </w:r>
            <w:r w:rsidRPr="00A17600">
              <w:rPr>
                <w:rFonts w:asciiTheme="minorHAnsi" w:hAnsiTheme="minorHAnsi" w:cstheme="minorHAnsi"/>
                <w:sz w:val="20"/>
                <w:szCs w:val="20"/>
              </w:rPr>
              <w:t>nioskodawca chce rozwiązać lub zminimalizować poprzez realizację projektu;</w:t>
            </w:r>
            <w:r w:rsidR="008D5AB7" w:rsidRPr="00A17600" w:rsidDel="008D5AB7">
              <w:rPr>
                <w:rFonts w:asciiTheme="minorHAnsi" w:hAnsiTheme="minorHAnsi" w:cstheme="minorHAnsi"/>
                <w:sz w:val="20"/>
                <w:szCs w:val="20"/>
              </w:rPr>
              <w:t xml:space="preserve"> </w:t>
            </w:r>
          </w:p>
          <w:p w14:paraId="33990668" w14:textId="354BFE79" w:rsidR="0000234B" w:rsidRPr="006F3565" w:rsidRDefault="001F0643" w:rsidP="000D4FD8">
            <w:pPr>
              <w:pStyle w:val="Akapitzlist"/>
              <w:numPr>
                <w:ilvl w:val="0"/>
                <w:numId w:val="35"/>
              </w:numPr>
              <w:spacing w:line="276" w:lineRule="auto"/>
              <w:ind w:left="0"/>
              <w:contextualSpacing w:val="0"/>
              <w:jc w:val="left"/>
              <w:rPr>
                <w:rFonts w:cs="Calibri"/>
                <w:sz w:val="20"/>
                <w:szCs w:val="20"/>
              </w:rPr>
            </w:pPr>
            <w:r w:rsidRPr="00A17600">
              <w:rPr>
                <w:rFonts w:asciiTheme="minorHAnsi" w:hAnsiTheme="minorHAnsi" w:cstheme="minorHAnsi"/>
                <w:sz w:val="20"/>
                <w:szCs w:val="20"/>
              </w:rPr>
              <w:t>bezpośrednio przekładać się na zaplanowane zadania.</w:t>
            </w:r>
          </w:p>
        </w:tc>
        <w:tc>
          <w:tcPr>
            <w:tcW w:w="1473" w:type="pct"/>
            <w:shd w:val="clear" w:color="auto" w:fill="auto"/>
          </w:tcPr>
          <w:p w14:paraId="10979861" w14:textId="65870B29" w:rsidR="005E4957" w:rsidRPr="00542955" w:rsidRDefault="005E4957" w:rsidP="000D4FD8">
            <w:pPr>
              <w:tabs>
                <w:tab w:val="left" w:pos="205"/>
              </w:tabs>
              <w:spacing w:after="0"/>
              <w:rPr>
                <w:rFonts w:cs="Calibri"/>
                <w:sz w:val="20"/>
                <w:szCs w:val="20"/>
              </w:rPr>
            </w:pPr>
            <w:r w:rsidRPr="00542955">
              <w:rPr>
                <w:rFonts w:cs="Calibri"/>
                <w:sz w:val="20"/>
                <w:szCs w:val="20"/>
              </w:rPr>
              <w:t xml:space="preserve"> </w:t>
            </w:r>
            <w:r w:rsidR="00A110A3">
              <w:rPr>
                <w:rFonts w:cs="Calibri"/>
                <w:sz w:val="20"/>
                <w:szCs w:val="20"/>
              </w:rPr>
              <w:t>m</w:t>
            </w:r>
            <w:r w:rsidR="00A110A3" w:rsidRPr="00542955">
              <w:rPr>
                <w:rFonts w:cs="Calibri"/>
                <w:sz w:val="20"/>
                <w:szCs w:val="20"/>
              </w:rPr>
              <w:t xml:space="preserve">aksymalna </w:t>
            </w:r>
            <w:r w:rsidRPr="00542955">
              <w:rPr>
                <w:rFonts w:cs="Calibri"/>
                <w:sz w:val="20"/>
                <w:szCs w:val="20"/>
              </w:rPr>
              <w:t>liczba punktów –</w:t>
            </w:r>
            <w:r w:rsidR="00F857D3">
              <w:rPr>
                <w:rFonts w:cs="Calibri"/>
                <w:sz w:val="20"/>
                <w:szCs w:val="20"/>
              </w:rPr>
              <w:t>10</w:t>
            </w:r>
            <w:r w:rsidRPr="00542955">
              <w:rPr>
                <w:rFonts w:cs="Calibri"/>
                <w:sz w:val="20"/>
                <w:szCs w:val="20"/>
              </w:rPr>
              <w:t>,</w:t>
            </w:r>
          </w:p>
          <w:p w14:paraId="22BD777D" w14:textId="7BB724B2" w:rsidR="005E4957" w:rsidRPr="00542955" w:rsidRDefault="005E4957" w:rsidP="000D4FD8">
            <w:pPr>
              <w:spacing w:after="0"/>
              <w:rPr>
                <w:rFonts w:cs="Calibri"/>
                <w:sz w:val="20"/>
                <w:szCs w:val="20"/>
              </w:rPr>
            </w:pPr>
            <w:r w:rsidRPr="00542955">
              <w:rPr>
                <w:rFonts w:cs="Calibri"/>
                <w:sz w:val="20"/>
                <w:szCs w:val="20"/>
              </w:rPr>
              <w:t xml:space="preserve">minimalna liczba punktów zapewniająca ocenę pozytywną – </w:t>
            </w:r>
            <w:r w:rsidR="00F857D3">
              <w:rPr>
                <w:rFonts w:cs="Calibri"/>
                <w:sz w:val="20"/>
                <w:szCs w:val="20"/>
              </w:rPr>
              <w:t>6</w:t>
            </w:r>
            <w:r w:rsidRPr="00542955">
              <w:rPr>
                <w:rFonts w:cs="Calibri"/>
                <w:sz w:val="20"/>
                <w:szCs w:val="20"/>
              </w:rPr>
              <w:t xml:space="preserve">, </w:t>
            </w:r>
          </w:p>
          <w:p w14:paraId="599DBD5E" w14:textId="3A148EA2" w:rsidR="005E4957" w:rsidRPr="00542955" w:rsidRDefault="007E193C" w:rsidP="000D4FD8">
            <w:pPr>
              <w:spacing w:after="0"/>
              <w:rPr>
                <w:rFonts w:cs="Calibri"/>
                <w:sz w:val="20"/>
                <w:szCs w:val="20"/>
              </w:rPr>
            </w:pPr>
            <w:r w:rsidRPr="007E193C">
              <w:rPr>
                <w:rFonts w:cs="Calibri"/>
                <w:sz w:val="20"/>
                <w:szCs w:val="20"/>
              </w:rPr>
              <w:t>Kryterium rozstrzygające: w sytuacji, gdy więcej niż jeden projekt otrzyma taką samą liczbę punktów w ramach oceny merytorycznej, kryterium to będzie brane pod uwagę w pi</w:t>
            </w:r>
            <w:r>
              <w:rPr>
                <w:rFonts w:cs="Calibri"/>
                <w:sz w:val="20"/>
                <w:szCs w:val="20"/>
              </w:rPr>
              <w:t>ątej</w:t>
            </w:r>
            <w:r w:rsidRPr="007E193C">
              <w:rPr>
                <w:rFonts w:cs="Calibri"/>
                <w:sz w:val="20"/>
                <w:szCs w:val="20"/>
              </w:rPr>
              <w:t xml:space="preserve"> kolejności przy umieszczaniu projektu na liście ocenionych projektów i podejmowaniu decyzji o przyznaniu dofinansowania.</w:t>
            </w:r>
          </w:p>
        </w:tc>
      </w:tr>
      <w:tr w:rsidR="00C057A6" w:rsidRPr="00542955" w14:paraId="2F900D1A" w14:textId="77777777" w:rsidTr="00C057A6">
        <w:tc>
          <w:tcPr>
            <w:tcW w:w="174" w:type="pct"/>
            <w:shd w:val="clear" w:color="auto" w:fill="auto"/>
          </w:tcPr>
          <w:p w14:paraId="47EC12AD" w14:textId="77777777" w:rsidR="005E4957" w:rsidRPr="00542955" w:rsidRDefault="005E4957" w:rsidP="000D4FD8">
            <w:pPr>
              <w:spacing w:after="0"/>
              <w:rPr>
                <w:rFonts w:cs="Calibri"/>
                <w:sz w:val="20"/>
                <w:szCs w:val="20"/>
              </w:rPr>
            </w:pPr>
            <w:r w:rsidRPr="00542955">
              <w:rPr>
                <w:rFonts w:cs="Calibri"/>
                <w:sz w:val="20"/>
                <w:szCs w:val="20"/>
              </w:rPr>
              <w:t>2.</w:t>
            </w:r>
          </w:p>
        </w:tc>
        <w:tc>
          <w:tcPr>
            <w:tcW w:w="1345" w:type="pct"/>
            <w:shd w:val="clear" w:color="auto" w:fill="auto"/>
          </w:tcPr>
          <w:p w14:paraId="63B7CA08" w14:textId="147C7AD2" w:rsidR="00DB1A1D" w:rsidRPr="00A17600" w:rsidRDefault="000E0A14" w:rsidP="000D4FD8">
            <w:pPr>
              <w:spacing w:after="0"/>
              <w:rPr>
                <w:rFonts w:asciiTheme="minorHAnsi" w:hAnsiTheme="minorHAnsi" w:cstheme="minorHAnsi"/>
                <w:sz w:val="20"/>
                <w:szCs w:val="20"/>
              </w:rPr>
            </w:pPr>
            <w:bookmarkStart w:id="1" w:name="_Hlk127954820"/>
            <w:r w:rsidRPr="00A17600">
              <w:rPr>
                <w:rFonts w:asciiTheme="minorHAnsi" w:hAnsiTheme="minorHAnsi" w:cstheme="minorHAnsi"/>
                <w:sz w:val="20"/>
                <w:szCs w:val="20"/>
              </w:rPr>
              <w:t xml:space="preserve">Prawidłowość </w:t>
            </w:r>
            <w:r w:rsidR="00484D6F">
              <w:rPr>
                <w:rFonts w:asciiTheme="minorHAnsi" w:hAnsiTheme="minorHAnsi" w:cstheme="minorHAnsi"/>
                <w:sz w:val="20"/>
                <w:szCs w:val="20"/>
              </w:rPr>
              <w:t xml:space="preserve">doboru i </w:t>
            </w:r>
            <w:r w:rsidRPr="00A17600">
              <w:rPr>
                <w:rFonts w:asciiTheme="minorHAnsi" w:hAnsiTheme="minorHAnsi" w:cstheme="minorHAnsi"/>
                <w:sz w:val="20"/>
                <w:szCs w:val="20"/>
              </w:rPr>
              <w:t xml:space="preserve">opisu </w:t>
            </w:r>
            <w:r w:rsidRPr="00964DFC">
              <w:rPr>
                <w:rFonts w:asciiTheme="minorHAnsi" w:hAnsiTheme="minorHAnsi" w:cstheme="minorHAnsi"/>
                <w:sz w:val="20"/>
                <w:szCs w:val="20"/>
              </w:rPr>
              <w:t>grupy docelowej</w:t>
            </w:r>
            <w:bookmarkEnd w:id="1"/>
            <w:r w:rsidR="00DB1A1D">
              <w:rPr>
                <w:rFonts w:asciiTheme="minorHAnsi" w:hAnsiTheme="minorHAnsi" w:cstheme="minorHAnsi"/>
                <w:sz w:val="20"/>
                <w:szCs w:val="20"/>
              </w:rPr>
              <w:t xml:space="preserve"> </w:t>
            </w:r>
          </w:p>
        </w:tc>
        <w:tc>
          <w:tcPr>
            <w:tcW w:w="2008" w:type="pct"/>
            <w:shd w:val="clear" w:color="auto" w:fill="auto"/>
          </w:tcPr>
          <w:p w14:paraId="237C0582" w14:textId="1C64B61F" w:rsidR="00B5066E" w:rsidRDefault="00F54CC3" w:rsidP="000D4FD8">
            <w:pPr>
              <w:spacing w:after="0"/>
              <w:rPr>
                <w:rFonts w:cs="Calibri"/>
                <w:sz w:val="20"/>
                <w:szCs w:val="20"/>
              </w:rPr>
            </w:pPr>
            <w:r>
              <w:rPr>
                <w:rFonts w:cs="Calibri"/>
                <w:sz w:val="20"/>
                <w:szCs w:val="20"/>
              </w:rPr>
              <w:t>Części składowe kryterium:</w:t>
            </w:r>
          </w:p>
          <w:p w14:paraId="600D4E0E" w14:textId="0ADF33FA" w:rsidR="00B5066E" w:rsidRDefault="00B5066E" w:rsidP="00990495">
            <w:pPr>
              <w:pStyle w:val="Akapitzlist"/>
              <w:numPr>
                <w:ilvl w:val="0"/>
                <w:numId w:val="40"/>
              </w:numPr>
              <w:spacing w:line="276" w:lineRule="auto"/>
              <w:ind w:left="308"/>
              <w:contextualSpacing w:val="0"/>
              <w:jc w:val="left"/>
              <w:rPr>
                <w:rFonts w:asciiTheme="minorHAnsi" w:hAnsiTheme="minorHAnsi" w:cstheme="minorHAnsi"/>
                <w:sz w:val="20"/>
                <w:szCs w:val="20"/>
              </w:rPr>
            </w:pPr>
            <w:r>
              <w:rPr>
                <w:rFonts w:asciiTheme="minorHAnsi" w:hAnsiTheme="minorHAnsi" w:cstheme="minorHAnsi"/>
                <w:sz w:val="20"/>
                <w:szCs w:val="20"/>
              </w:rPr>
              <w:t>c</w:t>
            </w:r>
            <w:r w:rsidRPr="00D0425A">
              <w:rPr>
                <w:rFonts w:asciiTheme="minorHAnsi" w:hAnsiTheme="minorHAnsi" w:cstheme="minorHAnsi"/>
                <w:sz w:val="20"/>
                <w:szCs w:val="20"/>
              </w:rPr>
              <w:t>harakterystyk</w:t>
            </w:r>
            <w:r w:rsidR="00076F15">
              <w:rPr>
                <w:rFonts w:asciiTheme="minorHAnsi" w:hAnsiTheme="minorHAnsi" w:cstheme="minorHAnsi"/>
                <w:sz w:val="20"/>
                <w:szCs w:val="20"/>
              </w:rPr>
              <w:t>a</w:t>
            </w:r>
            <w:r w:rsidRPr="00D0425A">
              <w:rPr>
                <w:rFonts w:asciiTheme="minorHAnsi" w:hAnsiTheme="minorHAnsi" w:cstheme="minorHAnsi"/>
                <w:sz w:val="20"/>
                <w:szCs w:val="20"/>
              </w:rPr>
              <w:t xml:space="preserve"> grupy docelowej, tj. instytucji i/lub osób objętych wsparciem (liczebność, cechy specyficzne, status uczestników, opis potrzeb</w:t>
            </w:r>
            <w:r w:rsidR="00076F15">
              <w:rPr>
                <w:rFonts w:asciiTheme="minorHAnsi" w:hAnsiTheme="minorHAnsi" w:cstheme="minorHAnsi"/>
                <w:sz w:val="20"/>
                <w:szCs w:val="20"/>
              </w:rPr>
              <w:t>)</w:t>
            </w:r>
            <w:r w:rsidR="00964DFC">
              <w:rPr>
                <w:rFonts w:asciiTheme="minorHAnsi" w:hAnsiTheme="minorHAnsi" w:cstheme="minorHAnsi"/>
                <w:sz w:val="20"/>
                <w:szCs w:val="20"/>
              </w:rPr>
              <w:t>;</w:t>
            </w:r>
          </w:p>
          <w:p w14:paraId="5E74233A" w14:textId="00C99E86" w:rsidR="00B5066E" w:rsidRPr="00D0425A" w:rsidRDefault="00B5066E" w:rsidP="00990495">
            <w:pPr>
              <w:pStyle w:val="Akapitzlist"/>
              <w:numPr>
                <w:ilvl w:val="0"/>
                <w:numId w:val="40"/>
              </w:numPr>
              <w:spacing w:line="276" w:lineRule="auto"/>
              <w:ind w:left="308"/>
              <w:contextualSpacing w:val="0"/>
              <w:jc w:val="left"/>
              <w:rPr>
                <w:rFonts w:asciiTheme="minorHAnsi" w:hAnsiTheme="minorHAnsi" w:cstheme="minorHAnsi"/>
                <w:sz w:val="20"/>
                <w:szCs w:val="20"/>
              </w:rPr>
            </w:pPr>
            <w:r w:rsidRPr="00D0425A">
              <w:rPr>
                <w:rFonts w:asciiTheme="minorHAnsi" w:hAnsiTheme="minorHAnsi" w:cstheme="minorHAnsi"/>
                <w:sz w:val="20"/>
                <w:szCs w:val="20"/>
              </w:rPr>
              <w:t>opis sposobu rekrutacji uczestników projektu w odniesieniu do wskazanych cech grupy docelowej, w tym kryteriów i narzędzi rekrutacji</w:t>
            </w:r>
            <w:r w:rsidR="00076F15">
              <w:rPr>
                <w:rFonts w:asciiTheme="minorHAnsi" w:hAnsiTheme="minorHAnsi" w:cstheme="minorHAnsi"/>
                <w:sz w:val="20"/>
                <w:szCs w:val="20"/>
              </w:rPr>
              <w:t>.</w:t>
            </w:r>
          </w:p>
          <w:p w14:paraId="49C6B767" w14:textId="4F446C18" w:rsidR="00B5066E" w:rsidRDefault="00B5066E" w:rsidP="000D4FD8">
            <w:pPr>
              <w:spacing w:after="0"/>
              <w:rPr>
                <w:rFonts w:cs="Calibri"/>
                <w:sz w:val="20"/>
                <w:szCs w:val="20"/>
              </w:rPr>
            </w:pPr>
          </w:p>
          <w:p w14:paraId="5777542F" w14:textId="77777777" w:rsidR="00F54CC3" w:rsidRPr="000E0A14" w:rsidRDefault="00F54CC3" w:rsidP="000D4FD8">
            <w:pPr>
              <w:spacing w:after="0"/>
              <w:rPr>
                <w:rFonts w:cs="Calibri"/>
                <w:sz w:val="20"/>
                <w:szCs w:val="20"/>
              </w:rPr>
            </w:pPr>
            <w:r w:rsidRPr="000E0A14">
              <w:rPr>
                <w:rFonts w:cs="Calibri"/>
                <w:sz w:val="20"/>
                <w:szCs w:val="20"/>
              </w:rPr>
              <w:t>Kryterium zostanie zweryfikowane na podstawie zapisów we wniosku o dofinansowanie projektu</w:t>
            </w:r>
            <w:r>
              <w:rPr>
                <w:rFonts w:cs="Calibri"/>
                <w:sz w:val="20"/>
                <w:szCs w:val="20"/>
              </w:rPr>
              <w:t>.</w:t>
            </w:r>
          </w:p>
          <w:p w14:paraId="0EF3A2F2" w14:textId="77777777" w:rsidR="00B5066E" w:rsidRDefault="00B5066E" w:rsidP="000D4FD8">
            <w:pPr>
              <w:spacing w:after="0"/>
              <w:rPr>
                <w:rFonts w:cs="Calibri"/>
                <w:sz w:val="20"/>
                <w:szCs w:val="20"/>
              </w:rPr>
            </w:pPr>
          </w:p>
          <w:p w14:paraId="121B3C55" w14:textId="306ADFCF" w:rsidR="00481CA6" w:rsidRPr="00542955" w:rsidRDefault="000E0A14" w:rsidP="000D4FD8">
            <w:pPr>
              <w:spacing w:after="0"/>
              <w:rPr>
                <w:rFonts w:cs="Calibri"/>
                <w:sz w:val="20"/>
                <w:szCs w:val="20"/>
              </w:rPr>
            </w:pPr>
            <w:r w:rsidRPr="000E0A14">
              <w:rPr>
                <w:rFonts w:cs="Calibri"/>
                <w:sz w:val="20"/>
                <w:szCs w:val="20"/>
              </w:rPr>
              <w:t>Ocenie zostanie poddany opis konkretnej grupy docelowej spośród wskazanych potencjalnych grup w Regulaminie wyboru projektów, uwzględniając specyfikę tej grupy docelowej oraz cel główny projektu.</w:t>
            </w:r>
          </w:p>
        </w:tc>
        <w:tc>
          <w:tcPr>
            <w:tcW w:w="1473" w:type="pct"/>
            <w:shd w:val="clear" w:color="auto" w:fill="auto"/>
          </w:tcPr>
          <w:p w14:paraId="39E63649" w14:textId="4F92F2BD" w:rsidR="005E4957" w:rsidRPr="00542955" w:rsidRDefault="00A110A3" w:rsidP="000D4FD8">
            <w:pPr>
              <w:spacing w:after="0"/>
              <w:rPr>
                <w:rFonts w:cs="Calibri"/>
                <w:sz w:val="20"/>
                <w:szCs w:val="20"/>
              </w:rPr>
            </w:pPr>
            <w:r>
              <w:rPr>
                <w:rFonts w:cs="Calibri"/>
                <w:sz w:val="20"/>
                <w:szCs w:val="20"/>
              </w:rPr>
              <w:t>m</w:t>
            </w:r>
            <w:r w:rsidRPr="00542955">
              <w:rPr>
                <w:rFonts w:cs="Calibri"/>
                <w:sz w:val="20"/>
                <w:szCs w:val="20"/>
              </w:rPr>
              <w:t xml:space="preserve">aksymalna </w:t>
            </w:r>
            <w:r w:rsidR="005E4957" w:rsidRPr="00542955">
              <w:rPr>
                <w:rFonts w:cs="Calibri"/>
                <w:sz w:val="20"/>
                <w:szCs w:val="20"/>
              </w:rPr>
              <w:t>liczba punktów –10,</w:t>
            </w:r>
          </w:p>
          <w:p w14:paraId="4FBD6B35" w14:textId="77777777" w:rsidR="005E4957" w:rsidRPr="00542955" w:rsidRDefault="005E4957" w:rsidP="000D4FD8">
            <w:pPr>
              <w:spacing w:after="0"/>
              <w:rPr>
                <w:rFonts w:cs="Calibri"/>
                <w:sz w:val="20"/>
                <w:szCs w:val="20"/>
              </w:rPr>
            </w:pPr>
            <w:r w:rsidRPr="00542955">
              <w:rPr>
                <w:rFonts w:cs="Calibri"/>
                <w:sz w:val="20"/>
                <w:szCs w:val="20"/>
              </w:rPr>
              <w:t>minimalna liczba punktów zapewniająca ocenę pozytywną – 6.</w:t>
            </w:r>
          </w:p>
          <w:p w14:paraId="521F0D30" w14:textId="77777777" w:rsidR="003338F3" w:rsidRDefault="001E4B82" w:rsidP="000D4FD8">
            <w:pPr>
              <w:spacing w:after="0"/>
              <w:rPr>
                <w:rFonts w:cs="Calibri"/>
                <w:sz w:val="20"/>
                <w:szCs w:val="20"/>
              </w:rPr>
            </w:pPr>
            <w:r>
              <w:rPr>
                <w:rFonts w:cs="Calibri"/>
                <w:sz w:val="20"/>
                <w:szCs w:val="20"/>
              </w:rPr>
              <w:t>W Regulaminie wyboru projektów</w:t>
            </w:r>
            <w:r w:rsidR="005E4957" w:rsidRPr="00542955">
              <w:rPr>
                <w:rFonts w:cs="Calibri"/>
                <w:sz w:val="20"/>
                <w:szCs w:val="20"/>
              </w:rPr>
              <w:t xml:space="preserve"> </w:t>
            </w:r>
            <w:r w:rsidRPr="00542955">
              <w:rPr>
                <w:rFonts w:cs="Calibri"/>
                <w:sz w:val="20"/>
                <w:szCs w:val="20"/>
              </w:rPr>
              <w:t>określ</w:t>
            </w:r>
            <w:r>
              <w:rPr>
                <w:rFonts w:cs="Calibri"/>
                <w:sz w:val="20"/>
                <w:szCs w:val="20"/>
              </w:rPr>
              <w:t>ony zostanie</w:t>
            </w:r>
            <w:r w:rsidRPr="00542955">
              <w:rPr>
                <w:rFonts w:cs="Calibri"/>
                <w:sz w:val="20"/>
                <w:szCs w:val="20"/>
              </w:rPr>
              <w:t xml:space="preserve"> </w:t>
            </w:r>
            <w:r w:rsidR="005E4957" w:rsidRPr="00542955">
              <w:rPr>
                <w:rFonts w:cs="Calibri"/>
                <w:sz w:val="20"/>
                <w:szCs w:val="20"/>
              </w:rPr>
              <w:t>podział punktów na każdą z części składowych kryterium.</w:t>
            </w:r>
          </w:p>
          <w:p w14:paraId="03803A8A" w14:textId="77777777" w:rsidR="00074B11" w:rsidRDefault="00074B11" w:rsidP="000D4FD8">
            <w:pPr>
              <w:spacing w:after="0"/>
              <w:rPr>
                <w:rFonts w:cs="Calibri"/>
                <w:sz w:val="20"/>
                <w:szCs w:val="20"/>
              </w:rPr>
            </w:pPr>
          </w:p>
          <w:p w14:paraId="4EAF20F4" w14:textId="6743AA5D" w:rsidR="00074B11" w:rsidRPr="00542955" w:rsidRDefault="00074B11" w:rsidP="000D4FD8">
            <w:pPr>
              <w:spacing w:after="0"/>
              <w:rPr>
                <w:sz w:val="20"/>
                <w:szCs w:val="20"/>
              </w:rPr>
            </w:pPr>
            <w:r w:rsidRPr="00074B11">
              <w:rPr>
                <w:sz w:val="20"/>
                <w:szCs w:val="20"/>
              </w:rPr>
              <w:t xml:space="preserve">Kryterium rozstrzygające: w sytuacji, gdy więcej niż jeden projekt otrzyma taką samą liczbę punktów w ramach oceny merytorycznej, kryterium to będzie brane pod uwagę w </w:t>
            </w:r>
            <w:r>
              <w:rPr>
                <w:sz w:val="20"/>
                <w:szCs w:val="20"/>
              </w:rPr>
              <w:t>trzeciej</w:t>
            </w:r>
            <w:r w:rsidRPr="00074B11">
              <w:rPr>
                <w:sz w:val="20"/>
                <w:szCs w:val="20"/>
              </w:rPr>
              <w:t xml:space="preserve"> kolejności przy umieszczaniu projektu na liście ocenionych projektów i podejmowaniu decyzji o przyznaniu dofinansowania.</w:t>
            </w:r>
          </w:p>
        </w:tc>
      </w:tr>
      <w:tr w:rsidR="00C057A6" w:rsidRPr="00542955" w14:paraId="0C6167F2" w14:textId="77777777" w:rsidTr="00C057A6">
        <w:trPr>
          <w:trHeight w:val="2741"/>
        </w:trPr>
        <w:tc>
          <w:tcPr>
            <w:tcW w:w="174" w:type="pct"/>
            <w:shd w:val="clear" w:color="auto" w:fill="auto"/>
          </w:tcPr>
          <w:p w14:paraId="44537DD4" w14:textId="77777777" w:rsidR="000E0A14" w:rsidRPr="00542955" w:rsidRDefault="000E0A14" w:rsidP="000D4FD8">
            <w:pPr>
              <w:spacing w:after="0"/>
              <w:rPr>
                <w:rFonts w:cs="Calibri"/>
                <w:sz w:val="20"/>
                <w:szCs w:val="20"/>
              </w:rPr>
            </w:pPr>
            <w:r w:rsidRPr="00542955">
              <w:rPr>
                <w:rFonts w:cs="Calibri"/>
                <w:sz w:val="20"/>
                <w:szCs w:val="20"/>
              </w:rPr>
              <w:lastRenderedPageBreak/>
              <w:t>3.</w:t>
            </w:r>
          </w:p>
        </w:tc>
        <w:tc>
          <w:tcPr>
            <w:tcW w:w="1345" w:type="pct"/>
            <w:shd w:val="clear" w:color="auto" w:fill="auto"/>
          </w:tcPr>
          <w:p w14:paraId="520F109F" w14:textId="175A42B9" w:rsidR="000E0A14" w:rsidRPr="00481CA6" w:rsidRDefault="000E0A14" w:rsidP="000D4FD8">
            <w:pPr>
              <w:spacing w:after="0"/>
              <w:rPr>
                <w:rFonts w:asciiTheme="minorHAnsi" w:hAnsiTheme="minorHAnsi" w:cstheme="minorHAnsi"/>
                <w:sz w:val="20"/>
                <w:szCs w:val="20"/>
              </w:rPr>
            </w:pPr>
            <w:bookmarkStart w:id="2" w:name="_Hlk127954845"/>
            <w:r w:rsidRPr="00481CA6">
              <w:rPr>
                <w:rFonts w:asciiTheme="minorHAnsi" w:hAnsiTheme="minorHAnsi" w:cstheme="minorHAnsi"/>
                <w:sz w:val="20"/>
                <w:szCs w:val="20"/>
              </w:rPr>
              <w:t xml:space="preserve">Trafność doboru i opisu </w:t>
            </w:r>
            <w:r w:rsidRPr="00964DFC">
              <w:rPr>
                <w:rFonts w:asciiTheme="minorHAnsi" w:hAnsiTheme="minorHAnsi" w:cstheme="minorHAnsi"/>
                <w:sz w:val="20"/>
                <w:szCs w:val="20"/>
              </w:rPr>
              <w:t xml:space="preserve">zadań </w:t>
            </w:r>
            <w:r w:rsidRPr="00481CA6">
              <w:rPr>
                <w:rFonts w:asciiTheme="minorHAnsi" w:hAnsiTheme="minorHAnsi" w:cstheme="minorHAnsi"/>
                <w:sz w:val="20"/>
                <w:szCs w:val="20"/>
              </w:rPr>
              <w:t>przewidzianych do realizacji w ramach projektu</w:t>
            </w:r>
          </w:p>
          <w:bookmarkEnd w:id="2"/>
          <w:p w14:paraId="232543AA" w14:textId="57FA4498" w:rsidR="000E0A14" w:rsidRPr="00481CA6" w:rsidRDefault="000E0A14" w:rsidP="000D4FD8">
            <w:pPr>
              <w:pStyle w:val="Akapitzlist"/>
              <w:spacing w:line="276" w:lineRule="auto"/>
              <w:ind w:left="0"/>
              <w:contextualSpacing w:val="0"/>
              <w:jc w:val="left"/>
              <w:rPr>
                <w:rFonts w:asciiTheme="minorHAnsi" w:hAnsiTheme="minorHAnsi" w:cstheme="minorHAnsi"/>
                <w:sz w:val="20"/>
                <w:szCs w:val="20"/>
              </w:rPr>
            </w:pPr>
          </w:p>
        </w:tc>
        <w:tc>
          <w:tcPr>
            <w:tcW w:w="2008" w:type="pct"/>
            <w:shd w:val="clear" w:color="auto" w:fill="auto"/>
          </w:tcPr>
          <w:p w14:paraId="548E5A82" w14:textId="3301B3F5" w:rsidR="00F54CC3" w:rsidRDefault="00F54CC3" w:rsidP="000D4FD8">
            <w:pPr>
              <w:spacing w:after="0"/>
              <w:rPr>
                <w:rFonts w:asciiTheme="minorHAnsi" w:hAnsiTheme="minorHAnsi" w:cstheme="minorHAnsi"/>
                <w:sz w:val="20"/>
                <w:szCs w:val="20"/>
              </w:rPr>
            </w:pPr>
            <w:r w:rsidRPr="00F54CC3">
              <w:rPr>
                <w:rFonts w:asciiTheme="minorHAnsi" w:hAnsiTheme="minorHAnsi" w:cstheme="minorHAnsi"/>
                <w:sz w:val="20"/>
                <w:szCs w:val="20"/>
              </w:rPr>
              <w:t>Części składowe kryterium:</w:t>
            </w:r>
          </w:p>
          <w:p w14:paraId="5EE4816B" w14:textId="51D33C64" w:rsidR="00161790" w:rsidRPr="00481CA6" w:rsidRDefault="00B5066E" w:rsidP="00161790">
            <w:pPr>
              <w:pStyle w:val="Akapitzlist"/>
              <w:numPr>
                <w:ilvl w:val="0"/>
                <w:numId w:val="32"/>
              </w:numPr>
              <w:spacing w:line="276" w:lineRule="auto"/>
              <w:ind w:left="450"/>
              <w:contextualSpacing w:val="0"/>
              <w:jc w:val="left"/>
              <w:rPr>
                <w:rFonts w:asciiTheme="minorHAnsi" w:hAnsiTheme="minorHAnsi" w:cstheme="minorHAnsi"/>
                <w:sz w:val="20"/>
                <w:szCs w:val="20"/>
              </w:rPr>
            </w:pPr>
            <w:r w:rsidRPr="00481CA6">
              <w:rPr>
                <w:rFonts w:asciiTheme="minorHAnsi" w:hAnsiTheme="minorHAnsi" w:cstheme="minorHAnsi"/>
                <w:sz w:val="20"/>
                <w:szCs w:val="20"/>
              </w:rPr>
              <w:t xml:space="preserve">opis zaplanowanych zadań (zakres merytoryczny i organizacyjny) w kontekście opisanych problemów i celu projektu, </w:t>
            </w:r>
            <w:r w:rsidR="007E1DD0">
              <w:rPr>
                <w:rFonts w:asciiTheme="minorHAnsi" w:hAnsiTheme="minorHAnsi" w:cstheme="minorHAnsi"/>
                <w:sz w:val="20"/>
                <w:szCs w:val="20"/>
              </w:rPr>
              <w:t xml:space="preserve">w tym </w:t>
            </w:r>
            <w:r w:rsidR="007E1DD0" w:rsidRPr="005F4E57">
              <w:rPr>
                <w:rFonts w:asciiTheme="minorHAnsi" w:hAnsiTheme="minorHAnsi" w:cstheme="minorHAnsi"/>
                <w:sz w:val="20"/>
                <w:szCs w:val="20"/>
              </w:rPr>
              <w:t>poprawnoś</w:t>
            </w:r>
            <w:r w:rsidR="007E1DD0">
              <w:rPr>
                <w:rFonts w:asciiTheme="minorHAnsi" w:hAnsiTheme="minorHAnsi" w:cstheme="minorHAnsi"/>
                <w:sz w:val="20"/>
                <w:szCs w:val="20"/>
              </w:rPr>
              <w:t>ć</w:t>
            </w:r>
            <w:r w:rsidR="007E1DD0" w:rsidRPr="005F4E57">
              <w:rPr>
                <w:rFonts w:asciiTheme="minorHAnsi" w:hAnsiTheme="minorHAnsi" w:cstheme="minorHAnsi"/>
                <w:sz w:val="20"/>
                <w:szCs w:val="20"/>
              </w:rPr>
              <w:t xml:space="preserve"> opisu zadań w odniesieniu do zastosowanych uproszczonych </w:t>
            </w:r>
            <w:r w:rsidR="007E1DD0" w:rsidRPr="00481CA6">
              <w:rPr>
                <w:rFonts w:asciiTheme="minorHAnsi" w:hAnsiTheme="minorHAnsi" w:cstheme="minorHAnsi"/>
                <w:sz w:val="20"/>
                <w:szCs w:val="20"/>
              </w:rPr>
              <w:t>metod rozliczania kosztów bezpośrednich projektu (</w:t>
            </w:r>
            <w:r w:rsidR="007E1DD0" w:rsidRPr="005F4E57">
              <w:rPr>
                <w:rFonts w:asciiTheme="minorHAnsi" w:hAnsiTheme="minorHAnsi" w:cstheme="minorHAnsi"/>
                <w:sz w:val="20"/>
                <w:szCs w:val="20"/>
              </w:rPr>
              <w:t>jeśli</w:t>
            </w:r>
            <w:r w:rsidR="007E1DD0" w:rsidRPr="00481CA6">
              <w:rPr>
                <w:rFonts w:asciiTheme="minorHAnsi" w:hAnsiTheme="minorHAnsi" w:cstheme="minorHAnsi"/>
                <w:sz w:val="20"/>
                <w:szCs w:val="20"/>
              </w:rPr>
              <w:t xml:space="preserve"> dotyczy)</w:t>
            </w:r>
            <w:r w:rsidR="00161790">
              <w:rPr>
                <w:rFonts w:asciiTheme="minorHAnsi" w:hAnsiTheme="minorHAnsi" w:cstheme="minorHAnsi"/>
                <w:sz w:val="20"/>
                <w:szCs w:val="20"/>
              </w:rPr>
              <w:t xml:space="preserve"> oraz </w:t>
            </w:r>
            <w:r w:rsidR="00161790" w:rsidRPr="00481CA6">
              <w:rPr>
                <w:rFonts w:asciiTheme="minorHAnsi" w:hAnsiTheme="minorHAnsi" w:cstheme="minorHAnsi"/>
                <w:sz w:val="20"/>
                <w:szCs w:val="20"/>
              </w:rPr>
              <w:t>zgodnoś</w:t>
            </w:r>
            <w:r w:rsidR="00161790">
              <w:rPr>
                <w:rFonts w:asciiTheme="minorHAnsi" w:hAnsiTheme="minorHAnsi" w:cstheme="minorHAnsi"/>
                <w:sz w:val="20"/>
                <w:szCs w:val="20"/>
              </w:rPr>
              <w:t>ć</w:t>
            </w:r>
            <w:r w:rsidR="00161790" w:rsidRPr="00481CA6">
              <w:rPr>
                <w:rFonts w:asciiTheme="minorHAnsi" w:hAnsiTheme="minorHAnsi" w:cstheme="minorHAnsi"/>
                <w:sz w:val="20"/>
                <w:szCs w:val="20"/>
              </w:rPr>
              <w:t xml:space="preserve"> </w:t>
            </w:r>
            <w:r w:rsidR="00161790">
              <w:rPr>
                <w:rFonts w:asciiTheme="minorHAnsi" w:hAnsiTheme="minorHAnsi" w:cstheme="minorHAnsi"/>
                <w:sz w:val="20"/>
                <w:szCs w:val="20"/>
              </w:rPr>
              <w:t xml:space="preserve">zaplanowanych zadań </w:t>
            </w:r>
            <w:r w:rsidR="00161790" w:rsidRPr="00481CA6">
              <w:rPr>
                <w:rFonts w:asciiTheme="minorHAnsi" w:hAnsiTheme="minorHAnsi" w:cstheme="minorHAnsi"/>
                <w:sz w:val="20"/>
                <w:szCs w:val="20"/>
              </w:rPr>
              <w:t xml:space="preserve">z zapisami Regulaminu </w:t>
            </w:r>
            <w:r w:rsidR="00161790">
              <w:rPr>
                <w:rFonts w:asciiTheme="minorHAnsi" w:hAnsiTheme="minorHAnsi" w:cstheme="minorHAnsi"/>
                <w:sz w:val="20"/>
                <w:szCs w:val="20"/>
              </w:rPr>
              <w:t xml:space="preserve">wyboru projektów </w:t>
            </w:r>
            <w:r w:rsidR="00161790" w:rsidRPr="00481CA6">
              <w:rPr>
                <w:rFonts w:asciiTheme="minorHAnsi" w:hAnsiTheme="minorHAnsi" w:cstheme="minorHAnsi"/>
                <w:sz w:val="20"/>
                <w:szCs w:val="20"/>
              </w:rPr>
              <w:t xml:space="preserve">wynikającymi z </w:t>
            </w:r>
            <w:r w:rsidR="00161790">
              <w:rPr>
                <w:rFonts w:asciiTheme="minorHAnsi" w:hAnsiTheme="minorHAnsi" w:cstheme="minorHAnsi"/>
                <w:sz w:val="20"/>
                <w:szCs w:val="20"/>
              </w:rPr>
              <w:t>„</w:t>
            </w:r>
            <w:r w:rsidR="00161790" w:rsidRPr="00481CA6">
              <w:rPr>
                <w:rFonts w:asciiTheme="minorHAnsi" w:hAnsiTheme="minorHAnsi" w:cstheme="minorHAnsi"/>
                <w:sz w:val="20"/>
                <w:szCs w:val="20"/>
              </w:rPr>
              <w:t>Wytycznych</w:t>
            </w:r>
            <w:r w:rsidR="00161790">
              <w:rPr>
                <w:rFonts w:asciiTheme="minorHAnsi" w:hAnsiTheme="minorHAnsi" w:cstheme="minorHAnsi"/>
                <w:sz w:val="20"/>
                <w:szCs w:val="20"/>
              </w:rPr>
              <w:t xml:space="preserve"> dotyczących realizacji projektów z udziałem środków EFS+ w regionalnych programach na lata 2021-2027”,</w:t>
            </w:r>
          </w:p>
          <w:p w14:paraId="37266F5C" w14:textId="7F45DF7A" w:rsidR="00B5066E" w:rsidRPr="00481CA6" w:rsidRDefault="00B5066E" w:rsidP="00332843">
            <w:pPr>
              <w:pStyle w:val="Akapitzlist"/>
              <w:spacing w:line="276" w:lineRule="auto"/>
              <w:ind w:left="450"/>
              <w:contextualSpacing w:val="0"/>
              <w:jc w:val="left"/>
              <w:rPr>
                <w:rFonts w:asciiTheme="minorHAnsi" w:hAnsiTheme="minorHAnsi" w:cstheme="minorHAnsi"/>
                <w:sz w:val="20"/>
                <w:szCs w:val="20"/>
              </w:rPr>
            </w:pPr>
          </w:p>
          <w:p w14:paraId="588AE4BA" w14:textId="1AB2DB02" w:rsidR="00B5066E" w:rsidRPr="00481CA6" w:rsidRDefault="00B5066E" w:rsidP="00332843">
            <w:pPr>
              <w:pStyle w:val="Akapitzlist"/>
              <w:numPr>
                <w:ilvl w:val="0"/>
                <w:numId w:val="32"/>
              </w:numPr>
              <w:spacing w:line="276" w:lineRule="auto"/>
              <w:ind w:left="450"/>
              <w:contextualSpacing w:val="0"/>
              <w:jc w:val="left"/>
              <w:rPr>
                <w:rFonts w:asciiTheme="minorHAnsi" w:hAnsiTheme="minorHAnsi" w:cstheme="minorHAnsi"/>
                <w:sz w:val="20"/>
                <w:szCs w:val="20"/>
              </w:rPr>
            </w:pPr>
            <w:r w:rsidRPr="005F4E57">
              <w:rPr>
                <w:rFonts w:asciiTheme="minorHAnsi" w:hAnsiTheme="minorHAnsi" w:cstheme="minorHAnsi"/>
                <w:sz w:val="20"/>
                <w:szCs w:val="20"/>
              </w:rPr>
              <w:t>opis działań i narzędzi informacyjnych i promocyjnych,</w:t>
            </w:r>
          </w:p>
          <w:p w14:paraId="63759846" w14:textId="5A88A5FB" w:rsidR="00B5066E" w:rsidRPr="00481CA6" w:rsidRDefault="00B5066E" w:rsidP="00332843">
            <w:pPr>
              <w:pStyle w:val="Akapitzlist"/>
              <w:numPr>
                <w:ilvl w:val="0"/>
                <w:numId w:val="32"/>
              </w:numPr>
              <w:spacing w:line="276" w:lineRule="auto"/>
              <w:ind w:left="450"/>
              <w:contextualSpacing w:val="0"/>
              <w:jc w:val="left"/>
              <w:rPr>
                <w:rFonts w:asciiTheme="minorHAnsi" w:hAnsiTheme="minorHAnsi" w:cstheme="minorHAnsi"/>
                <w:sz w:val="20"/>
                <w:szCs w:val="20"/>
              </w:rPr>
            </w:pPr>
            <w:r w:rsidRPr="00481CA6">
              <w:rPr>
                <w:rFonts w:asciiTheme="minorHAnsi" w:hAnsiTheme="minorHAnsi" w:cstheme="minorHAnsi"/>
                <w:sz w:val="20"/>
                <w:szCs w:val="20"/>
              </w:rPr>
              <w:t>racjonalnoś</w:t>
            </w:r>
            <w:r w:rsidR="00076F15">
              <w:rPr>
                <w:rFonts w:asciiTheme="minorHAnsi" w:hAnsiTheme="minorHAnsi" w:cstheme="minorHAnsi"/>
                <w:sz w:val="20"/>
                <w:szCs w:val="20"/>
              </w:rPr>
              <w:t>ć</w:t>
            </w:r>
            <w:r w:rsidRPr="00481CA6">
              <w:rPr>
                <w:rFonts w:asciiTheme="minorHAnsi" w:hAnsiTheme="minorHAnsi" w:cstheme="minorHAnsi"/>
                <w:sz w:val="20"/>
                <w:szCs w:val="20"/>
              </w:rPr>
              <w:t xml:space="preserve"> harmonogramu realizacji projektu,</w:t>
            </w:r>
          </w:p>
          <w:p w14:paraId="3D8B05E8" w14:textId="7A3ADB8C" w:rsidR="00B5066E" w:rsidRPr="00D0425A" w:rsidRDefault="00B5066E" w:rsidP="000D4FD8">
            <w:pPr>
              <w:pStyle w:val="Akapitzlist"/>
              <w:spacing w:line="276" w:lineRule="auto"/>
              <w:ind w:left="0"/>
              <w:contextualSpacing w:val="0"/>
              <w:jc w:val="left"/>
              <w:rPr>
                <w:rFonts w:asciiTheme="minorHAnsi" w:hAnsiTheme="minorHAnsi" w:cstheme="minorHAnsi"/>
                <w:sz w:val="20"/>
                <w:szCs w:val="20"/>
              </w:rPr>
            </w:pPr>
          </w:p>
          <w:p w14:paraId="3EEF8EB4" w14:textId="36EBA3E9" w:rsidR="00AD0AD1" w:rsidRPr="00D0425A" w:rsidRDefault="00F54CC3" w:rsidP="000D4FD8">
            <w:pPr>
              <w:spacing w:after="0"/>
              <w:rPr>
                <w:rFonts w:asciiTheme="minorHAnsi" w:hAnsiTheme="minorHAnsi" w:cstheme="minorHAnsi"/>
                <w:sz w:val="20"/>
                <w:szCs w:val="20"/>
              </w:rPr>
            </w:pPr>
            <w:r w:rsidRPr="00D0425A">
              <w:rPr>
                <w:rFonts w:asciiTheme="minorHAnsi" w:hAnsiTheme="minorHAnsi" w:cstheme="minorHAnsi"/>
                <w:sz w:val="20"/>
                <w:szCs w:val="20"/>
              </w:rPr>
              <w:t>Kryterium zostanie zweryfikowane na podstawie zapisów we wniosku o dofinansowanie projektu</w:t>
            </w:r>
            <w:r w:rsidR="000A20FD">
              <w:rPr>
                <w:rFonts w:asciiTheme="minorHAnsi" w:hAnsiTheme="minorHAnsi" w:cstheme="minorHAnsi"/>
                <w:sz w:val="20"/>
                <w:szCs w:val="20"/>
              </w:rPr>
              <w:t>.</w:t>
            </w:r>
          </w:p>
          <w:p w14:paraId="19D897D3" w14:textId="77777777" w:rsidR="00481CA6" w:rsidRPr="00D0425A" w:rsidRDefault="00481CA6" w:rsidP="000D4FD8">
            <w:pPr>
              <w:spacing w:after="0"/>
              <w:rPr>
                <w:rFonts w:asciiTheme="minorHAnsi" w:hAnsiTheme="minorHAnsi" w:cstheme="minorHAnsi"/>
                <w:sz w:val="20"/>
                <w:szCs w:val="20"/>
              </w:rPr>
            </w:pPr>
          </w:p>
          <w:p w14:paraId="472A46C5" w14:textId="2D33E542" w:rsidR="00481CA6" w:rsidRPr="00D0425A" w:rsidRDefault="00481CA6" w:rsidP="000D4FD8">
            <w:pPr>
              <w:spacing w:after="0"/>
              <w:rPr>
                <w:rFonts w:asciiTheme="minorHAnsi" w:hAnsiTheme="minorHAnsi" w:cstheme="minorHAnsi"/>
                <w:sz w:val="20"/>
                <w:szCs w:val="20"/>
              </w:rPr>
            </w:pPr>
            <w:r w:rsidRPr="00D0425A">
              <w:rPr>
                <w:rFonts w:asciiTheme="minorHAnsi" w:hAnsiTheme="minorHAnsi" w:cstheme="minorHAnsi"/>
                <w:sz w:val="20"/>
                <w:szCs w:val="20"/>
              </w:rPr>
              <w:t xml:space="preserve">W ramach kryterium ocenie podlegać będzie </w:t>
            </w:r>
            <w:r w:rsidR="00712B51">
              <w:rPr>
                <w:rFonts w:asciiTheme="minorHAnsi" w:hAnsiTheme="minorHAnsi" w:cstheme="minorHAnsi"/>
                <w:sz w:val="20"/>
                <w:szCs w:val="20"/>
              </w:rPr>
              <w:t>m.in.</w:t>
            </w:r>
            <w:r w:rsidRPr="00D0425A">
              <w:rPr>
                <w:rFonts w:asciiTheme="minorHAnsi" w:hAnsiTheme="minorHAnsi" w:cstheme="minorHAnsi"/>
                <w:sz w:val="20"/>
                <w:szCs w:val="20"/>
              </w:rPr>
              <w:t>:</w:t>
            </w:r>
          </w:p>
          <w:p w14:paraId="4B8590EF" w14:textId="4AADA7B3" w:rsidR="00481CA6" w:rsidRPr="00D0425A" w:rsidRDefault="00076F15" w:rsidP="000D4FD8">
            <w:pPr>
              <w:spacing w:after="0"/>
              <w:rPr>
                <w:rFonts w:asciiTheme="minorHAnsi" w:hAnsiTheme="minorHAnsi" w:cstheme="minorHAnsi"/>
                <w:sz w:val="20"/>
                <w:szCs w:val="20"/>
              </w:rPr>
            </w:pPr>
            <w:r>
              <w:rPr>
                <w:rFonts w:asciiTheme="minorHAnsi" w:hAnsiTheme="minorHAnsi" w:cstheme="minorHAnsi"/>
                <w:sz w:val="20"/>
                <w:szCs w:val="20"/>
              </w:rPr>
              <w:t xml:space="preserve">- </w:t>
            </w:r>
            <w:r w:rsidR="002D6EC3">
              <w:rPr>
                <w:rFonts w:asciiTheme="minorHAnsi" w:hAnsiTheme="minorHAnsi" w:cstheme="minorHAnsi"/>
                <w:sz w:val="20"/>
                <w:szCs w:val="20"/>
              </w:rPr>
              <w:t>czy z</w:t>
            </w:r>
            <w:r w:rsidR="002D6EC3" w:rsidRPr="00D0425A">
              <w:rPr>
                <w:rFonts w:asciiTheme="minorHAnsi" w:hAnsiTheme="minorHAnsi" w:cstheme="minorHAnsi"/>
                <w:sz w:val="20"/>
                <w:szCs w:val="20"/>
              </w:rPr>
              <w:t xml:space="preserve">aplanowane </w:t>
            </w:r>
            <w:r w:rsidR="00481CA6" w:rsidRPr="00D0425A">
              <w:rPr>
                <w:rFonts w:asciiTheme="minorHAnsi" w:hAnsiTheme="minorHAnsi" w:cstheme="minorHAnsi"/>
                <w:sz w:val="20"/>
                <w:szCs w:val="20"/>
              </w:rPr>
              <w:t xml:space="preserve">zadania </w:t>
            </w:r>
            <w:r w:rsidR="002D6EC3">
              <w:rPr>
                <w:rFonts w:asciiTheme="minorHAnsi" w:hAnsiTheme="minorHAnsi" w:cstheme="minorHAnsi"/>
                <w:sz w:val="20"/>
                <w:szCs w:val="20"/>
              </w:rPr>
              <w:t>są</w:t>
            </w:r>
            <w:r w:rsidR="00552CA7">
              <w:rPr>
                <w:rFonts w:asciiTheme="minorHAnsi" w:hAnsiTheme="minorHAnsi" w:cstheme="minorHAnsi"/>
                <w:sz w:val="20"/>
                <w:szCs w:val="20"/>
              </w:rPr>
              <w:t xml:space="preserve"> </w:t>
            </w:r>
            <w:r w:rsidR="00481CA6" w:rsidRPr="00D0425A">
              <w:rPr>
                <w:rFonts w:asciiTheme="minorHAnsi" w:hAnsiTheme="minorHAnsi" w:cstheme="minorHAnsi"/>
                <w:sz w:val="20"/>
                <w:szCs w:val="20"/>
              </w:rPr>
              <w:t>adekwatne do celu głównego projektu,</w:t>
            </w:r>
          </w:p>
          <w:p w14:paraId="0D3CA63C" w14:textId="07173A1F" w:rsidR="00D746EA" w:rsidRPr="00D0425A" w:rsidRDefault="00481CA6" w:rsidP="000D4FD8">
            <w:pPr>
              <w:spacing w:after="0"/>
              <w:rPr>
                <w:rFonts w:asciiTheme="minorHAnsi" w:hAnsiTheme="minorHAnsi" w:cstheme="minorHAnsi"/>
                <w:sz w:val="20"/>
                <w:szCs w:val="20"/>
              </w:rPr>
            </w:pPr>
            <w:r w:rsidRPr="00D0425A">
              <w:rPr>
                <w:rFonts w:asciiTheme="minorHAnsi" w:hAnsiTheme="minorHAnsi" w:cstheme="minorHAnsi"/>
                <w:sz w:val="20"/>
                <w:szCs w:val="20"/>
              </w:rPr>
              <w:t>- zapisy zawarte w treści całego</w:t>
            </w:r>
            <w:r w:rsidR="00076F15">
              <w:rPr>
                <w:rFonts w:asciiTheme="minorHAnsi" w:hAnsiTheme="minorHAnsi" w:cstheme="minorHAnsi"/>
                <w:sz w:val="20"/>
                <w:szCs w:val="20"/>
              </w:rPr>
              <w:t xml:space="preserve"> </w:t>
            </w:r>
            <w:r w:rsidRPr="00D0425A">
              <w:rPr>
                <w:rFonts w:asciiTheme="minorHAnsi" w:hAnsiTheme="minorHAnsi" w:cstheme="minorHAnsi"/>
                <w:sz w:val="20"/>
                <w:szCs w:val="20"/>
              </w:rPr>
              <w:t xml:space="preserve">wniosku o dofinansowanie </w:t>
            </w:r>
            <w:r w:rsidR="00712B51">
              <w:rPr>
                <w:rFonts w:asciiTheme="minorHAnsi" w:hAnsiTheme="minorHAnsi" w:cstheme="minorHAnsi"/>
                <w:sz w:val="20"/>
                <w:szCs w:val="20"/>
              </w:rPr>
              <w:t>są spójne pod względem</w:t>
            </w:r>
            <w:r w:rsidR="00712B51" w:rsidRPr="00D0425A">
              <w:rPr>
                <w:rFonts w:asciiTheme="minorHAnsi" w:hAnsiTheme="minorHAnsi" w:cstheme="minorHAnsi"/>
                <w:sz w:val="20"/>
                <w:szCs w:val="20"/>
              </w:rPr>
              <w:t xml:space="preserve"> </w:t>
            </w:r>
            <w:r w:rsidRPr="00D0425A">
              <w:rPr>
                <w:rFonts w:asciiTheme="minorHAnsi" w:hAnsiTheme="minorHAnsi" w:cstheme="minorHAnsi"/>
                <w:sz w:val="20"/>
                <w:szCs w:val="20"/>
              </w:rPr>
              <w:t>termin</w:t>
            </w:r>
            <w:r w:rsidR="00712B51">
              <w:rPr>
                <w:rFonts w:asciiTheme="minorHAnsi" w:hAnsiTheme="minorHAnsi" w:cstheme="minorHAnsi"/>
                <w:sz w:val="20"/>
                <w:szCs w:val="20"/>
              </w:rPr>
              <w:t>u</w:t>
            </w:r>
            <w:r w:rsidRPr="00D0425A">
              <w:rPr>
                <w:rFonts w:asciiTheme="minorHAnsi" w:hAnsiTheme="minorHAnsi" w:cstheme="minorHAnsi"/>
                <w:sz w:val="20"/>
                <w:szCs w:val="20"/>
              </w:rPr>
              <w:t xml:space="preserve"> i zakres</w:t>
            </w:r>
            <w:r w:rsidR="00712B51">
              <w:rPr>
                <w:rFonts w:asciiTheme="minorHAnsi" w:hAnsiTheme="minorHAnsi" w:cstheme="minorHAnsi"/>
                <w:sz w:val="20"/>
                <w:szCs w:val="20"/>
              </w:rPr>
              <w:t>u</w:t>
            </w:r>
            <w:r w:rsidRPr="00D0425A">
              <w:rPr>
                <w:rFonts w:asciiTheme="minorHAnsi" w:hAnsiTheme="minorHAnsi" w:cstheme="minorHAnsi"/>
                <w:sz w:val="20"/>
                <w:szCs w:val="20"/>
              </w:rPr>
              <w:t xml:space="preserve"> realizacji interwencji</w:t>
            </w:r>
            <w:r w:rsidR="00D746EA">
              <w:rPr>
                <w:rFonts w:asciiTheme="minorHAnsi" w:hAnsiTheme="minorHAnsi" w:cstheme="minorHAnsi"/>
                <w:sz w:val="20"/>
                <w:szCs w:val="20"/>
              </w:rPr>
              <w:t>.</w:t>
            </w:r>
          </w:p>
        </w:tc>
        <w:tc>
          <w:tcPr>
            <w:tcW w:w="1473" w:type="pct"/>
            <w:shd w:val="clear" w:color="auto" w:fill="auto"/>
          </w:tcPr>
          <w:p w14:paraId="6AC21261" w14:textId="28CAA093" w:rsidR="00AD0AD1" w:rsidRPr="00D0425A" w:rsidRDefault="00A110A3" w:rsidP="000D4FD8">
            <w:pPr>
              <w:spacing w:after="0"/>
              <w:rPr>
                <w:rFonts w:asciiTheme="minorHAnsi" w:hAnsiTheme="minorHAnsi" w:cstheme="minorHAnsi"/>
                <w:sz w:val="20"/>
                <w:szCs w:val="20"/>
              </w:rPr>
            </w:pPr>
            <w:r>
              <w:rPr>
                <w:rFonts w:asciiTheme="minorHAnsi" w:hAnsiTheme="minorHAnsi" w:cstheme="minorHAnsi"/>
                <w:sz w:val="20"/>
                <w:szCs w:val="20"/>
              </w:rPr>
              <w:t>m</w:t>
            </w:r>
            <w:r w:rsidRPr="00D0425A">
              <w:rPr>
                <w:rFonts w:asciiTheme="minorHAnsi" w:hAnsiTheme="minorHAnsi" w:cstheme="minorHAnsi"/>
                <w:sz w:val="20"/>
                <w:szCs w:val="20"/>
              </w:rPr>
              <w:t xml:space="preserve">aksymalna </w:t>
            </w:r>
            <w:r w:rsidR="00AD0AD1" w:rsidRPr="00D0425A">
              <w:rPr>
                <w:rFonts w:asciiTheme="minorHAnsi" w:hAnsiTheme="minorHAnsi" w:cstheme="minorHAnsi"/>
                <w:sz w:val="20"/>
                <w:szCs w:val="20"/>
              </w:rPr>
              <w:t>liczba punktów –20,</w:t>
            </w:r>
          </w:p>
          <w:p w14:paraId="3247F120" w14:textId="77777777" w:rsidR="00AD0AD1" w:rsidRPr="00D0425A" w:rsidRDefault="00AD0AD1" w:rsidP="000D4FD8">
            <w:pPr>
              <w:spacing w:after="0"/>
              <w:rPr>
                <w:rFonts w:asciiTheme="minorHAnsi" w:hAnsiTheme="minorHAnsi" w:cstheme="minorHAnsi"/>
                <w:sz w:val="20"/>
                <w:szCs w:val="20"/>
              </w:rPr>
            </w:pPr>
            <w:r w:rsidRPr="00D0425A">
              <w:rPr>
                <w:rFonts w:asciiTheme="minorHAnsi" w:hAnsiTheme="minorHAnsi" w:cstheme="minorHAnsi"/>
                <w:sz w:val="20"/>
                <w:szCs w:val="20"/>
              </w:rPr>
              <w:t xml:space="preserve">minimalna liczba punktów zapewniająca ocenę pozytywną – 12. </w:t>
            </w:r>
          </w:p>
          <w:p w14:paraId="7FBA21E5" w14:textId="036AA63F" w:rsidR="001E4B82" w:rsidRDefault="001E4B82" w:rsidP="000D4FD8">
            <w:pPr>
              <w:spacing w:after="0"/>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2D787D01" w14:textId="77777777" w:rsidR="00A110A3" w:rsidRDefault="00A110A3" w:rsidP="000D4FD8">
            <w:pPr>
              <w:spacing w:after="0"/>
              <w:rPr>
                <w:rFonts w:cs="Calibri"/>
                <w:sz w:val="20"/>
                <w:szCs w:val="20"/>
              </w:rPr>
            </w:pPr>
          </w:p>
          <w:p w14:paraId="2BAE53D3" w14:textId="77777777" w:rsidR="00FD48F9" w:rsidRDefault="00FD48F9" w:rsidP="000D4FD8">
            <w:pPr>
              <w:spacing w:after="0"/>
              <w:rPr>
                <w:rFonts w:asciiTheme="minorHAnsi" w:hAnsiTheme="minorHAnsi" w:cstheme="minorHAnsi"/>
                <w:sz w:val="20"/>
                <w:szCs w:val="20"/>
                <w:u w:val="single"/>
              </w:rPr>
            </w:pPr>
          </w:p>
          <w:p w14:paraId="59D28EEE" w14:textId="77777777" w:rsidR="00FD48F9" w:rsidRPr="00FD48F9" w:rsidRDefault="00FD48F9" w:rsidP="000D4FD8">
            <w:pPr>
              <w:spacing w:after="0"/>
              <w:rPr>
                <w:rFonts w:asciiTheme="minorHAnsi" w:hAnsiTheme="minorHAnsi" w:cstheme="minorHAnsi"/>
                <w:sz w:val="20"/>
                <w:szCs w:val="20"/>
              </w:rPr>
            </w:pPr>
            <w:r w:rsidRPr="00FD48F9">
              <w:rPr>
                <w:rFonts w:asciiTheme="minorHAnsi" w:hAnsiTheme="minorHAnsi" w:cstheme="minorHAnsi"/>
                <w:sz w:val="20"/>
                <w:szCs w:val="20"/>
              </w:rPr>
              <w:t>Kryterium rozstrzygające: w sytuacji, gdy więcej niż jeden projekt otrzyma taką samą liczbę punktów w ramach oceny merytorycznej, kryterium to będzie brane pod uwagę w pierwszej</w:t>
            </w:r>
            <w:r w:rsidRPr="00FD48F9">
              <w:rPr>
                <w:rFonts w:asciiTheme="minorHAnsi" w:hAnsiTheme="minorHAnsi" w:cstheme="minorHAnsi"/>
                <w:b/>
                <w:bCs/>
                <w:sz w:val="20"/>
                <w:szCs w:val="20"/>
              </w:rPr>
              <w:t xml:space="preserve"> </w:t>
            </w:r>
            <w:r w:rsidRPr="00FD48F9">
              <w:rPr>
                <w:rFonts w:asciiTheme="minorHAnsi" w:hAnsiTheme="minorHAnsi" w:cstheme="minorHAnsi"/>
                <w:sz w:val="20"/>
                <w:szCs w:val="20"/>
              </w:rPr>
              <w:t>kolejności przy umieszczaniu projektu na liście ocenionych projektów i podejmowaniu decyzji o przyznaniu dofinansowania.</w:t>
            </w:r>
          </w:p>
          <w:p w14:paraId="731BCBAC" w14:textId="58FAE19E" w:rsidR="00FD48F9" w:rsidRPr="00D0425A" w:rsidRDefault="00FD48F9" w:rsidP="000D4FD8">
            <w:pPr>
              <w:spacing w:after="0"/>
              <w:rPr>
                <w:rFonts w:asciiTheme="minorHAnsi" w:hAnsiTheme="minorHAnsi" w:cstheme="minorHAnsi"/>
                <w:sz w:val="20"/>
                <w:szCs w:val="20"/>
              </w:rPr>
            </w:pPr>
          </w:p>
        </w:tc>
      </w:tr>
      <w:tr w:rsidR="00C057A6" w:rsidRPr="00542955" w14:paraId="4EDC482A" w14:textId="77777777" w:rsidTr="00C057A6">
        <w:trPr>
          <w:trHeight w:val="134"/>
        </w:trPr>
        <w:tc>
          <w:tcPr>
            <w:tcW w:w="174" w:type="pct"/>
            <w:shd w:val="clear" w:color="auto" w:fill="auto"/>
          </w:tcPr>
          <w:p w14:paraId="0FDD561B" w14:textId="43385715" w:rsidR="003338F3" w:rsidRPr="00542955" w:rsidRDefault="003338F3" w:rsidP="000D4FD8">
            <w:pPr>
              <w:spacing w:after="0"/>
              <w:rPr>
                <w:rFonts w:cs="Calibri"/>
                <w:sz w:val="20"/>
                <w:szCs w:val="20"/>
              </w:rPr>
            </w:pPr>
            <w:r>
              <w:rPr>
                <w:rFonts w:cs="Calibri"/>
                <w:sz w:val="20"/>
                <w:szCs w:val="20"/>
              </w:rPr>
              <w:t>4</w:t>
            </w:r>
            <w:r w:rsidR="00076F15">
              <w:rPr>
                <w:rFonts w:cs="Calibri"/>
                <w:sz w:val="20"/>
                <w:szCs w:val="20"/>
              </w:rPr>
              <w:t>.</w:t>
            </w:r>
          </w:p>
        </w:tc>
        <w:tc>
          <w:tcPr>
            <w:tcW w:w="1345" w:type="pct"/>
            <w:shd w:val="clear" w:color="auto" w:fill="auto"/>
          </w:tcPr>
          <w:p w14:paraId="0D0BCAAF" w14:textId="009EE960" w:rsidR="00893177" w:rsidRPr="003338F3" w:rsidRDefault="003338F3" w:rsidP="000D4FD8">
            <w:pPr>
              <w:spacing w:after="0"/>
              <w:rPr>
                <w:rFonts w:asciiTheme="minorHAnsi" w:hAnsiTheme="minorHAnsi" w:cstheme="minorHAnsi"/>
                <w:sz w:val="20"/>
                <w:szCs w:val="20"/>
              </w:rPr>
            </w:pPr>
            <w:bookmarkStart w:id="3" w:name="_Hlk127954862"/>
            <w:r>
              <w:rPr>
                <w:rFonts w:asciiTheme="minorHAnsi" w:hAnsiTheme="minorHAnsi" w:cstheme="minorHAnsi"/>
                <w:sz w:val="20"/>
                <w:szCs w:val="20"/>
              </w:rPr>
              <w:t>T</w:t>
            </w:r>
            <w:r w:rsidRPr="00A17600">
              <w:rPr>
                <w:rFonts w:asciiTheme="minorHAnsi" w:hAnsiTheme="minorHAnsi" w:cstheme="minorHAnsi"/>
                <w:sz w:val="20"/>
                <w:szCs w:val="20"/>
              </w:rPr>
              <w:t xml:space="preserve">rafność doboru </w:t>
            </w:r>
            <w:r w:rsidRPr="00964DFC">
              <w:rPr>
                <w:rFonts w:asciiTheme="minorHAnsi" w:hAnsiTheme="minorHAnsi" w:cstheme="minorHAnsi"/>
                <w:sz w:val="20"/>
                <w:szCs w:val="20"/>
              </w:rPr>
              <w:t>wskaźników</w:t>
            </w:r>
            <w:bookmarkEnd w:id="3"/>
          </w:p>
        </w:tc>
        <w:tc>
          <w:tcPr>
            <w:tcW w:w="2008" w:type="pct"/>
            <w:shd w:val="clear" w:color="auto" w:fill="auto"/>
          </w:tcPr>
          <w:p w14:paraId="31FF17EE" w14:textId="07C026A7" w:rsidR="00B5066E" w:rsidRDefault="000A20FD" w:rsidP="000D4FD8">
            <w:pPr>
              <w:spacing w:after="0"/>
              <w:rPr>
                <w:rFonts w:cs="Calibri"/>
                <w:sz w:val="20"/>
                <w:szCs w:val="20"/>
              </w:rPr>
            </w:pPr>
            <w:r w:rsidRPr="000A20FD">
              <w:rPr>
                <w:rFonts w:cs="Calibri"/>
                <w:sz w:val="20"/>
                <w:szCs w:val="20"/>
              </w:rPr>
              <w:t>Części składowe kryterium:</w:t>
            </w:r>
          </w:p>
          <w:p w14:paraId="2712D459" w14:textId="1D5B3B6E" w:rsidR="00B5066E" w:rsidRPr="003338F3" w:rsidRDefault="00B5066E" w:rsidP="000D4FD8">
            <w:pPr>
              <w:spacing w:after="0"/>
              <w:rPr>
                <w:rFonts w:asciiTheme="minorHAnsi" w:hAnsiTheme="minorHAnsi" w:cstheme="minorHAnsi"/>
                <w:sz w:val="20"/>
                <w:szCs w:val="20"/>
              </w:rPr>
            </w:pPr>
            <w:r w:rsidRPr="003338F3">
              <w:rPr>
                <w:rFonts w:asciiTheme="minorHAnsi" w:hAnsiTheme="minorHAnsi" w:cstheme="minorHAnsi"/>
                <w:sz w:val="20"/>
                <w:szCs w:val="20"/>
              </w:rPr>
              <w:t xml:space="preserve">a) </w:t>
            </w:r>
            <w:r>
              <w:rPr>
                <w:rFonts w:asciiTheme="minorHAnsi" w:hAnsiTheme="minorHAnsi" w:cstheme="minorHAnsi"/>
                <w:sz w:val="20"/>
                <w:szCs w:val="20"/>
              </w:rPr>
              <w:t>a</w:t>
            </w:r>
            <w:r w:rsidRPr="003338F3">
              <w:rPr>
                <w:rFonts w:asciiTheme="minorHAnsi" w:hAnsiTheme="minorHAnsi" w:cstheme="minorHAnsi"/>
                <w:sz w:val="20"/>
                <w:szCs w:val="20"/>
              </w:rPr>
              <w:t>dekwatnoś</w:t>
            </w:r>
            <w:r w:rsidR="00076F15">
              <w:rPr>
                <w:rFonts w:asciiTheme="minorHAnsi" w:hAnsiTheme="minorHAnsi" w:cstheme="minorHAnsi"/>
                <w:sz w:val="20"/>
                <w:szCs w:val="20"/>
              </w:rPr>
              <w:t>ć</w:t>
            </w:r>
            <w:r w:rsidRPr="003338F3">
              <w:rPr>
                <w:rFonts w:asciiTheme="minorHAnsi" w:hAnsiTheme="minorHAnsi" w:cstheme="minorHAnsi"/>
                <w:sz w:val="20"/>
                <w:szCs w:val="20"/>
              </w:rPr>
              <w:t xml:space="preserve"> wskaźników (rezultatu i produktu) do zadań zaplanowanych w projekcie,</w:t>
            </w:r>
            <w:r>
              <w:rPr>
                <w:rFonts w:asciiTheme="minorHAnsi" w:hAnsiTheme="minorHAnsi" w:cstheme="minorHAnsi"/>
                <w:sz w:val="20"/>
                <w:szCs w:val="20"/>
              </w:rPr>
              <w:t xml:space="preserve"> w tym dobór </w:t>
            </w:r>
            <w:r w:rsidRPr="00893177">
              <w:rPr>
                <w:rFonts w:asciiTheme="minorHAnsi" w:hAnsiTheme="minorHAnsi" w:cstheme="minorHAnsi"/>
                <w:sz w:val="20"/>
                <w:szCs w:val="20"/>
              </w:rPr>
              <w:t xml:space="preserve">wskaźników, </w:t>
            </w:r>
            <w:r>
              <w:rPr>
                <w:rFonts w:asciiTheme="minorHAnsi" w:hAnsiTheme="minorHAnsi" w:cstheme="minorHAnsi"/>
                <w:sz w:val="20"/>
                <w:szCs w:val="20"/>
              </w:rPr>
              <w:t>w przypadku rozliczania projektu za pomocą uproszczonych metod</w:t>
            </w:r>
            <w:r w:rsidR="00076F15">
              <w:rPr>
                <w:rFonts w:asciiTheme="minorHAnsi" w:hAnsiTheme="minorHAnsi" w:cstheme="minorHAnsi"/>
                <w:sz w:val="20"/>
                <w:szCs w:val="20"/>
              </w:rPr>
              <w:t>;</w:t>
            </w:r>
          </w:p>
          <w:p w14:paraId="18691920" w14:textId="385D43C7" w:rsidR="00B5066E" w:rsidRPr="003338F3" w:rsidRDefault="00B5066E" w:rsidP="000D4FD8">
            <w:pPr>
              <w:spacing w:after="0"/>
              <w:rPr>
                <w:rFonts w:asciiTheme="minorHAnsi" w:hAnsiTheme="minorHAnsi" w:cstheme="minorHAnsi"/>
                <w:sz w:val="20"/>
                <w:szCs w:val="20"/>
              </w:rPr>
            </w:pPr>
            <w:r w:rsidRPr="003338F3">
              <w:rPr>
                <w:rFonts w:asciiTheme="minorHAnsi" w:hAnsiTheme="minorHAnsi" w:cstheme="minorHAnsi"/>
                <w:sz w:val="20"/>
                <w:szCs w:val="20"/>
              </w:rPr>
              <w:t xml:space="preserve">b) </w:t>
            </w:r>
            <w:r>
              <w:rPr>
                <w:rFonts w:asciiTheme="minorHAnsi" w:hAnsiTheme="minorHAnsi" w:cstheme="minorHAnsi"/>
                <w:sz w:val="20"/>
                <w:szCs w:val="20"/>
              </w:rPr>
              <w:t>prawidłowoś</w:t>
            </w:r>
            <w:r w:rsidR="00076F15">
              <w:rPr>
                <w:rFonts w:asciiTheme="minorHAnsi" w:hAnsiTheme="minorHAnsi" w:cstheme="minorHAnsi"/>
                <w:sz w:val="20"/>
                <w:szCs w:val="20"/>
              </w:rPr>
              <w:t>ć</w:t>
            </w:r>
            <w:r w:rsidRPr="003338F3">
              <w:rPr>
                <w:rFonts w:asciiTheme="minorHAnsi" w:hAnsiTheme="minorHAnsi" w:cstheme="minorHAnsi"/>
                <w:sz w:val="20"/>
                <w:szCs w:val="20"/>
              </w:rPr>
              <w:t xml:space="preserve"> założonych wartości wskaźników</w:t>
            </w:r>
            <w:r w:rsidR="007C3281">
              <w:rPr>
                <w:rFonts w:asciiTheme="minorHAnsi" w:hAnsiTheme="minorHAnsi" w:cstheme="minorHAnsi"/>
                <w:sz w:val="20"/>
                <w:szCs w:val="20"/>
              </w:rPr>
              <w:t>, w tym spójność z opisem zadań</w:t>
            </w:r>
            <w:r w:rsidR="00076F15">
              <w:rPr>
                <w:rFonts w:asciiTheme="minorHAnsi" w:hAnsiTheme="minorHAnsi" w:cstheme="minorHAnsi"/>
                <w:sz w:val="20"/>
                <w:szCs w:val="20"/>
              </w:rPr>
              <w:t>;</w:t>
            </w:r>
          </w:p>
          <w:p w14:paraId="3B7156C9" w14:textId="77777777" w:rsidR="007E1DD0" w:rsidRDefault="00B5066E" w:rsidP="000D4FD8">
            <w:pPr>
              <w:spacing w:after="0"/>
              <w:rPr>
                <w:rFonts w:asciiTheme="minorHAnsi" w:hAnsiTheme="minorHAnsi" w:cstheme="minorHAnsi"/>
                <w:sz w:val="20"/>
                <w:szCs w:val="20"/>
              </w:rPr>
            </w:pPr>
            <w:r w:rsidRPr="003338F3">
              <w:rPr>
                <w:rFonts w:asciiTheme="minorHAnsi" w:hAnsiTheme="minorHAnsi" w:cstheme="minorHAnsi"/>
                <w:sz w:val="20"/>
                <w:szCs w:val="20"/>
              </w:rPr>
              <w:t xml:space="preserve">c) </w:t>
            </w:r>
            <w:r>
              <w:rPr>
                <w:rFonts w:asciiTheme="minorHAnsi" w:hAnsiTheme="minorHAnsi" w:cstheme="minorHAnsi"/>
                <w:sz w:val="20"/>
                <w:szCs w:val="20"/>
              </w:rPr>
              <w:t>prawidłowoś</w:t>
            </w:r>
            <w:r w:rsidR="00076F15">
              <w:rPr>
                <w:rFonts w:asciiTheme="minorHAnsi" w:hAnsiTheme="minorHAnsi" w:cstheme="minorHAnsi"/>
                <w:sz w:val="20"/>
                <w:szCs w:val="20"/>
              </w:rPr>
              <w:t>ć</w:t>
            </w:r>
            <w:r w:rsidRPr="003338F3">
              <w:rPr>
                <w:rFonts w:asciiTheme="minorHAnsi" w:hAnsiTheme="minorHAnsi" w:cstheme="minorHAnsi"/>
                <w:sz w:val="20"/>
                <w:szCs w:val="20"/>
              </w:rPr>
              <w:t xml:space="preserve"> sposobu pomiaru wskaźników</w:t>
            </w:r>
          </w:p>
          <w:p w14:paraId="3A3445E6" w14:textId="3DBBE48C" w:rsidR="007E1DD0" w:rsidRPr="003338F3" w:rsidRDefault="007E1DD0" w:rsidP="000D4FD8">
            <w:pPr>
              <w:spacing w:after="0"/>
              <w:rPr>
                <w:rFonts w:asciiTheme="minorHAnsi" w:hAnsiTheme="minorHAnsi" w:cstheme="minorHAnsi"/>
                <w:sz w:val="20"/>
                <w:szCs w:val="20"/>
              </w:rPr>
            </w:pPr>
            <w:r>
              <w:rPr>
                <w:rFonts w:asciiTheme="minorHAnsi" w:hAnsiTheme="minorHAnsi" w:cstheme="minorHAnsi"/>
                <w:sz w:val="20"/>
                <w:szCs w:val="20"/>
              </w:rPr>
              <w:t xml:space="preserve">d) </w:t>
            </w:r>
            <w:r w:rsidRPr="00A7039F">
              <w:rPr>
                <w:rFonts w:asciiTheme="minorHAnsi" w:hAnsiTheme="minorHAnsi" w:cstheme="minorHAnsi"/>
                <w:sz w:val="20"/>
                <w:szCs w:val="20"/>
              </w:rPr>
              <w:t xml:space="preserve">Poprawność doboru wskaźników uwzględnionych w </w:t>
            </w:r>
            <w:r>
              <w:rPr>
                <w:rFonts w:asciiTheme="minorHAnsi" w:hAnsiTheme="minorHAnsi" w:cstheme="minorHAnsi"/>
                <w:i/>
                <w:iCs/>
                <w:sz w:val="20"/>
                <w:szCs w:val="20"/>
              </w:rPr>
              <w:t>Strategii Zintegrowanych Inwestycji Terytorialnych Miejskiego Obszaru Funkcjonalnego Miasta Łomża</w:t>
            </w:r>
            <w:r w:rsidR="007B758B">
              <w:rPr>
                <w:rFonts w:asciiTheme="minorHAnsi" w:hAnsiTheme="minorHAnsi" w:cstheme="minorHAnsi"/>
                <w:i/>
                <w:iCs/>
                <w:sz w:val="20"/>
                <w:szCs w:val="20"/>
              </w:rPr>
              <w:t>.</w:t>
            </w:r>
          </w:p>
          <w:p w14:paraId="186B5439" w14:textId="737BACE3" w:rsidR="003338F3" w:rsidRDefault="003338F3" w:rsidP="000D4FD8">
            <w:pPr>
              <w:spacing w:after="0"/>
              <w:rPr>
                <w:rFonts w:cs="Calibri"/>
                <w:sz w:val="20"/>
                <w:szCs w:val="20"/>
              </w:rPr>
            </w:pPr>
          </w:p>
          <w:p w14:paraId="688ACE78" w14:textId="6BC7AE34" w:rsidR="003338F3" w:rsidRDefault="000A20FD" w:rsidP="000D4FD8">
            <w:pPr>
              <w:spacing w:after="0"/>
              <w:rPr>
                <w:rFonts w:cs="Calibri"/>
              </w:rPr>
            </w:pPr>
            <w:r w:rsidRPr="000A20FD">
              <w:rPr>
                <w:rFonts w:cs="Calibri"/>
                <w:sz w:val="20"/>
                <w:szCs w:val="20"/>
              </w:rPr>
              <w:lastRenderedPageBreak/>
              <w:t>Kryterium zostanie zweryfikowane na podstawie zapisów we wniosku o dofinansowanie projektu</w:t>
            </w:r>
            <w:r>
              <w:rPr>
                <w:rFonts w:cs="Calibri"/>
                <w:sz w:val="20"/>
                <w:szCs w:val="20"/>
              </w:rPr>
              <w:t>.</w:t>
            </w:r>
          </w:p>
          <w:p w14:paraId="6672EE49" w14:textId="77777777" w:rsidR="000A20FD" w:rsidRDefault="000A20FD" w:rsidP="000D4FD8">
            <w:pPr>
              <w:spacing w:after="0"/>
              <w:rPr>
                <w:rFonts w:cs="Calibri"/>
                <w:sz w:val="20"/>
                <w:szCs w:val="20"/>
              </w:rPr>
            </w:pPr>
          </w:p>
          <w:p w14:paraId="4D508CD8" w14:textId="488C8429" w:rsidR="00DD29BE" w:rsidRPr="00AD0AD1" w:rsidRDefault="003338F3" w:rsidP="000D4FD8">
            <w:pPr>
              <w:spacing w:after="0"/>
              <w:rPr>
                <w:rFonts w:cs="Calibri"/>
                <w:sz w:val="20"/>
                <w:szCs w:val="20"/>
              </w:rPr>
            </w:pPr>
            <w:r w:rsidRPr="003338F3">
              <w:rPr>
                <w:rFonts w:cs="Calibri"/>
                <w:sz w:val="20"/>
                <w:szCs w:val="20"/>
              </w:rPr>
              <w:t xml:space="preserve">Ocenie podlegać będzie właściwy dobór wskaźników do zaplanowanych zadań w projekcie, </w:t>
            </w:r>
            <w:r w:rsidR="00481CA6" w:rsidRPr="00DD29BE">
              <w:rPr>
                <w:rFonts w:cs="Calibri"/>
                <w:sz w:val="20"/>
                <w:szCs w:val="20"/>
              </w:rPr>
              <w:t>w tym wartości docelowej, dla danej formy wsparcia/grupy docelowej zaplanowanej w projekcie, które zostaną osiągnięte w ramach zadań w kontekście realizacji celu głównego projektu</w:t>
            </w:r>
            <w:r w:rsidR="00481CA6">
              <w:rPr>
                <w:rFonts w:cs="Calibri"/>
                <w:sz w:val="20"/>
                <w:szCs w:val="20"/>
              </w:rPr>
              <w:t>.</w:t>
            </w:r>
            <w:r w:rsidR="007E1DD0">
              <w:rPr>
                <w:rFonts w:cs="Calibri"/>
                <w:sz w:val="20"/>
                <w:szCs w:val="20"/>
              </w:rPr>
              <w:t xml:space="preserve"> Ocenie podlega również, czy projekt przyczynia się do osiągnięcia wskaźników monitoringu określonych w</w:t>
            </w:r>
            <w:r w:rsidR="007E1DD0">
              <w:rPr>
                <w:rFonts w:asciiTheme="minorHAnsi" w:hAnsiTheme="minorHAnsi" w:cstheme="minorHAnsi"/>
                <w:i/>
                <w:iCs/>
                <w:sz w:val="20"/>
                <w:szCs w:val="20"/>
              </w:rPr>
              <w:t xml:space="preserve"> Strategii Zintegrowanych Inwestycji Terytorialnych Miejskiego Obszaru Funkcjonalnego Miasta Łomża,</w:t>
            </w:r>
            <w:r w:rsidR="007E1DD0" w:rsidRPr="00A7039F">
              <w:rPr>
                <w:rFonts w:asciiTheme="minorHAnsi" w:hAnsiTheme="minorHAnsi" w:cstheme="minorHAnsi"/>
                <w:sz w:val="20"/>
                <w:szCs w:val="20"/>
              </w:rPr>
              <w:t xml:space="preserve"> które </w:t>
            </w:r>
            <w:r w:rsidR="007E1DD0">
              <w:rPr>
                <w:rFonts w:asciiTheme="minorHAnsi" w:hAnsiTheme="minorHAnsi" w:cstheme="minorHAnsi"/>
                <w:sz w:val="20"/>
                <w:szCs w:val="20"/>
              </w:rPr>
              <w:t xml:space="preserve">obowiązkowo powinny zostać wskazane we wniosku o dofinansowanie, </w:t>
            </w:r>
            <w:r w:rsidR="007E1DD0" w:rsidRPr="00A7039F">
              <w:rPr>
                <w:rFonts w:asciiTheme="minorHAnsi" w:hAnsiTheme="minorHAnsi" w:cstheme="minorHAnsi"/>
                <w:sz w:val="20"/>
                <w:szCs w:val="20"/>
              </w:rPr>
              <w:t>adekwatn</w:t>
            </w:r>
            <w:r w:rsidR="007E1DD0">
              <w:rPr>
                <w:rFonts w:asciiTheme="minorHAnsi" w:hAnsiTheme="minorHAnsi" w:cstheme="minorHAnsi"/>
                <w:sz w:val="20"/>
                <w:szCs w:val="20"/>
              </w:rPr>
              <w:t>ie</w:t>
            </w:r>
            <w:r w:rsidR="007E1DD0" w:rsidRPr="00A7039F">
              <w:rPr>
                <w:rFonts w:asciiTheme="minorHAnsi" w:hAnsiTheme="minorHAnsi" w:cstheme="minorHAnsi"/>
                <w:sz w:val="20"/>
                <w:szCs w:val="20"/>
              </w:rPr>
              <w:t xml:space="preserve"> do planowanych działań w projekcie oraz monitorowa</w:t>
            </w:r>
            <w:r w:rsidR="007E1DD0">
              <w:rPr>
                <w:rFonts w:asciiTheme="minorHAnsi" w:hAnsiTheme="minorHAnsi" w:cstheme="minorHAnsi"/>
                <w:sz w:val="20"/>
                <w:szCs w:val="20"/>
              </w:rPr>
              <w:t xml:space="preserve">ne </w:t>
            </w:r>
            <w:r w:rsidR="007E1DD0" w:rsidRPr="00A7039F">
              <w:rPr>
                <w:rFonts w:asciiTheme="minorHAnsi" w:hAnsiTheme="minorHAnsi" w:cstheme="minorHAnsi"/>
                <w:sz w:val="20"/>
                <w:szCs w:val="20"/>
              </w:rPr>
              <w:t>w trakcie realizacji projektu.</w:t>
            </w:r>
          </w:p>
        </w:tc>
        <w:tc>
          <w:tcPr>
            <w:tcW w:w="1473" w:type="pct"/>
            <w:shd w:val="clear" w:color="auto" w:fill="auto"/>
          </w:tcPr>
          <w:p w14:paraId="26381FC6" w14:textId="078AF8E3" w:rsidR="00132743" w:rsidRPr="00132743" w:rsidRDefault="00A110A3" w:rsidP="000D4FD8">
            <w:pPr>
              <w:spacing w:after="0"/>
              <w:rPr>
                <w:rFonts w:cs="Calibri"/>
                <w:sz w:val="20"/>
                <w:szCs w:val="20"/>
              </w:rPr>
            </w:pPr>
            <w:r>
              <w:rPr>
                <w:rFonts w:cs="Calibri"/>
                <w:sz w:val="20"/>
                <w:szCs w:val="20"/>
              </w:rPr>
              <w:lastRenderedPageBreak/>
              <w:t>m</w:t>
            </w:r>
            <w:r w:rsidRPr="00132743">
              <w:rPr>
                <w:rFonts w:cs="Calibri"/>
                <w:sz w:val="20"/>
                <w:szCs w:val="20"/>
              </w:rPr>
              <w:t xml:space="preserve">aksymalna </w:t>
            </w:r>
            <w:r w:rsidR="00132743" w:rsidRPr="00132743">
              <w:rPr>
                <w:rFonts w:cs="Calibri"/>
                <w:sz w:val="20"/>
                <w:szCs w:val="20"/>
              </w:rPr>
              <w:t>liczba punktów –</w:t>
            </w:r>
            <w:r w:rsidR="00132743">
              <w:rPr>
                <w:rFonts w:cs="Calibri"/>
                <w:sz w:val="20"/>
                <w:szCs w:val="20"/>
              </w:rPr>
              <w:t>15</w:t>
            </w:r>
            <w:r w:rsidR="00132743" w:rsidRPr="00132743">
              <w:rPr>
                <w:rFonts w:cs="Calibri"/>
                <w:sz w:val="20"/>
                <w:szCs w:val="20"/>
              </w:rPr>
              <w:t>,</w:t>
            </w:r>
          </w:p>
          <w:p w14:paraId="5227B895" w14:textId="276961B3" w:rsidR="00132743" w:rsidRPr="00132743" w:rsidRDefault="00132743" w:rsidP="000D4FD8">
            <w:pPr>
              <w:spacing w:after="0"/>
              <w:rPr>
                <w:rFonts w:cs="Calibri"/>
                <w:sz w:val="20"/>
                <w:szCs w:val="20"/>
              </w:rPr>
            </w:pPr>
            <w:r w:rsidRPr="00132743">
              <w:rPr>
                <w:rFonts w:cs="Calibri"/>
                <w:sz w:val="20"/>
                <w:szCs w:val="20"/>
              </w:rPr>
              <w:t xml:space="preserve">minimalna liczba punktów zapewniająca ocenę pozytywną – </w:t>
            </w:r>
            <w:r w:rsidR="000271A8">
              <w:rPr>
                <w:rFonts w:cs="Calibri"/>
                <w:sz w:val="20"/>
                <w:szCs w:val="20"/>
              </w:rPr>
              <w:t>9</w:t>
            </w:r>
            <w:r w:rsidRPr="00132743">
              <w:rPr>
                <w:rFonts w:cs="Calibri"/>
                <w:sz w:val="20"/>
                <w:szCs w:val="20"/>
              </w:rPr>
              <w:t xml:space="preserve">. </w:t>
            </w:r>
          </w:p>
          <w:p w14:paraId="3EF36FDB" w14:textId="77777777" w:rsidR="00893177" w:rsidRDefault="001E4B82" w:rsidP="000D4FD8">
            <w:pPr>
              <w:spacing w:after="0"/>
              <w:rPr>
                <w:rFonts w:cs="Calibri"/>
                <w:sz w:val="20"/>
                <w:szCs w:val="20"/>
              </w:rPr>
            </w:pPr>
            <w:r>
              <w:rPr>
                <w:rFonts w:cs="Calibri"/>
                <w:sz w:val="20"/>
                <w:szCs w:val="20"/>
              </w:rPr>
              <w:t>W Regulaminie wyboru projektów</w:t>
            </w:r>
            <w:r w:rsidRPr="00542955">
              <w:rPr>
                <w:rFonts w:cs="Calibri"/>
                <w:sz w:val="20"/>
                <w:szCs w:val="20"/>
              </w:rPr>
              <w:t xml:space="preserve"> określ</w:t>
            </w:r>
            <w:r>
              <w:rPr>
                <w:rFonts w:cs="Calibri"/>
                <w:sz w:val="20"/>
                <w:szCs w:val="20"/>
              </w:rPr>
              <w:t>ony zostanie</w:t>
            </w:r>
            <w:r w:rsidRPr="00542955">
              <w:rPr>
                <w:rFonts w:cs="Calibri"/>
                <w:sz w:val="20"/>
                <w:szCs w:val="20"/>
              </w:rPr>
              <w:t xml:space="preserve"> podział punktów na każdą z części składowych kryterium.</w:t>
            </w:r>
          </w:p>
          <w:p w14:paraId="39E81831" w14:textId="77777777" w:rsidR="00E161F8" w:rsidRDefault="00E161F8" w:rsidP="000D4FD8">
            <w:pPr>
              <w:spacing w:after="0"/>
              <w:rPr>
                <w:rFonts w:cs="Calibri"/>
                <w:sz w:val="20"/>
                <w:szCs w:val="20"/>
              </w:rPr>
            </w:pPr>
          </w:p>
          <w:p w14:paraId="58E11B2C" w14:textId="4A8B4A46" w:rsidR="00E161F8" w:rsidRPr="00542955" w:rsidRDefault="00E161F8" w:rsidP="000D4FD8">
            <w:pPr>
              <w:spacing w:after="0"/>
              <w:rPr>
                <w:rFonts w:cs="Calibri"/>
                <w:sz w:val="20"/>
                <w:szCs w:val="20"/>
              </w:rPr>
            </w:pPr>
            <w:r w:rsidRPr="00E161F8">
              <w:rPr>
                <w:rFonts w:cs="Calibri"/>
                <w:sz w:val="20"/>
                <w:szCs w:val="20"/>
              </w:rPr>
              <w:t xml:space="preserve">Kryterium rozstrzygające: w sytuacji, gdy więcej niż jeden projekt otrzyma taką samą liczbę punktów w ramach oceny merytorycznej, kryterium to będzie brane pod uwagę w </w:t>
            </w:r>
            <w:r>
              <w:rPr>
                <w:rFonts w:cs="Calibri"/>
                <w:sz w:val="20"/>
                <w:szCs w:val="20"/>
              </w:rPr>
              <w:t>drugiej</w:t>
            </w:r>
            <w:r w:rsidRPr="00E161F8">
              <w:rPr>
                <w:rFonts w:cs="Calibri"/>
                <w:sz w:val="20"/>
                <w:szCs w:val="20"/>
              </w:rPr>
              <w:t xml:space="preserve"> kolejności przy umieszczaniu projektu na liście </w:t>
            </w:r>
            <w:r w:rsidRPr="00E161F8">
              <w:rPr>
                <w:rFonts w:cs="Calibri"/>
                <w:sz w:val="20"/>
                <w:szCs w:val="20"/>
              </w:rPr>
              <w:lastRenderedPageBreak/>
              <w:t>ocenionych projektów i podejmowaniu decyzji o przyznaniu dofinansowania.</w:t>
            </w:r>
          </w:p>
        </w:tc>
      </w:tr>
      <w:tr w:rsidR="00C057A6" w:rsidRPr="00542955" w14:paraId="45C109C2" w14:textId="77777777" w:rsidTr="00C057A6">
        <w:tc>
          <w:tcPr>
            <w:tcW w:w="174" w:type="pct"/>
            <w:shd w:val="clear" w:color="auto" w:fill="auto"/>
          </w:tcPr>
          <w:p w14:paraId="7DD9361B" w14:textId="63719812" w:rsidR="000E0A14" w:rsidRPr="00542955" w:rsidRDefault="00446507" w:rsidP="000D4FD8">
            <w:pPr>
              <w:spacing w:after="0"/>
              <w:rPr>
                <w:rFonts w:cs="Calibri"/>
                <w:sz w:val="20"/>
                <w:szCs w:val="20"/>
              </w:rPr>
            </w:pPr>
            <w:r>
              <w:rPr>
                <w:rFonts w:cs="Calibri"/>
                <w:sz w:val="20"/>
                <w:szCs w:val="20"/>
              </w:rPr>
              <w:lastRenderedPageBreak/>
              <w:t>5</w:t>
            </w:r>
            <w:r w:rsidR="00076F15">
              <w:rPr>
                <w:rFonts w:cs="Calibri"/>
                <w:sz w:val="20"/>
                <w:szCs w:val="20"/>
              </w:rPr>
              <w:t>.</w:t>
            </w:r>
          </w:p>
        </w:tc>
        <w:tc>
          <w:tcPr>
            <w:tcW w:w="1345" w:type="pct"/>
            <w:shd w:val="clear" w:color="auto" w:fill="auto"/>
          </w:tcPr>
          <w:p w14:paraId="508539A6" w14:textId="0D590CDD" w:rsidR="000E0A14" w:rsidRPr="00777334" w:rsidRDefault="00656C28" w:rsidP="000D4FD8">
            <w:pPr>
              <w:spacing w:after="0"/>
              <w:rPr>
                <w:rFonts w:cs="Calibri"/>
                <w:sz w:val="20"/>
                <w:szCs w:val="20"/>
              </w:rPr>
            </w:pPr>
            <w:bookmarkStart w:id="4" w:name="_Hlk127954873"/>
            <w:r w:rsidRPr="00565EA6">
              <w:rPr>
                <w:rFonts w:cs="Calibri"/>
                <w:sz w:val="20"/>
                <w:szCs w:val="20"/>
              </w:rPr>
              <w:t xml:space="preserve">Efektywność </w:t>
            </w:r>
            <w:r w:rsidRPr="00964DFC">
              <w:rPr>
                <w:rFonts w:cs="Calibri"/>
                <w:sz w:val="20"/>
                <w:szCs w:val="20"/>
              </w:rPr>
              <w:t>sposobu zarządzania projektem</w:t>
            </w:r>
            <w:r w:rsidR="008B6DC4">
              <w:rPr>
                <w:rFonts w:cs="Calibri"/>
                <w:b/>
                <w:bCs/>
                <w:sz w:val="20"/>
                <w:szCs w:val="20"/>
              </w:rPr>
              <w:t xml:space="preserve">, </w:t>
            </w:r>
            <w:r w:rsidR="008B6DC4" w:rsidRPr="00D0425A">
              <w:rPr>
                <w:rFonts w:cs="Calibri"/>
                <w:sz w:val="20"/>
                <w:szCs w:val="20"/>
              </w:rPr>
              <w:t>w tym zarządzanie partnerstwem (jeśli dotyczy)</w:t>
            </w:r>
            <w:bookmarkEnd w:id="4"/>
          </w:p>
        </w:tc>
        <w:tc>
          <w:tcPr>
            <w:tcW w:w="2008" w:type="pct"/>
            <w:shd w:val="clear" w:color="auto" w:fill="auto"/>
          </w:tcPr>
          <w:p w14:paraId="22017C7C" w14:textId="77777777" w:rsidR="00656C28" w:rsidRPr="00656C28" w:rsidRDefault="00656C28" w:rsidP="000D4FD8">
            <w:pPr>
              <w:spacing w:after="0"/>
              <w:rPr>
                <w:rFonts w:cs="Calibri"/>
                <w:sz w:val="20"/>
                <w:szCs w:val="20"/>
              </w:rPr>
            </w:pPr>
            <w:r w:rsidRPr="00656C28">
              <w:rPr>
                <w:rFonts w:cs="Calibri"/>
                <w:sz w:val="20"/>
                <w:szCs w:val="20"/>
              </w:rPr>
              <w:t>Kryterium zostanie zweryfikowane na podstawie zapisów we wniosku o dofinansowanie projektu.</w:t>
            </w:r>
          </w:p>
          <w:p w14:paraId="1DA93C79" w14:textId="77777777" w:rsidR="0007031E" w:rsidRDefault="0007031E" w:rsidP="000D4FD8">
            <w:pPr>
              <w:spacing w:after="0"/>
              <w:rPr>
                <w:rFonts w:cs="Calibri"/>
                <w:sz w:val="20"/>
                <w:szCs w:val="20"/>
              </w:rPr>
            </w:pPr>
          </w:p>
          <w:p w14:paraId="2E115918" w14:textId="1B704CC8" w:rsidR="00656C28" w:rsidRPr="00656C28" w:rsidRDefault="00656C28" w:rsidP="000D4FD8">
            <w:pPr>
              <w:spacing w:after="0"/>
              <w:rPr>
                <w:rFonts w:cs="Calibri"/>
                <w:sz w:val="20"/>
                <w:szCs w:val="20"/>
              </w:rPr>
            </w:pPr>
            <w:r w:rsidRPr="00656C28">
              <w:rPr>
                <w:rFonts w:cs="Calibri"/>
                <w:sz w:val="20"/>
                <w:szCs w:val="20"/>
              </w:rPr>
              <w:t>Ocenie podlegać będzie opis struktury zarządzania projektem ze szczególnym uwzględnieniem roli partnerów (jeżeli występują) oraz wskazanie zakresu zadań i ich podziału na zadania realizowane przez partnera wiodącego i pozostałych partnerów wraz z uzasadnieniem racjonalności podziału.</w:t>
            </w:r>
          </w:p>
          <w:p w14:paraId="6A93C276" w14:textId="102FEEB1" w:rsidR="00656C28" w:rsidRDefault="00FC47E0" w:rsidP="000D4FD8">
            <w:pPr>
              <w:spacing w:after="0"/>
              <w:rPr>
                <w:rFonts w:cs="Calibri"/>
                <w:sz w:val="20"/>
                <w:szCs w:val="20"/>
              </w:rPr>
            </w:pPr>
            <w:r w:rsidRPr="00FC47E0">
              <w:rPr>
                <w:rFonts w:cs="Calibri"/>
                <w:sz w:val="20"/>
                <w:szCs w:val="20"/>
              </w:rPr>
              <w:t xml:space="preserve">Ocenie podlegać będzie opis sposobu monitorowania bieżącego postępu projektu (postępu </w:t>
            </w:r>
            <w:r w:rsidR="00E0397F">
              <w:rPr>
                <w:rFonts w:cs="Calibri"/>
                <w:sz w:val="20"/>
                <w:szCs w:val="20"/>
              </w:rPr>
              <w:t>merytorycznego</w:t>
            </w:r>
            <w:r w:rsidR="00E0397F" w:rsidRPr="00FC47E0">
              <w:rPr>
                <w:rFonts w:cs="Calibri"/>
                <w:sz w:val="20"/>
                <w:szCs w:val="20"/>
              </w:rPr>
              <w:t xml:space="preserve"> </w:t>
            </w:r>
            <w:r w:rsidRPr="00FC47E0">
              <w:rPr>
                <w:rFonts w:cs="Calibri"/>
                <w:sz w:val="20"/>
                <w:szCs w:val="20"/>
              </w:rPr>
              <w:t>i finansowego)</w:t>
            </w:r>
            <w:r w:rsidR="004A5F3B">
              <w:rPr>
                <w:rFonts w:cs="Calibri"/>
                <w:sz w:val="20"/>
                <w:szCs w:val="20"/>
              </w:rPr>
              <w:t>.</w:t>
            </w:r>
          </w:p>
          <w:p w14:paraId="4198136A" w14:textId="50F9E3D5" w:rsidR="00656C28" w:rsidRPr="00656C28" w:rsidRDefault="00656C28" w:rsidP="000D4FD8">
            <w:pPr>
              <w:spacing w:after="0"/>
              <w:rPr>
                <w:rFonts w:cs="Calibri"/>
                <w:sz w:val="20"/>
                <w:szCs w:val="20"/>
              </w:rPr>
            </w:pPr>
          </w:p>
          <w:p w14:paraId="022DAE97" w14:textId="5794B6E6" w:rsidR="000E0A14" w:rsidRPr="00542955" w:rsidRDefault="00656C28" w:rsidP="000D4FD8">
            <w:pPr>
              <w:spacing w:after="0"/>
              <w:rPr>
                <w:rFonts w:cs="Calibri"/>
                <w:sz w:val="20"/>
                <w:szCs w:val="20"/>
              </w:rPr>
            </w:pPr>
            <w:r w:rsidRPr="00656C28">
              <w:rPr>
                <w:rFonts w:cs="Calibri"/>
                <w:sz w:val="20"/>
                <w:szCs w:val="20"/>
              </w:rPr>
              <w:t xml:space="preserve">Ocenie podlegać będzie również opis dotyczący zakresu usług powierzonych do wykonania realizatorom </w:t>
            </w:r>
            <w:r w:rsidR="004A5F3B">
              <w:rPr>
                <w:rFonts w:cs="Calibri"/>
                <w:sz w:val="20"/>
                <w:szCs w:val="20"/>
              </w:rPr>
              <w:t xml:space="preserve">(jeśli dotyczy) </w:t>
            </w:r>
            <w:r w:rsidR="00FC47E0">
              <w:rPr>
                <w:rFonts w:cs="Calibri"/>
                <w:sz w:val="20"/>
                <w:szCs w:val="20"/>
              </w:rPr>
              <w:t xml:space="preserve">oraz usług zlecanych na zewnątrz </w:t>
            </w:r>
            <w:r w:rsidRPr="00656C28">
              <w:rPr>
                <w:rFonts w:cs="Calibri"/>
                <w:sz w:val="20"/>
                <w:szCs w:val="20"/>
              </w:rPr>
              <w:t>(</w:t>
            </w:r>
            <w:r w:rsidR="001E4B82">
              <w:rPr>
                <w:rFonts w:cs="Calibri"/>
                <w:sz w:val="20"/>
                <w:szCs w:val="20"/>
              </w:rPr>
              <w:t>jeśli</w:t>
            </w:r>
            <w:r w:rsidRPr="00656C28">
              <w:rPr>
                <w:rFonts w:cs="Calibri"/>
                <w:sz w:val="20"/>
                <w:szCs w:val="20"/>
              </w:rPr>
              <w:t xml:space="preserve"> dotyczy).</w:t>
            </w:r>
          </w:p>
        </w:tc>
        <w:tc>
          <w:tcPr>
            <w:tcW w:w="1473" w:type="pct"/>
            <w:shd w:val="clear" w:color="auto" w:fill="auto"/>
          </w:tcPr>
          <w:p w14:paraId="2D8F8B9B" w14:textId="7F8FF2A1" w:rsidR="006124FF" w:rsidRPr="006124FF" w:rsidRDefault="00A110A3" w:rsidP="000D4FD8">
            <w:pPr>
              <w:spacing w:after="0"/>
              <w:rPr>
                <w:rFonts w:cs="Calibri"/>
                <w:sz w:val="20"/>
                <w:szCs w:val="20"/>
              </w:rPr>
            </w:pPr>
            <w:r>
              <w:rPr>
                <w:rFonts w:cs="Calibri"/>
                <w:sz w:val="20"/>
                <w:szCs w:val="20"/>
              </w:rPr>
              <w:t>m</w:t>
            </w:r>
            <w:r w:rsidRPr="006124FF">
              <w:rPr>
                <w:rFonts w:cs="Calibri"/>
                <w:sz w:val="20"/>
                <w:szCs w:val="20"/>
              </w:rPr>
              <w:t xml:space="preserve">aksymalna </w:t>
            </w:r>
            <w:r w:rsidR="006124FF" w:rsidRPr="006124FF">
              <w:rPr>
                <w:rFonts w:cs="Calibri"/>
                <w:sz w:val="20"/>
                <w:szCs w:val="20"/>
              </w:rPr>
              <w:t>liczba punktów–5,</w:t>
            </w:r>
          </w:p>
          <w:p w14:paraId="20527E11" w14:textId="782F61BB" w:rsidR="000E0A14" w:rsidRDefault="00A7695A" w:rsidP="000D4FD8">
            <w:pPr>
              <w:spacing w:after="0"/>
              <w:rPr>
                <w:rFonts w:cs="Calibri"/>
                <w:sz w:val="20"/>
                <w:szCs w:val="20"/>
              </w:rPr>
            </w:pPr>
            <w:r>
              <w:rPr>
                <w:rFonts w:cs="Calibri"/>
                <w:sz w:val="20"/>
                <w:szCs w:val="20"/>
              </w:rPr>
              <w:t>m</w:t>
            </w:r>
            <w:r w:rsidRPr="006124FF">
              <w:rPr>
                <w:rFonts w:cs="Calibri"/>
                <w:sz w:val="20"/>
                <w:szCs w:val="20"/>
              </w:rPr>
              <w:t xml:space="preserve">inimalna </w:t>
            </w:r>
            <w:r w:rsidR="006124FF" w:rsidRPr="006124FF">
              <w:rPr>
                <w:rFonts w:cs="Calibri"/>
                <w:sz w:val="20"/>
                <w:szCs w:val="20"/>
              </w:rPr>
              <w:t xml:space="preserve">liczba punktów zapewniająca ocenę pozytywną – 3. </w:t>
            </w:r>
          </w:p>
          <w:p w14:paraId="76EB8E5A" w14:textId="16FFF44E" w:rsidR="008B6DC4" w:rsidRPr="00542955" w:rsidRDefault="00975DDC" w:rsidP="000D4FD8">
            <w:pPr>
              <w:spacing w:after="0"/>
              <w:rPr>
                <w:sz w:val="20"/>
                <w:szCs w:val="20"/>
              </w:rPr>
            </w:pPr>
            <w:r w:rsidRPr="00975DDC">
              <w:rPr>
                <w:sz w:val="20"/>
                <w:szCs w:val="20"/>
              </w:rPr>
              <w:t xml:space="preserve">Kryterium rozstrzygające: w sytuacji, gdy więcej niż jeden projekt otrzyma taką samą liczbę punktów w ramach oceny merytorycznej, kryterium to będzie brane pod uwagę w </w:t>
            </w:r>
            <w:r>
              <w:rPr>
                <w:sz w:val="20"/>
                <w:szCs w:val="20"/>
              </w:rPr>
              <w:t>ósm</w:t>
            </w:r>
            <w:r w:rsidRPr="00975DDC">
              <w:rPr>
                <w:sz w:val="20"/>
                <w:szCs w:val="20"/>
              </w:rPr>
              <w:t>ej kolejności przy umieszczaniu projektu na liście ocenionych projektów i podejmowaniu decyzji o przyznaniu dofinansowania.</w:t>
            </w:r>
          </w:p>
        </w:tc>
      </w:tr>
      <w:tr w:rsidR="00C057A6" w:rsidRPr="00542955" w14:paraId="7B910FD6" w14:textId="77777777" w:rsidTr="00C057A6">
        <w:tc>
          <w:tcPr>
            <w:tcW w:w="174" w:type="pct"/>
            <w:shd w:val="clear" w:color="auto" w:fill="auto"/>
          </w:tcPr>
          <w:p w14:paraId="19A02315" w14:textId="17E3C368" w:rsidR="000E0A14" w:rsidRPr="00542955" w:rsidRDefault="00446507" w:rsidP="000D4FD8">
            <w:pPr>
              <w:spacing w:after="0"/>
              <w:rPr>
                <w:rFonts w:cs="Calibri"/>
                <w:sz w:val="20"/>
                <w:szCs w:val="20"/>
              </w:rPr>
            </w:pPr>
            <w:r>
              <w:rPr>
                <w:rFonts w:cs="Calibri"/>
                <w:sz w:val="20"/>
                <w:szCs w:val="20"/>
              </w:rPr>
              <w:t>6</w:t>
            </w:r>
            <w:r w:rsidR="00076F15">
              <w:rPr>
                <w:rFonts w:cs="Calibri"/>
                <w:sz w:val="20"/>
                <w:szCs w:val="20"/>
              </w:rPr>
              <w:t>.</w:t>
            </w:r>
          </w:p>
        </w:tc>
        <w:tc>
          <w:tcPr>
            <w:tcW w:w="1345" w:type="pct"/>
            <w:shd w:val="clear" w:color="auto" w:fill="auto"/>
          </w:tcPr>
          <w:p w14:paraId="7BF4F3A7" w14:textId="534DB86A" w:rsidR="000E0A14" w:rsidRPr="00964DFC" w:rsidRDefault="000E0A14" w:rsidP="000D4FD8">
            <w:pPr>
              <w:spacing w:after="0"/>
            </w:pPr>
            <w:bookmarkStart w:id="5" w:name="_Hlk127954881"/>
            <w:r w:rsidRPr="00964DFC">
              <w:rPr>
                <w:rFonts w:cs="Calibri"/>
                <w:sz w:val="20"/>
                <w:szCs w:val="20"/>
              </w:rPr>
              <w:t xml:space="preserve">Potencjał </w:t>
            </w:r>
            <w:r w:rsidR="008B6DC4" w:rsidRPr="00964DFC">
              <w:rPr>
                <w:rFonts w:cs="Calibri"/>
                <w:sz w:val="20"/>
                <w:szCs w:val="20"/>
              </w:rPr>
              <w:t xml:space="preserve">kadrowy i techniczny </w:t>
            </w:r>
            <w:bookmarkEnd w:id="5"/>
          </w:p>
        </w:tc>
        <w:tc>
          <w:tcPr>
            <w:tcW w:w="2008" w:type="pct"/>
            <w:shd w:val="clear" w:color="auto" w:fill="auto"/>
          </w:tcPr>
          <w:p w14:paraId="7F3450B7" w14:textId="77777777" w:rsidR="00656C28" w:rsidRPr="00656C28" w:rsidRDefault="00656C28" w:rsidP="000D4FD8">
            <w:pPr>
              <w:spacing w:after="0"/>
              <w:rPr>
                <w:rFonts w:cs="Calibri"/>
                <w:sz w:val="20"/>
                <w:szCs w:val="20"/>
              </w:rPr>
            </w:pPr>
            <w:r w:rsidRPr="00656C28">
              <w:rPr>
                <w:rFonts w:cs="Calibri"/>
                <w:sz w:val="20"/>
                <w:szCs w:val="20"/>
              </w:rPr>
              <w:t>Kryterium zostanie zweryfikowane na podstawie zapisów we wniosku o dofinansowanie projektu.</w:t>
            </w:r>
          </w:p>
          <w:p w14:paraId="63648AA7" w14:textId="5C77CB5B" w:rsidR="0007031E" w:rsidRDefault="0007031E" w:rsidP="000D4FD8">
            <w:pPr>
              <w:spacing w:after="0"/>
              <w:rPr>
                <w:rFonts w:cs="Calibri"/>
                <w:sz w:val="20"/>
                <w:szCs w:val="20"/>
              </w:rPr>
            </w:pPr>
          </w:p>
          <w:p w14:paraId="65BED244" w14:textId="313F822F" w:rsidR="009C481A" w:rsidRPr="004D4F7B" w:rsidRDefault="009C481A" w:rsidP="000D4FD8">
            <w:pPr>
              <w:spacing w:after="0"/>
              <w:rPr>
                <w:rFonts w:asciiTheme="minorHAnsi" w:hAnsiTheme="minorHAnsi" w:cstheme="minorHAnsi"/>
                <w:sz w:val="20"/>
                <w:szCs w:val="20"/>
              </w:rPr>
            </w:pPr>
            <w:r w:rsidRPr="004D4F7B">
              <w:rPr>
                <w:rFonts w:asciiTheme="minorHAnsi" w:hAnsiTheme="minorHAnsi" w:cstheme="minorHAnsi"/>
                <w:sz w:val="20"/>
                <w:szCs w:val="20"/>
              </w:rPr>
              <w:t>Części składowe kryterium:</w:t>
            </w:r>
          </w:p>
          <w:p w14:paraId="219574F1" w14:textId="77777777" w:rsidR="009C481A" w:rsidRPr="004D4F7B" w:rsidRDefault="009C481A" w:rsidP="00990495">
            <w:pPr>
              <w:pStyle w:val="Akapitzlist"/>
              <w:numPr>
                <w:ilvl w:val="0"/>
                <w:numId w:val="41"/>
              </w:numPr>
              <w:spacing w:line="276" w:lineRule="auto"/>
              <w:ind w:left="308" w:hanging="288"/>
              <w:contextualSpacing w:val="0"/>
              <w:jc w:val="left"/>
              <w:rPr>
                <w:rFonts w:asciiTheme="minorHAnsi" w:hAnsiTheme="minorHAnsi" w:cstheme="minorHAnsi"/>
                <w:sz w:val="20"/>
                <w:szCs w:val="20"/>
              </w:rPr>
            </w:pPr>
            <w:r w:rsidRPr="004D4F7B">
              <w:rPr>
                <w:rFonts w:asciiTheme="minorHAnsi" w:hAnsiTheme="minorHAnsi" w:cstheme="minorHAnsi"/>
                <w:sz w:val="20"/>
                <w:szCs w:val="20"/>
              </w:rPr>
              <w:t>potencjał kadrowy wnioskodawcy i innych podmiotów zaangażowanych w realizację projektu (jeśli dotyczy),</w:t>
            </w:r>
          </w:p>
          <w:p w14:paraId="543477FD" w14:textId="211D7D66" w:rsidR="009C481A" w:rsidRPr="004D4F7B" w:rsidRDefault="009C481A" w:rsidP="00332843">
            <w:pPr>
              <w:pStyle w:val="Akapitzlist"/>
              <w:numPr>
                <w:ilvl w:val="0"/>
                <w:numId w:val="41"/>
              </w:numPr>
              <w:spacing w:line="276" w:lineRule="auto"/>
              <w:ind w:left="308" w:hanging="288"/>
              <w:contextualSpacing w:val="0"/>
              <w:jc w:val="left"/>
              <w:rPr>
                <w:rFonts w:asciiTheme="minorHAnsi" w:hAnsiTheme="minorHAnsi" w:cstheme="minorHAnsi"/>
                <w:sz w:val="20"/>
                <w:szCs w:val="20"/>
              </w:rPr>
            </w:pPr>
            <w:r w:rsidRPr="004D4F7B">
              <w:rPr>
                <w:rFonts w:asciiTheme="minorHAnsi" w:hAnsiTheme="minorHAnsi" w:cstheme="minorHAnsi"/>
                <w:sz w:val="20"/>
                <w:szCs w:val="20"/>
              </w:rPr>
              <w:lastRenderedPageBreak/>
              <w:t>potencjał techniczny wnioskodawcy i innych podmiotów zaangażowanych w realizację projektu (jeśli dotyczy)</w:t>
            </w:r>
          </w:p>
          <w:p w14:paraId="7AC13FDE" w14:textId="6B96690F" w:rsidR="009C481A" w:rsidRPr="004D4F7B" w:rsidRDefault="009C481A" w:rsidP="000D4FD8">
            <w:pPr>
              <w:spacing w:after="0"/>
              <w:rPr>
                <w:rFonts w:asciiTheme="minorHAnsi" w:hAnsiTheme="minorHAnsi" w:cstheme="minorHAnsi"/>
                <w:sz w:val="20"/>
                <w:szCs w:val="20"/>
              </w:rPr>
            </w:pPr>
          </w:p>
          <w:p w14:paraId="583F462A" w14:textId="77777777" w:rsidR="009C481A" w:rsidRDefault="009C481A" w:rsidP="000D4FD8">
            <w:pPr>
              <w:spacing w:after="0"/>
              <w:rPr>
                <w:rFonts w:cs="Calibri"/>
                <w:sz w:val="20"/>
                <w:szCs w:val="20"/>
              </w:rPr>
            </w:pPr>
          </w:p>
          <w:p w14:paraId="1A62B19A" w14:textId="77777777" w:rsidR="001E4B82" w:rsidRPr="00D0425A" w:rsidRDefault="00400C11" w:rsidP="000D4FD8">
            <w:pPr>
              <w:spacing w:after="0"/>
              <w:rPr>
                <w:rFonts w:cs="Calibri"/>
                <w:sz w:val="20"/>
                <w:szCs w:val="20"/>
              </w:rPr>
            </w:pPr>
            <w:r w:rsidRPr="00D0425A">
              <w:rPr>
                <w:rFonts w:cs="Calibri"/>
                <w:sz w:val="20"/>
                <w:szCs w:val="20"/>
              </w:rPr>
              <w:t>Ocenie podlega</w:t>
            </w:r>
            <w:r w:rsidR="001E4B82" w:rsidRPr="00D0425A">
              <w:rPr>
                <w:rFonts w:cs="Calibri"/>
                <w:sz w:val="20"/>
                <w:szCs w:val="20"/>
              </w:rPr>
              <w:t>:</w:t>
            </w:r>
          </w:p>
          <w:p w14:paraId="16087EB6" w14:textId="77777777" w:rsidR="001E4B82" w:rsidRDefault="001E4B82" w:rsidP="000D4FD8">
            <w:pPr>
              <w:spacing w:after="0"/>
              <w:rPr>
                <w:rFonts w:cs="Calibri"/>
                <w:sz w:val="20"/>
                <w:szCs w:val="20"/>
              </w:rPr>
            </w:pPr>
            <w:r w:rsidRPr="00D0425A">
              <w:rPr>
                <w:rFonts w:cs="Calibri"/>
                <w:sz w:val="20"/>
                <w:szCs w:val="20"/>
              </w:rPr>
              <w:t>-</w:t>
            </w:r>
            <w:r w:rsidR="00400C11" w:rsidRPr="00D0425A">
              <w:rPr>
                <w:rFonts w:cs="Calibri"/>
                <w:sz w:val="20"/>
                <w:szCs w:val="20"/>
              </w:rPr>
              <w:t xml:space="preserve"> </w:t>
            </w:r>
            <w:r w:rsidRPr="00D0425A">
              <w:rPr>
                <w:rFonts w:cs="Calibri"/>
                <w:sz w:val="20"/>
                <w:szCs w:val="20"/>
              </w:rPr>
              <w:t xml:space="preserve">potencjał kadrowy i techniczny </w:t>
            </w:r>
            <w:r w:rsidR="00400C11" w:rsidRPr="000271A8">
              <w:rPr>
                <w:rFonts w:cs="Calibri"/>
                <w:sz w:val="20"/>
                <w:szCs w:val="20"/>
              </w:rPr>
              <w:t>wnioskodawcy</w:t>
            </w:r>
            <w:r w:rsidR="00400C11" w:rsidRPr="004D4F7B">
              <w:rPr>
                <w:rFonts w:cs="Calibri"/>
                <w:sz w:val="20"/>
                <w:szCs w:val="20"/>
              </w:rPr>
              <w:t xml:space="preserve"> i</w:t>
            </w:r>
            <w:r w:rsidR="00400C11" w:rsidRPr="00A17600">
              <w:rPr>
                <w:rFonts w:cs="Calibri"/>
                <w:b/>
                <w:bCs/>
                <w:sz w:val="20"/>
                <w:szCs w:val="20"/>
              </w:rPr>
              <w:t xml:space="preserve"> </w:t>
            </w:r>
            <w:r w:rsidR="00400C11" w:rsidRPr="00656C28">
              <w:rPr>
                <w:rFonts w:cs="Calibri"/>
                <w:sz w:val="20"/>
                <w:szCs w:val="20"/>
              </w:rPr>
              <w:t>innych podmiotów zaangażowanych w realizację projektu</w:t>
            </w:r>
            <w:r w:rsidR="00400C11" w:rsidRPr="00542955">
              <w:rPr>
                <w:rFonts w:cs="Calibri"/>
                <w:sz w:val="20"/>
                <w:szCs w:val="20"/>
              </w:rPr>
              <w:t xml:space="preserve"> (</w:t>
            </w:r>
            <w:r w:rsidR="00400C11">
              <w:rPr>
                <w:rFonts w:cs="Calibri"/>
                <w:sz w:val="20"/>
                <w:szCs w:val="20"/>
              </w:rPr>
              <w:t>jeśli</w:t>
            </w:r>
            <w:r w:rsidR="00400C11" w:rsidRPr="00542955">
              <w:rPr>
                <w:rFonts w:cs="Calibri"/>
                <w:sz w:val="20"/>
                <w:szCs w:val="20"/>
              </w:rPr>
              <w:t xml:space="preserve"> dotyczy</w:t>
            </w:r>
            <w:r>
              <w:rPr>
                <w:rFonts w:cs="Calibri"/>
                <w:sz w:val="20"/>
                <w:szCs w:val="20"/>
              </w:rPr>
              <w:t>),</w:t>
            </w:r>
          </w:p>
          <w:p w14:paraId="150970D9" w14:textId="66FBED65" w:rsidR="00656C28" w:rsidRPr="00656C28" w:rsidRDefault="001E4B82" w:rsidP="000D4FD8">
            <w:pPr>
              <w:spacing w:after="0"/>
              <w:rPr>
                <w:rFonts w:cs="Calibri"/>
                <w:sz w:val="20"/>
                <w:szCs w:val="20"/>
              </w:rPr>
            </w:pPr>
            <w:r>
              <w:rPr>
                <w:rFonts w:cs="Calibri"/>
                <w:sz w:val="20"/>
                <w:szCs w:val="20"/>
              </w:rPr>
              <w:t>-</w:t>
            </w:r>
            <w:r w:rsidR="003A4DF3">
              <w:rPr>
                <w:rFonts w:cs="Calibri"/>
                <w:sz w:val="20"/>
                <w:szCs w:val="20"/>
              </w:rPr>
              <w:t xml:space="preserve"> </w:t>
            </w:r>
            <w:r w:rsidR="00656C28" w:rsidRPr="00656C28">
              <w:rPr>
                <w:rFonts w:cs="Calibri"/>
                <w:sz w:val="20"/>
                <w:szCs w:val="20"/>
              </w:rPr>
              <w:t>opis sposobu wykorzystania posiadanego potencjału kadrowego do realizacji projektu w kontekście opisu kompetencji i doświadczenia osób, które wnioskodawca i partnerzy (o ile dotyczy) planuje zaangażować w ramach projektu.</w:t>
            </w:r>
          </w:p>
          <w:p w14:paraId="592DA21C" w14:textId="69CF27E3" w:rsidR="007C3281" w:rsidRDefault="001E4B82" w:rsidP="000D4FD8">
            <w:pPr>
              <w:spacing w:after="0"/>
              <w:rPr>
                <w:rFonts w:cs="Calibri"/>
                <w:sz w:val="20"/>
                <w:szCs w:val="20"/>
              </w:rPr>
            </w:pPr>
            <w:r>
              <w:rPr>
                <w:rFonts w:cs="Calibri"/>
                <w:sz w:val="20"/>
                <w:szCs w:val="20"/>
              </w:rPr>
              <w:t>-</w:t>
            </w:r>
            <w:r w:rsidR="003A4DF3">
              <w:rPr>
                <w:rFonts w:cs="Calibri"/>
                <w:sz w:val="20"/>
                <w:szCs w:val="20"/>
              </w:rPr>
              <w:t xml:space="preserve"> </w:t>
            </w:r>
            <w:r w:rsidR="00656C28" w:rsidRPr="00656C28">
              <w:rPr>
                <w:rFonts w:cs="Calibri"/>
                <w:sz w:val="20"/>
                <w:szCs w:val="20"/>
              </w:rPr>
              <w:t>posiadane przez wnioskodawcę i partnerów (</w:t>
            </w:r>
            <w:r>
              <w:rPr>
                <w:rFonts w:cs="Calibri"/>
                <w:sz w:val="20"/>
                <w:szCs w:val="20"/>
              </w:rPr>
              <w:t>jeśli</w:t>
            </w:r>
            <w:r w:rsidR="00656C28" w:rsidRPr="00656C28">
              <w:rPr>
                <w:rFonts w:cs="Calibri"/>
                <w:sz w:val="20"/>
                <w:szCs w:val="20"/>
              </w:rPr>
              <w:t xml:space="preserve"> dotyczy) zaplecze techniczne, które zamierza wykorzystać w ramach projektu oraz sposób jego wykorzystania</w:t>
            </w:r>
          </w:p>
          <w:p w14:paraId="43442B6B" w14:textId="77777777" w:rsidR="000E0A14" w:rsidRDefault="007C3281" w:rsidP="000D4FD8">
            <w:pPr>
              <w:spacing w:after="0"/>
              <w:rPr>
                <w:rFonts w:cs="Calibri"/>
                <w:sz w:val="20"/>
                <w:szCs w:val="20"/>
              </w:rPr>
            </w:pPr>
            <w:r>
              <w:rPr>
                <w:rFonts w:cs="Calibri"/>
                <w:sz w:val="20"/>
                <w:szCs w:val="20"/>
              </w:rPr>
              <w:t>i ich adekwatność do zakresu merytorycznego projektu.</w:t>
            </w:r>
          </w:p>
          <w:p w14:paraId="263AEBC2" w14:textId="0DC45911" w:rsidR="009C481A" w:rsidRPr="00542955" w:rsidRDefault="009C481A" w:rsidP="000D4FD8">
            <w:pPr>
              <w:spacing w:after="0"/>
              <w:rPr>
                <w:rFonts w:cs="Calibri"/>
                <w:sz w:val="20"/>
                <w:szCs w:val="20"/>
              </w:rPr>
            </w:pPr>
          </w:p>
        </w:tc>
        <w:tc>
          <w:tcPr>
            <w:tcW w:w="1473" w:type="pct"/>
            <w:shd w:val="clear" w:color="auto" w:fill="auto"/>
          </w:tcPr>
          <w:p w14:paraId="3D732A6C" w14:textId="3792E3BC" w:rsidR="000E0A14" w:rsidRPr="00542955" w:rsidRDefault="00A110A3" w:rsidP="000D4FD8">
            <w:pPr>
              <w:spacing w:after="0"/>
              <w:rPr>
                <w:rFonts w:cs="Calibri"/>
                <w:sz w:val="20"/>
                <w:szCs w:val="20"/>
              </w:rPr>
            </w:pPr>
            <w:r>
              <w:rPr>
                <w:rFonts w:cs="Calibri"/>
                <w:sz w:val="20"/>
                <w:szCs w:val="20"/>
              </w:rPr>
              <w:lastRenderedPageBreak/>
              <w:t>m</w:t>
            </w:r>
            <w:r w:rsidRPr="00542955">
              <w:rPr>
                <w:rFonts w:cs="Calibri"/>
                <w:sz w:val="20"/>
                <w:szCs w:val="20"/>
              </w:rPr>
              <w:t xml:space="preserve">aksymalna </w:t>
            </w:r>
            <w:r w:rsidR="000E0A14" w:rsidRPr="00542955">
              <w:rPr>
                <w:rFonts w:cs="Calibri"/>
                <w:sz w:val="20"/>
                <w:szCs w:val="20"/>
              </w:rPr>
              <w:t>liczba punktów –</w:t>
            </w:r>
            <w:r w:rsidR="00132743" w:rsidRPr="00542955">
              <w:rPr>
                <w:rFonts w:cs="Calibri"/>
                <w:sz w:val="20"/>
                <w:szCs w:val="20"/>
              </w:rPr>
              <w:t>1</w:t>
            </w:r>
            <w:r w:rsidR="00132743">
              <w:rPr>
                <w:rFonts w:cs="Calibri"/>
                <w:sz w:val="20"/>
                <w:szCs w:val="20"/>
              </w:rPr>
              <w:t>0</w:t>
            </w:r>
            <w:r w:rsidR="000E0A14" w:rsidRPr="00542955">
              <w:rPr>
                <w:rFonts w:cs="Calibri"/>
                <w:sz w:val="20"/>
                <w:szCs w:val="20"/>
              </w:rPr>
              <w:t>,</w:t>
            </w:r>
          </w:p>
          <w:p w14:paraId="062F4CE0" w14:textId="77777777" w:rsidR="000E0A14" w:rsidRPr="00542955" w:rsidRDefault="000E0A14" w:rsidP="000D4FD8">
            <w:pPr>
              <w:spacing w:after="0"/>
              <w:rPr>
                <w:rFonts w:cs="Calibri"/>
                <w:sz w:val="20"/>
                <w:szCs w:val="20"/>
              </w:rPr>
            </w:pPr>
            <w:r w:rsidRPr="00542955">
              <w:rPr>
                <w:rFonts w:cs="Calibri"/>
                <w:sz w:val="20"/>
                <w:szCs w:val="20"/>
              </w:rPr>
              <w:t xml:space="preserve">minimalna liczba punktów zapewniająca ocenę pozytywną– </w:t>
            </w:r>
            <w:r w:rsidR="00132743">
              <w:rPr>
                <w:rFonts w:cs="Calibri"/>
                <w:sz w:val="20"/>
                <w:szCs w:val="20"/>
              </w:rPr>
              <w:t>6</w:t>
            </w:r>
            <w:r w:rsidRPr="00542955">
              <w:rPr>
                <w:rFonts w:cs="Calibri"/>
                <w:sz w:val="20"/>
                <w:szCs w:val="20"/>
              </w:rPr>
              <w:t>.</w:t>
            </w:r>
          </w:p>
          <w:p w14:paraId="3E195D21" w14:textId="77777777" w:rsidR="000E0A14" w:rsidRDefault="009C481A" w:rsidP="000D4FD8">
            <w:pPr>
              <w:spacing w:after="0"/>
              <w:rPr>
                <w:sz w:val="20"/>
                <w:szCs w:val="20"/>
              </w:rPr>
            </w:pPr>
            <w:r w:rsidRPr="009C481A">
              <w:rPr>
                <w:sz w:val="20"/>
                <w:szCs w:val="20"/>
              </w:rPr>
              <w:t>W Regulaminie wyboru projektów określony zostanie podział punktów na każdą z części składowych kryterium</w:t>
            </w:r>
            <w:r w:rsidR="004A5F3B">
              <w:rPr>
                <w:sz w:val="20"/>
                <w:szCs w:val="20"/>
              </w:rPr>
              <w:t>.</w:t>
            </w:r>
          </w:p>
          <w:p w14:paraId="754C842F" w14:textId="77777777" w:rsidR="00983E0C" w:rsidRDefault="00983E0C" w:rsidP="000D4FD8">
            <w:pPr>
              <w:spacing w:after="0"/>
              <w:rPr>
                <w:sz w:val="20"/>
                <w:szCs w:val="20"/>
              </w:rPr>
            </w:pPr>
          </w:p>
          <w:p w14:paraId="542A732B" w14:textId="3253A00F" w:rsidR="00983E0C" w:rsidRPr="00542955" w:rsidRDefault="00983E0C" w:rsidP="000D4FD8">
            <w:pPr>
              <w:spacing w:after="0"/>
              <w:rPr>
                <w:sz w:val="20"/>
                <w:szCs w:val="20"/>
              </w:rPr>
            </w:pPr>
            <w:r w:rsidRPr="00983E0C">
              <w:rPr>
                <w:sz w:val="20"/>
                <w:szCs w:val="20"/>
              </w:rPr>
              <w:t xml:space="preserve">Kryterium rozstrzygające: w sytuacji, gdy więcej niż jeden projekt otrzyma taką samą liczbę punktów w ramach oceny merytorycznej, kryterium to będzie brane pod uwagę w </w:t>
            </w:r>
            <w:r>
              <w:rPr>
                <w:sz w:val="20"/>
                <w:szCs w:val="20"/>
              </w:rPr>
              <w:t>siódm</w:t>
            </w:r>
            <w:r w:rsidRPr="00983E0C">
              <w:rPr>
                <w:sz w:val="20"/>
                <w:szCs w:val="20"/>
              </w:rPr>
              <w:t>ej kolejności przy umieszczaniu projektu na liście ocenionych projektów i podejmowaniu decyzji o przyznaniu dofinansowania.</w:t>
            </w:r>
          </w:p>
        </w:tc>
      </w:tr>
      <w:tr w:rsidR="00C057A6" w:rsidRPr="00542955" w14:paraId="3EC39156" w14:textId="77777777" w:rsidTr="00C057A6">
        <w:tc>
          <w:tcPr>
            <w:tcW w:w="174" w:type="pct"/>
            <w:shd w:val="clear" w:color="auto" w:fill="auto"/>
          </w:tcPr>
          <w:p w14:paraId="07196F12" w14:textId="17CC3098" w:rsidR="000E0A14" w:rsidRPr="00542955" w:rsidRDefault="00446507" w:rsidP="000D4FD8">
            <w:pPr>
              <w:spacing w:after="0"/>
              <w:rPr>
                <w:rFonts w:cs="Calibri"/>
                <w:sz w:val="20"/>
                <w:szCs w:val="20"/>
              </w:rPr>
            </w:pPr>
            <w:r>
              <w:rPr>
                <w:rFonts w:cs="Calibri"/>
                <w:sz w:val="20"/>
                <w:szCs w:val="20"/>
              </w:rPr>
              <w:lastRenderedPageBreak/>
              <w:t>7</w:t>
            </w:r>
            <w:r w:rsidR="00076F15">
              <w:rPr>
                <w:rFonts w:cs="Calibri"/>
                <w:sz w:val="20"/>
                <w:szCs w:val="20"/>
              </w:rPr>
              <w:t>.</w:t>
            </w:r>
          </w:p>
        </w:tc>
        <w:tc>
          <w:tcPr>
            <w:tcW w:w="1345" w:type="pct"/>
            <w:shd w:val="clear" w:color="auto" w:fill="auto"/>
          </w:tcPr>
          <w:p w14:paraId="6BC39E77" w14:textId="2A367260" w:rsidR="000E0A14" w:rsidRPr="00964DFC" w:rsidRDefault="008B6DC4" w:rsidP="000D4FD8">
            <w:pPr>
              <w:spacing w:after="0"/>
              <w:rPr>
                <w:rFonts w:cs="Calibri"/>
                <w:sz w:val="20"/>
                <w:szCs w:val="20"/>
              </w:rPr>
            </w:pPr>
            <w:bookmarkStart w:id="6" w:name="_Hlk127954887"/>
            <w:r w:rsidRPr="00964DFC">
              <w:rPr>
                <w:rFonts w:cs="Calibri"/>
                <w:sz w:val="20"/>
                <w:szCs w:val="20"/>
              </w:rPr>
              <w:t>P</w:t>
            </w:r>
            <w:r w:rsidR="000E0A14" w:rsidRPr="00964DFC">
              <w:rPr>
                <w:rFonts w:cs="Calibri"/>
                <w:sz w:val="20"/>
                <w:szCs w:val="20"/>
              </w:rPr>
              <w:t xml:space="preserve">otencjał </w:t>
            </w:r>
            <w:r w:rsidRPr="00964DFC">
              <w:rPr>
                <w:rFonts w:cs="Calibri"/>
                <w:sz w:val="20"/>
                <w:szCs w:val="20"/>
              </w:rPr>
              <w:t>społeczny</w:t>
            </w:r>
            <w:bookmarkEnd w:id="6"/>
          </w:p>
        </w:tc>
        <w:tc>
          <w:tcPr>
            <w:tcW w:w="2008" w:type="pct"/>
            <w:shd w:val="clear" w:color="auto" w:fill="auto"/>
          </w:tcPr>
          <w:p w14:paraId="353037AA" w14:textId="77777777" w:rsidR="008B6DC4" w:rsidRDefault="00F857D3" w:rsidP="000D4FD8">
            <w:pPr>
              <w:spacing w:after="0"/>
              <w:rPr>
                <w:rFonts w:cs="Calibri"/>
                <w:sz w:val="20"/>
                <w:szCs w:val="20"/>
              </w:rPr>
            </w:pPr>
            <w:r w:rsidRPr="00F857D3">
              <w:rPr>
                <w:rFonts w:cs="Calibri"/>
                <w:sz w:val="20"/>
                <w:szCs w:val="20"/>
              </w:rPr>
              <w:t>Kryterium zostanie zweryfikowane na podstawie zapisów we wniosku o dofinansowanie projektu.</w:t>
            </w:r>
            <w:r w:rsidR="008B6DC4" w:rsidRPr="00542955">
              <w:rPr>
                <w:rFonts w:cs="Calibri"/>
                <w:sz w:val="20"/>
                <w:szCs w:val="20"/>
              </w:rPr>
              <w:t xml:space="preserve"> </w:t>
            </w:r>
          </w:p>
          <w:p w14:paraId="72BDA282" w14:textId="77777777" w:rsidR="009C481A" w:rsidRPr="004D4F7B" w:rsidRDefault="009C481A" w:rsidP="000D4FD8">
            <w:pPr>
              <w:spacing w:after="0"/>
              <w:rPr>
                <w:rFonts w:asciiTheme="minorHAnsi" w:hAnsiTheme="minorHAnsi" w:cstheme="minorHAnsi"/>
                <w:sz w:val="20"/>
                <w:szCs w:val="20"/>
              </w:rPr>
            </w:pPr>
            <w:r w:rsidRPr="004D4F7B">
              <w:rPr>
                <w:rFonts w:asciiTheme="minorHAnsi" w:hAnsiTheme="minorHAnsi" w:cstheme="minorHAnsi"/>
                <w:sz w:val="20"/>
                <w:szCs w:val="20"/>
              </w:rPr>
              <w:t xml:space="preserve">Części składowe kryterium: </w:t>
            </w:r>
          </w:p>
          <w:p w14:paraId="7010429F" w14:textId="54C278BE" w:rsidR="009C481A" w:rsidRPr="004D4F7B" w:rsidRDefault="009C481A" w:rsidP="00332843">
            <w:pPr>
              <w:pStyle w:val="Akapitzlist"/>
              <w:numPr>
                <w:ilvl w:val="0"/>
                <w:numId w:val="42"/>
              </w:numPr>
              <w:spacing w:line="276" w:lineRule="auto"/>
              <w:ind w:left="308"/>
              <w:contextualSpacing w:val="0"/>
              <w:jc w:val="left"/>
              <w:rPr>
                <w:rFonts w:asciiTheme="minorHAnsi" w:hAnsiTheme="minorHAnsi" w:cstheme="minorHAnsi"/>
                <w:sz w:val="20"/>
                <w:szCs w:val="20"/>
              </w:rPr>
            </w:pPr>
            <w:r w:rsidRPr="004D4F7B">
              <w:rPr>
                <w:rFonts w:asciiTheme="minorHAnsi" w:hAnsiTheme="minorHAnsi" w:cstheme="minorHAnsi"/>
                <w:sz w:val="20"/>
                <w:szCs w:val="20"/>
              </w:rPr>
              <w:t xml:space="preserve">w obszarze tematycznym wsparcia projektu, </w:t>
            </w:r>
          </w:p>
          <w:p w14:paraId="3AD8AF18" w14:textId="15EBCFCB" w:rsidR="009C481A" w:rsidRPr="004D4F7B" w:rsidRDefault="009C481A" w:rsidP="00332843">
            <w:pPr>
              <w:pStyle w:val="Akapitzlist"/>
              <w:numPr>
                <w:ilvl w:val="0"/>
                <w:numId w:val="42"/>
              </w:numPr>
              <w:spacing w:line="276" w:lineRule="auto"/>
              <w:ind w:left="308"/>
              <w:contextualSpacing w:val="0"/>
              <w:jc w:val="left"/>
              <w:rPr>
                <w:rFonts w:asciiTheme="minorHAnsi" w:hAnsiTheme="minorHAnsi" w:cstheme="minorHAnsi"/>
                <w:sz w:val="20"/>
                <w:szCs w:val="20"/>
              </w:rPr>
            </w:pPr>
            <w:r w:rsidRPr="004D4F7B">
              <w:rPr>
                <w:rFonts w:asciiTheme="minorHAnsi" w:hAnsiTheme="minorHAnsi" w:cstheme="minorHAnsi"/>
                <w:sz w:val="20"/>
                <w:szCs w:val="20"/>
              </w:rPr>
              <w:t xml:space="preserve">na rzecz grupy docelowej, do której skierowany będzie projekt </w:t>
            </w:r>
          </w:p>
          <w:p w14:paraId="2EDB418A" w14:textId="1AFAB224" w:rsidR="009C481A" w:rsidRPr="004D4F7B" w:rsidRDefault="009C481A" w:rsidP="00332843">
            <w:pPr>
              <w:pStyle w:val="Akapitzlist"/>
              <w:numPr>
                <w:ilvl w:val="0"/>
                <w:numId w:val="42"/>
              </w:numPr>
              <w:spacing w:line="276" w:lineRule="auto"/>
              <w:ind w:left="308"/>
              <w:contextualSpacing w:val="0"/>
              <w:jc w:val="left"/>
              <w:rPr>
                <w:rFonts w:asciiTheme="minorHAnsi" w:hAnsiTheme="minorHAnsi" w:cstheme="minorHAnsi"/>
                <w:sz w:val="20"/>
                <w:szCs w:val="20"/>
              </w:rPr>
            </w:pPr>
            <w:r w:rsidRPr="004D4F7B">
              <w:rPr>
                <w:rFonts w:asciiTheme="minorHAnsi" w:hAnsiTheme="minorHAnsi" w:cstheme="minorHAnsi"/>
                <w:sz w:val="20"/>
                <w:szCs w:val="20"/>
              </w:rPr>
              <w:t>na określonym terytorium, którego będzie dotyczyć realizacja projektu.</w:t>
            </w:r>
          </w:p>
          <w:p w14:paraId="27A75908" w14:textId="77777777" w:rsidR="009C481A" w:rsidRDefault="009C481A" w:rsidP="000D4FD8">
            <w:pPr>
              <w:spacing w:after="0"/>
              <w:rPr>
                <w:rFonts w:cs="Calibri"/>
                <w:sz w:val="20"/>
                <w:szCs w:val="20"/>
              </w:rPr>
            </w:pPr>
          </w:p>
          <w:p w14:paraId="25DE1154" w14:textId="77777777" w:rsidR="005B5F22" w:rsidRDefault="00400C11" w:rsidP="000D4FD8">
            <w:pPr>
              <w:spacing w:after="0"/>
              <w:rPr>
                <w:rFonts w:cs="Calibri"/>
                <w:sz w:val="20"/>
                <w:szCs w:val="20"/>
              </w:rPr>
            </w:pPr>
            <w:r w:rsidRPr="00400C11">
              <w:rPr>
                <w:rFonts w:cs="Calibri"/>
                <w:sz w:val="20"/>
                <w:szCs w:val="20"/>
              </w:rPr>
              <w:t>Ocenie podlega</w:t>
            </w:r>
            <w:r w:rsidR="005B5F22">
              <w:rPr>
                <w:rFonts w:cs="Calibri"/>
                <w:sz w:val="20"/>
                <w:szCs w:val="20"/>
              </w:rPr>
              <w:t>:</w:t>
            </w:r>
          </w:p>
          <w:p w14:paraId="74FF8781" w14:textId="03606622" w:rsidR="008B6DC4" w:rsidRDefault="005B5F22" w:rsidP="000D4FD8">
            <w:pPr>
              <w:spacing w:after="0"/>
              <w:rPr>
                <w:rFonts w:cs="Calibri"/>
                <w:sz w:val="20"/>
                <w:szCs w:val="20"/>
              </w:rPr>
            </w:pPr>
            <w:r>
              <w:rPr>
                <w:rFonts w:cs="Calibri"/>
                <w:sz w:val="20"/>
                <w:szCs w:val="20"/>
              </w:rPr>
              <w:t>-</w:t>
            </w:r>
            <w:r w:rsidR="00400C11" w:rsidRPr="00400C11">
              <w:rPr>
                <w:rFonts w:cs="Calibri"/>
                <w:sz w:val="20"/>
                <w:szCs w:val="20"/>
              </w:rPr>
              <w:t xml:space="preserve"> </w:t>
            </w:r>
            <w:r w:rsidR="00A110A3">
              <w:rPr>
                <w:rFonts w:cs="Calibri"/>
                <w:sz w:val="20"/>
                <w:szCs w:val="20"/>
              </w:rPr>
              <w:t xml:space="preserve">potencjał społeczny </w:t>
            </w:r>
            <w:r w:rsidR="00400C11" w:rsidRPr="00542955">
              <w:rPr>
                <w:rFonts w:cs="Calibri"/>
                <w:sz w:val="20"/>
                <w:szCs w:val="20"/>
              </w:rPr>
              <w:t xml:space="preserve">wnioskodawcy i </w:t>
            </w:r>
            <w:r w:rsidR="00400C11" w:rsidRPr="000C1CFE">
              <w:rPr>
                <w:rFonts w:cs="Calibri"/>
                <w:sz w:val="20"/>
                <w:szCs w:val="20"/>
              </w:rPr>
              <w:t>innych podmiotów zaangażowanych w realizację projektu</w:t>
            </w:r>
            <w:r w:rsidR="00400C11" w:rsidRPr="00542955">
              <w:rPr>
                <w:rFonts w:cs="Calibri"/>
                <w:sz w:val="20"/>
                <w:szCs w:val="20"/>
              </w:rPr>
              <w:t xml:space="preserve"> (</w:t>
            </w:r>
            <w:r w:rsidR="00400C11">
              <w:rPr>
                <w:rFonts w:cs="Calibri"/>
                <w:sz w:val="20"/>
                <w:szCs w:val="20"/>
              </w:rPr>
              <w:t>jeśli</w:t>
            </w:r>
            <w:r w:rsidR="00400C11" w:rsidRPr="00542955">
              <w:rPr>
                <w:rFonts w:cs="Calibri"/>
                <w:sz w:val="20"/>
                <w:szCs w:val="20"/>
              </w:rPr>
              <w:t xml:space="preserve"> dotyczy</w:t>
            </w:r>
            <w:r w:rsidR="00400C11">
              <w:rPr>
                <w:rFonts w:cs="Calibri"/>
                <w:sz w:val="20"/>
                <w:szCs w:val="20"/>
              </w:rPr>
              <w:t>)</w:t>
            </w:r>
            <w:r w:rsidR="007B758B">
              <w:rPr>
                <w:rFonts w:cs="Calibri"/>
                <w:sz w:val="20"/>
                <w:szCs w:val="20"/>
              </w:rPr>
              <w:t>,</w:t>
            </w:r>
          </w:p>
          <w:p w14:paraId="4AA31B84" w14:textId="26E1A4C3" w:rsidR="000E0A14" w:rsidRPr="00D0425A" w:rsidRDefault="005B5F22" w:rsidP="000D4FD8">
            <w:pPr>
              <w:spacing w:after="0"/>
              <w:rPr>
                <w:rFonts w:cs="Calibri"/>
                <w:sz w:val="20"/>
                <w:szCs w:val="20"/>
              </w:rPr>
            </w:pPr>
            <w:r>
              <w:rPr>
                <w:rFonts w:cs="Calibri"/>
                <w:sz w:val="20"/>
                <w:szCs w:val="20"/>
              </w:rPr>
              <w:t>-</w:t>
            </w:r>
            <w:r w:rsidR="008B6DC4">
              <w:rPr>
                <w:rFonts w:cs="Calibri"/>
                <w:sz w:val="20"/>
                <w:szCs w:val="20"/>
              </w:rPr>
              <w:t xml:space="preserve"> czy </w:t>
            </w:r>
            <w:r w:rsidR="008B6DC4" w:rsidRPr="00542955">
              <w:rPr>
                <w:rFonts w:cs="Calibri"/>
                <w:sz w:val="20"/>
                <w:szCs w:val="20"/>
              </w:rPr>
              <w:t>doświadczenie wnioskodawcy i partnerów (</w:t>
            </w:r>
            <w:r w:rsidR="001E4B82">
              <w:rPr>
                <w:rFonts w:cs="Calibri"/>
                <w:sz w:val="20"/>
                <w:szCs w:val="20"/>
              </w:rPr>
              <w:t>jeśli</w:t>
            </w:r>
            <w:r w:rsidR="008B6DC4" w:rsidRPr="00542955">
              <w:rPr>
                <w:rFonts w:cs="Calibri"/>
                <w:sz w:val="20"/>
                <w:szCs w:val="20"/>
              </w:rPr>
              <w:t xml:space="preserve"> dotyczy) jest </w:t>
            </w:r>
            <w:r w:rsidR="008B6DC4" w:rsidRPr="00D0425A">
              <w:rPr>
                <w:rFonts w:asciiTheme="minorHAnsi" w:hAnsiTheme="minorHAnsi" w:cstheme="minorHAnsi"/>
                <w:sz w:val="20"/>
                <w:szCs w:val="20"/>
              </w:rPr>
              <w:t>adekwatne do zakresu realizacji</w:t>
            </w:r>
            <w:r w:rsidR="003A4DF3">
              <w:rPr>
                <w:rFonts w:asciiTheme="minorHAnsi" w:hAnsiTheme="minorHAnsi" w:cstheme="minorHAnsi"/>
                <w:sz w:val="20"/>
                <w:szCs w:val="20"/>
              </w:rPr>
              <w:t xml:space="preserve"> </w:t>
            </w:r>
            <w:r w:rsidR="008B6DC4" w:rsidRPr="00D0425A">
              <w:rPr>
                <w:rFonts w:asciiTheme="minorHAnsi" w:hAnsiTheme="minorHAnsi" w:cstheme="minorHAnsi"/>
                <w:sz w:val="20"/>
                <w:szCs w:val="20"/>
              </w:rPr>
              <w:t>projektu, z uwzględnieniem dotychczasowej działalności wnioskodawcy i partnerów (</w:t>
            </w:r>
            <w:r w:rsidR="001E4B82" w:rsidRPr="00D0425A">
              <w:rPr>
                <w:rFonts w:asciiTheme="minorHAnsi" w:hAnsiTheme="minorHAnsi" w:cstheme="minorHAnsi"/>
                <w:sz w:val="20"/>
                <w:szCs w:val="20"/>
              </w:rPr>
              <w:t>jeśli</w:t>
            </w:r>
            <w:r w:rsidR="008B6DC4" w:rsidRPr="00D0425A">
              <w:rPr>
                <w:rFonts w:asciiTheme="minorHAnsi" w:hAnsiTheme="minorHAnsi" w:cstheme="minorHAnsi"/>
                <w:sz w:val="20"/>
                <w:szCs w:val="20"/>
              </w:rPr>
              <w:t xml:space="preserve"> dotyczy).</w:t>
            </w:r>
          </w:p>
        </w:tc>
        <w:tc>
          <w:tcPr>
            <w:tcW w:w="1473" w:type="pct"/>
            <w:shd w:val="clear" w:color="auto" w:fill="auto"/>
          </w:tcPr>
          <w:p w14:paraId="6E63688C" w14:textId="05CEA30C" w:rsidR="000E0A14" w:rsidRPr="00542955" w:rsidRDefault="00A110A3" w:rsidP="000D4FD8">
            <w:pPr>
              <w:spacing w:after="0"/>
              <w:rPr>
                <w:rFonts w:cs="Calibri"/>
                <w:sz w:val="20"/>
                <w:szCs w:val="20"/>
              </w:rPr>
            </w:pPr>
            <w:r>
              <w:rPr>
                <w:rFonts w:cs="Calibri"/>
                <w:sz w:val="20"/>
                <w:szCs w:val="20"/>
              </w:rPr>
              <w:t>m</w:t>
            </w:r>
            <w:r w:rsidRPr="00542955">
              <w:rPr>
                <w:rFonts w:cs="Calibri"/>
                <w:sz w:val="20"/>
                <w:szCs w:val="20"/>
              </w:rPr>
              <w:t xml:space="preserve">aksymalna </w:t>
            </w:r>
            <w:r w:rsidR="000E0A14" w:rsidRPr="00542955">
              <w:rPr>
                <w:rFonts w:cs="Calibri"/>
                <w:sz w:val="20"/>
                <w:szCs w:val="20"/>
              </w:rPr>
              <w:t>liczba punktów –</w:t>
            </w:r>
            <w:r w:rsidR="00132743">
              <w:rPr>
                <w:rFonts w:cs="Calibri"/>
                <w:sz w:val="20"/>
                <w:szCs w:val="20"/>
              </w:rPr>
              <w:t>10</w:t>
            </w:r>
            <w:r w:rsidR="000E0A14" w:rsidRPr="00542955">
              <w:rPr>
                <w:rFonts w:cs="Calibri"/>
                <w:sz w:val="20"/>
                <w:szCs w:val="20"/>
              </w:rPr>
              <w:t>,</w:t>
            </w:r>
          </w:p>
          <w:p w14:paraId="76AEBBA4" w14:textId="77777777" w:rsidR="000E0A14" w:rsidRPr="00542955" w:rsidRDefault="000E0A14" w:rsidP="000D4FD8">
            <w:pPr>
              <w:spacing w:after="0"/>
              <w:rPr>
                <w:rFonts w:cs="Calibri"/>
                <w:sz w:val="20"/>
                <w:szCs w:val="20"/>
              </w:rPr>
            </w:pPr>
            <w:r w:rsidRPr="00542955">
              <w:rPr>
                <w:rFonts w:cs="Calibri"/>
                <w:sz w:val="20"/>
                <w:szCs w:val="20"/>
              </w:rPr>
              <w:t xml:space="preserve">minimalna liczba punktów zapewniająca ocenę pozytywną – </w:t>
            </w:r>
            <w:r w:rsidR="00132743">
              <w:rPr>
                <w:rFonts w:cs="Calibri"/>
                <w:sz w:val="20"/>
                <w:szCs w:val="20"/>
              </w:rPr>
              <w:t>6</w:t>
            </w:r>
            <w:r w:rsidRPr="00542955">
              <w:rPr>
                <w:rFonts w:cs="Calibri"/>
                <w:sz w:val="20"/>
                <w:szCs w:val="20"/>
              </w:rPr>
              <w:t>.</w:t>
            </w:r>
          </w:p>
          <w:p w14:paraId="7A13CCA9" w14:textId="77777777" w:rsidR="000E0A14" w:rsidRDefault="009C481A" w:rsidP="000D4FD8">
            <w:pPr>
              <w:spacing w:after="0"/>
              <w:rPr>
                <w:sz w:val="20"/>
                <w:szCs w:val="20"/>
              </w:rPr>
            </w:pPr>
            <w:r w:rsidRPr="009C481A">
              <w:rPr>
                <w:sz w:val="20"/>
                <w:szCs w:val="20"/>
              </w:rPr>
              <w:t>W Regulaminie wyboru projektów określony zostanie podział punktów na każdą z części składowych kryterium</w:t>
            </w:r>
            <w:r w:rsidR="00AA6AD6">
              <w:rPr>
                <w:sz w:val="20"/>
                <w:szCs w:val="20"/>
              </w:rPr>
              <w:t>.</w:t>
            </w:r>
          </w:p>
          <w:p w14:paraId="28617B4A" w14:textId="27DC4B9B" w:rsidR="00AA6AD6" w:rsidRPr="00542955" w:rsidRDefault="00AA6AD6" w:rsidP="000D4FD8">
            <w:pPr>
              <w:spacing w:after="0"/>
              <w:rPr>
                <w:sz w:val="20"/>
                <w:szCs w:val="20"/>
              </w:rPr>
            </w:pPr>
            <w:r w:rsidRPr="00AA6AD6">
              <w:rPr>
                <w:sz w:val="20"/>
                <w:szCs w:val="20"/>
              </w:rPr>
              <w:t xml:space="preserve">Kryterium rozstrzygające: w sytuacji, gdy więcej niż jeden projekt otrzyma taką samą liczbę punktów w ramach oceny merytorycznej, kryterium to będzie brane pod uwagę w </w:t>
            </w:r>
            <w:r>
              <w:rPr>
                <w:sz w:val="20"/>
                <w:szCs w:val="20"/>
              </w:rPr>
              <w:t>szóste</w:t>
            </w:r>
            <w:r w:rsidRPr="00AA6AD6">
              <w:rPr>
                <w:sz w:val="20"/>
                <w:szCs w:val="20"/>
              </w:rPr>
              <w:t>j kolejności przy umieszczaniu projektu na liście ocenionych projektów i podejmowaniu decyzji o przyznaniu dofinansowania.</w:t>
            </w:r>
          </w:p>
        </w:tc>
      </w:tr>
      <w:tr w:rsidR="00C057A6" w:rsidRPr="00542955" w14:paraId="01F5B071" w14:textId="77777777" w:rsidTr="00C057A6">
        <w:trPr>
          <w:trHeight w:val="418"/>
        </w:trPr>
        <w:tc>
          <w:tcPr>
            <w:tcW w:w="174" w:type="pct"/>
            <w:shd w:val="clear" w:color="auto" w:fill="auto"/>
          </w:tcPr>
          <w:p w14:paraId="6FAB66B5" w14:textId="0F70F975" w:rsidR="000E0A14" w:rsidRPr="00542955" w:rsidRDefault="00446507" w:rsidP="000D4FD8">
            <w:pPr>
              <w:spacing w:after="0"/>
              <w:rPr>
                <w:rFonts w:cs="Calibri"/>
                <w:sz w:val="20"/>
                <w:szCs w:val="20"/>
              </w:rPr>
            </w:pPr>
            <w:r>
              <w:rPr>
                <w:rFonts w:cs="Calibri"/>
                <w:sz w:val="20"/>
                <w:szCs w:val="20"/>
              </w:rPr>
              <w:t>8</w:t>
            </w:r>
            <w:r w:rsidR="00076F15">
              <w:rPr>
                <w:rFonts w:cs="Calibri"/>
                <w:sz w:val="20"/>
                <w:szCs w:val="20"/>
              </w:rPr>
              <w:t>.</w:t>
            </w:r>
          </w:p>
        </w:tc>
        <w:tc>
          <w:tcPr>
            <w:tcW w:w="1345" w:type="pct"/>
            <w:shd w:val="clear" w:color="auto" w:fill="auto"/>
          </w:tcPr>
          <w:p w14:paraId="16A584B8" w14:textId="7A348527" w:rsidR="00DD29BE" w:rsidRPr="00542955" w:rsidRDefault="000E0A14" w:rsidP="000D4FD8">
            <w:pPr>
              <w:autoSpaceDE w:val="0"/>
              <w:autoSpaceDN w:val="0"/>
              <w:adjustRightInd w:val="0"/>
              <w:spacing w:after="0"/>
              <w:rPr>
                <w:rFonts w:cs="Calibri"/>
                <w:sz w:val="20"/>
                <w:szCs w:val="20"/>
              </w:rPr>
            </w:pPr>
            <w:bookmarkStart w:id="7" w:name="_Hlk127954895"/>
            <w:r w:rsidRPr="00542955">
              <w:rPr>
                <w:rFonts w:cs="Calibri"/>
                <w:sz w:val="20"/>
                <w:szCs w:val="20"/>
                <w:lang w:eastAsia="pl-PL"/>
              </w:rPr>
              <w:t xml:space="preserve">Prawidłowość sporządzenia </w:t>
            </w:r>
            <w:r w:rsidRPr="00964DFC">
              <w:rPr>
                <w:rFonts w:cs="Calibri"/>
                <w:sz w:val="20"/>
                <w:szCs w:val="20"/>
                <w:lang w:eastAsia="pl-PL"/>
              </w:rPr>
              <w:t>budżetu projektu</w:t>
            </w:r>
            <w:r w:rsidRPr="00542955">
              <w:rPr>
                <w:rFonts w:cs="Calibri"/>
                <w:sz w:val="20"/>
                <w:szCs w:val="20"/>
                <w:lang w:eastAsia="pl-PL"/>
              </w:rPr>
              <w:t xml:space="preserve"> </w:t>
            </w:r>
            <w:bookmarkEnd w:id="7"/>
          </w:p>
        </w:tc>
        <w:tc>
          <w:tcPr>
            <w:tcW w:w="2008" w:type="pct"/>
            <w:shd w:val="clear" w:color="auto" w:fill="auto"/>
          </w:tcPr>
          <w:p w14:paraId="7673D2D4" w14:textId="50AE4FA5" w:rsidR="00400C11" w:rsidRPr="00542955" w:rsidRDefault="006124FF" w:rsidP="000D4FD8">
            <w:pPr>
              <w:spacing w:after="0"/>
              <w:rPr>
                <w:rFonts w:cs="Calibri"/>
                <w:sz w:val="20"/>
                <w:szCs w:val="20"/>
                <w:lang w:eastAsia="pl-PL"/>
              </w:rPr>
            </w:pPr>
            <w:r w:rsidRPr="006124FF">
              <w:rPr>
                <w:rFonts w:cs="Calibri"/>
                <w:sz w:val="20"/>
                <w:szCs w:val="20"/>
              </w:rPr>
              <w:t>Kryterium zostanie zweryfikowane na podstawie zapisów we wniosku o dofinansowanie projektu</w:t>
            </w:r>
            <w:r w:rsidR="00A110A3">
              <w:rPr>
                <w:rFonts w:cs="Calibri"/>
                <w:sz w:val="20"/>
                <w:szCs w:val="20"/>
              </w:rPr>
              <w:t xml:space="preserve"> w zakresie o</w:t>
            </w:r>
            <w:r w:rsidR="00400C11">
              <w:rPr>
                <w:rFonts w:cs="Calibri"/>
                <w:sz w:val="20"/>
                <w:szCs w:val="20"/>
                <w:lang w:eastAsia="pl-PL"/>
              </w:rPr>
              <w:t>cen</w:t>
            </w:r>
            <w:r w:rsidR="00A110A3">
              <w:rPr>
                <w:rFonts w:cs="Calibri"/>
                <w:sz w:val="20"/>
                <w:szCs w:val="20"/>
                <w:lang w:eastAsia="pl-PL"/>
              </w:rPr>
              <w:t>y</w:t>
            </w:r>
            <w:r w:rsidR="00400C11">
              <w:rPr>
                <w:rFonts w:cs="Calibri"/>
                <w:sz w:val="20"/>
                <w:szCs w:val="20"/>
                <w:lang w:eastAsia="pl-PL"/>
              </w:rPr>
              <w:t xml:space="preserve"> </w:t>
            </w:r>
            <w:r w:rsidR="00400C11" w:rsidRPr="00542955">
              <w:rPr>
                <w:rFonts w:cs="Calibri"/>
                <w:sz w:val="20"/>
                <w:szCs w:val="20"/>
                <w:lang w:eastAsia="pl-PL"/>
              </w:rPr>
              <w:t>zgodnoś</w:t>
            </w:r>
            <w:r w:rsidR="00A110A3">
              <w:rPr>
                <w:rFonts w:cs="Calibri"/>
                <w:sz w:val="20"/>
                <w:szCs w:val="20"/>
                <w:lang w:eastAsia="pl-PL"/>
              </w:rPr>
              <w:t>ci</w:t>
            </w:r>
            <w:r w:rsidR="00400C11" w:rsidRPr="00542955">
              <w:rPr>
                <w:rFonts w:cs="Calibri"/>
                <w:sz w:val="20"/>
                <w:szCs w:val="20"/>
                <w:lang w:eastAsia="pl-PL"/>
              </w:rPr>
              <w:t xml:space="preserve"> </w:t>
            </w:r>
            <w:r w:rsidR="00400C11" w:rsidRPr="00542955">
              <w:rPr>
                <w:rFonts w:cs="Calibri"/>
                <w:sz w:val="20"/>
                <w:szCs w:val="20"/>
                <w:lang w:eastAsia="pl-PL"/>
              </w:rPr>
              <w:lastRenderedPageBreak/>
              <w:t xml:space="preserve">wydatków z </w:t>
            </w:r>
            <w:r w:rsidR="003A4DF3">
              <w:rPr>
                <w:rFonts w:cs="Calibri"/>
                <w:sz w:val="20"/>
                <w:szCs w:val="20"/>
                <w:lang w:eastAsia="pl-PL"/>
              </w:rPr>
              <w:t>„</w:t>
            </w:r>
            <w:r w:rsidR="00400C11" w:rsidRPr="008310F9">
              <w:rPr>
                <w:rFonts w:cs="Calibri"/>
                <w:iCs/>
                <w:sz w:val="20"/>
                <w:szCs w:val="20"/>
              </w:rPr>
              <w:t>Wytycznymi dotyczącymi kwalifikowalności wydatków na lata 2021-2027</w:t>
            </w:r>
            <w:r w:rsidR="003A4DF3">
              <w:rPr>
                <w:rFonts w:cs="Calibri"/>
                <w:iCs/>
                <w:sz w:val="20"/>
                <w:szCs w:val="20"/>
              </w:rPr>
              <w:t>”</w:t>
            </w:r>
            <w:r w:rsidR="00400C11" w:rsidRPr="003A4DF3">
              <w:rPr>
                <w:rFonts w:cs="Calibri"/>
                <w:sz w:val="20"/>
                <w:szCs w:val="20"/>
              </w:rPr>
              <w:t>,</w:t>
            </w:r>
            <w:r w:rsidR="00400C11" w:rsidRPr="00542955">
              <w:rPr>
                <w:rFonts w:cs="Calibri"/>
                <w:sz w:val="20"/>
                <w:szCs w:val="20"/>
              </w:rPr>
              <w:t xml:space="preserve"> </w:t>
            </w:r>
            <w:r w:rsidR="00400C11" w:rsidRPr="00542955">
              <w:rPr>
                <w:rFonts w:cs="Calibri"/>
                <w:sz w:val="20"/>
                <w:szCs w:val="20"/>
                <w:lang w:eastAsia="pl-PL"/>
              </w:rPr>
              <w:t xml:space="preserve">w tym: </w:t>
            </w:r>
          </w:p>
          <w:p w14:paraId="546BFA89" w14:textId="46DC7FF5" w:rsidR="00400C11" w:rsidRPr="00542955" w:rsidRDefault="00400C11" w:rsidP="00990495">
            <w:pPr>
              <w:numPr>
                <w:ilvl w:val="0"/>
                <w:numId w:val="6"/>
              </w:numPr>
              <w:spacing w:after="0"/>
              <w:ind w:left="308" w:hanging="284"/>
              <w:rPr>
                <w:rFonts w:cs="Calibri"/>
                <w:sz w:val="20"/>
                <w:szCs w:val="20"/>
              </w:rPr>
            </w:pPr>
            <w:r w:rsidRPr="00542955">
              <w:rPr>
                <w:rFonts w:cs="Calibri"/>
                <w:sz w:val="20"/>
                <w:szCs w:val="20"/>
              </w:rPr>
              <w:t xml:space="preserve">kwalifikowalność wydatków, w tym: niezbędność wydatków do realizacji projektu i osiągania jego celów, racjonalność i efektywność wydatków projektu (relacja nakład-rezultat), w tym </w:t>
            </w:r>
            <w:r w:rsidR="00A00472" w:rsidRPr="00542955">
              <w:rPr>
                <w:rFonts w:cs="Calibri"/>
                <w:sz w:val="20"/>
                <w:szCs w:val="20"/>
              </w:rPr>
              <w:t xml:space="preserve">zgodność </w:t>
            </w:r>
            <w:r w:rsidR="00A00472">
              <w:rPr>
                <w:rFonts w:cs="Calibri"/>
                <w:sz w:val="20"/>
                <w:szCs w:val="20"/>
              </w:rPr>
              <w:t>z</w:t>
            </w:r>
            <w:r w:rsidR="00E9631D">
              <w:rPr>
                <w:rFonts w:cs="Calibri"/>
                <w:sz w:val="20"/>
                <w:szCs w:val="20"/>
              </w:rPr>
              <w:t xml:space="preserve"> </w:t>
            </w:r>
            <w:r w:rsidRPr="00542955">
              <w:rPr>
                <w:rFonts w:cs="Calibri"/>
                <w:sz w:val="20"/>
                <w:szCs w:val="20"/>
              </w:rPr>
              <w:t xml:space="preserve">cenami rynkowymi, </w:t>
            </w:r>
          </w:p>
          <w:p w14:paraId="4D774CC9" w14:textId="498C27ED" w:rsidR="00400C11" w:rsidRPr="00542955" w:rsidRDefault="00400C11" w:rsidP="00332843">
            <w:pPr>
              <w:numPr>
                <w:ilvl w:val="0"/>
                <w:numId w:val="6"/>
              </w:numPr>
              <w:spacing w:after="0"/>
              <w:ind w:left="308" w:hanging="284"/>
              <w:rPr>
                <w:rFonts w:cs="Calibri"/>
                <w:sz w:val="20"/>
                <w:szCs w:val="20"/>
              </w:rPr>
            </w:pPr>
            <w:r w:rsidRPr="00542955">
              <w:rPr>
                <w:rFonts w:cs="Calibri"/>
                <w:sz w:val="20"/>
                <w:szCs w:val="20"/>
              </w:rPr>
              <w:t xml:space="preserve"> poprawność wniesienia wkładu własnego, w tym zgodność udziału z Regulaminem </w:t>
            </w:r>
            <w:r w:rsidR="009A23D4">
              <w:rPr>
                <w:rFonts w:cs="Calibri"/>
                <w:sz w:val="20"/>
                <w:szCs w:val="20"/>
              </w:rPr>
              <w:t>wyboru projektów</w:t>
            </w:r>
            <w:r w:rsidRPr="00542955">
              <w:rPr>
                <w:rFonts w:cs="Calibri"/>
                <w:sz w:val="20"/>
                <w:szCs w:val="20"/>
              </w:rPr>
              <w:t>,</w:t>
            </w:r>
          </w:p>
          <w:p w14:paraId="74C98DE3" w14:textId="77777777" w:rsidR="00400C11" w:rsidRPr="00542955" w:rsidRDefault="00400C11" w:rsidP="00332843">
            <w:pPr>
              <w:numPr>
                <w:ilvl w:val="0"/>
                <w:numId w:val="6"/>
              </w:numPr>
              <w:spacing w:after="0"/>
              <w:ind w:left="308" w:hanging="284"/>
              <w:rPr>
                <w:rFonts w:cs="Calibri"/>
                <w:sz w:val="20"/>
                <w:szCs w:val="20"/>
              </w:rPr>
            </w:pPr>
            <w:r w:rsidRPr="00542955">
              <w:rPr>
                <w:rFonts w:cs="Calibri"/>
                <w:sz w:val="20"/>
                <w:szCs w:val="20"/>
              </w:rPr>
              <w:t>poprawność formalno-rachunkowa sporządzenia budżetu projektu oraz zgodność poziomu kosztów pośrednich z Wytycznymi</w:t>
            </w:r>
            <w:r w:rsidRPr="00542955">
              <w:rPr>
                <w:rFonts w:cs="Calibri"/>
                <w:i/>
                <w:sz w:val="20"/>
                <w:szCs w:val="20"/>
              </w:rPr>
              <w:t>,</w:t>
            </w:r>
          </w:p>
          <w:p w14:paraId="7355399E" w14:textId="454ED89A" w:rsidR="00400C11" w:rsidRPr="00542955" w:rsidRDefault="00400C11" w:rsidP="00332843">
            <w:pPr>
              <w:numPr>
                <w:ilvl w:val="0"/>
                <w:numId w:val="6"/>
              </w:numPr>
              <w:spacing w:after="0"/>
              <w:ind w:left="308" w:hanging="284"/>
              <w:rPr>
                <w:rFonts w:cs="Calibri"/>
                <w:sz w:val="20"/>
                <w:szCs w:val="20"/>
              </w:rPr>
            </w:pPr>
            <w:r w:rsidRPr="00542955">
              <w:rPr>
                <w:rFonts w:cs="Calibri"/>
                <w:sz w:val="20"/>
                <w:szCs w:val="20"/>
              </w:rPr>
              <w:t>zgodność z limit</w:t>
            </w:r>
            <w:r w:rsidR="001E4B82">
              <w:rPr>
                <w:rFonts w:cs="Calibri"/>
                <w:sz w:val="20"/>
                <w:szCs w:val="20"/>
              </w:rPr>
              <w:t>em</w:t>
            </w:r>
            <w:r w:rsidRPr="00542955">
              <w:rPr>
                <w:rFonts w:cs="Calibri"/>
                <w:sz w:val="20"/>
                <w:szCs w:val="20"/>
              </w:rPr>
              <w:t xml:space="preserve"> określonym w SzOP </w:t>
            </w:r>
            <w:r w:rsidR="007A5D8D">
              <w:rPr>
                <w:rFonts w:cs="Calibri"/>
                <w:sz w:val="20"/>
                <w:szCs w:val="20"/>
              </w:rPr>
              <w:t>w zakresie</w:t>
            </w:r>
            <w:r w:rsidRPr="00542955">
              <w:rPr>
                <w:rFonts w:cs="Calibri"/>
                <w:sz w:val="20"/>
                <w:szCs w:val="20"/>
              </w:rPr>
              <w:t xml:space="preserve"> cross-financingu</w:t>
            </w:r>
            <w:r w:rsidR="00FC47E0">
              <w:rPr>
                <w:rFonts w:cs="Calibri"/>
                <w:sz w:val="20"/>
                <w:szCs w:val="20"/>
              </w:rPr>
              <w:t xml:space="preserve"> (jeśli dotyczy)</w:t>
            </w:r>
            <w:r w:rsidR="007B758B">
              <w:rPr>
                <w:rFonts w:cs="Calibri"/>
                <w:sz w:val="20"/>
                <w:szCs w:val="20"/>
              </w:rPr>
              <w:t>,</w:t>
            </w:r>
          </w:p>
          <w:p w14:paraId="5A4ED73B" w14:textId="397A84E3" w:rsidR="001E4B82" w:rsidRPr="00D0425A" w:rsidRDefault="00400C11" w:rsidP="00332843">
            <w:pPr>
              <w:numPr>
                <w:ilvl w:val="0"/>
                <w:numId w:val="6"/>
              </w:numPr>
              <w:spacing w:after="0"/>
              <w:ind w:left="308" w:hanging="284"/>
              <w:rPr>
                <w:rFonts w:cs="Calibri"/>
                <w:sz w:val="20"/>
                <w:szCs w:val="20"/>
              </w:rPr>
            </w:pPr>
            <w:r w:rsidRPr="00542955">
              <w:rPr>
                <w:rFonts w:cs="Calibri"/>
                <w:sz w:val="20"/>
                <w:szCs w:val="20"/>
              </w:rPr>
              <w:t xml:space="preserve">zgodność z zapisami Regulaminu </w:t>
            </w:r>
            <w:r w:rsidR="001E4B82">
              <w:rPr>
                <w:rFonts w:cs="Calibri"/>
                <w:sz w:val="20"/>
                <w:szCs w:val="20"/>
              </w:rPr>
              <w:t>wyboru projektów</w:t>
            </w:r>
            <w:r w:rsidRPr="00542955">
              <w:rPr>
                <w:rFonts w:cs="Calibri"/>
                <w:sz w:val="20"/>
                <w:szCs w:val="20"/>
              </w:rPr>
              <w:t xml:space="preserve"> wynikającymi z </w:t>
            </w:r>
            <w:r w:rsidR="001E4B82" w:rsidRPr="00481CA6">
              <w:rPr>
                <w:rFonts w:asciiTheme="minorHAnsi" w:hAnsiTheme="minorHAnsi" w:cstheme="minorHAnsi"/>
                <w:sz w:val="20"/>
                <w:szCs w:val="20"/>
              </w:rPr>
              <w:t>Wytycznych</w:t>
            </w:r>
            <w:r w:rsidR="001E4B82">
              <w:rPr>
                <w:rFonts w:asciiTheme="minorHAnsi" w:hAnsiTheme="minorHAnsi" w:cstheme="minorHAnsi"/>
                <w:sz w:val="20"/>
                <w:szCs w:val="20"/>
              </w:rPr>
              <w:t>,</w:t>
            </w:r>
            <w:r w:rsidR="00986536">
              <w:t xml:space="preserve"> </w:t>
            </w:r>
          </w:p>
          <w:p w14:paraId="21AE0A81" w14:textId="2B36CCF9" w:rsidR="00400C11" w:rsidRPr="001E4B82" w:rsidRDefault="00400C11" w:rsidP="00332843">
            <w:pPr>
              <w:numPr>
                <w:ilvl w:val="0"/>
                <w:numId w:val="6"/>
              </w:numPr>
              <w:spacing w:after="0"/>
              <w:ind w:left="308" w:hanging="284"/>
              <w:rPr>
                <w:rFonts w:cs="Calibri"/>
                <w:sz w:val="20"/>
                <w:szCs w:val="20"/>
              </w:rPr>
            </w:pPr>
            <w:r w:rsidRPr="001E4B82">
              <w:rPr>
                <w:rFonts w:asciiTheme="minorHAnsi" w:hAnsiTheme="minorHAnsi" w:cstheme="minorHAnsi"/>
                <w:sz w:val="20"/>
                <w:szCs w:val="20"/>
              </w:rPr>
              <w:t>opis sposobu, w jaki zostanie zachowana trwałość projektu</w:t>
            </w:r>
            <w:r w:rsidR="004C7864">
              <w:rPr>
                <w:rFonts w:asciiTheme="minorHAnsi" w:hAnsiTheme="minorHAnsi" w:cstheme="minorHAnsi"/>
                <w:sz w:val="20"/>
                <w:szCs w:val="20"/>
              </w:rPr>
              <w:t xml:space="preserve"> (jeśli dotyczy)</w:t>
            </w:r>
            <w:r w:rsidR="00910A96">
              <w:rPr>
                <w:rFonts w:asciiTheme="minorHAnsi" w:hAnsiTheme="minorHAnsi" w:cstheme="minorHAnsi"/>
                <w:sz w:val="20"/>
                <w:szCs w:val="20"/>
              </w:rPr>
              <w:t>.</w:t>
            </w:r>
          </w:p>
          <w:p w14:paraId="71BDCF2B" w14:textId="77777777" w:rsidR="00400C11" w:rsidRPr="006124FF" w:rsidRDefault="00400C11" w:rsidP="000D4FD8">
            <w:pPr>
              <w:spacing w:after="0"/>
              <w:rPr>
                <w:rFonts w:cs="Calibri"/>
                <w:sz w:val="20"/>
                <w:szCs w:val="20"/>
              </w:rPr>
            </w:pPr>
          </w:p>
          <w:p w14:paraId="44E15476" w14:textId="5F25B372" w:rsidR="006124FF" w:rsidRDefault="007C3281" w:rsidP="000D4FD8">
            <w:pPr>
              <w:spacing w:after="0"/>
              <w:rPr>
                <w:rFonts w:cs="Calibri"/>
                <w:sz w:val="20"/>
                <w:szCs w:val="20"/>
              </w:rPr>
            </w:pPr>
            <w:r>
              <w:rPr>
                <w:rFonts w:cs="Calibri"/>
                <w:sz w:val="20"/>
                <w:szCs w:val="20"/>
              </w:rPr>
              <w:t>Założenia budżetu</w:t>
            </w:r>
            <w:r w:rsidR="006124FF" w:rsidRPr="006124FF">
              <w:rPr>
                <w:rFonts w:cs="Calibri"/>
                <w:sz w:val="20"/>
                <w:szCs w:val="20"/>
              </w:rPr>
              <w:t xml:space="preserve"> muszą być zgodne z zapisami </w:t>
            </w:r>
            <w:r w:rsidR="001E4B82" w:rsidRPr="00542955">
              <w:rPr>
                <w:rFonts w:cs="Calibri"/>
                <w:sz w:val="20"/>
                <w:szCs w:val="20"/>
              </w:rPr>
              <w:t xml:space="preserve">Regulaminu </w:t>
            </w:r>
            <w:r w:rsidR="001E4B82">
              <w:rPr>
                <w:rFonts w:cs="Calibri"/>
                <w:sz w:val="20"/>
                <w:szCs w:val="20"/>
              </w:rPr>
              <w:t>wyboru projektów</w:t>
            </w:r>
            <w:r w:rsidR="009C481A">
              <w:t xml:space="preserve"> </w:t>
            </w:r>
            <w:r w:rsidR="009C481A" w:rsidRPr="009C481A">
              <w:rPr>
                <w:rFonts w:cs="Calibri"/>
                <w:sz w:val="20"/>
                <w:szCs w:val="20"/>
              </w:rPr>
              <w:t xml:space="preserve">wynikającymi z </w:t>
            </w:r>
            <w:r w:rsidR="009C481A" w:rsidRPr="003A4DF3">
              <w:rPr>
                <w:rFonts w:cs="Calibri"/>
                <w:sz w:val="20"/>
                <w:szCs w:val="20"/>
              </w:rPr>
              <w:t>„</w:t>
            </w:r>
            <w:r w:rsidR="009C481A" w:rsidRPr="008310F9">
              <w:rPr>
                <w:rFonts w:cs="Calibri"/>
                <w:iCs/>
                <w:sz w:val="20"/>
                <w:szCs w:val="20"/>
              </w:rPr>
              <w:t>Wytycznych dotyczących realizacji projektów z udziałem środków EFS+ w regionalnych programach na lata 2021-2027</w:t>
            </w:r>
            <w:r w:rsidR="009C481A" w:rsidRPr="003A4DF3">
              <w:rPr>
                <w:rFonts w:cs="Calibri"/>
                <w:sz w:val="20"/>
                <w:szCs w:val="20"/>
              </w:rPr>
              <w:t>”</w:t>
            </w:r>
            <w:r w:rsidR="009C481A" w:rsidRPr="009C481A">
              <w:rPr>
                <w:rFonts w:cs="Calibri"/>
                <w:sz w:val="20"/>
                <w:szCs w:val="20"/>
              </w:rPr>
              <w:t xml:space="preserve"> oraz </w:t>
            </w:r>
            <w:r w:rsidR="009C481A" w:rsidRPr="003A4DF3">
              <w:rPr>
                <w:rFonts w:cs="Calibri"/>
                <w:sz w:val="20"/>
                <w:szCs w:val="20"/>
              </w:rPr>
              <w:t>„</w:t>
            </w:r>
            <w:r w:rsidR="009C481A" w:rsidRPr="008310F9">
              <w:rPr>
                <w:rFonts w:cs="Calibri"/>
                <w:iCs/>
                <w:sz w:val="20"/>
                <w:szCs w:val="20"/>
              </w:rPr>
              <w:t>Wytycznych dotyczących kwalifikowalności wydatków na lata 2021-2027</w:t>
            </w:r>
            <w:r w:rsidR="009C481A" w:rsidRPr="003A4DF3">
              <w:rPr>
                <w:rFonts w:cs="Calibri"/>
                <w:sz w:val="20"/>
                <w:szCs w:val="20"/>
              </w:rPr>
              <w:t>”.</w:t>
            </w:r>
          </w:p>
          <w:p w14:paraId="1371FCF9" w14:textId="77777777" w:rsidR="006124FF" w:rsidRPr="006124FF" w:rsidRDefault="006124FF" w:rsidP="000D4FD8">
            <w:pPr>
              <w:spacing w:after="0"/>
              <w:rPr>
                <w:rFonts w:cs="Calibri"/>
                <w:sz w:val="20"/>
                <w:szCs w:val="20"/>
              </w:rPr>
            </w:pPr>
          </w:p>
          <w:p w14:paraId="5369C238" w14:textId="77777777" w:rsidR="006124FF" w:rsidRPr="006124FF" w:rsidRDefault="006124FF" w:rsidP="000D4FD8">
            <w:pPr>
              <w:spacing w:after="0"/>
              <w:rPr>
                <w:rFonts w:cs="Calibri"/>
                <w:sz w:val="20"/>
                <w:szCs w:val="20"/>
              </w:rPr>
            </w:pPr>
            <w:r w:rsidRPr="006124FF">
              <w:rPr>
                <w:rFonts w:cs="Calibri"/>
                <w:sz w:val="20"/>
                <w:szCs w:val="20"/>
              </w:rPr>
              <w:t>Wnioskodawca określając zakres wydatków kwalifikowalnych projektu powinien kierować się zasadą osiągnięcia najlepszego efektu przy możliwie najniższych kosztach.</w:t>
            </w:r>
          </w:p>
          <w:p w14:paraId="1B4CB57D" w14:textId="1254C51E" w:rsidR="006124FF" w:rsidRDefault="006124FF" w:rsidP="000D4FD8">
            <w:pPr>
              <w:spacing w:after="0"/>
              <w:rPr>
                <w:rFonts w:cs="Calibri"/>
                <w:sz w:val="20"/>
                <w:szCs w:val="20"/>
              </w:rPr>
            </w:pPr>
            <w:r w:rsidRPr="006124FF">
              <w:rPr>
                <w:rFonts w:cs="Calibri"/>
                <w:sz w:val="20"/>
                <w:szCs w:val="20"/>
              </w:rPr>
              <w:t>Przez „racjonalne” należy rozumieć, iż koszty nie mogą być zawyżone w odniesieniu m.in. do średnich cen rynkowych</w:t>
            </w:r>
            <w:r w:rsidR="00D0194D">
              <w:rPr>
                <w:rFonts w:cs="Calibri"/>
                <w:sz w:val="20"/>
                <w:szCs w:val="20"/>
              </w:rPr>
              <w:t>.</w:t>
            </w:r>
            <w:r w:rsidRPr="006124FF">
              <w:rPr>
                <w:rFonts w:cs="Calibri"/>
                <w:sz w:val="20"/>
                <w:szCs w:val="20"/>
              </w:rPr>
              <w:t xml:space="preserve"> „Efektywność ekonomiczna” określona jest poprzez relację wartości uzyskanych efektów do nakładów użytych do ich uzyskania.</w:t>
            </w:r>
          </w:p>
          <w:p w14:paraId="68DB3966" w14:textId="46B700E2" w:rsidR="006124FF" w:rsidRDefault="006124FF" w:rsidP="000D4FD8">
            <w:pPr>
              <w:spacing w:after="0"/>
              <w:rPr>
                <w:rFonts w:cs="Calibri"/>
                <w:sz w:val="20"/>
                <w:szCs w:val="20"/>
              </w:rPr>
            </w:pPr>
            <w:r w:rsidRPr="006124FF">
              <w:rPr>
                <w:rFonts w:cs="Calibri"/>
                <w:sz w:val="20"/>
                <w:szCs w:val="20"/>
              </w:rPr>
              <w:t xml:space="preserve">Efektywność będzie rozpatrywana w kontekście pojedynczych wydatków wykazanych w budżecie projektów, ale również w </w:t>
            </w:r>
            <w:r w:rsidRPr="006124FF">
              <w:rPr>
                <w:rFonts w:cs="Calibri"/>
                <w:sz w:val="20"/>
                <w:szCs w:val="20"/>
              </w:rPr>
              <w:lastRenderedPageBreak/>
              <w:t xml:space="preserve">odniesieniu do łącznej wartości usług/zadań realizowanych w ramach </w:t>
            </w:r>
            <w:r w:rsidR="00D0194D" w:rsidRPr="006124FF">
              <w:rPr>
                <w:rFonts w:cs="Calibri"/>
                <w:sz w:val="20"/>
                <w:szCs w:val="20"/>
              </w:rPr>
              <w:t>projekt</w:t>
            </w:r>
            <w:r w:rsidR="00D0194D">
              <w:rPr>
                <w:rFonts w:cs="Calibri"/>
                <w:sz w:val="20"/>
                <w:szCs w:val="20"/>
              </w:rPr>
              <w:t>u</w:t>
            </w:r>
            <w:r w:rsidRPr="006124FF">
              <w:rPr>
                <w:rFonts w:cs="Calibri"/>
                <w:sz w:val="20"/>
                <w:szCs w:val="20"/>
              </w:rPr>
              <w:t>.</w:t>
            </w:r>
          </w:p>
          <w:p w14:paraId="3D35F8B6" w14:textId="77777777" w:rsidR="006124FF" w:rsidRDefault="006124FF" w:rsidP="000D4FD8">
            <w:pPr>
              <w:spacing w:after="0"/>
              <w:rPr>
                <w:rFonts w:cs="Calibri"/>
                <w:sz w:val="20"/>
                <w:szCs w:val="20"/>
              </w:rPr>
            </w:pPr>
          </w:p>
          <w:p w14:paraId="20FBD123" w14:textId="093C3EA9" w:rsidR="006124FF" w:rsidRPr="00542955" w:rsidRDefault="006124FF" w:rsidP="000D4FD8">
            <w:pPr>
              <w:spacing w:after="0"/>
              <w:rPr>
                <w:rFonts w:cs="Calibri"/>
                <w:sz w:val="20"/>
                <w:szCs w:val="20"/>
              </w:rPr>
            </w:pPr>
            <w:r w:rsidRPr="006124FF">
              <w:rPr>
                <w:rFonts w:cs="Calibri"/>
                <w:sz w:val="20"/>
                <w:szCs w:val="20"/>
              </w:rPr>
              <w:t>Zweryfikowane zostaną koszty przedstawione w budżecie i ich poprawność pod względem rachunkowym, jak również w odniesieniu do zapisów uzasadniających konieczność ich poniesienia w ramach projektu.</w:t>
            </w:r>
          </w:p>
        </w:tc>
        <w:tc>
          <w:tcPr>
            <w:tcW w:w="1473" w:type="pct"/>
            <w:shd w:val="clear" w:color="auto" w:fill="auto"/>
          </w:tcPr>
          <w:p w14:paraId="7792DFDD" w14:textId="2769FABA" w:rsidR="000E0A14" w:rsidRPr="00542955" w:rsidRDefault="00A110A3" w:rsidP="000D4FD8">
            <w:pPr>
              <w:spacing w:after="0"/>
              <w:rPr>
                <w:rFonts w:cs="Calibri"/>
                <w:sz w:val="20"/>
                <w:szCs w:val="20"/>
              </w:rPr>
            </w:pPr>
            <w:r>
              <w:rPr>
                <w:rFonts w:cs="Calibri"/>
                <w:sz w:val="20"/>
                <w:szCs w:val="20"/>
              </w:rPr>
              <w:lastRenderedPageBreak/>
              <w:t>m</w:t>
            </w:r>
            <w:r w:rsidRPr="00542955">
              <w:rPr>
                <w:rFonts w:cs="Calibri"/>
                <w:sz w:val="20"/>
                <w:szCs w:val="20"/>
              </w:rPr>
              <w:t xml:space="preserve">aksymalna </w:t>
            </w:r>
            <w:r w:rsidR="000E0A14" w:rsidRPr="00542955">
              <w:rPr>
                <w:rFonts w:cs="Calibri"/>
                <w:sz w:val="20"/>
                <w:szCs w:val="20"/>
              </w:rPr>
              <w:t>liczba punktów –20,</w:t>
            </w:r>
          </w:p>
          <w:p w14:paraId="68B31FD4" w14:textId="32813DCF" w:rsidR="000E0A14" w:rsidRDefault="00A110A3" w:rsidP="000D4FD8">
            <w:pPr>
              <w:spacing w:after="0"/>
              <w:rPr>
                <w:rFonts w:cs="Calibri"/>
                <w:sz w:val="20"/>
                <w:szCs w:val="20"/>
              </w:rPr>
            </w:pPr>
            <w:r w:rsidRPr="00A110A3">
              <w:rPr>
                <w:rFonts w:cs="Calibri"/>
                <w:sz w:val="20"/>
                <w:szCs w:val="20"/>
              </w:rPr>
              <w:t xml:space="preserve">minimalna liczba punktów zapewniająca ocenę pozytywną </w:t>
            </w:r>
            <w:r w:rsidR="000E0A14" w:rsidRPr="00542955">
              <w:rPr>
                <w:rFonts w:cs="Calibri"/>
                <w:sz w:val="20"/>
                <w:szCs w:val="20"/>
              </w:rPr>
              <w:t>–</w:t>
            </w:r>
            <w:r w:rsidR="00A00472">
              <w:rPr>
                <w:rFonts w:cs="Calibri"/>
                <w:sz w:val="20"/>
                <w:szCs w:val="20"/>
              </w:rPr>
              <w:t xml:space="preserve"> </w:t>
            </w:r>
            <w:r w:rsidR="004C5369">
              <w:rPr>
                <w:rFonts w:cs="Calibri"/>
                <w:sz w:val="20"/>
                <w:szCs w:val="20"/>
              </w:rPr>
              <w:t>6</w:t>
            </w:r>
            <w:r w:rsidR="00874CA7">
              <w:rPr>
                <w:rFonts w:cs="Calibri"/>
                <w:sz w:val="20"/>
                <w:szCs w:val="20"/>
              </w:rPr>
              <w:t>.</w:t>
            </w:r>
          </w:p>
          <w:p w14:paraId="2E20D770" w14:textId="5C1BCFEB" w:rsidR="00F24165" w:rsidRDefault="00F24165" w:rsidP="000D4FD8">
            <w:pPr>
              <w:spacing w:after="0"/>
              <w:rPr>
                <w:rFonts w:cs="Calibri"/>
                <w:sz w:val="20"/>
                <w:szCs w:val="20"/>
              </w:rPr>
            </w:pPr>
            <w:r w:rsidRPr="00F24165">
              <w:rPr>
                <w:rFonts w:cs="Calibri"/>
                <w:sz w:val="20"/>
                <w:szCs w:val="20"/>
              </w:rPr>
              <w:lastRenderedPageBreak/>
              <w:t xml:space="preserve">Kryterium rozstrzygające: w sytuacji, gdy więcej niż jeden projekt otrzyma taką samą liczbę punktów w ramach oceny merytorycznej, kryterium to będzie brane pod uwagę w </w:t>
            </w:r>
            <w:r>
              <w:rPr>
                <w:rFonts w:cs="Calibri"/>
                <w:sz w:val="20"/>
                <w:szCs w:val="20"/>
              </w:rPr>
              <w:t>czwartej</w:t>
            </w:r>
            <w:r w:rsidRPr="00F24165">
              <w:rPr>
                <w:rFonts w:cs="Calibri"/>
                <w:sz w:val="20"/>
                <w:szCs w:val="20"/>
              </w:rPr>
              <w:t xml:space="preserve"> kolejności przy umieszczaniu projektu na liście ocenionych projektów i podejmowaniu decyzji o przyznaniu dofinansowania.</w:t>
            </w:r>
          </w:p>
          <w:p w14:paraId="58A30B4F" w14:textId="3AD8E6F3" w:rsidR="00F24165" w:rsidRPr="00542955" w:rsidRDefault="00F24165" w:rsidP="000D4FD8">
            <w:pPr>
              <w:spacing w:after="0"/>
              <w:rPr>
                <w:sz w:val="20"/>
                <w:szCs w:val="20"/>
              </w:rPr>
            </w:pPr>
          </w:p>
        </w:tc>
      </w:tr>
      <w:tr w:rsidR="00C057A6" w:rsidRPr="00542955" w14:paraId="1C3B256C" w14:textId="77777777" w:rsidTr="00C057A6">
        <w:tc>
          <w:tcPr>
            <w:tcW w:w="174" w:type="pct"/>
            <w:tcBorders>
              <w:bottom w:val="single" w:sz="4" w:space="0" w:color="auto"/>
            </w:tcBorders>
            <w:shd w:val="clear" w:color="auto" w:fill="auto"/>
          </w:tcPr>
          <w:p w14:paraId="497E9141" w14:textId="7C1EC6DB" w:rsidR="000E0A14" w:rsidRPr="00542955" w:rsidRDefault="00446507" w:rsidP="000D4FD8">
            <w:pPr>
              <w:spacing w:after="0"/>
              <w:rPr>
                <w:rFonts w:cs="Calibri"/>
                <w:sz w:val="20"/>
                <w:szCs w:val="20"/>
              </w:rPr>
            </w:pPr>
            <w:r>
              <w:rPr>
                <w:rFonts w:cs="Calibri"/>
                <w:sz w:val="20"/>
                <w:szCs w:val="20"/>
              </w:rPr>
              <w:lastRenderedPageBreak/>
              <w:t>9</w:t>
            </w:r>
            <w:r w:rsidR="00076F15">
              <w:rPr>
                <w:rFonts w:cs="Calibri"/>
                <w:sz w:val="20"/>
                <w:szCs w:val="20"/>
              </w:rPr>
              <w:t>.</w:t>
            </w:r>
          </w:p>
        </w:tc>
        <w:tc>
          <w:tcPr>
            <w:tcW w:w="1345" w:type="pct"/>
            <w:tcBorders>
              <w:bottom w:val="single" w:sz="4" w:space="0" w:color="auto"/>
            </w:tcBorders>
            <w:shd w:val="clear" w:color="auto" w:fill="auto"/>
          </w:tcPr>
          <w:p w14:paraId="17C0EF13" w14:textId="04A05E14" w:rsidR="000E0A14" w:rsidRPr="00542955" w:rsidRDefault="000E0A14" w:rsidP="000D4FD8">
            <w:pPr>
              <w:spacing w:after="0"/>
              <w:rPr>
                <w:sz w:val="20"/>
                <w:szCs w:val="20"/>
              </w:rPr>
            </w:pPr>
            <w:r w:rsidRPr="00964DFC">
              <w:rPr>
                <w:sz w:val="20"/>
                <w:szCs w:val="20"/>
              </w:rPr>
              <w:t>Negocjacje</w:t>
            </w:r>
            <w:r w:rsidRPr="00542955">
              <w:rPr>
                <w:sz w:val="20"/>
                <w:szCs w:val="20"/>
              </w:rPr>
              <w:t xml:space="preserve"> zakończyły się wynikiem pozytywnym</w:t>
            </w:r>
          </w:p>
        </w:tc>
        <w:tc>
          <w:tcPr>
            <w:tcW w:w="2008" w:type="pct"/>
            <w:tcBorders>
              <w:bottom w:val="single" w:sz="4" w:space="0" w:color="auto"/>
            </w:tcBorders>
            <w:shd w:val="clear" w:color="auto" w:fill="auto"/>
          </w:tcPr>
          <w:p w14:paraId="5FA07CD3" w14:textId="03A5FF02" w:rsidR="000E0A14" w:rsidRDefault="000E0A14" w:rsidP="000D4FD8">
            <w:pPr>
              <w:autoSpaceDE w:val="0"/>
              <w:autoSpaceDN w:val="0"/>
              <w:adjustRightInd w:val="0"/>
              <w:spacing w:after="0"/>
              <w:rPr>
                <w:sz w:val="20"/>
                <w:szCs w:val="20"/>
              </w:rPr>
            </w:pPr>
            <w:r w:rsidRPr="00542955">
              <w:rPr>
                <w:sz w:val="20"/>
                <w:szCs w:val="20"/>
              </w:rPr>
              <w:t>Ocena spełniania kryterium polega na przypisaniu mu wartości logicznych „tak”, „nie” albo stwierdzeniu, że kryterium „nie dotyczy” danego projektu.</w:t>
            </w:r>
          </w:p>
          <w:p w14:paraId="12349E2F" w14:textId="77777777" w:rsidR="00A110A3" w:rsidRPr="00542955" w:rsidRDefault="00A110A3" w:rsidP="000D4FD8">
            <w:pPr>
              <w:autoSpaceDE w:val="0"/>
              <w:autoSpaceDN w:val="0"/>
              <w:adjustRightInd w:val="0"/>
              <w:spacing w:after="0"/>
              <w:rPr>
                <w:rFonts w:cs="Calibri"/>
                <w:sz w:val="20"/>
                <w:szCs w:val="20"/>
              </w:rPr>
            </w:pPr>
          </w:p>
          <w:p w14:paraId="2E48E394" w14:textId="22901F82" w:rsidR="00A110A3" w:rsidRPr="00D0425A" w:rsidRDefault="00A110A3" w:rsidP="000D4FD8">
            <w:pPr>
              <w:spacing w:after="0"/>
              <w:rPr>
                <w:rFonts w:asciiTheme="minorHAnsi" w:hAnsiTheme="minorHAnsi" w:cstheme="minorHAnsi"/>
                <w:sz w:val="20"/>
                <w:szCs w:val="20"/>
              </w:rPr>
            </w:pPr>
            <w:r w:rsidRPr="00964DFC">
              <w:rPr>
                <w:rFonts w:asciiTheme="minorHAnsi" w:hAnsiTheme="minorHAnsi" w:cstheme="minorHAnsi"/>
                <w:sz w:val="20"/>
                <w:szCs w:val="20"/>
              </w:rPr>
              <w:t>Negocjacje</w:t>
            </w:r>
            <w:r w:rsidRPr="00D0425A">
              <w:rPr>
                <w:rFonts w:asciiTheme="minorHAnsi" w:hAnsiTheme="minorHAnsi" w:cstheme="minorHAnsi"/>
                <w:sz w:val="20"/>
                <w:szCs w:val="20"/>
              </w:rPr>
              <w:t xml:space="preserve"> zakończone zostaną wynikiem pozytywnym, </w:t>
            </w:r>
            <w:r w:rsidR="00EA74EE" w:rsidRPr="00D0425A">
              <w:rPr>
                <w:rFonts w:asciiTheme="minorHAnsi" w:hAnsiTheme="minorHAnsi" w:cstheme="minorHAnsi"/>
                <w:sz w:val="20"/>
                <w:szCs w:val="20"/>
              </w:rPr>
              <w:t>jeśli</w:t>
            </w:r>
            <w:r w:rsidRPr="00D0425A">
              <w:rPr>
                <w:rFonts w:asciiTheme="minorHAnsi" w:hAnsiTheme="minorHAnsi" w:cstheme="minorHAnsi"/>
                <w:sz w:val="20"/>
                <w:szCs w:val="20"/>
              </w:rPr>
              <w:t xml:space="preserve">: </w:t>
            </w:r>
          </w:p>
          <w:p w14:paraId="3D4F5E03" w14:textId="07EFE830" w:rsidR="00A110A3" w:rsidRPr="00D0425A" w:rsidRDefault="00A110A3" w:rsidP="00332843">
            <w:pPr>
              <w:pStyle w:val="Akapitzlist"/>
              <w:numPr>
                <w:ilvl w:val="0"/>
                <w:numId w:val="27"/>
              </w:numPr>
              <w:spacing w:line="276" w:lineRule="auto"/>
              <w:ind w:left="308" w:hanging="284"/>
              <w:contextualSpacing w:val="0"/>
              <w:jc w:val="left"/>
              <w:rPr>
                <w:rFonts w:asciiTheme="minorHAnsi" w:hAnsiTheme="minorHAnsi" w:cstheme="minorHAnsi"/>
                <w:sz w:val="20"/>
                <w:szCs w:val="20"/>
              </w:rPr>
            </w:pPr>
            <w:r w:rsidRPr="00D0425A">
              <w:rPr>
                <w:rFonts w:asciiTheme="minorHAnsi" w:hAnsiTheme="minorHAnsi" w:cstheme="minorHAnsi"/>
                <w:sz w:val="20"/>
                <w:szCs w:val="20"/>
              </w:rPr>
              <w:t xml:space="preserve">do wniosku zostały wprowadzone korekty wskazane przez oceniających w kartach oceny projektu lub przez przewodniczącego KOP lub inne zmiany wynikające z ustaleń dokonanych podczas negocjacji </w:t>
            </w:r>
            <w:r w:rsidRPr="00D0425A">
              <w:rPr>
                <w:rFonts w:asciiTheme="minorHAnsi" w:eastAsia="Calibri" w:hAnsiTheme="minorHAnsi" w:cstheme="minorHAnsi"/>
                <w:sz w:val="20"/>
                <w:szCs w:val="20"/>
              </w:rPr>
              <w:t>(jeśli dotyczy)</w:t>
            </w:r>
            <w:r w:rsidR="00D97DE0">
              <w:rPr>
                <w:rFonts w:asciiTheme="minorHAnsi" w:eastAsia="Calibri" w:hAnsiTheme="minorHAnsi" w:cstheme="minorHAnsi"/>
                <w:sz w:val="20"/>
                <w:szCs w:val="20"/>
              </w:rPr>
              <w:t>,</w:t>
            </w:r>
            <w:r w:rsidRPr="00D0425A">
              <w:rPr>
                <w:rFonts w:asciiTheme="minorHAnsi" w:eastAsia="Calibri" w:hAnsiTheme="minorHAnsi" w:cstheme="minorHAnsi"/>
                <w:sz w:val="20"/>
                <w:szCs w:val="20"/>
              </w:rPr>
              <w:t xml:space="preserve"> </w:t>
            </w:r>
          </w:p>
          <w:p w14:paraId="7838FA3E" w14:textId="77777777" w:rsidR="00EA74EE" w:rsidRPr="00D0425A" w:rsidRDefault="00A110A3" w:rsidP="00332843">
            <w:pPr>
              <w:pStyle w:val="Akapitzlist"/>
              <w:numPr>
                <w:ilvl w:val="0"/>
                <w:numId w:val="27"/>
              </w:numPr>
              <w:spacing w:line="276" w:lineRule="auto"/>
              <w:ind w:left="308" w:hanging="284"/>
              <w:contextualSpacing w:val="0"/>
              <w:jc w:val="left"/>
              <w:rPr>
                <w:rFonts w:asciiTheme="minorHAnsi" w:hAnsiTheme="minorHAnsi" w:cstheme="minorHAnsi"/>
                <w:sz w:val="20"/>
                <w:szCs w:val="20"/>
              </w:rPr>
            </w:pPr>
            <w:r w:rsidRPr="00D0425A">
              <w:rPr>
                <w:rFonts w:asciiTheme="minorHAnsi" w:hAnsiTheme="minorHAnsi" w:cstheme="minorHAnsi"/>
                <w:sz w:val="20"/>
                <w:szCs w:val="20"/>
              </w:rPr>
              <w:t xml:space="preserve">KOP uzyskał od Wnioskodawcy informacje i wyjaśnienia dotyczące określonych zapisów we wniosku, wskazanych przez oceniających w kartach oceny projektu, przewodniczącego KOP </w:t>
            </w:r>
            <w:r w:rsidRPr="00D0425A">
              <w:rPr>
                <w:rFonts w:asciiTheme="minorHAnsi" w:eastAsia="Calibri" w:hAnsiTheme="minorHAnsi" w:cstheme="minorHAnsi"/>
                <w:sz w:val="20"/>
                <w:szCs w:val="20"/>
              </w:rPr>
              <w:t xml:space="preserve">(jeśli dotyczy) </w:t>
            </w:r>
            <w:r w:rsidRPr="00D0425A">
              <w:rPr>
                <w:rFonts w:asciiTheme="minorHAnsi" w:hAnsiTheme="minorHAnsi" w:cstheme="minorHAnsi"/>
                <w:sz w:val="20"/>
                <w:szCs w:val="20"/>
              </w:rPr>
              <w:t>i wyjaśnienia te zostały zaakceptowane przez KOP,</w:t>
            </w:r>
          </w:p>
          <w:p w14:paraId="2AE18B16" w14:textId="5BDAE967" w:rsidR="000E0A14" w:rsidRPr="00D0425A" w:rsidRDefault="00A110A3" w:rsidP="00332843">
            <w:pPr>
              <w:pStyle w:val="Akapitzlist"/>
              <w:numPr>
                <w:ilvl w:val="0"/>
                <w:numId w:val="27"/>
              </w:numPr>
              <w:spacing w:line="276" w:lineRule="auto"/>
              <w:ind w:left="308" w:hanging="284"/>
              <w:contextualSpacing w:val="0"/>
              <w:jc w:val="left"/>
              <w:rPr>
                <w:sz w:val="20"/>
                <w:szCs w:val="20"/>
              </w:rPr>
            </w:pPr>
            <w:r w:rsidRPr="00D0425A">
              <w:rPr>
                <w:rFonts w:asciiTheme="minorHAnsi" w:hAnsiTheme="minorHAnsi" w:cstheme="minorHAnsi"/>
                <w:sz w:val="20"/>
                <w:szCs w:val="20"/>
              </w:rPr>
              <w:t>do wniosku nie zostały wprowadzone inne zmiany niż wynikające z kart oceny projektu lub uwag przewodniczącego KOP oraz ustaleń wynikających z procesu negocjacji.</w:t>
            </w:r>
          </w:p>
        </w:tc>
        <w:tc>
          <w:tcPr>
            <w:tcW w:w="1473" w:type="pct"/>
            <w:tcBorders>
              <w:bottom w:val="single" w:sz="4" w:space="0" w:color="auto"/>
            </w:tcBorders>
            <w:shd w:val="clear" w:color="auto" w:fill="auto"/>
          </w:tcPr>
          <w:p w14:paraId="5479E1DC" w14:textId="77777777" w:rsidR="0007031E" w:rsidRDefault="000E0A14" w:rsidP="000D4FD8">
            <w:pPr>
              <w:autoSpaceDE w:val="0"/>
              <w:autoSpaceDN w:val="0"/>
              <w:adjustRightInd w:val="0"/>
              <w:spacing w:after="0"/>
              <w:rPr>
                <w:rFonts w:cs="Calibri"/>
                <w:sz w:val="20"/>
                <w:szCs w:val="20"/>
                <w:lang w:eastAsia="pl-PL"/>
              </w:rPr>
            </w:pPr>
            <w:r w:rsidRPr="00542955">
              <w:rPr>
                <w:rFonts w:cs="Calibri"/>
                <w:sz w:val="20"/>
                <w:szCs w:val="20"/>
                <w:lang w:eastAsia="pl-PL"/>
              </w:rPr>
              <w:t xml:space="preserve">Spełnienie kryterium jest konieczne do przyznania dofinansowania. </w:t>
            </w:r>
          </w:p>
          <w:p w14:paraId="29A19C11" w14:textId="4B9955B5" w:rsidR="000E0A14" w:rsidRPr="00542955" w:rsidRDefault="000E0A14" w:rsidP="000D4FD8">
            <w:pPr>
              <w:autoSpaceDE w:val="0"/>
              <w:autoSpaceDN w:val="0"/>
              <w:adjustRightInd w:val="0"/>
              <w:spacing w:after="0"/>
              <w:rPr>
                <w:rFonts w:cs="Calibri"/>
                <w:sz w:val="20"/>
                <w:szCs w:val="20"/>
              </w:rPr>
            </w:pPr>
            <w:r w:rsidRPr="00542955">
              <w:rPr>
                <w:rFonts w:cs="Calibri"/>
                <w:sz w:val="20"/>
                <w:szCs w:val="20"/>
              </w:rPr>
              <w:t>Kryterium weryfikowane będzie na podstawie wniosku o dofinansowanie i stanowisk negocjacyjnych.</w:t>
            </w:r>
          </w:p>
          <w:p w14:paraId="44CA3409" w14:textId="14FE611F" w:rsidR="000E0A14" w:rsidRPr="00542955" w:rsidRDefault="000E0A14" w:rsidP="000D4FD8">
            <w:pPr>
              <w:tabs>
                <w:tab w:val="left" w:pos="1185"/>
              </w:tabs>
              <w:spacing w:after="0"/>
              <w:rPr>
                <w:rFonts w:cs="Calibri"/>
                <w:sz w:val="20"/>
                <w:szCs w:val="20"/>
              </w:rPr>
            </w:pPr>
            <w:r w:rsidRPr="00542955">
              <w:rPr>
                <w:rFonts w:cs="Calibri"/>
                <w:sz w:val="20"/>
                <w:szCs w:val="20"/>
              </w:rPr>
              <w:t>Kryterium będzie weryfikowane na etapie negocjacji.</w:t>
            </w:r>
          </w:p>
        </w:tc>
      </w:tr>
      <w:tr w:rsidR="00D14DFF" w:rsidRPr="00542955" w14:paraId="334123CD" w14:textId="77777777" w:rsidTr="00D14DFF">
        <w:tc>
          <w:tcPr>
            <w:tcW w:w="5000" w:type="pct"/>
            <w:gridSpan w:val="4"/>
            <w:shd w:val="clear" w:color="auto" w:fill="auto"/>
          </w:tcPr>
          <w:p w14:paraId="6B3A3647" w14:textId="188AF466" w:rsidR="00D14DFF" w:rsidRPr="00D14DFF" w:rsidRDefault="007E1DD0" w:rsidP="005F3B07">
            <w:pPr>
              <w:pStyle w:val="Akapitzlist"/>
              <w:autoSpaceDE w:val="0"/>
              <w:autoSpaceDN w:val="0"/>
              <w:adjustRightInd w:val="0"/>
              <w:spacing w:after="120" w:line="240" w:lineRule="auto"/>
              <w:rPr>
                <w:rFonts w:cs="Calibri"/>
                <w:sz w:val="20"/>
                <w:szCs w:val="20"/>
              </w:rPr>
            </w:pPr>
            <w:r w:rsidRPr="007E1DD0">
              <w:rPr>
                <w:rFonts w:cs="Calibri"/>
                <w:b/>
                <w:sz w:val="24"/>
                <w:szCs w:val="28"/>
              </w:rPr>
              <w:t>Szczególne kryteria wyboru projektów (systematyka i brzmienie)</w:t>
            </w:r>
            <w:r w:rsidR="00B9664A">
              <w:rPr>
                <w:rFonts w:cs="Calibri"/>
                <w:b/>
                <w:sz w:val="24"/>
                <w:szCs w:val="28"/>
              </w:rPr>
              <w:t xml:space="preserve"> – etap oceny merytorycznej</w:t>
            </w:r>
          </w:p>
        </w:tc>
      </w:tr>
      <w:tr w:rsidR="00C057A6" w:rsidRPr="00844C69" w14:paraId="0F88958D" w14:textId="77777777" w:rsidTr="00C057A6">
        <w:tc>
          <w:tcPr>
            <w:tcW w:w="174" w:type="pct"/>
            <w:shd w:val="clear" w:color="auto" w:fill="D9D9D9"/>
            <w:vAlign w:val="center"/>
          </w:tcPr>
          <w:p w14:paraId="288FDB08" w14:textId="70A80B52" w:rsidR="007D4AE9" w:rsidRPr="005F3B07" w:rsidRDefault="007D4AE9" w:rsidP="007D4AE9">
            <w:pPr>
              <w:spacing w:after="0" w:line="240" w:lineRule="auto"/>
              <w:jc w:val="both"/>
              <w:rPr>
                <w:rFonts w:cs="Calibri"/>
                <w:b/>
                <w:bCs/>
                <w:sz w:val="20"/>
                <w:szCs w:val="20"/>
              </w:rPr>
            </w:pPr>
            <w:r w:rsidRPr="005F3B07">
              <w:rPr>
                <w:rFonts w:cs="Calibri"/>
                <w:b/>
                <w:bCs/>
              </w:rPr>
              <w:t>Lp.</w:t>
            </w:r>
          </w:p>
        </w:tc>
        <w:tc>
          <w:tcPr>
            <w:tcW w:w="1345" w:type="pct"/>
            <w:shd w:val="clear" w:color="auto" w:fill="D9D9D9"/>
          </w:tcPr>
          <w:p w14:paraId="31D293E2" w14:textId="79C72998" w:rsidR="007D4AE9" w:rsidRPr="005F3B07" w:rsidRDefault="007D4AE9" w:rsidP="007D4AE9">
            <w:pPr>
              <w:spacing w:after="60" w:line="240" w:lineRule="auto"/>
              <w:jc w:val="both"/>
              <w:rPr>
                <w:b/>
                <w:bCs/>
                <w:sz w:val="20"/>
                <w:szCs w:val="20"/>
              </w:rPr>
            </w:pPr>
            <w:r w:rsidRPr="005F3B07">
              <w:rPr>
                <w:b/>
                <w:bCs/>
              </w:rPr>
              <w:t>Nazwa kryterium</w:t>
            </w:r>
          </w:p>
        </w:tc>
        <w:tc>
          <w:tcPr>
            <w:tcW w:w="2008" w:type="pct"/>
            <w:shd w:val="clear" w:color="auto" w:fill="D9D9D9"/>
          </w:tcPr>
          <w:p w14:paraId="768004A3" w14:textId="6893A021" w:rsidR="007D4AE9" w:rsidRPr="005F3B07" w:rsidRDefault="007D4AE9" w:rsidP="007D4AE9">
            <w:pPr>
              <w:autoSpaceDE w:val="0"/>
              <w:autoSpaceDN w:val="0"/>
              <w:adjustRightInd w:val="0"/>
              <w:spacing w:after="0" w:line="240" w:lineRule="auto"/>
              <w:jc w:val="both"/>
              <w:rPr>
                <w:b/>
                <w:bCs/>
                <w:sz w:val="20"/>
                <w:szCs w:val="20"/>
              </w:rPr>
            </w:pPr>
            <w:r w:rsidRPr="005F3B07">
              <w:rPr>
                <w:b/>
                <w:bCs/>
              </w:rPr>
              <w:t>Definicja kryterium</w:t>
            </w:r>
          </w:p>
        </w:tc>
        <w:tc>
          <w:tcPr>
            <w:tcW w:w="1473" w:type="pct"/>
            <w:shd w:val="clear" w:color="auto" w:fill="D9D9D9"/>
          </w:tcPr>
          <w:p w14:paraId="283EE29E" w14:textId="02731232" w:rsidR="007D4AE9" w:rsidRPr="005F3B07" w:rsidRDefault="007D4AE9" w:rsidP="007D4AE9">
            <w:pPr>
              <w:autoSpaceDE w:val="0"/>
              <w:autoSpaceDN w:val="0"/>
              <w:adjustRightInd w:val="0"/>
              <w:spacing w:after="120" w:line="240" w:lineRule="auto"/>
              <w:jc w:val="both"/>
              <w:rPr>
                <w:rFonts w:cs="Calibri"/>
                <w:b/>
                <w:bCs/>
                <w:sz w:val="20"/>
                <w:szCs w:val="20"/>
                <w:lang w:eastAsia="pl-PL"/>
              </w:rPr>
            </w:pPr>
            <w:r w:rsidRPr="005F3B07">
              <w:rPr>
                <w:b/>
                <w:bCs/>
              </w:rPr>
              <w:t xml:space="preserve">Opis znaczenia kryterium dla wyniku oceny </w:t>
            </w:r>
          </w:p>
        </w:tc>
      </w:tr>
      <w:tr w:rsidR="00C057A6" w:rsidRPr="00542955" w14:paraId="301D0996" w14:textId="77777777" w:rsidTr="00C057A6">
        <w:tc>
          <w:tcPr>
            <w:tcW w:w="174" w:type="pct"/>
            <w:shd w:val="clear" w:color="auto" w:fill="auto"/>
          </w:tcPr>
          <w:p w14:paraId="7372219D" w14:textId="243AE30C" w:rsidR="00C357AC" w:rsidRDefault="0075715C" w:rsidP="00EB178A">
            <w:pPr>
              <w:spacing w:after="0"/>
              <w:contextualSpacing/>
              <w:rPr>
                <w:rFonts w:cs="Calibri"/>
                <w:sz w:val="20"/>
                <w:szCs w:val="20"/>
              </w:rPr>
            </w:pPr>
            <w:r>
              <w:rPr>
                <w:rFonts w:cs="Calibri"/>
                <w:sz w:val="20"/>
                <w:szCs w:val="20"/>
              </w:rPr>
              <w:t>1</w:t>
            </w:r>
            <w:r w:rsidR="00C357AC">
              <w:rPr>
                <w:rFonts w:cs="Calibri"/>
                <w:sz w:val="20"/>
                <w:szCs w:val="20"/>
              </w:rPr>
              <w:t>.</w:t>
            </w:r>
          </w:p>
        </w:tc>
        <w:tc>
          <w:tcPr>
            <w:tcW w:w="1345" w:type="pct"/>
            <w:shd w:val="clear" w:color="auto" w:fill="auto"/>
          </w:tcPr>
          <w:p w14:paraId="7C807D44" w14:textId="14AAA62B" w:rsidR="00C357AC" w:rsidRPr="00964DFC" w:rsidRDefault="00C357AC" w:rsidP="00EB178A">
            <w:pPr>
              <w:spacing w:after="0"/>
              <w:contextualSpacing/>
              <w:rPr>
                <w:sz w:val="20"/>
                <w:szCs w:val="20"/>
              </w:rPr>
            </w:pPr>
            <w:r w:rsidRPr="00C665A5">
              <w:rPr>
                <w:sz w:val="20"/>
                <w:szCs w:val="20"/>
              </w:rPr>
              <w:t xml:space="preserve">Wsparcie w ramach projektu skierowane jest </w:t>
            </w:r>
            <w:r>
              <w:rPr>
                <w:sz w:val="20"/>
                <w:szCs w:val="20"/>
              </w:rPr>
              <w:t>wyłącznie do szkół prowadzących kształcenie ogólne</w:t>
            </w:r>
            <w:r w:rsidRPr="00C665A5">
              <w:rPr>
                <w:sz w:val="20"/>
                <w:szCs w:val="20"/>
              </w:rPr>
              <w:t xml:space="preserve">, dla których organem prowadzącym są członkowie </w:t>
            </w:r>
            <w:r>
              <w:rPr>
                <w:sz w:val="20"/>
                <w:szCs w:val="20"/>
              </w:rPr>
              <w:t>Miejskiego Obszaru Funkcjonalnego Miasta Łomża</w:t>
            </w:r>
            <w:r w:rsidRPr="00C665A5">
              <w:rPr>
                <w:sz w:val="20"/>
                <w:szCs w:val="20"/>
              </w:rPr>
              <w:t xml:space="preserve"> z wyłączeniem </w:t>
            </w:r>
            <w:r>
              <w:rPr>
                <w:sz w:val="20"/>
                <w:szCs w:val="20"/>
              </w:rPr>
              <w:t xml:space="preserve">szkół </w:t>
            </w:r>
            <w:r w:rsidRPr="00C665A5">
              <w:rPr>
                <w:sz w:val="20"/>
                <w:szCs w:val="20"/>
              </w:rPr>
              <w:t xml:space="preserve">dostępnych wyłącznie </w:t>
            </w:r>
            <w:r w:rsidRPr="00C665A5">
              <w:rPr>
                <w:sz w:val="20"/>
                <w:szCs w:val="20"/>
              </w:rPr>
              <w:lastRenderedPageBreak/>
              <w:t>dla dzieci ze specjalnymi potrzebami, w tym specjalnych.</w:t>
            </w:r>
          </w:p>
        </w:tc>
        <w:tc>
          <w:tcPr>
            <w:tcW w:w="2008" w:type="pct"/>
            <w:shd w:val="clear" w:color="auto" w:fill="auto"/>
          </w:tcPr>
          <w:p w14:paraId="0F1E78FF" w14:textId="5FDBF8E0" w:rsidR="00C357AC" w:rsidRDefault="00C357AC" w:rsidP="00EB178A">
            <w:pPr>
              <w:tabs>
                <w:tab w:val="left" w:pos="1380"/>
              </w:tabs>
              <w:spacing w:after="0"/>
              <w:contextualSpacing/>
              <w:rPr>
                <w:sz w:val="20"/>
                <w:szCs w:val="20"/>
              </w:rPr>
            </w:pPr>
            <w:r w:rsidRPr="00C665A5">
              <w:rPr>
                <w:sz w:val="20"/>
                <w:szCs w:val="20"/>
              </w:rPr>
              <w:lastRenderedPageBreak/>
              <w:t>Kryterium zostanie uznane za spełnione, jeśli z treści wniosku będzie jednoznacznie wynikać, że projektem objęte są w</w:t>
            </w:r>
            <w:r>
              <w:rPr>
                <w:sz w:val="20"/>
                <w:szCs w:val="20"/>
              </w:rPr>
              <w:t>yłącznie szkoły prowadzące kształcenie ogólne</w:t>
            </w:r>
            <w:r w:rsidRPr="00C665A5">
              <w:rPr>
                <w:sz w:val="20"/>
                <w:szCs w:val="20"/>
              </w:rPr>
              <w:t xml:space="preserve">, dla których organem prowadzącym są członkowie </w:t>
            </w:r>
            <w:r>
              <w:rPr>
                <w:sz w:val="20"/>
                <w:szCs w:val="20"/>
              </w:rPr>
              <w:t>MOF Miasta Łomża</w:t>
            </w:r>
            <w:r w:rsidRPr="00C665A5">
              <w:rPr>
                <w:sz w:val="20"/>
                <w:szCs w:val="20"/>
              </w:rPr>
              <w:t>.</w:t>
            </w:r>
            <w:r w:rsidRPr="00C665A5">
              <w:rPr>
                <w:sz w:val="20"/>
                <w:szCs w:val="20"/>
              </w:rPr>
              <w:br/>
            </w:r>
          </w:p>
          <w:p w14:paraId="71DC2207" w14:textId="4483CB63" w:rsidR="00C357AC" w:rsidRDefault="00C357AC" w:rsidP="00EB178A">
            <w:pPr>
              <w:tabs>
                <w:tab w:val="left" w:pos="1380"/>
              </w:tabs>
              <w:spacing w:after="0"/>
              <w:contextualSpacing/>
              <w:rPr>
                <w:sz w:val="20"/>
                <w:szCs w:val="20"/>
              </w:rPr>
            </w:pPr>
            <w:r>
              <w:rPr>
                <w:sz w:val="20"/>
                <w:szCs w:val="20"/>
              </w:rPr>
              <w:t>We wniosku o dofinansowanie n</w:t>
            </w:r>
            <w:r w:rsidRPr="00C665A5">
              <w:rPr>
                <w:sz w:val="20"/>
                <w:szCs w:val="20"/>
              </w:rPr>
              <w:t xml:space="preserve">ależy wskazać z nazwy </w:t>
            </w:r>
            <w:r>
              <w:rPr>
                <w:sz w:val="20"/>
                <w:szCs w:val="20"/>
              </w:rPr>
              <w:t xml:space="preserve">szkoły </w:t>
            </w:r>
            <w:r w:rsidRPr="00C665A5">
              <w:rPr>
                <w:sz w:val="20"/>
                <w:szCs w:val="20"/>
              </w:rPr>
              <w:t xml:space="preserve">objęte wsparciem w projekcie. </w:t>
            </w:r>
          </w:p>
          <w:p w14:paraId="564C1FF0" w14:textId="77777777" w:rsidR="00C357AC" w:rsidRDefault="00C357AC" w:rsidP="00EB178A">
            <w:pPr>
              <w:tabs>
                <w:tab w:val="left" w:pos="1380"/>
              </w:tabs>
              <w:spacing w:after="0"/>
              <w:contextualSpacing/>
              <w:rPr>
                <w:sz w:val="20"/>
                <w:szCs w:val="20"/>
              </w:rPr>
            </w:pPr>
          </w:p>
          <w:p w14:paraId="251263FA" w14:textId="28977ABB" w:rsidR="00C357AC" w:rsidRPr="00B359B6" w:rsidRDefault="00C357AC" w:rsidP="00EB178A">
            <w:pPr>
              <w:tabs>
                <w:tab w:val="left" w:pos="1380"/>
              </w:tabs>
              <w:spacing w:after="0"/>
              <w:contextualSpacing/>
              <w:rPr>
                <w:sz w:val="20"/>
                <w:szCs w:val="20"/>
              </w:rPr>
            </w:pPr>
            <w:r w:rsidRPr="00B359B6">
              <w:rPr>
                <w:sz w:val="20"/>
                <w:szCs w:val="20"/>
              </w:rPr>
              <w:t xml:space="preserve">Ze wsparcia w ramach naboru wyłączone są </w:t>
            </w:r>
            <w:r>
              <w:rPr>
                <w:sz w:val="20"/>
                <w:szCs w:val="20"/>
              </w:rPr>
              <w:t xml:space="preserve">szkoły </w:t>
            </w:r>
            <w:r w:rsidRPr="00B359B6">
              <w:rPr>
                <w:sz w:val="20"/>
                <w:szCs w:val="20"/>
              </w:rPr>
              <w:t>dostępne wyłącznie dla dzieci ze specjalnymi potrzebami,</w:t>
            </w:r>
          </w:p>
          <w:p w14:paraId="7B2CA854" w14:textId="77777777" w:rsidR="00C357AC" w:rsidRDefault="00C357AC" w:rsidP="00EB178A">
            <w:pPr>
              <w:tabs>
                <w:tab w:val="left" w:pos="1380"/>
              </w:tabs>
              <w:spacing w:after="0"/>
              <w:contextualSpacing/>
              <w:rPr>
                <w:sz w:val="20"/>
                <w:szCs w:val="20"/>
              </w:rPr>
            </w:pPr>
            <w:r w:rsidRPr="00B359B6">
              <w:rPr>
                <w:sz w:val="20"/>
                <w:szCs w:val="20"/>
              </w:rPr>
              <w:t>w tym specjalne.</w:t>
            </w:r>
          </w:p>
          <w:p w14:paraId="454DB5E1" w14:textId="77777777" w:rsidR="00C357AC" w:rsidRDefault="00C357AC" w:rsidP="00EB178A">
            <w:pPr>
              <w:tabs>
                <w:tab w:val="left" w:pos="1380"/>
              </w:tabs>
              <w:spacing w:after="0"/>
              <w:contextualSpacing/>
              <w:rPr>
                <w:sz w:val="20"/>
                <w:szCs w:val="20"/>
              </w:rPr>
            </w:pPr>
          </w:p>
          <w:p w14:paraId="1E283AFA" w14:textId="4E7BEC0F" w:rsidR="00C357AC" w:rsidRPr="00B359B6" w:rsidRDefault="00C357AC" w:rsidP="00EB178A">
            <w:pPr>
              <w:tabs>
                <w:tab w:val="left" w:pos="1380"/>
              </w:tabs>
              <w:spacing w:after="0"/>
              <w:contextualSpacing/>
              <w:rPr>
                <w:sz w:val="20"/>
                <w:szCs w:val="20"/>
              </w:rPr>
            </w:pPr>
            <w:r w:rsidRPr="00B359B6">
              <w:rPr>
                <w:sz w:val="20"/>
                <w:szCs w:val="20"/>
              </w:rPr>
              <w:t>Instytucja Organizująca Nabór</w:t>
            </w:r>
            <w:r>
              <w:rPr>
                <w:sz w:val="20"/>
                <w:szCs w:val="20"/>
              </w:rPr>
              <w:t xml:space="preserve"> </w:t>
            </w:r>
            <w:r w:rsidRPr="00B359B6">
              <w:rPr>
                <w:sz w:val="20"/>
                <w:szCs w:val="20"/>
              </w:rPr>
              <w:t>w celu weryfikacji czy dana placówka może</w:t>
            </w:r>
            <w:r w:rsidR="00322E10">
              <w:rPr>
                <w:sz w:val="20"/>
                <w:szCs w:val="20"/>
              </w:rPr>
              <w:t xml:space="preserve"> </w:t>
            </w:r>
            <w:r w:rsidRPr="00B359B6">
              <w:rPr>
                <w:sz w:val="20"/>
                <w:szCs w:val="20"/>
              </w:rPr>
              <w:t>ubiegać się o dofinansowanie  na etapie oceny wniosków o dofinansowanie</w:t>
            </w:r>
            <w:r w:rsidR="00322E10">
              <w:rPr>
                <w:sz w:val="20"/>
                <w:szCs w:val="20"/>
              </w:rPr>
              <w:t xml:space="preserve"> </w:t>
            </w:r>
            <w:r w:rsidR="00735195">
              <w:rPr>
                <w:sz w:val="20"/>
                <w:szCs w:val="20"/>
              </w:rPr>
              <w:t>może</w:t>
            </w:r>
            <w:r w:rsidRPr="00B359B6">
              <w:rPr>
                <w:sz w:val="20"/>
                <w:szCs w:val="20"/>
              </w:rPr>
              <w:t xml:space="preserve"> prowadzi</w:t>
            </w:r>
            <w:r w:rsidR="00735195">
              <w:rPr>
                <w:sz w:val="20"/>
                <w:szCs w:val="20"/>
              </w:rPr>
              <w:t>ć</w:t>
            </w:r>
            <w:r w:rsidRPr="00B359B6">
              <w:rPr>
                <w:sz w:val="20"/>
                <w:szCs w:val="20"/>
              </w:rPr>
              <w:t xml:space="preserve"> weryfikację danych w oparciu</w:t>
            </w:r>
            <w:r w:rsidR="00322E10">
              <w:rPr>
                <w:sz w:val="20"/>
                <w:szCs w:val="20"/>
              </w:rPr>
              <w:t xml:space="preserve"> </w:t>
            </w:r>
            <w:r w:rsidRPr="00B359B6">
              <w:rPr>
                <w:sz w:val="20"/>
                <w:szCs w:val="20"/>
              </w:rPr>
              <w:t>m.in. o statut danej placówki.</w:t>
            </w:r>
          </w:p>
          <w:p w14:paraId="319231CE" w14:textId="77777777" w:rsidR="00C357AC" w:rsidRDefault="00C357AC" w:rsidP="00EB178A">
            <w:pPr>
              <w:tabs>
                <w:tab w:val="left" w:pos="1380"/>
              </w:tabs>
              <w:spacing w:after="0"/>
              <w:contextualSpacing/>
              <w:rPr>
                <w:sz w:val="20"/>
                <w:szCs w:val="20"/>
              </w:rPr>
            </w:pPr>
          </w:p>
          <w:p w14:paraId="086B4AD6" w14:textId="24B43CEE" w:rsidR="00C357AC" w:rsidRPr="00B359B6" w:rsidRDefault="00C357AC" w:rsidP="00EB178A">
            <w:pPr>
              <w:tabs>
                <w:tab w:val="left" w:pos="1380"/>
              </w:tabs>
              <w:spacing w:after="0"/>
              <w:contextualSpacing/>
              <w:rPr>
                <w:sz w:val="20"/>
                <w:szCs w:val="20"/>
              </w:rPr>
            </w:pPr>
            <w:r w:rsidRPr="00B359B6">
              <w:rPr>
                <w:sz w:val="20"/>
                <w:szCs w:val="20"/>
              </w:rPr>
              <w:t>Spełnienie danego kryterium zostanie</w:t>
            </w:r>
          </w:p>
          <w:p w14:paraId="68529602" w14:textId="4168F34E" w:rsidR="00C357AC" w:rsidRPr="00542955" w:rsidRDefault="00C357AC" w:rsidP="00EB178A">
            <w:pPr>
              <w:autoSpaceDE w:val="0"/>
              <w:autoSpaceDN w:val="0"/>
              <w:adjustRightInd w:val="0"/>
              <w:spacing w:after="0"/>
              <w:contextualSpacing/>
              <w:rPr>
                <w:sz w:val="20"/>
                <w:szCs w:val="20"/>
              </w:rPr>
            </w:pPr>
            <w:r w:rsidRPr="00B359B6">
              <w:rPr>
                <w:sz w:val="20"/>
                <w:szCs w:val="20"/>
              </w:rPr>
              <w:t>zweryfikowane na podstawie treści wniosku o dofinansowanie.</w:t>
            </w:r>
            <w:r w:rsidRPr="00C665A5">
              <w:rPr>
                <w:sz w:val="20"/>
                <w:szCs w:val="20"/>
              </w:rPr>
              <w:br/>
            </w:r>
          </w:p>
        </w:tc>
        <w:tc>
          <w:tcPr>
            <w:tcW w:w="1473" w:type="pct"/>
            <w:shd w:val="clear" w:color="auto" w:fill="auto"/>
          </w:tcPr>
          <w:p w14:paraId="6636B008" w14:textId="7D5F1292"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lastRenderedPageBreak/>
              <w:t>Kryterium obligatoryjne – spełnienie kryterium jest</w:t>
            </w:r>
            <w:r>
              <w:rPr>
                <w:rFonts w:cs="Calibri"/>
                <w:sz w:val="20"/>
                <w:szCs w:val="20"/>
                <w:lang w:eastAsia="pl-PL"/>
              </w:rPr>
              <w:t xml:space="preserve"> </w:t>
            </w:r>
            <w:r w:rsidRPr="007174A9">
              <w:rPr>
                <w:rFonts w:cs="Calibri"/>
                <w:sz w:val="20"/>
                <w:szCs w:val="20"/>
                <w:lang w:eastAsia="pl-PL"/>
              </w:rPr>
              <w:t>niezbędne do przyznania dofinansowania.</w:t>
            </w:r>
          </w:p>
          <w:p w14:paraId="797B340F" w14:textId="4B0DF06E"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Ocena spełniania kryteriów polega na przypisaniu im</w:t>
            </w:r>
            <w:r>
              <w:rPr>
                <w:rFonts w:cs="Calibri"/>
                <w:sz w:val="20"/>
                <w:szCs w:val="20"/>
                <w:lang w:eastAsia="pl-PL"/>
              </w:rPr>
              <w:t xml:space="preserve"> </w:t>
            </w:r>
            <w:r w:rsidRPr="007174A9">
              <w:rPr>
                <w:rFonts w:cs="Calibri"/>
                <w:sz w:val="20"/>
                <w:szCs w:val="20"/>
                <w:lang w:eastAsia="pl-PL"/>
              </w:rPr>
              <w:t>wartości logicznych „tak” lub „nie” albo „do</w:t>
            </w:r>
          </w:p>
          <w:p w14:paraId="0689212F"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negocjacji” co oznacza, że projekt może być</w:t>
            </w:r>
          </w:p>
          <w:p w14:paraId="55CAB3C2"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uzupełniany lub poprawiany w części dotyczącej</w:t>
            </w:r>
          </w:p>
          <w:p w14:paraId="5C5EEF58"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lastRenderedPageBreak/>
              <w:t>spełniania kryterium w zakresie opisanym w</w:t>
            </w:r>
          </w:p>
          <w:p w14:paraId="4110E2F4"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stanowisku negocjacyjnym i określonym w</w:t>
            </w:r>
          </w:p>
          <w:p w14:paraId="3FDF7844"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Regulaminie. Uzupełnienie lub poprawa wniosku o</w:t>
            </w:r>
          </w:p>
          <w:p w14:paraId="7B15A96F"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dofinansowanie przez Wnioskodawcę będzie</w:t>
            </w:r>
          </w:p>
          <w:p w14:paraId="0911F446"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możliwa na etapie negocjacji, o ile projekt w ramach</w:t>
            </w:r>
          </w:p>
          <w:p w14:paraId="10D4D91B"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oceny merytorycznej spełnił wszystkie kryteria</w:t>
            </w:r>
          </w:p>
          <w:p w14:paraId="4351B1C1" w14:textId="509992B6" w:rsidR="00C357AC" w:rsidRPr="00542955"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merytoryczne i został skierowany do negocjacji</w:t>
            </w:r>
          </w:p>
        </w:tc>
      </w:tr>
      <w:tr w:rsidR="00C057A6" w:rsidRPr="00542955" w14:paraId="1CDCADE9" w14:textId="77777777" w:rsidTr="00C057A6">
        <w:tc>
          <w:tcPr>
            <w:tcW w:w="174" w:type="pct"/>
            <w:shd w:val="clear" w:color="auto" w:fill="auto"/>
          </w:tcPr>
          <w:p w14:paraId="5DCCF9F5" w14:textId="031BDD62" w:rsidR="00C357AC" w:rsidRDefault="0075715C" w:rsidP="00EB178A">
            <w:pPr>
              <w:spacing w:after="0"/>
              <w:contextualSpacing/>
              <w:rPr>
                <w:rFonts w:cs="Calibri"/>
                <w:sz w:val="20"/>
                <w:szCs w:val="20"/>
              </w:rPr>
            </w:pPr>
            <w:r>
              <w:rPr>
                <w:rFonts w:cs="Calibri"/>
                <w:sz w:val="20"/>
                <w:szCs w:val="20"/>
              </w:rPr>
              <w:lastRenderedPageBreak/>
              <w:t>2</w:t>
            </w:r>
            <w:r w:rsidR="00C357AC">
              <w:rPr>
                <w:rFonts w:cs="Calibri"/>
                <w:sz w:val="20"/>
                <w:szCs w:val="20"/>
              </w:rPr>
              <w:t>.</w:t>
            </w:r>
          </w:p>
        </w:tc>
        <w:tc>
          <w:tcPr>
            <w:tcW w:w="1345" w:type="pct"/>
            <w:shd w:val="clear" w:color="auto" w:fill="auto"/>
          </w:tcPr>
          <w:p w14:paraId="1B9E0DA3" w14:textId="6D2F3D81" w:rsidR="00C357AC" w:rsidRPr="00964DFC" w:rsidRDefault="00C357AC" w:rsidP="00EB178A">
            <w:pPr>
              <w:spacing w:after="0"/>
              <w:contextualSpacing/>
              <w:rPr>
                <w:sz w:val="20"/>
                <w:szCs w:val="20"/>
              </w:rPr>
            </w:pPr>
            <w:r>
              <w:rPr>
                <w:sz w:val="20"/>
                <w:szCs w:val="20"/>
              </w:rPr>
              <w:t xml:space="preserve">Wsparcie w ramach projektu udzielane jest na podstawie diagnozy szkół, które zostały objęte projektem. </w:t>
            </w:r>
          </w:p>
        </w:tc>
        <w:tc>
          <w:tcPr>
            <w:tcW w:w="2008" w:type="pct"/>
            <w:shd w:val="clear" w:color="auto" w:fill="auto"/>
          </w:tcPr>
          <w:p w14:paraId="5A49D448" w14:textId="4C8A22F2" w:rsidR="00C357AC" w:rsidRPr="00E96A28" w:rsidRDefault="00C357AC" w:rsidP="00332843">
            <w:pPr>
              <w:spacing w:after="0"/>
              <w:contextualSpacing/>
              <w:rPr>
                <w:sz w:val="20"/>
                <w:szCs w:val="20"/>
              </w:rPr>
            </w:pPr>
            <w:r w:rsidRPr="00E96A28">
              <w:rPr>
                <w:sz w:val="20"/>
                <w:szCs w:val="20"/>
              </w:rPr>
              <w:t>Kryterium zostanie spełnione, gdy we wniosku o</w:t>
            </w:r>
            <w:r w:rsidR="00663111">
              <w:rPr>
                <w:sz w:val="20"/>
                <w:szCs w:val="20"/>
              </w:rPr>
              <w:t xml:space="preserve"> </w:t>
            </w:r>
            <w:r w:rsidRPr="00E96A28">
              <w:rPr>
                <w:sz w:val="20"/>
                <w:szCs w:val="20"/>
              </w:rPr>
              <w:t>dofinansowanie zostanie zawarta informacja o</w:t>
            </w:r>
            <w:r w:rsidR="00663111">
              <w:rPr>
                <w:sz w:val="20"/>
                <w:szCs w:val="20"/>
              </w:rPr>
              <w:t xml:space="preserve"> </w:t>
            </w:r>
            <w:r w:rsidRPr="00E96A28">
              <w:rPr>
                <w:sz w:val="20"/>
                <w:szCs w:val="20"/>
              </w:rPr>
              <w:t>wynikach z przeprowadzonej diagnozy. Diagnoza</w:t>
            </w:r>
            <w:r w:rsidR="00663111">
              <w:rPr>
                <w:sz w:val="20"/>
                <w:szCs w:val="20"/>
              </w:rPr>
              <w:t xml:space="preserve"> </w:t>
            </w:r>
            <w:r w:rsidRPr="00E96A28">
              <w:rPr>
                <w:sz w:val="20"/>
                <w:szCs w:val="20"/>
              </w:rPr>
              <w:t>musi być zatwierdzona przez</w:t>
            </w:r>
            <w:r>
              <w:rPr>
                <w:sz w:val="20"/>
                <w:szCs w:val="20"/>
              </w:rPr>
              <w:t xml:space="preserve"> </w:t>
            </w:r>
            <w:r w:rsidRPr="00E96A28">
              <w:rPr>
                <w:sz w:val="20"/>
                <w:szCs w:val="20"/>
              </w:rPr>
              <w:t>organ prowadzący.</w:t>
            </w:r>
          </w:p>
          <w:p w14:paraId="51B20CC7" w14:textId="6A6B8A55" w:rsidR="00663111" w:rsidRDefault="00C357AC" w:rsidP="00EB178A">
            <w:pPr>
              <w:autoSpaceDE w:val="0"/>
              <w:autoSpaceDN w:val="0"/>
              <w:adjustRightInd w:val="0"/>
              <w:spacing w:after="0"/>
              <w:contextualSpacing/>
              <w:rPr>
                <w:sz w:val="20"/>
                <w:szCs w:val="20"/>
              </w:rPr>
            </w:pPr>
            <w:r w:rsidRPr="00E96A28">
              <w:rPr>
                <w:sz w:val="20"/>
                <w:szCs w:val="20"/>
              </w:rPr>
              <w:t>Działania</w:t>
            </w:r>
            <w:r w:rsidR="00036FDA">
              <w:rPr>
                <w:sz w:val="20"/>
                <w:szCs w:val="20"/>
              </w:rPr>
              <w:t xml:space="preserve"> </w:t>
            </w:r>
            <w:r w:rsidR="00663111">
              <w:rPr>
                <w:sz w:val="20"/>
                <w:szCs w:val="20"/>
              </w:rPr>
              <w:t xml:space="preserve"> </w:t>
            </w:r>
            <w:r w:rsidRPr="00E96A28">
              <w:rPr>
                <w:sz w:val="20"/>
                <w:szCs w:val="20"/>
              </w:rPr>
              <w:t>zaplanowane w projekcie muszą odpowiadać na</w:t>
            </w:r>
            <w:r>
              <w:rPr>
                <w:sz w:val="20"/>
                <w:szCs w:val="20"/>
              </w:rPr>
              <w:t xml:space="preserve"> </w:t>
            </w:r>
            <w:r w:rsidRPr="00E96A28">
              <w:rPr>
                <w:sz w:val="20"/>
                <w:szCs w:val="20"/>
              </w:rPr>
              <w:t>zidentyfikowane w diagnozie potrzeby, a wnioski</w:t>
            </w:r>
            <w:r w:rsidR="00AC7FF6">
              <w:rPr>
                <w:sz w:val="20"/>
                <w:szCs w:val="20"/>
              </w:rPr>
              <w:t xml:space="preserve"> </w:t>
            </w:r>
            <w:r w:rsidRPr="00E96A28">
              <w:rPr>
                <w:sz w:val="20"/>
                <w:szCs w:val="20"/>
              </w:rPr>
              <w:t>z niej wynikające powinny być powiązane z</w:t>
            </w:r>
            <w:r w:rsidR="00AC7FF6">
              <w:rPr>
                <w:sz w:val="20"/>
                <w:szCs w:val="20"/>
              </w:rPr>
              <w:t xml:space="preserve"> </w:t>
            </w:r>
            <w:r w:rsidRPr="00E96A28">
              <w:rPr>
                <w:sz w:val="20"/>
                <w:szCs w:val="20"/>
              </w:rPr>
              <w:t>zakresem działań planowanych w projekcie.</w:t>
            </w:r>
            <w:r w:rsidR="00AC7FF6">
              <w:rPr>
                <w:sz w:val="20"/>
                <w:szCs w:val="20"/>
              </w:rPr>
              <w:t xml:space="preserve"> </w:t>
            </w:r>
            <w:r w:rsidRPr="00E96A28">
              <w:rPr>
                <w:sz w:val="20"/>
                <w:szCs w:val="20"/>
              </w:rPr>
              <w:t>Za aktualne dane źródłowe uznaje się dane,</w:t>
            </w:r>
            <w:r w:rsidR="00AC7FF6">
              <w:rPr>
                <w:sz w:val="20"/>
                <w:szCs w:val="20"/>
              </w:rPr>
              <w:t xml:space="preserve"> </w:t>
            </w:r>
            <w:r w:rsidRPr="00E96A28">
              <w:rPr>
                <w:sz w:val="20"/>
                <w:szCs w:val="20"/>
              </w:rPr>
              <w:t>które odnoszą się do bieżących potrzeb dzieci,</w:t>
            </w:r>
            <w:r w:rsidR="00AC7FF6">
              <w:rPr>
                <w:sz w:val="20"/>
                <w:szCs w:val="20"/>
              </w:rPr>
              <w:t xml:space="preserve"> </w:t>
            </w:r>
            <w:r w:rsidRPr="00E96A28">
              <w:rPr>
                <w:sz w:val="20"/>
                <w:szCs w:val="20"/>
              </w:rPr>
              <w:t xml:space="preserve">nauczycieli, </w:t>
            </w:r>
            <w:r>
              <w:rPr>
                <w:sz w:val="20"/>
                <w:szCs w:val="20"/>
              </w:rPr>
              <w:t>placówki</w:t>
            </w:r>
            <w:r w:rsidRPr="00E96A28">
              <w:rPr>
                <w:sz w:val="20"/>
                <w:szCs w:val="20"/>
              </w:rPr>
              <w:t xml:space="preserve">. </w:t>
            </w:r>
          </w:p>
          <w:p w14:paraId="4714ECE9" w14:textId="143F0BBD" w:rsidR="00C357AC" w:rsidRPr="00E96A28" w:rsidRDefault="00C357AC" w:rsidP="00EB178A">
            <w:pPr>
              <w:autoSpaceDE w:val="0"/>
              <w:autoSpaceDN w:val="0"/>
              <w:adjustRightInd w:val="0"/>
              <w:spacing w:after="0"/>
              <w:contextualSpacing/>
              <w:rPr>
                <w:sz w:val="20"/>
                <w:szCs w:val="20"/>
              </w:rPr>
            </w:pPr>
            <w:r w:rsidRPr="00E96A28">
              <w:rPr>
                <w:sz w:val="20"/>
                <w:szCs w:val="20"/>
              </w:rPr>
              <w:t>Za bieżące dane źródłowe</w:t>
            </w:r>
            <w:r w:rsidR="00AC7FF6">
              <w:rPr>
                <w:sz w:val="20"/>
                <w:szCs w:val="20"/>
              </w:rPr>
              <w:t xml:space="preserve"> </w:t>
            </w:r>
            <w:r w:rsidRPr="00E96A28">
              <w:rPr>
                <w:sz w:val="20"/>
                <w:szCs w:val="20"/>
              </w:rPr>
              <w:t>uznaje się dane, które dotyczą okresu nie</w:t>
            </w:r>
            <w:r w:rsidR="00AC7FF6">
              <w:rPr>
                <w:sz w:val="20"/>
                <w:szCs w:val="20"/>
              </w:rPr>
              <w:t xml:space="preserve"> </w:t>
            </w:r>
            <w:r w:rsidRPr="00E96A28">
              <w:rPr>
                <w:sz w:val="20"/>
                <w:szCs w:val="20"/>
              </w:rPr>
              <w:t>dłuższego niż 12 miesięcy poprzedzających datę</w:t>
            </w:r>
            <w:r w:rsidR="00AC7FF6">
              <w:rPr>
                <w:sz w:val="20"/>
                <w:szCs w:val="20"/>
              </w:rPr>
              <w:t xml:space="preserve"> </w:t>
            </w:r>
            <w:r w:rsidRPr="00E96A28">
              <w:rPr>
                <w:sz w:val="20"/>
                <w:szCs w:val="20"/>
              </w:rPr>
              <w:t>złożenia wniosku o dofinansowanie.</w:t>
            </w:r>
          </w:p>
          <w:p w14:paraId="47F63CC5" w14:textId="6D6D4207" w:rsidR="00C357AC" w:rsidRPr="00E96A28" w:rsidRDefault="00C357AC" w:rsidP="00EB178A">
            <w:pPr>
              <w:autoSpaceDE w:val="0"/>
              <w:autoSpaceDN w:val="0"/>
              <w:adjustRightInd w:val="0"/>
              <w:spacing w:after="0"/>
              <w:contextualSpacing/>
              <w:rPr>
                <w:sz w:val="20"/>
                <w:szCs w:val="20"/>
              </w:rPr>
            </w:pPr>
            <w:r w:rsidRPr="00E96A28">
              <w:rPr>
                <w:sz w:val="20"/>
                <w:szCs w:val="20"/>
              </w:rPr>
              <w:t>Diagnoza nie jest załącznikiem do wniosku o</w:t>
            </w:r>
            <w:r w:rsidR="00AC7FF6">
              <w:rPr>
                <w:sz w:val="20"/>
                <w:szCs w:val="20"/>
              </w:rPr>
              <w:t xml:space="preserve"> </w:t>
            </w:r>
            <w:r w:rsidRPr="00E96A28">
              <w:rPr>
                <w:sz w:val="20"/>
                <w:szCs w:val="20"/>
              </w:rPr>
              <w:t>dofinansowanie projektu, jednak powinna być</w:t>
            </w:r>
            <w:r w:rsidR="00AC7FF6">
              <w:rPr>
                <w:sz w:val="20"/>
                <w:szCs w:val="20"/>
              </w:rPr>
              <w:t xml:space="preserve"> </w:t>
            </w:r>
            <w:r w:rsidRPr="00E96A28">
              <w:rPr>
                <w:sz w:val="20"/>
                <w:szCs w:val="20"/>
              </w:rPr>
              <w:t>dostępna np. podczas negocjacji lub kontroli</w:t>
            </w:r>
            <w:r w:rsidR="00AC7FF6">
              <w:rPr>
                <w:sz w:val="20"/>
                <w:szCs w:val="20"/>
              </w:rPr>
              <w:t xml:space="preserve"> </w:t>
            </w:r>
            <w:r w:rsidRPr="00E96A28">
              <w:rPr>
                <w:sz w:val="20"/>
                <w:szCs w:val="20"/>
              </w:rPr>
              <w:t>projektu.</w:t>
            </w:r>
          </w:p>
          <w:p w14:paraId="197DF3B2" w14:textId="138B06E6" w:rsidR="00C357AC" w:rsidRPr="00542955" w:rsidRDefault="00C357AC" w:rsidP="00EB178A">
            <w:pPr>
              <w:autoSpaceDE w:val="0"/>
              <w:autoSpaceDN w:val="0"/>
              <w:adjustRightInd w:val="0"/>
              <w:spacing w:after="0"/>
              <w:contextualSpacing/>
              <w:rPr>
                <w:sz w:val="20"/>
                <w:szCs w:val="20"/>
              </w:rPr>
            </w:pPr>
            <w:r w:rsidRPr="00E96A28">
              <w:rPr>
                <w:sz w:val="20"/>
                <w:szCs w:val="20"/>
              </w:rPr>
              <w:t>Spełnienie danego kryterium weryfikowane</w:t>
            </w:r>
            <w:r w:rsidR="00AC7FF6">
              <w:rPr>
                <w:sz w:val="20"/>
                <w:szCs w:val="20"/>
              </w:rPr>
              <w:t xml:space="preserve"> </w:t>
            </w:r>
            <w:r w:rsidRPr="00E96A28">
              <w:rPr>
                <w:sz w:val="20"/>
                <w:szCs w:val="20"/>
              </w:rPr>
              <w:t>będzie na podstawie treści wniosku o</w:t>
            </w:r>
            <w:r>
              <w:rPr>
                <w:sz w:val="20"/>
                <w:szCs w:val="20"/>
              </w:rPr>
              <w:t xml:space="preserve"> dofinansowanie.</w:t>
            </w:r>
          </w:p>
        </w:tc>
        <w:tc>
          <w:tcPr>
            <w:tcW w:w="1473" w:type="pct"/>
            <w:shd w:val="clear" w:color="auto" w:fill="auto"/>
          </w:tcPr>
          <w:p w14:paraId="5454FE3B"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Kryterium obligatoryjne – spełnienie kryterium jest</w:t>
            </w:r>
            <w:r>
              <w:rPr>
                <w:rFonts w:cs="Calibri"/>
                <w:sz w:val="20"/>
                <w:szCs w:val="20"/>
                <w:lang w:eastAsia="pl-PL"/>
              </w:rPr>
              <w:t xml:space="preserve"> </w:t>
            </w:r>
            <w:r w:rsidRPr="007174A9">
              <w:rPr>
                <w:rFonts w:cs="Calibri"/>
                <w:sz w:val="20"/>
                <w:szCs w:val="20"/>
                <w:lang w:eastAsia="pl-PL"/>
              </w:rPr>
              <w:t>niezbędne do przyznania dofinansowania.</w:t>
            </w:r>
          </w:p>
          <w:p w14:paraId="5BA9F985"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Ocena spełniania kryteriów polega na przypisaniu im</w:t>
            </w:r>
            <w:r>
              <w:rPr>
                <w:rFonts w:cs="Calibri"/>
                <w:sz w:val="20"/>
                <w:szCs w:val="20"/>
                <w:lang w:eastAsia="pl-PL"/>
              </w:rPr>
              <w:t xml:space="preserve"> </w:t>
            </w:r>
            <w:r w:rsidRPr="007174A9">
              <w:rPr>
                <w:rFonts w:cs="Calibri"/>
                <w:sz w:val="20"/>
                <w:szCs w:val="20"/>
                <w:lang w:eastAsia="pl-PL"/>
              </w:rPr>
              <w:t>wartości logicznych „tak” lub „nie” albo „do</w:t>
            </w:r>
          </w:p>
          <w:p w14:paraId="22D64639"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negocjacji” co oznacza, że projekt może być</w:t>
            </w:r>
          </w:p>
          <w:p w14:paraId="1150C98F"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uzupełniany lub poprawiany w części dotyczącej</w:t>
            </w:r>
          </w:p>
          <w:p w14:paraId="6351260C"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spełniania kryterium w zakresie opisanym w</w:t>
            </w:r>
          </w:p>
          <w:p w14:paraId="3B2D95EB"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stanowisku negocjacyjnym i określonym w</w:t>
            </w:r>
          </w:p>
          <w:p w14:paraId="5EDD2000" w14:textId="77777777" w:rsidR="00C357AC" w:rsidRPr="007174A9"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Regulaminie. Uzupełnienie lub poprawa wniosku o</w:t>
            </w:r>
            <w:r>
              <w:rPr>
                <w:rFonts w:cs="Calibri"/>
                <w:sz w:val="20"/>
                <w:szCs w:val="20"/>
                <w:lang w:eastAsia="pl-PL"/>
              </w:rPr>
              <w:t xml:space="preserve"> </w:t>
            </w:r>
            <w:r w:rsidRPr="007174A9">
              <w:rPr>
                <w:rFonts w:cs="Calibri"/>
                <w:sz w:val="20"/>
                <w:szCs w:val="20"/>
                <w:lang w:eastAsia="pl-PL"/>
              </w:rPr>
              <w:t>dofinansowanie przez Wnioskodawcę będzie</w:t>
            </w:r>
          </w:p>
          <w:p w14:paraId="0FFAA01A" w14:textId="44E2ACDE" w:rsidR="00C357AC" w:rsidRPr="00542955" w:rsidRDefault="00C357AC"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możliwa na etapie negocjacji, o ile projekt w ramach</w:t>
            </w:r>
            <w:r>
              <w:rPr>
                <w:rFonts w:cs="Calibri"/>
                <w:sz w:val="20"/>
                <w:szCs w:val="20"/>
                <w:lang w:eastAsia="pl-PL"/>
              </w:rPr>
              <w:t xml:space="preserve"> </w:t>
            </w:r>
            <w:r w:rsidRPr="007174A9">
              <w:rPr>
                <w:rFonts w:cs="Calibri"/>
                <w:sz w:val="20"/>
                <w:szCs w:val="20"/>
                <w:lang w:eastAsia="pl-PL"/>
              </w:rPr>
              <w:t>oceny merytorycznej spełnił wszystkie kryteria</w:t>
            </w:r>
            <w:r>
              <w:rPr>
                <w:rFonts w:cs="Calibri"/>
                <w:sz w:val="20"/>
                <w:szCs w:val="20"/>
                <w:lang w:eastAsia="pl-PL"/>
              </w:rPr>
              <w:t xml:space="preserve"> </w:t>
            </w:r>
            <w:r w:rsidRPr="007174A9">
              <w:rPr>
                <w:rFonts w:cs="Calibri"/>
                <w:sz w:val="20"/>
                <w:szCs w:val="20"/>
                <w:lang w:eastAsia="pl-PL"/>
              </w:rPr>
              <w:t>merytoryczne i został skierowany do negocjacji</w:t>
            </w:r>
            <w:r w:rsidR="00C057A6">
              <w:rPr>
                <w:rFonts w:cs="Calibri"/>
                <w:sz w:val="20"/>
                <w:szCs w:val="20"/>
                <w:lang w:eastAsia="pl-PL"/>
              </w:rPr>
              <w:t>.</w:t>
            </w:r>
          </w:p>
        </w:tc>
      </w:tr>
      <w:tr w:rsidR="00C057A6" w:rsidRPr="00542955" w14:paraId="663E10F4" w14:textId="77777777" w:rsidTr="00C057A6">
        <w:tc>
          <w:tcPr>
            <w:tcW w:w="174" w:type="pct"/>
            <w:shd w:val="clear" w:color="auto" w:fill="auto"/>
          </w:tcPr>
          <w:p w14:paraId="397A6B5B" w14:textId="3AA6D8B7" w:rsidR="00C057A6" w:rsidRDefault="0075715C" w:rsidP="00EB178A">
            <w:pPr>
              <w:spacing w:after="0"/>
              <w:contextualSpacing/>
              <w:rPr>
                <w:rFonts w:cs="Calibri"/>
                <w:sz w:val="20"/>
                <w:szCs w:val="20"/>
              </w:rPr>
            </w:pPr>
            <w:r>
              <w:rPr>
                <w:rFonts w:cs="Calibri"/>
                <w:sz w:val="20"/>
                <w:szCs w:val="20"/>
              </w:rPr>
              <w:t>3</w:t>
            </w:r>
            <w:r w:rsidR="000D4FD8">
              <w:rPr>
                <w:rFonts w:cs="Calibri"/>
                <w:sz w:val="20"/>
                <w:szCs w:val="20"/>
              </w:rPr>
              <w:t>.</w:t>
            </w:r>
          </w:p>
        </w:tc>
        <w:tc>
          <w:tcPr>
            <w:tcW w:w="1345" w:type="pct"/>
            <w:shd w:val="clear" w:color="auto" w:fill="auto"/>
          </w:tcPr>
          <w:p w14:paraId="126CA04E" w14:textId="77777777" w:rsidR="00C057A6" w:rsidRPr="00C21200" w:rsidRDefault="00C057A6" w:rsidP="00EB178A">
            <w:pPr>
              <w:spacing w:after="0"/>
              <w:contextualSpacing/>
              <w:rPr>
                <w:sz w:val="20"/>
                <w:szCs w:val="20"/>
              </w:rPr>
            </w:pPr>
            <w:r w:rsidRPr="00C21200">
              <w:rPr>
                <w:sz w:val="20"/>
                <w:szCs w:val="20"/>
              </w:rPr>
              <w:t xml:space="preserve">Projekt zakłada, że preferowani będą uczniowie znajdujący się w niekorzystnej sytuacji społeczno- ekonomicznej, </w:t>
            </w:r>
            <w:r>
              <w:rPr>
                <w:sz w:val="20"/>
                <w:szCs w:val="20"/>
              </w:rPr>
              <w:t>to jest</w:t>
            </w:r>
            <w:r w:rsidRPr="00C21200">
              <w:rPr>
                <w:sz w:val="20"/>
                <w:szCs w:val="20"/>
              </w:rPr>
              <w:t>:</w:t>
            </w:r>
          </w:p>
          <w:p w14:paraId="6C4E9126" w14:textId="77777777" w:rsidR="00C057A6" w:rsidRDefault="00C057A6" w:rsidP="00EB178A">
            <w:pPr>
              <w:spacing w:after="0"/>
              <w:contextualSpacing/>
              <w:rPr>
                <w:sz w:val="20"/>
                <w:szCs w:val="20"/>
              </w:rPr>
            </w:pPr>
            <w:r w:rsidRPr="00C21200">
              <w:rPr>
                <w:sz w:val="20"/>
                <w:szCs w:val="20"/>
              </w:rPr>
              <w:lastRenderedPageBreak/>
              <w:t xml:space="preserve"> - uczniowie pochodzący z rodzin o niskim statusie społeczno-ekonomicznym, </w:t>
            </w:r>
          </w:p>
          <w:p w14:paraId="1D233D37" w14:textId="77777777" w:rsidR="00C057A6" w:rsidRPr="00C21200" w:rsidRDefault="00C057A6" w:rsidP="00EB178A">
            <w:pPr>
              <w:spacing w:after="0"/>
              <w:contextualSpacing/>
              <w:rPr>
                <w:sz w:val="20"/>
                <w:szCs w:val="20"/>
              </w:rPr>
            </w:pPr>
            <w:r>
              <w:rPr>
                <w:sz w:val="20"/>
                <w:szCs w:val="20"/>
              </w:rPr>
              <w:t>i/lub</w:t>
            </w:r>
          </w:p>
          <w:p w14:paraId="6BF03BB9" w14:textId="77777777" w:rsidR="00C057A6" w:rsidRDefault="00C057A6" w:rsidP="00EB178A">
            <w:pPr>
              <w:spacing w:after="0"/>
              <w:contextualSpacing/>
              <w:rPr>
                <w:sz w:val="20"/>
                <w:szCs w:val="20"/>
              </w:rPr>
            </w:pPr>
            <w:r w:rsidRPr="00C21200">
              <w:rPr>
                <w:sz w:val="20"/>
                <w:szCs w:val="20"/>
              </w:rPr>
              <w:t xml:space="preserve">- mieszkający na obszarach zagrożonych trwałą marginalizacją lub wiejskich </w:t>
            </w:r>
          </w:p>
          <w:p w14:paraId="7A3012C0" w14:textId="77777777" w:rsidR="00C057A6" w:rsidRPr="00C21200" w:rsidRDefault="00C057A6" w:rsidP="00EB178A">
            <w:pPr>
              <w:spacing w:after="0"/>
              <w:contextualSpacing/>
              <w:rPr>
                <w:sz w:val="20"/>
                <w:szCs w:val="20"/>
              </w:rPr>
            </w:pPr>
            <w:r>
              <w:rPr>
                <w:sz w:val="20"/>
                <w:szCs w:val="20"/>
              </w:rPr>
              <w:t>i/lub</w:t>
            </w:r>
          </w:p>
          <w:p w14:paraId="214C5B58" w14:textId="77777777" w:rsidR="00C057A6" w:rsidRPr="00C21200" w:rsidRDefault="00C057A6" w:rsidP="00EB178A">
            <w:pPr>
              <w:spacing w:after="0"/>
              <w:contextualSpacing/>
              <w:rPr>
                <w:sz w:val="20"/>
                <w:szCs w:val="20"/>
              </w:rPr>
            </w:pPr>
            <w:r w:rsidRPr="00C21200">
              <w:rPr>
                <w:sz w:val="20"/>
                <w:szCs w:val="20"/>
              </w:rPr>
              <w:t>- uczniowie z niepełnosprawnościami.</w:t>
            </w:r>
          </w:p>
          <w:p w14:paraId="287547E5" w14:textId="77777777" w:rsidR="00C057A6" w:rsidRDefault="00C057A6" w:rsidP="00EB178A">
            <w:pPr>
              <w:spacing w:after="0"/>
              <w:contextualSpacing/>
              <w:rPr>
                <w:sz w:val="20"/>
                <w:szCs w:val="20"/>
              </w:rPr>
            </w:pPr>
          </w:p>
        </w:tc>
        <w:tc>
          <w:tcPr>
            <w:tcW w:w="2008" w:type="pct"/>
            <w:shd w:val="clear" w:color="auto" w:fill="auto"/>
          </w:tcPr>
          <w:p w14:paraId="095901BC" w14:textId="77777777" w:rsidR="00C057A6" w:rsidRPr="00C21200" w:rsidRDefault="00C057A6" w:rsidP="00EB178A">
            <w:pPr>
              <w:autoSpaceDE w:val="0"/>
              <w:autoSpaceDN w:val="0"/>
              <w:adjustRightInd w:val="0"/>
              <w:spacing w:after="0"/>
              <w:contextualSpacing/>
              <w:rPr>
                <w:b/>
                <w:bCs/>
                <w:sz w:val="20"/>
                <w:szCs w:val="20"/>
              </w:rPr>
            </w:pPr>
            <w:r w:rsidRPr="00C21200">
              <w:rPr>
                <w:b/>
                <w:bCs/>
                <w:sz w:val="20"/>
                <w:szCs w:val="20"/>
              </w:rPr>
              <w:lastRenderedPageBreak/>
              <w:t xml:space="preserve">Za niekorzystną sytuację społeczno-ekonomiczną ucznia uznaje się: </w:t>
            </w:r>
          </w:p>
          <w:p w14:paraId="36A436B4" w14:textId="77777777" w:rsidR="00C057A6" w:rsidRPr="00C21200" w:rsidRDefault="00C057A6" w:rsidP="00EB178A">
            <w:pPr>
              <w:autoSpaceDE w:val="0"/>
              <w:autoSpaceDN w:val="0"/>
              <w:adjustRightInd w:val="0"/>
              <w:spacing w:after="0"/>
              <w:contextualSpacing/>
              <w:rPr>
                <w:sz w:val="20"/>
                <w:szCs w:val="20"/>
              </w:rPr>
            </w:pPr>
            <w:r w:rsidRPr="00C21200">
              <w:rPr>
                <w:sz w:val="20"/>
                <w:szCs w:val="20"/>
              </w:rPr>
              <w:t xml:space="preserve">-Trudną sytuację materialną rodziny ucznia – rodzina ucznia znajduje się w trudnej sytuacji materialnej wówczas, gdy osobie </w:t>
            </w:r>
            <w:r w:rsidRPr="00C21200">
              <w:rPr>
                <w:sz w:val="20"/>
                <w:szCs w:val="20"/>
              </w:rPr>
              <w:lastRenderedPageBreak/>
              <w:t xml:space="preserve">uprawnionej w rozumieniu ustawy z dnia 28 listopada 2003 r. o świadczeniach rodzinnych ustalono prawo do zasiłku rodzinnego lub prawo do zasiłku rodzinnego i dodatków do zasiłku rodzinnego </w:t>
            </w:r>
          </w:p>
          <w:p w14:paraId="54D37413" w14:textId="2DD4A54B" w:rsidR="00C057A6" w:rsidRPr="00C21200" w:rsidRDefault="00C057A6" w:rsidP="00EB178A">
            <w:pPr>
              <w:autoSpaceDE w:val="0"/>
              <w:autoSpaceDN w:val="0"/>
              <w:adjustRightInd w:val="0"/>
              <w:spacing w:after="0"/>
              <w:contextualSpacing/>
              <w:rPr>
                <w:sz w:val="20"/>
                <w:szCs w:val="20"/>
              </w:rPr>
            </w:pPr>
            <w:r w:rsidRPr="00C21200">
              <w:rPr>
                <w:sz w:val="20"/>
                <w:szCs w:val="20"/>
              </w:rPr>
              <w:t>-Uczeń jest członkiem rodziny wielodzietnej (uczniowi, jako członkowi rodziny wielodzietnej, przysługuje prawo do posiadania Karty Dużej Rodziny zgodnie z ustawą z dnia 5 grudnia 2014 r. o Karcie Dużej Rodziny)</w:t>
            </w:r>
            <w:r w:rsidR="00036FDA">
              <w:rPr>
                <w:sz w:val="20"/>
                <w:szCs w:val="20"/>
              </w:rPr>
              <w:t>,</w:t>
            </w:r>
          </w:p>
          <w:p w14:paraId="4F18F131" w14:textId="78C9ED5D" w:rsidR="00C057A6" w:rsidRPr="00C21200" w:rsidRDefault="00C057A6" w:rsidP="00EB178A">
            <w:pPr>
              <w:autoSpaceDE w:val="0"/>
              <w:autoSpaceDN w:val="0"/>
              <w:adjustRightInd w:val="0"/>
              <w:spacing w:after="0"/>
              <w:contextualSpacing/>
              <w:rPr>
                <w:sz w:val="20"/>
                <w:szCs w:val="20"/>
              </w:rPr>
            </w:pPr>
            <w:r w:rsidRPr="00C21200">
              <w:rPr>
                <w:sz w:val="20"/>
                <w:szCs w:val="20"/>
              </w:rPr>
              <w:t>-Uczeń jest dzieckiem wychowywanym przez jednego rodzica/opiekuna prawnego (uczeń znajduje się w niekorzystnej sytuacji wtedy, kiedy w jego wychowaniu i opiece uczestniczy tylko jeden z rodziców/opiekunów prawnych, tzn. na jednego rodzica/opiekuna prawnego, z którym dziecko zostało (osoba samotnie wychowująca dziecko), przeniesione zostały wszystkie zadania i obowiązki wychowawcze</w:t>
            </w:r>
            <w:r w:rsidR="00036FDA">
              <w:rPr>
                <w:sz w:val="20"/>
                <w:szCs w:val="20"/>
              </w:rPr>
              <w:t>,</w:t>
            </w:r>
            <w:r w:rsidRPr="00C21200">
              <w:rPr>
                <w:sz w:val="20"/>
                <w:szCs w:val="20"/>
              </w:rPr>
              <w:t xml:space="preserve"> </w:t>
            </w:r>
          </w:p>
          <w:p w14:paraId="0AE9BB0C" w14:textId="51D60CA8" w:rsidR="00C057A6" w:rsidRPr="00C21200" w:rsidRDefault="00C057A6" w:rsidP="00EB178A">
            <w:pPr>
              <w:autoSpaceDE w:val="0"/>
              <w:autoSpaceDN w:val="0"/>
              <w:adjustRightInd w:val="0"/>
              <w:spacing w:after="0"/>
              <w:contextualSpacing/>
              <w:rPr>
                <w:sz w:val="20"/>
                <w:szCs w:val="20"/>
              </w:rPr>
            </w:pPr>
            <w:r w:rsidRPr="00C21200">
              <w:rPr>
                <w:sz w:val="20"/>
                <w:szCs w:val="20"/>
              </w:rPr>
              <w:t>- Uczeń przebywa w systemie pieczy zastępczej lub uczeń jest sierotą zupełną (uczeń znajduje się w niekorzystnej sytuacji wtedy, kiedy przebywa w systemie pieczy zastępczej rodzinnej lub instytucjonalnej, o których mowa w ustawie z dnia 9 czerwca 2011 r. o wspieraniu rodziny i systemie pieczy zastępczej)</w:t>
            </w:r>
            <w:r w:rsidR="00036FDA">
              <w:rPr>
                <w:sz w:val="20"/>
                <w:szCs w:val="20"/>
              </w:rPr>
              <w:t>.</w:t>
            </w:r>
          </w:p>
          <w:p w14:paraId="43B97175" w14:textId="77777777" w:rsidR="00C057A6" w:rsidRPr="00C21200" w:rsidRDefault="00C057A6" w:rsidP="00EB178A">
            <w:pPr>
              <w:autoSpaceDE w:val="0"/>
              <w:autoSpaceDN w:val="0"/>
              <w:adjustRightInd w:val="0"/>
              <w:spacing w:after="0"/>
              <w:contextualSpacing/>
              <w:rPr>
                <w:sz w:val="20"/>
                <w:szCs w:val="20"/>
              </w:rPr>
            </w:pPr>
          </w:p>
          <w:p w14:paraId="3C4274E3" w14:textId="77777777" w:rsidR="00C057A6" w:rsidRPr="00C21200" w:rsidRDefault="00C057A6" w:rsidP="00EB178A">
            <w:pPr>
              <w:autoSpaceDE w:val="0"/>
              <w:autoSpaceDN w:val="0"/>
              <w:adjustRightInd w:val="0"/>
              <w:spacing w:after="0"/>
              <w:contextualSpacing/>
              <w:rPr>
                <w:sz w:val="20"/>
                <w:szCs w:val="20"/>
              </w:rPr>
            </w:pPr>
            <w:r w:rsidRPr="00C21200">
              <w:rPr>
                <w:b/>
                <w:bCs/>
                <w:sz w:val="20"/>
                <w:szCs w:val="20"/>
              </w:rPr>
              <w:t>Obszary zagrożone trwałą marginalizacją</w:t>
            </w:r>
            <w:r w:rsidRPr="00C21200">
              <w:rPr>
                <w:sz w:val="20"/>
                <w:szCs w:val="20"/>
              </w:rPr>
              <w:t>, to obszary zróżnicowane przestrzennie pod względem poziomu rozwoju</w:t>
            </w:r>
          </w:p>
          <w:p w14:paraId="4EDBDED9" w14:textId="20FDB067" w:rsidR="00C057A6" w:rsidRPr="00C21200" w:rsidRDefault="00C057A6" w:rsidP="00EB178A">
            <w:pPr>
              <w:autoSpaceDE w:val="0"/>
              <w:autoSpaceDN w:val="0"/>
              <w:adjustRightInd w:val="0"/>
              <w:spacing w:after="0"/>
              <w:contextualSpacing/>
              <w:rPr>
                <w:sz w:val="20"/>
                <w:szCs w:val="20"/>
              </w:rPr>
            </w:pPr>
            <w:r w:rsidRPr="00C21200">
              <w:rPr>
                <w:sz w:val="20"/>
                <w:szCs w:val="20"/>
              </w:rPr>
              <w:t>społeczno-gospodarczego, jak i funkcji gospodarczych skupiska gmin wiejskich i powiązanych z nimi funkcjonalnie małych miast, w których nastąpiła kumulacja negatywnych zjawisk społecznych i ekonomicznych. Na terenie województwa podlaskiego obszary zagrożone trwałą marginalizacją to  gminy: Augustów, Bargłów Kościelny, Białowieża, Bielska Podlaski, Boćki, Brańsk, Czeremcha, Czyże, Dąbrowa Białostocka, Drohiczyn, Dubicze Cerkiewne, Dziadkowice, Filipów, Giby, Goniądz, Grabowo, Grajewo, Grodzisk, Hajnówka, Janów, Jasionówka, Jaświły, Jedwabne, Kleszczele, Klukowo, Knyszyn, Kobylin Borzymy, Kolno, Korycin, Krasnopol, Krynki, Krypno, Kuźnica, Lipsk, Mały Płock, Miastkowo, Michałowo, Mielnik, Milejczyce, Narew, Nowy Dwór, Nurzec-</w:t>
            </w:r>
            <w:r w:rsidRPr="00C21200">
              <w:rPr>
                <w:sz w:val="20"/>
                <w:szCs w:val="20"/>
              </w:rPr>
              <w:lastRenderedPageBreak/>
              <w:t xml:space="preserve">Stacja, Orla, Perlejewo, Poświętne, Przerośl, Przytuły, Puńsk, Radziłów, Rajgród, Rudka, Rutka-Tartak, Rutki, Sejny, Sidra, Siemiatycze, Stawiski, Suchowola, Szczuczyn, Sztabin, Szudziałowo, Szypliszki, Trzcianne, Turośl, Wąsosz, Wizna, Wiżajny, Wyszki, Zbójna.  </w:t>
            </w:r>
          </w:p>
          <w:p w14:paraId="6401008C" w14:textId="77777777" w:rsidR="00C057A6" w:rsidRPr="00C21200" w:rsidRDefault="00C057A6" w:rsidP="00EB178A">
            <w:pPr>
              <w:autoSpaceDE w:val="0"/>
              <w:autoSpaceDN w:val="0"/>
              <w:adjustRightInd w:val="0"/>
              <w:spacing w:after="0"/>
              <w:contextualSpacing/>
              <w:rPr>
                <w:sz w:val="20"/>
                <w:szCs w:val="20"/>
              </w:rPr>
            </w:pPr>
          </w:p>
          <w:p w14:paraId="157EF346" w14:textId="77777777" w:rsidR="00C057A6" w:rsidRPr="00C21200" w:rsidRDefault="00C057A6" w:rsidP="00EB178A">
            <w:pPr>
              <w:autoSpaceDE w:val="0"/>
              <w:autoSpaceDN w:val="0"/>
              <w:adjustRightInd w:val="0"/>
              <w:spacing w:after="0"/>
              <w:contextualSpacing/>
              <w:rPr>
                <w:sz w:val="20"/>
                <w:szCs w:val="20"/>
              </w:rPr>
            </w:pPr>
            <w:r w:rsidRPr="00C21200">
              <w:rPr>
                <w:b/>
                <w:bCs/>
                <w:sz w:val="20"/>
                <w:szCs w:val="20"/>
              </w:rPr>
              <w:t>Obszar wiejski</w:t>
            </w:r>
            <w:r w:rsidRPr="00C21200">
              <w:rPr>
                <w:sz w:val="20"/>
                <w:szCs w:val="20"/>
              </w:rPr>
              <w:t xml:space="preserve"> należy rozumieć jako obszar słabo zaludniony zgodnie ze stopniem urbanizacji (DEGURBA kategoria 3).</w:t>
            </w:r>
          </w:p>
          <w:p w14:paraId="424773EF" w14:textId="77777777" w:rsidR="00C057A6" w:rsidRPr="00C21200" w:rsidRDefault="00C057A6" w:rsidP="00EB178A">
            <w:pPr>
              <w:autoSpaceDE w:val="0"/>
              <w:autoSpaceDN w:val="0"/>
              <w:adjustRightInd w:val="0"/>
              <w:spacing w:after="0"/>
              <w:contextualSpacing/>
              <w:rPr>
                <w:sz w:val="20"/>
                <w:szCs w:val="20"/>
              </w:rPr>
            </w:pPr>
          </w:p>
          <w:p w14:paraId="4A3777CF" w14:textId="77777777" w:rsidR="00C057A6" w:rsidRPr="00C21200" w:rsidRDefault="00C057A6" w:rsidP="00EB178A">
            <w:pPr>
              <w:autoSpaceDE w:val="0"/>
              <w:autoSpaceDN w:val="0"/>
              <w:adjustRightInd w:val="0"/>
              <w:spacing w:after="0"/>
              <w:contextualSpacing/>
              <w:rPr>
                <w:sz w:val="20"/>
                <w:szCs w:val="20"/>
              </w:rPr>
            </w:pPr>
            <w:r w:rsidRPr="00C21200">
              <w:rPr>
                <w:sz w:val="20"/>
                <w:szCs w:val="20"/>
              </w:rPr>
              <w:t xml:space="preserve">Kategoria 3 DEGURBA jest określana na podstawie: </w:t>
            </w:r>
            <w:hyperlink r:id="rId11" w:history="1">
              <w:r w:rsidRPr="00C21200">
                <w:rPr>
                  <w:rStyle w:val="Hipercze"/>
                  <w:sz w:val="20"/>
                  <w:szCs w:val="20"/>
                </w:rPr>
                <w:t>http://ec.europa.eu/eurostat/web/nuts/local-administrative-units</w:t>
              </w:r>
            </w:hyperlink>
            <w:r w:rsidRPr="00C21200">
              <w:rPr>
                <w:sz w:val="20"/>
                <w:szCs w:val="20"/>
              </w:rPr>
              <w:t xml:space="preserve"> - tabela dla roku odniesienia 2019. </w:t>
            </w:r>
          </w:p>
          <w:p w14:paraId="4CFC0DD3" w14:textId="77777777" w:rsidR="00C057A6" w:rsidRPr="00C21200" w:rsidRDefault="00C057A6" w:rsidP="00EB178A">
            <w:pPr>
              <w:autoSpaceDE w:val="0"/>
              <w:autoSpaceDN w:val="0"/>
              <w:adjustRightInd w:val="0"/>
              <w:spacing w:after="0"/>
              <w:contextualSpacing/>
              <w:rPr>
                <w:sz w:val="20"/>
                <w:szCs w:val="20"/>
              </w:rPr>
            </w:pPr>
          </w:p>
          <w:p w14:paraId="7CAB3862" w14:textId="77777777" w:rsidR="00C057A6" w:rsidRPr="00C21200" w:rsidRDefault="00C057A6" w:rsidP="00EB178A">
            <w:pPr>
              <w:autoSpaceDE w:val="0"/>
              <w:autoSpaceDN w:val="0"/>
              <w:adjustRightInd w:val="0"/>
              <w:spacing w:after="0"/>
              <w:contextualSpacing/>
              <w:rPr>
                <w:sz w:val="20"/>
                <w:szCs w:val="20"/>
              </w:rPr>
            </w:pPr>
            <w:r w:rsidRPr="00C21200">
              <w:rPr>
                <w:sz w:val="20"/>
                <w:szCs w:val="20"/>
              </w:rPr>
              <w:t>Obszary słabo zaludnione to obszary, na których więcej niż 50% populacji zamieszkuje tereny wiejskie.</w:t>
            </w:r>
          </w:p>
          <w:p w14:paraId="4F9EF48C" w14:textId="77777777" w:rsidR="00C057A6" w:rsidRPr="00C21200" w:rsidRDefault="00C057A6" w:rsidP="00EB178A">
            <w:pPr>
              <w:autoSpaceDE w:val="0"/>
              <w:autoSpaceDN w:val="0"/>
              <w:adjustRightInd w:val="0"/>
              <w:spacing w:after="0"/>
              <w:contextualSpacing/>
              <w:rPr>
                <w:sz w:val="20"/>
                <w:szCs w:val="20"/>
              </w:rPr>
            </w:pPr>
          </w:p>
          <w:p w14:paraId="20187CE6" w14:textId="77777777" w:rsidR="00C057A6" w:rsidRPr="00C21200" w:rsidRDefault="00C057A6" w:rsidP="00EB178A">
            <w:pPr>
              <w:autoSpaceDE w:val="0"/>
              <w:autoSpaceDN w:val="0"/>
              <w:adjustRightInd w:val="0"/>
              <w:spacing w:after="0"/>
              <w:contextualSpacing/>
              <w:rPr>
                <w:sz w:val="20"/>
                <w:szCs w:val="20"/>
              </w:rPr>
            </w:pPr>
            <w:r w:rsidRPr="00C21200">
              <w:rPr>
                <w:sz w:val="20"/>
                <w:szCs w:val="20"/>
              </w:rPr>
              <w:t>Kryterium zostanie uznane za spełnione w sytuacji, gdy we wniosku o dofinansowanie, w szczególności w polu dotyczącym opisu grupy docelowej lub rekrutacji i uczestników projektu, znajdzie się informacja o sposobie preferencji osób wskazanych w nazwie kryterium.</w:t>
            </w:r>
          </w:p>
          <w:p w14:paraId="667C3574" w14:textId="77777777" w:rsidR="00C057A6" w:rsidRPr="00C21200" w:rsidRDefault="00C057A6" w:rsidP="00EB178A">
            <w:pPr>
              <w:autoSpaceDE w:val="0"/>
              <w:autoSpaceDN w:val="0"/>
              <w:adjustRightInd w:val="0"/>
              <w:spacing w:after="0"/>
              <w:contextualSpacing/>
              <w:rPr>
                <w:sz w:val="20"/>
                <w:szCs w:val="20"/>
              </w:rPr>
            </w:pPr>
            <w:r w:rsidRPr="00C21200">
              <w:rPr>
                <w:sz w:val="20"/>
                <w:szCs w:val="20"/>
              </w:rPr>
              <w:t>Kryterium zostanie zweryfikowane na podstawie zapisów we wniosku o dofinansowanie projektu.</w:t>
            </w:r>
          </w:p>
          <w:p w14:paraId="461BA24B" w14:textId="77777777" w:rsidR="00C057A6" w:rsidRPr="00C21200" w:rsidRDefault="00C057A6" w:rsidP="00EB178A">
            <w:pPr>
              <w:autoSpaceDE w:val="0"/>
              <w:autoSpaceDN w:val="0"/>
              <w:adjustRightInd w:val="0"/>
              <w:spacing w:after="0"/>
              <w:contextualSpacing/>
              <w:rPr>
                <w:sz w:val="20"/>
                <w:szCs w:val="20"/>
              </w:rPr>
            </w:pPr>
          </w:p>
          <w:p w14:paraId="3653DAC2" w14:textId="2D2DFA74" w:rsidR="00C057A6" w:rsidRPr="00E96A28" w:rsidRDefault="00C057A6" w:rsidP="00EB178A">
            <w:pPr>
              <w:spacing w:after="0"/>
              <w:contextualSpacing/>
              <w:rPr>
                <w:sz w:val="20"/>
                <w:szCs w:val="20"/>
              </w:rPr>
            </w:pPr>
            <w:r w:rsidRPr="00C21200">
              <w:rPr>
                <w:sz w:val="20"/>
                <w:szCs w:val="20"/>
              </w:rPr>
              <w:t>Spełnienie danego kryterium weryfikowane będzie na podstawie treści wniosku o dofinansowanie.</w:t>
            </w:r>
          </w:p>
        </w:tc>
        <w:tc>
          <w:tcPr>
            <w:tcW w:w="1473" w:type="pct"/>
            <w:shd w:val="clear" w:color="auto" w:fill="auto"/>
          </w:tcPr>
          <w:p w14:paraId="57EDFA7F"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lastRenderedPageBreak/>
              <w:t>Kryterium obligatoryjne – spełnienie kryterium jest</w:t>
            </w:r>
            <w:r>
              <w:rPr>
                <w:rFonts w:cs="Calibri"/>
                <w:sz w:val="20"/>
                <w:szCs w:val="20"/>
                <w:lang w:eastAsia="pl-PL"/>
              </w:rPr>
              <w:t xml:space="preserve"> </w:t>
            </w:r>
            <w:r w:rsidRPr="007174A9">
              <w:rPr>
                <w:rFonts w:cs="Calibri"/>
                <w:sz w:val="20"/>
                <w:szCs w:val="20"/>
                <w:lang w:eastAsia="pl-PL"/>
              </w:rPr>
              <w:t>niezbędne do przyznania dofinansowania.</w:t>
            </w:r>
          </w:p>
          <w:p w14:paraId="5FAFC97B"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lastRenderedPageBreak/>
              <w:t>Ocena spełniania kryteriów polega na przypisaniu im</w:t>
            </w:r>
            <w:r>
              <w:rPr>
                <w:rFonts w:cs="Calibri"/>
                <w:sz w:val="20"/>
                <w:szCs w:val="20"/>
                <w:lang w:eastAsia="pl-PL"/>
              </w:rPr>
              <w:t xml:space="preserve"> </w:t>
            </w:r>
            <w:r w:rsidRPr="007174A9">
              <w:rPr>
                <w:rFonts w:cs="Calibri"/>
                <w:sz w:val="20"/>
                <w:szCs w:val="20"/>
                <w:lang w:eastAsia="pl-PL"/>
              </w:rPr>
              <w:t>wartości logicznych „tak” lub „nie” albo „do</w:t>
            </w:r>
          </w:p>
          <w:p w14:paraId="75D14A5F"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negocjacji” co oznacza, że projekt może być</w:t>
            </w:r>
          </w:p>
          <w:p w14:paraId="791F24C8"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uzupełniany lub poprawiany w części dotyczącej</w:t>
            </w:r>
          </w:p>
          <w:p w14:paraId="3AD2F9AD"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spełniania kryterium w zakresie opisanym w</w:t>
            </w:r>
          </w:p>
          <w:p w14:paraId="4AC146C7"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stanowisku negocjacyjnym i określonym w</w:t>
            </w:r>
          </w:p>
          <w:p w14:paraId="73C50D77"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Regulaminie. Uzupełnienie lub poprawa wniosku o</w:t>
            </w:r>
            <w:r>
              <w:rPr>
                <w:rFonts w:cs="Calibri"/>
                <w:sz w:val="20"/>
                <w:szCs w:val="20"/>
                <w:lang w:eastAsia="pl-PL"/>
              </w:rPr>
              <w:t xml:space="preserve"> </w:t>
            </w:r>
            <w:r w:rsidRPr="007174A9">
              <w:rPr>
                <w:rFonts w:cs="Calibri"/>
                <w:sz w:val="20"/>
                <w:szCs w:val="20"/>
                <w:lang w:eastAsia="pl-PL"/>
              </w:rPr>
              <w:t>dofinansowanie przez Wnioskodawcę będzie</w:t>
            </w:r>
          </w:p>
          <w:p w14:paraId="49FC11A7" w14:textId="69A291E1"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możliwa na etapie negocjacji, o ile projekt w ramach</w:t>
            </w:r>
            <w:r>
              <w:rPr>
                <w:rFonts w:cs="Calibri"/>
                <w:sz w:val="20"/>
                <w:szCs w:val="20"/>
                <w:lang w:eastAsia="pl-PL"/>
              </w:rPr>
              <w:t xml:space="preserve"> </w:t>
            </w:r>
            <w:r w:rsidRPr="007174A9">
              <w:rPr>
                <w:rFonts w:cs="Calibri"/>
                <w:sz w:val="20"/>
                <w:szCs w:val="20"/>
                <w:lang w:eastAsia="pl-PL"/>
              </w:rPr>
              <w:t>oceny merytorycznej spełnił wszystkie kryteria</w:t>
            </w:r>
            <w:r>
              <w:rPr>
                <w:rFonts w:cs="Calibri"/>
                <w:sz w:val="20"/>
                <w:szCs w:val="20"/>
                <w:lang w:eastAsia="pl-PL"/>
              </w:rPr>
              <w:t xml:space="preserve"> </w:t>
            </w:r>
            <w:r w:rsidRPr="007174A9">
              <w:rPr>
                <w:rFonts w:cs="Calibri"/>
                <w:sz w:val="20"/>
                <w:szCs w:val="20"/>
                <w:lang w:eastAsia="pl-PL"/>
              </w:rPr>
              <w:t>merytoryczne i został skierowany do negocjacji</w:t>
            </w:r>
          </w:p>
        </w:tc>
      </w:tr>
      <w:tr w:rsidR="00C057A6" w:rsidRPr="00542955" w14:paraId="7E63F0E7" w14:textId="77777777" w:rsidTr="00C057A6">
        <w:tc>
          <w:tcPr>
            <w:tcW w:w="174" w:type="pct"/>
            <w:shd w:val="clear" w:color="auto" w:fill="auto"/>
          </w:tcPr>
          <w:p w14:paraId="509514C4" w14:textId="3F65142B" w:rsidR="00C057A6" w:rsidRDefault="0075715C" w:rsidP="00EB178A">
            <w:pPr>
              <w:spacing w:after="0"/>
              <w:contextualSpacing/>
              <w:rPr>
                <w:rFonts w:cs="Calibri"/>
                <w:sz w:val="20"/>
                <w:szCs w:val="20"/>
              </w:rPr>
            </w:pPr>
            <w:r>
              <w:rPr>
                <w:rFonts w:cs="Calibri"/>
                <w:sz w:val="20"/>
                <w:szCs w:val="20"/>
              </w:rPr>
              <w:lastRenderedPageBreak/>
              <w:t>4</w:t>
            </w:r>
            <w:r w:rsidR="00C057A6">
              <w:rPr>
                <w:rFonts w:cs="Calibri"/>
                <w:sz w:val="20"/>
                <w:szCs w:val="20"/>
              </w:rPr>
              <w:t>.</w:t>
            </w:r>
          </w:p>
        </w:tc>
        <w:tc>
          <w:tcPr>
            <w:tcW w:w="1345" w:type="pct"/>
            <w:shd w:val="clear" w:color="auto" w:fill="auto"/>
          </w:tcPr>
          <w:p w14:paraId="172FBE54" w14:textId="77777777" w:rsidR="00C057A6" w:rsidRPr="00E96A28" w:rsidRDefault="00C057A6" w:rsidP="00EB178A">
            <w:pPr>
              <w:spacing w:after="0"/>
              <w:contextualSpacing/>
              <w:rPr>
                <w:sz w:val="20"/>
                <w:szCs w:val="20"/>
              </w:rPr>
            </w:pPr>
            <w:r w:rsidRPr="00E96A28">
              <w:rPr>
                <w:sz w:val="20"/>
                <w:szCs w:val="20"/>
              </w:rPr>
              <w:t>Projekt zakłada działania mające na</w:t>
            </w:r>
          </w:p>
          <w:p w14:paraId="1DA559F6" w14:textId="77777777" w:rsidR="00C057A6" w:rsidRPr="00E96A28" w:rsidRDefault="00C057A6" w:rsidP="00EB178A">
            <w:pPr>
              <w:spacing w:after="0"/>
              <w:contextualSpacing/>
              <w:rPr>
                <w:sz w:val="20"/>
                <w:szCs w:val="20"/>
              </w:rPr>
            </w:pPr>
            <w:r w:rsidRPr="00E96A28">
              <w:rPr>
                <w:sz w:val="20"/>
                <w:szCs w:val="20"/>
              </w:rPr>
              <w:t>celu podnoszenie świadomości na</w:t>
            </w:r>
          </w:p>
          <w:p w14:paraId="6B78E3BE" w14:textId="77777777" w:rsidR="00C057A6" w:rsidRPr="00E96A28" w:rsidRDefault="00C057A6" w:rsidP="00EB178A">
            <w:pPr>
              <w:spacing w:after="0"/>
              <w:contextualSpacing/>
              <w:rPr>
                <w:sz w:val="20"/>
                <w:szCs w:val="20"/>
              </w:rPr>
            </w:pPr>
            <w:r w:rsidRPr="00E96A28">
              <w:rPr>
                <w:sz w:val="20"/>
                <w:szCs w:val="20"/>
              </w:rPr>
              <w:t>temat zmian klimatu i wspieranie</w:t>
            </w:r>
          </w:p>
          <w:p w14:paraId="024A84D7" w14:textId="17C5E4C4" w:rsidR="00C057A6" w:rsidRPr="00964DFC" w:rsidRDefault="00C057A6" w:rsidP="00EB178A">
            <w:pPr>
              <w:spacing w:after="0"/>
              <w:contextualSpacing/>
              <w:rPr>
                <w:sz w:val="20"/>
                <w:szCs w:val="20"/>
              </w:rPr>
            </w:pPr>
            <w:r w:rsidRPr="00E96A28">
              <w:rPr>
                <w:sz w:val="20"/>
                <w:szCs w:val="20"/>
              </w:rPr>
              <w:t>rozwoju umiejętności ekologicznych</w:t>
            </w:r>
          </w:p>
        </w:tc>
        <w:tc>
          <w:tcPr>
            <w:tcW w:w="2008" w:type="pct"/>
            <w:shd w:val="clear" w:color="auto" w:fill="auto"/>
          </w:tcPr>
          <w:p w14:paraId="27B25685" w14:textId="6B208303" w:rsidR="00C057A6" w:rsidRPr="00E96A28" w:rsidRDefault="00C057A6" w:rsidP="00EB178A">
            <w:pPr>
              <w:autoSpaceDE w:val="0"/>
              <w:autoSpaceDN w:val="0"/>
              <w:adjustRightInd w:val="0"/>
              <w:spacing w:after="0"/>
              <w:contextualSpacing/>
              <w:rPr>
                <w:sz w:val="20"/>
                <w:szCs w:val="20"/>
              </w:rPr>
            </w:pPr>
            <w:r w:rsidRPr="00E96A28">
              <w:rPr>
                <w:sz w:val="20"/>
                <w:szCs w:val="20"/>
              </w:rPr>
              <w:t>Kryterium zostanie spełnione jeżeli w projekcie</w:t>
            </w:r>
            <w:r>
              <w:rPr>
                <w:sz w:val="20"/>
                <w:szCs w:val="20"/>
              </w:rPr>
              <w:t xml:space="preserve"> </w:t>
            </w:r>
            <w:r w:rsidRPr="00E96A28">
              <w:rPr>
                <w:sz w:val="20"/>
                <w:szCs w:val="20"/>
              </w:rPr>
              <w:t>zaplanowane zostaną działania z zakresu</w:t>
            </w:r>
            <w:r>
              <w:rPr>
                <w:sz w:val="20"/>
                <w:szCs w:val="20"/>
              </w:rPr>
              <w:t xml:space="preserve"> </w:t>
            </w:r>
            <w:r w:rsidRPr="00E96A28">
              <w:rPr>
                <w:sz w:val="20"/>
                <w:szCs w:val="20"/>
              </w:rPr>
              <w:t>edukacji ekologicznej. Celem działań</w:t>
            </w:r>
            <w:r>
              <w:rPr>
                <w:sz w:val="20"/>
                <w:szCs w:val="20"/>
              </w:rPr>
              <w:t xml:space="preserve"> </w:t>
            </w:r>
            <w:r w:rsidRPr="00E96A28">
              <w:rPr>
                <w:sz w:val="20"/>
                <w:szCs w:val="20"/>
              </w:rPr>
              <w:t>projektowych powinno być podniesienie wiedzy</w:t>
            </w:r>
            <w:r>
              <w:rPr>
                <w:sz w:val="20"/>
                <w:szCs w:val="20"/>
              </w:rPr>
              <w:t xml:space="preserve"> </w:t>
            </w:r>
            <w:r w:rsidRPr="00E96A28">
              <w:rPr>
                <w:sz w:val="20"/>
                <w:szCs w:val="20"/>
              </w:rPr>
              <w:t>i świadomości uczestników projektu m. in. W</w:t>
            </w:r>
            <w:r>
              <w:rPr>
                <w:sz w:val="20"/>
                <w:szCs w:val="20"/>
              </w:rPr>
              <w:t xml:space="preserve"> </w:t>
            </w:r>
            <w:r w:rsidRPr="00E96A28">
              <w:rPr>
                <w:sz w:val="20"/>
                <w:szCs w:val="20"/>
              </w:rPr>
              <w:t>zakresie: zrozumienia otaczających ich</w:t>
            </w:r>
            <w:r>
              <w:rPr>
                <w:sz w:val="20"/>
                <w:szCs w:val="20"/>
              </w:rPr>
              <w:t xml:space="preserve"> </w:t>
            </w:r>
            <w:r w:rsidRPr="00E96A28">
              <w:rPr>
                <w:sz w:val="20"/>
                <w:szCs w:val="20"/>
              </w:rPr>
              <w:t>ekosystemów, wpływu działań człowieka na</w:t>
            </w:r>
            <w:r>
              <w:rPr>
                <w:sz w:val="20"/>
                <w:szCs w:val="20"/>
              </w:rPr>
              <w:t xml:space="preserve"> </w:t>
            </w:r>
            <w:r w:rsidRPr="00E96A28">
              <w:rPr>
                <w:sz w:val="20"/>
                <w:szCs w:val="20"/>
              </w:rPr>
              <w:t>zmiany klimatyczne oraz potrzeby ochrony</w:t>
            </w:r>
            <w:r>
              <w:rPr>
                <w:sz w:val="20"/>
                <w:szCs w:val="20"/>
              </w:rPr>
              <w:t xml:space="preserve"> </w:t>
            </w:r>
            <w:r w:rsidRPr="00E96A28">
              <w:rPr>
                <w:sz w:val="20"/>
                <w:szCs w:val="20"/>
              </w:rPr>
              <w:t>przyrody i równowagi ekologicznej.</w:t>
            </w:r>
          </w:p>
          <w:p w14:paraId="07369F52" w14:textId="77777777" w:rsidR="00C057A6" w:rsidRDefault="00C057A6" w:rsidP="00EB178A">
            <w:pPr>
              <w:autoSpaceDE w:val="0"/>
              <w:autoSpaceDN w:val="0"/>
              <w:adjustRightInd w:val="0"/>
              <w:spacing w:after="0"/>
              <w:contextualSpacing/>
              <w:rPr>
                <w:sz w:val="20"/>
                <w:szCs w:val="20"/>
              </w:rPr>
            </w:pPr>
          </w:p>
          <w:p w14:paraId="6E8C5956" w14:textId="4A643304" w:rsidR="00C057A6" w:rsidRDefault="00C057A6" w:rsidP="00EB178A">
            <w:pPr>
              <w:autoSpaceDE w:val="0"/>
              <w:autoSpaceDN w:val="0"/>
              <w:adjustRightInd w:val="0"/>
              <w:spacing w:after="0"/>
              <w:contextualSpacing/>
              <w:rPr>
                <w:sz w:val="20"/>
                <w:szCs w:val="20"/>
              </w:rPr>
            </w:pPr>
            <w:r w:rsidRPr="00943EBF">
              <w:rPr>
                <w:sz w:val="20"/>
                <w:szCs w:val="20"/>
              </w:rPr>
              <w:lastRenderedPageBreak/>
              <w:t xml:space="preserve">We wniosku o dofinansowanie powinno być jednoznacznie wskazane w ramach jakich konkretnych zajęć (wskazać nazwę) będą realizowane działania, o których mowa w kryterium. Zajęcia powinny być uwzględnione w opisie zadań projektu i realizowane </w:t>
            </w:r>
            <w:r w:rsidRPr="00C21200">
              <w:rPr>
                <w:sz w:val="20"/>
                <w:szCs w:val="20"/>
              </w:rPr>
              <w:t xml:space="preserve">w każdej ze szkół objętych wsparciem w projekcie oraz </w:t>
            </w:r>
            <w:r w:rsidRPr="00943EBF">
              <w:rPr>
                <w:sz w:val="20"/>
                <w:szCs w:val="20"/>
              </w:rPr>
              <w:t xml:space="preserve">przynajmniej dla </w:t>
            </w:r>
            <w:r>
              <w:rPr>
                <w:sz w:val="20"/>
                <w:szCs w:val="20"/>
              </w:rPr>
              <w:t xml:space="preserve">50% uczniów </w:t>
            </w:r>
            <w:r w:rsidRPr="00943EBF">
              <w:rPr>
                <w:sz w:val="20"/>
                <w:szCs w:val="20"/>
              </w:rPr>
              <w:t>objętych wsparciem</w:t>
            </w:r>
            <w:r>
              <w:rPr>
                <w:sz w:val="20"/>
                <w:szCs w:val="20"/>
              </w:rPr>
              <w:t xml:space="preserve"> w projekcie</w:t>
            </w:r>
            <w:r w:rsidRPr="00943EBF">
              <w:rPr>
                <w:sz w:val="20"/>
                <w:szCs w:val="20"/>
              </w:rPr>
              <w:t xml:space="preserve">. Sama deklaracja, że działania takie będą prowadzone w ramach projektu nie jest wystarczająca do uznania kryterium za spełnione.  </w:t>
            </w:r>
          </w:p>
          <w:p w14:paraId="0A8B48D2" w14:textId="77777777" w:rsidR="00C057A6" w:rsidRDefault="00C057A6" w:rsidP="00EB178A">
            <w:pPr>
              <w:autoSpaceDE w:val="0"/>
              <w:autoSpaceDN w:val="0"/>
              <w:adjustRightInd w:val="0"/>
              <w:spacing w:after="0"/>
              <w:contextualSpacing/>
              <w:rPr>
                <w:sz w:val="20"/>
                <w:szCs w:val="20"/>
              </w:rPr>
            </w:pPr>
          </w:p>
          <w:p w14:paraId="691A9C0B" w14:textId="65F531FB" w:rsidR="00C057A6" w:rsidRPr="00C21200" w:rsidRDefault="00C057A6" w:rsidP="00EB178A">
            <w:pPr>
              <w:autoSpaceDE w:val="0"/>
              <w:autoSpaceDN w:val="0"/>
              <w:adjustRightInd w:val="0"/>
              <w:spacing w:after="0"/>
              <w:contextualSpacing/>
              <w:rPr>
                <w:sz w:val="20"/>
                <w:szCs w:val="20"/>
              </w:rPr>
            </w:pPr>
            <w:r w:rsidRPr="00C21200">
              <w:rPr>
                <w:sz w:val="20"/>
                <w:szCs w:val="20"/>
              </w:rPr>
              <w:t xml:space="preserve">W sytuacji, gdy podczas realizacji projektu zmniejszy się ogólna liczba uczniów biorących udział w projekcie, wówczas Wnioskodawca w celu spełnienia kryterium będzie zobowiązany do zapewnienia, że  w/w działaniami objętych zostanie minimum 50% uczniów objętych wsparciem w projekcie na zakończenie realizacji projektu. </w:t>
            </w:r>
          </w:p>
          <w:p w14:paraId="193FDEB3" w14:textId="46738FF8" w:rsidR="00C057A6" w:rsidRDefault="00C057A6" w:rsidP="00EB178A">
            <w:pPr>
              <w:autoSpaceDE w:val="0"/>
              <w:autoSpaceDN w:val="0"/>
              <w:adjustRightInd w:val="0"/>
              <w:spacing w:after="0"/>
              <w:contextualSpacing/>
              <w:rPr>
                <w:sz w:val="20"/>
                <w:szCs w:val="20"/>
              </w:rPr>
            </w:pPr>
            <w:r w:rsidRPr="00C21200">
              <w:rPr>
                <w:sz w:val="20"/>
                <w:szCs w:val="20"/>
              </w:rPr>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7FA0E9CA" w14:textId="77777777" w:rsidR="0075715C" w:rsidRDefault="0075715C" w:rsidP="00EB178A">
            <w:pPr>
              <w:autoSpaceDE w:val="0"/>
              <w:autoSpaceDN w:val="0"/>
              <w:adjustRightInd w:val="0"/>
              <w:spacing w:after="0"/>
              <w:contextualSpacing/>
              <w:rPr>
                <w:sz w:val="20"/>
                <w:szCs w:val="20"/>
              </w:rPr>
            </w:pPr>
          </w:p>
          <w:p w14:paraId="7BB92E61" w14:textId="77777777" w:rsidR="0075715C" w:rsidRPr="00D9547C" w:rsidRDefault="0075715C" w:rsidP="0075715C">
            <w:pPr>
              <w:autoSpaceDE w:val="0"/>
              <w:autoSpaceDN w:val="0"/>
              <w:adjustRightInd w:val="0"/>
              <w:spacing w:after="0"/>
              <w:rPr>
                <w:sz w:val="20"/>
                <w:szCs w:val="20"/>
              </w:rPr>
            </w:pPr>
            <w:r w:rsidRPr="00D9547C">
              <w:rPr>
                <w:sz w:val="20"/>
                <w:szCs w:val="20"/>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6BDD20B8" w14:textId="78D2C9AA" w:rsidR="00C057A6" w:rsidRDefault="0075715C" w:rsidP="00EB178A">
            <w:pPr>
              <w:autoSpaceDE w:val="0"/>
              <w:autoSpaceDN w:val="0"/>
              <w:adjustRightInd w:val="0"/>
              <w:spacing w:after="0"/>
              <w:rPr>
                <w:sz w:val="20"/>
                <w:szCs w:val="20"/>
              </w:rPr>
            </w:pPr>
            <w:r w:rsidRPr="00D9547C">
              <w:rPr>
                <w:sz w:val="20"/>
                <w:szCs w:val="20"/>
              </w:rPr>
              <w:t>W sytuacji, gdy w projekcie nie zostaną zaplanowane działania wpisujące się w w/w zakres kryterium zostanie ocenione negatywnie.</w:t>
            </w:r>
          </w:p>
          <w:p w14:paraId="7758EF12" w14:textId="77777777" w:rsidR="0075715C" w:rsidRDefault="0075715C" w:rsidP="00EB178A">
            <w:pPr>
              <w:autoSpaceDE w:val="0"/>
              <w:autoSpaceDN w:val="0"/>
              <w:adjustRightInd w:val="0"/>
              <w:spacing w:after="0"/>
              <w:contextualSpacing/>
              <w:rPr>
                <w:sz w:val="20"/>
                <w:szCs w:val="20"/>
              </w:rPr>
            </w:pPr>
          </w:p>
          <w:p w14:paraId="7FD6D337" w14:textId="18790F9E" w:rsidR="00C057A6" w:rsidRPr="00542955" w:rsidRDefault="00C057A6" w:rsidP="00EB178A">
            <w:pPr>
              <w:autoSpaceDE w:val="0"/>
              <w:autoSpaceDN w:val="0"/>
              <w:adjustRightInd w:val="0"/>
              <w:spacing w:after="0"/>
              <w:contextualSpacing/>
              <w:rPr>
                <w:sz w:val="20"/>
                <w:szCs w:val="20"/>
              </w:rPr>
            </w:pPr>
            <w:r w:rsidRPr="00E96A28">
              <w:rPr>
                <w:sz w:val="20"/>
                <w:szCs w:val="20"/>
              </w:rPr>
              <w:t>Spełnienie danego kryterium weryfikowane</w:t>
            </w:r>
            <w:r>
              <w:rPr>
                <w:sz w:val="20"/>
                <w:szCs w:val="20"/>
              </w:rPr>
              <w:t xml:space="preserve"> </w:t>
            </w:r>
            <w:r w:rsidRPr="00E96A28">
              <w:rPr>
                <w:sz w:val="20"/>
                <w:szCs w:val="20"/>
              </w:rPr>
              <w:t>będzie na podstawie treści wniosku o</w:t>
            </w:r>
            <w:r>
              <w:rPr>
                <w:sz w:val="20"/>
                <w:szCs w:val="20"/>
              </w:rPr>
              <w:t xml:space="preserve"> </w:t>
            </w:r>
            <w:r w:rsidRPr="00E96A28">
              <w:rPr>
                <w:sz w:val="20"/>
                <w:szCs w:val="20"/>
              </w:rPr>
              <w:t>dofinansowanie .</w:t>
            </w:r>
          </w:p>
        </w:tc>
        <w:tc>
          <w:tcPr>
            <w:tcW w:w="1473" w:type="pct"/>
            <w:shd w:val="clear" w:color="auto" w:fill="auto"/>
          </w:tcPr>
          <w:p w14:paraId="15E937E8"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lastRenderedPageBreak/>
              <w:t>Kryterium obligatoryjne – spełnienie kryterium jest</w:t>
            </w:r>
            <w:r>
              <w:rPr>
                <w:rFonts w:cs="Calibri"/>
                <w:sz w:val="20"/>
                <w:szCs w:val="20"/>
                <w:lang w:eastAsia="pl-PL"/>
              </w:rPr>
              <w:t xml:space="preserve"> </w:t>
            </w:r>
            <w:r w:rsidRPr="007174A9">
              <w:rPr>
                <w:rFonts w:cs="Calibri"/>
                <w:sz w:val="20"/>
                <w:szCs w:val="20"/>
                <w:lang w:eastAsia="pl-PL"/>
              </w:rPr>
              <w:t>niezbędne do przyznania dofinansowania.</w:t>
            </w:r>
          </w:p>
          <w:p w14:paraId="2F12862A"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Ocena spełniania kryteriów polega na przypisaniu im</w:t>
            </w:r>
            <w:r>
              <w:rPr>
                <w:rFonts w:cs="Calibri"/>
                <w:sz w:val="20"/>
                <w:szCs w:val="20"/>
                <w:lang w:eastAsia="pl-PL"/>
              </w:rPr>
              <w:t xml:space="preserve"> </w:t>
            </w:r>
            <w:r w:rsidRPr="007174A9">
              <w:rPr>
                <w:rFonts w:cs="Calibri"/>
                <w:sz w:val="20"/>
                <w:szCs w:val="20"/>
                <w:lang w:eastAsia="pl-PL"/>
              </w:rPr>
              <w:t>wartości logicznych „tak” lub „nie” albo „do</w:t>
            </w:r>
          </w:p>
          <w:p w14:paraId="74B1CCA6"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negocjacji” co oznacza, że projekt może być</w:t>
            </w:r>
          </w:p>
          <w:p w14:paraId="640502E0"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uzupełniany lub poprawiany w części dotyczącej</w:t>
            </w:r>
          </w:p>
          <w:p w14:paraId="2F4C2DE8"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spełniania kryterium w zakresie opisanym w</w:t>
            </w:r>
          </w:p>
          <w:p w14:paraId="1889F1A7"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lastRenderedPageBreak/>
              <w:t>stanowisku negocjacyjnym i określonym w</w:t>
            </w:r>
          </w:p>
          <w:p w14:paraId="7F085B5F"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Regulaminie. Uzupełnienie lub poprawa wniosku o</w:t>
            </w:r>
            <w:r>
              <w:rPr>
                <w:rFonts w:cs="Calibri"/>
                <w:sz w:val="20"/>
                <w:szCs w:val="20"/>
                <w:lang w:eastAsia="pl-PL"/>
              </w:rPr>
              <w:t xml:space="preserve"> </w:t>
            </w:r>
            <w:r w:rsidRPr="007174A9">
              <w:rPr>
                <w:rFonts w:cs="Calibri"/>
                <w:sz w:val="20"/>
                <w:szCs w:val="20"/>
                <w:lang w:eastAsia="pl-PL"/>
              </w:rPr>
              <w:t>dofinansowanie przez Wnioskodawcę będzie</w:t>
            </w:r>
          </w:p>
          <w:p w14:paraId="6F71DE24" w14:textId="6114B5BC" w:rsidR="00C057A6" w:rsidRPr="00542955"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możliwa na etapie negocjacji, o ile projekt w ramach</w:t>
            </w:r>
            <w:r>
              <w:rPr>
                <w:rFonts w:cs="Calibri"/>
                <w:sz w:val="20"/>
                <w:szCs w:val="20"/>
                <w:lang w:eastAsia="pl-PL"/>
              </w:rPr>
              <w:t xml:space="preserve"> </w:t>
            </w:r>
            <w:r w:rsidRPr="007174A9">
              <w:rPr>
                <w:rFonts w:cs="Calibri"/>
                <w:sz w:val="20"/>
                <w:szCs w:val="20"/>
                <w:lang w:eastAsia="pl-PL"/>
              </w:rPr>
              <w:t>oceny merytorycznej spełnił wszystkie kryteria</w:t>
            </w:r>
            <w:r>
              <w:rPr>
                <w:rFonts w:cs="Calibri"/>
                <w:sz w:val="20"/>
                <w:szCs w:val="20"/>
                <w:lang w:eastAsia="pl-PL"/>
              </w:rPr>
              <w:t xml:space="preserve"> </w:t>
            </w:r>
            <w:r w:rsidRPr="007174A9">
              <w:rPr>
                <w:rFonts w:cs="Calibri"/>
                <w:sz w:val="20"/>
                <w:szCs w:val="20"/>
                <w:lang w:eastAsia="pl-PL"/>
              </w:rPr>
              <w:t>merytoryczne i został skierowany do negocjacji</w:t>
            </w:r>
          </w:p>
        </w:tc>
      </w:tr>
      <w:tr w:rsidR="00C057A6" w:rsidRPr="00542955" w14:paraId="7563EC78" w14:textId="77777777" w:rsidTr="00C057A6">
        <w:tc>
          <w:tcPr>
            <w:tcW w:w="174" w:type="pct"/>
            <w:shd w:val="clear" w:color="auto" w:fill="auto"/>
          </w:tcPr>
          <w:p w14:paraId="5D480405" w14:textId="23C38AAB" w:rsidR="00C057A6" w:rsidRDefault="0075715C" w:rsidP="00EB178A">
            <w:pPr>
              <w:spacing w:after="0"/>
              <w:contextualSpacing/>
              <w:rPr>
                <w:rFonts w:cs="Calibri"/>
                <w:sz w:val="20"/>
                <w:szCs w:val="20"/>
              </w:rPr>
            </w:pPr>
            <w:r>
              <w:rPr>
                <w:rFonts w:cs="Calibri"/>
                <w:sz w:val="20"/>
                <w:szCs w:val="20"/>
              </w:rPr>
              <w:lastRenderedPageBreak/>
              <w:t>5</w:t>
            </w:r>
            <w:r w:rsidR="00C057A6">
              <w:rPr>
                <w:rFonts w:cs="Calibri"/>
                <w:sz w:val="20"/>
                <w:szCs w:val="20"/>
              </w:rPr>
              <w:t>.</w:t>
            </w:r>
          </w:p>
        </w:tc>
        <w:tc>
          <w:tcPr>
            <w:tcW w:w="1345" w:type="pct"/>
            <w:shd w:val="clear" w:color="auto" w:fill="auto"/>
          </w:tcPr>
          <w:p w14:paraId="200AB299" w14:textId="77777777" w:rsidR="00C057A6" w:rsidRPr="00E96A28" w:rsidRDefault="00C057A6" w:rsidP="00EB178A">
            <w:pPr>
              <w:spacing w:after="0"/>
              <w:contextualSpacing/>
              <w:rPr>
                <w:sz w:val="20"/>
                <w:szCs w:val="20"/>
              </w:rPr>
            </w:pPr>
            <w:r w:rsidRPr="00E96A28">
              <w:rPr>
                <w:sz w:val="20"/>
                <w:szCs w:val="20"/>
              </w:rPr>
              <w:t>Projekt zakłada działania kształtujące</w:t>
            </w:r>
          </w:p>
          <w:p w14:paraId="55724F1A" w14:textId="77777777" w:rsidR="00C057A6" w:rsidRPr="00E96A28" w:rsidRDefault="00C057A6" w:rsidP="00EB178A">
            <w:pPr>
              <w:spacing w:after="0"/>
              <w:contextualSpacing/>
              <w:rPr>
                <w:sz w:val="20"/>
                <w:szCs w:val="20"/>
              </w:rPr>
            </w:pPr>
            <w:r w:rsidRPr="00E96A28">
              <w:rPr>
                <w:sz w:val="20"/>
                <w:szCs w:val="20"/>
              </w:rPr>
              <w:t>postawy poszanowania innych,</w:t>
            </w:r>
          </w:p>
          <w:p w14:paraId="1D518924" w14:textId="77777777" w:rsidR="00C057A6" w:rsidRPr="00E96A28" w:rsidRDefault="00C057A6" w:rsidP="00EB178A">
            <w:pPr>
              <w:spacing w:after="0"/>
              <w:contextualSpacing/>
              <w:rPr>
                <w:sz w:val="20"/>
                <w:szCs w:val="20"/>
              </w:rPr>
            </w:pPr>
            <w:r w:rsidRPr="00E96A28">
              <w:rPr>
                <w:sz w:val="20"/>
                <w:szCs w:val="20"/>
              </w:rPr>
              <w:t>zaufania oraz rozumienia złożoności</w:t>
            </w:r>
          </w:p>
          <w:p w14:paraId="2ECF1839" w14:textId="5C06E4BF" w:rsidR="00C057A6" w:rsidRPr="00964DFC" w:rsidRDefault="00C057A6" w:rsidP="00EB178A">
            <w:pPr>
              <w:spacing w:after="0"/>
              <w:contextualSpacing/>
              <w:rPr>
                <w:sz w:val="20"/>
                <w:szCs w:val="20"/>
              </w:rPr>
            </w:pPr>
            <w:r w:rsidRPr="00E96A28">
              <w:rPr>
                <w:sz w:val="20"/>
                <w:szCs w:val="20"/>
              </w:rPr>
              <w:t>kulturowej i historycznej świata.</w:t>
            </w:r>
          </w:p>
        </w:tc>
        <w:tc>
          <w:tcPr>
            <w:tcW w:w="2008" w:type="pct"/>
            <w:shd w:val="clear" w:color="auto" w:fill="auto"/>
          </w:tcPr>
          <w:p w14:paraId="4A082150" w14:textId="14B8C125" w:rsidR="00C057A6" w:rsidRPr="00E96A28" w:rsidRDefault="00C057A6" w:rsidP="00EB178A">
            <w:pPr>
              <w:autoSpaceDE w:val="0"/>
              <w:autoSpaceDN w:val="0"/>
              <w:adjustRightInd w:val="0"/>
              <w:spacing w:after="0"/>
              <w:contextualSpacing/>
              <w:rPr>
                <w:sz w:val="20"/>
                <w:szCs w:val="20"/>
              </w:rPr>
            </w:pPr>
            <w:r w:rsidRPr="00E96A28">
              <w:rPr>
                <w:sz w:val="20"/>
                <w:szCs w:val="20"/>
              </w:rPr>
              <w:t>Kryterium zostanie spełnione, gdy w projekcie</w:t>
            </w:r>
            <w:r>
              <w:rPr>
                <w:sz w:val="20"/>
                <w:szCs w:val="20"/>
              </w:rPr>
              <w:t xml:space="preserve"> </w:t>
            </w:r>
            <w:r w:rsidRPr="00E96A28">
              <w:rPr>
                <w:sz w:val="20"/>
                <w:szCs w:val="20"/>
              </w:rPr>
              <w:t>zaplanowane zostaną działania dedykowane</w:t>
            </w:r>
            <w:r>
              <w:rPr>
                <w:sz w:val="20"/>
                <w:szCs w:val="20"/>
              </w:rPr>
              <w:t xml:space="preserve"> </w:t>
            </w:r>
            <w:r w:rsidRPr="00E96A28">
              <w:rPr>
                <w:sz w:val="20"/>
                <w:szCs w:val="20"/>
              </w:rPr>
              <w:t>kształtowaniu postawy poszanowania innych,</w:t>
            </w:r>
            <w:r>
              <w:rPr>
                <w:sz w:val="20"/>
                <w:szCs w:val="20"/>
              </w:rPr>
              <w:t xml:space="preserve"> </w:t>
            </w:r>
            <w:r w:rsidRPr="00E96A28">
              <w:rPr>
                <w:sz w:val="20"/>
                <w:szCs w:val="20"/>
              </w:rPr>
              <w:t>zaufania oraz rozumienia złożoności kulturowej i</w:t>
            </w:r>
            <w:r>
              <w:rPr>
                <w:sz w:val="20"/>
                <w:szCs w:val="20"/>
              </w:rPr>
              <w:t xml:space="preserve"> </w:t>
            </w:r>
            <w:r w:rsidRPr="00E96A28">
              <w:rPr>
                <w:sz w:val="20"/>
                <w:szCs w:val="20"/>
              </w:rPr>
              <w:t>historycznej świata , ukierunkowana na</w:t>
            </w:r>
            <w:r>
              <w:rPr>
                <w:sz w:val="20"/>
                <w:szCs w:val="20"/>
              </w:rPr>
              <w:t xml:space="preserve"> </w:t>
            </w:r>
            <w:r w:rsidRPr="00E96A28">
              <w:rPr>
                <w:sz w:val="20"/>
                <w:szCs w:val="20"/>
              </w:rPr>
              <w:t>rozwijanie wśród uczestników projektu postaw</w:t>
            </w:r>
            <w:r>
              <w:rPr>
                <w:sz w:val="20"/>
                <w:szCs w:val="20"/>
              </w:rPr>
              <w:t xml:space="preserve"> </w:t>
            </w:r>
            <w:r w:rsidRPr="00E96A28">
              <w:rPr>
                <w:sz w:val="20"/>
                <w:szCs w:val="20"/>
              </w:rPr>
              <w:t>związanych z przeciwdziałaniem dyskryminacji</w:t>
            </w:r>
            <w:r>
              <w:rPr>
                <w:sz w:val="20"/>
                <w:szCs w:val="20"/>
              </w:rPr>
              <w:t xml:space="preserve"> </w:t>
            </w:r>
            <w:r w:rsidRPr="00E96A28">
              <w:rPr>
                <w:sz w:val="20"/>
                <w:szCs w:val="20"/>
              </w:rPr>
              <w:t>ze względu na np.: płeć, rasę, pochodzenie</w:t>
            </w:r>
            <w:r>
              <w:rPr>
                <w:sz w:val="20"/>
                <w:szCs w:val="20"/>
              </w:rPr>
              <w:t xml:space="preserve"> </w:t>
            </w:r>
            <w:r w:rsidRPr="00E96A28">
              <w:rPr>
                <w:sz w:val="20"/>
                <w:szCs w:val="20"/>
              </w:rPr>
              <w:t>narodowe i etniczne, religię, światopogląd,</w:t>
            </w:r>
            <w:r>
              <w:rPr>
                <w:sz w:val="20"/>
                <w:szCs w:val="20"/>
              </w:rPr>
              <w:t xml:space="preserve">  </w:t>
            </w:r>
            <w:r w:rsidRPr="00E96A28">
              <w:rPr>
                <w:sz w:val="20"/>
                <w:szCs w:val="20"/>
              </w:rPr>
              <w:t>niepełnosprawność, wiek czy status społeczny i</w:t>
            </w:r>
            <w:r>
              <w:rPr>
                <w:sz w:val="20"/>
                <w:szCs w:val="20"/>
              </w:rPr>
              <w:t xml:space="preserve"> </w:t>
            </w:r>
            <w:r w:rsidRPr="00E96A28">
              <w:rPr>
                <w:sz w:val="20"/>
                <w:szCs w:val="20"/>
              </w:rPr>
              <w:t>ekonomiczny</w:t>
            </w:r>
            <w:r w:rsidR="00F2141E">
              <w:rPr>
                <w:sz w:val="20"/>
                <w:szCs w:val="20"/>
              </w:rPr>
              <w:t xml:space="preserve"> dla minimum 50% uczniów objętych wsparciem w projekcie</w:t>
            </w:r>
            <w:r w:rsidRPr="00E96A28">
              <w:rPr>
                <w:sz w:val="20"/>
                <w:szCs w:val="20"/>
              </w:rPr>
              <w:t>. Działania mają przyczynić się do</w:t>
            </w:r>
            <w:r>
              <w:rPr>
                <w:sz w:val="20"/>
                <w:szCs w:val="20"/>
              </w:rPr>
              <w:t xml:space="preserve"> </w:t>
            </w:r>
            <w:r w:rsidRPr="00E96A28">
              <w:rPr>
                <w:sz w:val="20"/>
                <w:szCs w:val="20"/>
              </w:rPr>
              <w:t>budowania postaw społecznych opartych na</w:t>
            </w:r>
            <w:r>
              <w:rPr>
                <w:sz w:val="20"/>
                <w:szCs w:val="20"/>
              </w:rPr>
              <w:t xml:space="preserve"> </w:t>
            </w:r>
            <w:r w:rsidRPr="00E96A28">
              <w:rPr>
                <w:sz w:val="20"/>
                <w:szCs w:val="20"/>
              </w:rPr>
              <w:t>tolerancji, wolności i szacunku do drugiej osoby.</w:t>
            </w:r>
          </w:p>
          <w:p w14:paraId="3C947440" w14:textId="50709C9D" w:rsidR="00C057A6" w:rsidRDefault="00C057A6" w:rsidP="00EB178A">
            <w:pPr>
              <w:autoSpaceDE w:val="0"/>
              <w:autoSpaceDN w:val="0"/>
              <w:adjustRightInd w:val="0"/>
              <w:spacing w:after="0"/>
              <w:contextualSpacing/>
              <w:rPr>
                <w:sz w:val="20"/>
                <w:szCs w:val="20"/>
              </w:rPr>
            </w:pPr>
          </w:p>
          <w:p w14:paraId="4A72EE26" w14:textId="77777777" w:rsidR="00C057A6" w:rsidRDefault="00C057A6" w:rsidP="00EB178A">
            <w:pPr>
              <w:autoSpaceDE w:val="0"/>
              <w:autoSpaceDN w:val="0"/>
              <w:adjustRightInd w:val="0"/>
              <w:spacing w:after="0"/>
              <w:contextualSpacing/>
              <w:rPr>
                <w:sz w:val="20"/>
                <w:szCs w:val="20"/>
              </w:rPr>
            </w:pPr>
          </w:p>
          <w:p w14:paraId="4DD4A957" w14:textId="34BCCF8C" w:rsidR="00C057A6" w:rsidRDefault="00C057A6" w:rsidP="00EB178A">
            <w:pPr>
              <w:autoSpaceDE w:val="0"/>
              <w:autoSpaceDN w:val="0"/>
              <w:adjustRightInd w:val="0"/>
              <w:spacing w:after="0"/>
              <w:contextualSpacing/>
              <w:rPr>
                <w:sz w:val="20"/>
                <w:szCs w:val="20"/>
              </w:rPr>
            </w:pPr>
            <w:r w:rsidRPr="00943EBF">
              <w:rPr>
                <w:sz w:val="20"/>
                <w:szCs w:val="20"/>
              </w:rPr>
              <w:t xml:space="preserve">We wniosku o dofinansowanie powinno być jednoznacznie wskazane w ramach jakich konkretnych zajęć (wskazać nazwę) będą realizowane działania, o których mowa w kryterium. Zajęcia powinny być uwzględnione w opisie zadań projektu i realizowane </w:t>
            </w:r>
            <w:r w:rsidRPr="00C21200">
              <w:rPr>
                <w:sz w:val="20"/>
                <w:szCs w:val="20"/>
              </w:rPr>
              <w:t xml:space="preserve">w każdej ze szkół objętych wsparciem w projekcie oraz </w:t>
            </w:r>
            <w:r w:rsidRPr="00943EBF">
              <w:rPr>
                <w:sz w:val="20"/>
                <w:szCs w:val="20"/>
              </w:rPr>
              <w:t xml:space="preserve">przynajmniej dla </w:t>
            </w:r>
            <w:r>
              <w:rPr>
                <w:sz w:val="20"/>
                <w:szCs w:val="20"/>
              </w:rPr>
              <w:t xml:space="preserve">50% uczniów </w:t>
            </w:r>
            <w:r w:rsidRPr="00943EBF">
              <w:rPr>
                <w:sz w:val="20"/>
                <w:szCs w:val="20"/>
              </w:rPr>
              <w:t>objętych wsparciem</w:t>
            </w:r>
            <w:r>
              <w:rPr>
                <w:sz w:val="20"/>
                <w:szCs w:val="20"/>
              </w:rPr>
              <w:t xml:space="preserve"> w projekcie</w:t>
            </w:r>
            <w:r w:rsidRPr="00943EBF">
              <w:rPr>
                <w:sz w:val="20"/>
                <w:szCs w:val="20"/>
              </w:rPr>
              <w:t xml:space="preserve">. Sama deklaracja, że działania takie będą prowadzone w ramach projektu nie jest wystarczająca do uznania kryterium za spełnione.  </w:t>
            </w:r>
          </w:p>
          <w:p w14:paraId="13DDFD59" w14:textId="77777777" w:rsidR="00C057A6" w:rsidRDefault="00C057A6" w:rsidP="00EB178A">
            <w:pPr>
              <w:autoSpaceDE w:val="0"/>
              <w:autoSpaceDN w:val="0"/>
              <w:adjustRightInd w:val="0"/>
              <w:spacing w:after="0"/>
              <w:contextualSpacing/>
              <w:rPr>
                <w:sz w:val="20"/>
                <w:szCs w:val="20"/>
              </w:rPr>
            </w:pPr>
          </w:p>
          <w:p w14:paraId="3FEA3814" w14:textId="4570CFBA" w:rsidR="00C057A6" w:rsidRPr="00C21200" w:rsidRDefault="00C057A6" w:rsidP="00EB178A">
            <w:pPr>
              <w:autoSpaceDE w:val="0"/>
              <w:autoSpaceDN w:val="0"/>
              <w:adjustRightInd w:val="0"/>
              <w:spacing w:after="0"/>
              <w:contextualSpacing/>
              <w:rPr>
                <w:sz w:val="20"/>
                <w:szCs w:val="20"/>
              </w:rPr>
            </w:pPr>
            <w:r w:rsidRPr="00C21200">
              <w:rPr>
                <w:sz w:val="20"/>
                <w:szCs w:val="20"/>
              </w:rPr>
              <w:t xml:space="preserve">W sytuacji, gdy podczas realizacji projektu zmniejszy się ogólna liczba uczniów biorących udział w projekcie, wówczas Wnioskodawca w celu spełnienia kryterium będzie zobowiązany do zapewnienia, że  w/w działaniami objętych zostanie minimum 50% uczniów objętych wsparciem w projekcie na zakończenie realizacji projektu. </w:t>
            </w:r>
          </w:p>
          <w:p w14:paraId="177637A0" w14:textId="77777777" w:rsidR="00C057A6" w:rsidRDefault="00C057A6" w:rsidP="00EB178A">
            <w:pPr>
              <w:autoSpaceDE w:val="0"/>
              <w:autoSpaceDN w:val="0"/>
              <w:adjustRightInd w:val="0"/>
              <w:spacing w:after="0"/>
              <w:contextualSpacing/>
              <w:rPr>
                <w:sz w:val="20"/>
                <w:szCs w:val="20"/>
              </w:rPr>
            </w:pPr>
            <w:r w:rsidRPr="00C21200">
              <w:rPr>
                <w:sz w:val="20"/>
                <w:szCs w:val="20"/>
              </w:rPr>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2B614FD7" w14:textId="77777777" w:rsidR="0075715C" w:rsidRDefault="0075715C" w:rsidP="00EB178A">
            <w:pPr>
              <w:autoSpaceDE w:val="0"/>
              <w:autoSpaceDN w:val="0"/>
              <w:adjustRightInd w:val="0"/>
              <w:spacing w:after="0"/>
              <w:contextualSpacing/>
              <w:rPr>
                <w:sz w:val="20"/>
                <w:szCs w:val="20"/>
              </w:rPr>
            </w:pPr>
          </w:p>
          <w:p w14:paraId="7D0BD711" w14:textId="77777777" w:rsidR="0075715C" w:rsidRPr="00D9547C" w:rsidRDefault="0075715C" w:rsidP="0075715C">
            <w:pPr>
              <w:autoSpaceDE w:val="0"/>
              <w:autoSpaceDN w:val="0"/>
              <w:adjustRightInd w:val="0"/>
              <w:spacing w:after="0"/>
              <w:rPr>
                <w:sz w:val="20"/>
                <w:szCs w:val="20"/>
              </w:rPr>
            </w:pPr>
            <w:r w:rsidRPr="00D9547C">
              <w:rPr>
                <w:sz w:val="20"/>
                <w:szCs w:val="20"/>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4A46904D" w14:textId="77777777" w:rsidR="0075715C" w:rsidRDefault="0075715C" w:rsidP="0075715C">
            <w:pPr>
              <w:autoSpaceDE w:val="0"/>
              <w:autoSpaceDN w:val="0"/>
              <w:adjustRightInd w:val="0"/>
              <w:spacing w:after="0"/>
              <w:rPr>
                <w:sz w:val="20"/>
                <w:szCs w:val="20"/>
              </w:rPr>
            </w:pPr>
            <w:r w:rsidRPr="00D9547C">
              <w:rPr>
                <w:sz w:val="20"/>
                <w:szCs w:val="20"/>
              </w:rPr>
              <w:t>W sytuacji, gdy w projekcie nie zostaną zaplanowane działania wpisujące się w w/w zakres kryterium zostanie ocenione negatywnie.</w:t>
            </w:r>
          </w:p>
          <w:p w14:paraId="14F98036" w14:textId="77777777" w:rsidR="00C057A6" w:rsidRDefault="00C057A6" w:rsidP="00EB178A">
            <w:pPr>
              <w:autoSpaceDE w:val="0"/>
              <w:autoSpaceDN w:val="0"/>
              <w:adjustRightInd w:val="0"/>
              <w:spacing w:after="0"/>
              <w:contextualSpacing/>
              <w:rPr>
                <w:sz w:val="20"/>
                <w:szCs w:val="20"/>
              </w:rPr>
            </w:pPr>
          </w:p>
          <w:p w14:paraId="59E10578" w14:textId="10B9D586" w:rsidR="00C057A6" w:rsidRPr="00542955" w:rsidRDefault="00C057A6" w:rsidP="00EB178A">
            <w:pPr>
              <w:autoSpaceDE w:val="0"/>
              <w:autoSpaceDN w:val="0"/>
              <w:adjustRightInd w:val="0"/>
              <w:spacing w:after="0"/>
              <w:contextualSpacing/>
              <w:rPr>
                <w:sz w:val="20"/>
                <w:szCs w:val="20"/>
              </w:rPr>
            </w:pPr>
            <w:r w:rsidRPr="00E96A28">
              <w:rPr>
                <w:sz w:val="20"/>
                <w:szCs w:val="20"/>
              </w:rPr>
              <w:t>Spełnienie danego kryterium weryfikowane</w:t>
            </w:r>
            <w:r w:rsidR="00036FDA">
              <w:rPr>
                <w:sz w:val="20"/>
                <w:szCs w:val="20"/>
              </w:rPr>
              <w:t xml:space="preserve"> </w:t>
            </w:r>
            <w:r w:rsidRPr="00E96A28">
              <w:rPr>
                <w:sz w:val="20"/>
                <w:szCs w:val="20"/>
              </w:rPr>
              <w:t>będzie na podstawie treści wniosku o</w:t>
            </w:r>
            <w:r w:rsidR="00036FDA">
              <w:rPr>
                <w:sz w:val="20"/>
                <w:szCs w:val="20"/>
              </w:rPr>
              <w:t xml:space="preserve"> </w:t>
            </w:r>
            <w:r w:rsidRPr="00E96A28">
              <w:rPr>
                <w:sz w:val="20"/>
                <w:szCs w:val="20"/>
              </w:rPr>
              <w:t>dofinansowanie .</w:t>
            </w:r>
          </w:p>
        </w:tc>
        <w:tc>
          <w:tcPr>
            <w:tcW w:w="1473" w:type="pct"/>
            <w:shd w:val="clear" w:color="auto" w:fill="auto"/>
          </w:tcPr>
          <w:p w14:paraId="22CA5DF2"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lastRenderedPageBreak/>
              <w:t>Kryterium obligatoryjne – spełnienie kryterium jest</w:t>
            </w:r>
            <w:r>
              <w:rPr>
                <w:rFonts w:cs="Calibri"/>
                <w:sz w:val="20"/>
                <w:szCs w:val="20"/>
                <w:lang w:eastAsia="pl-PL"/>
              </w:rPr>
              <w:t xml:space="preserve"> </w:t>
            </w:r>
            <w:r w:rsidRPr="007174A9">
              <w:rPr>
                <w:rFonts w:cs="Calibri"/>
                <w:sz w:val="20"/>
                <w:szCs w:val="20"/>
                <w:lang w:eastAsia="pl-PL"/>
              </w:rPr>
              <w:t>niezbędne do przyznania dofinansowania.</w:t>
            </w:r>
          </w:p>
          <w:p w14:paraId="5D3515D1" w14:textId="5B27703A"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Ocena spełniania kryteriów polega na przypisaniu im</w:t>
            </w:r>
            <w:r>
              <w:rPr>
                <w:rFonts w:cs="Calibri"/>
                <w:sz w:val="20"/>
                <w:szCs w:val="20"/>
                <w:lang w:eastAsia="pl-PL"/>
              </w:rPr>
              <w:t xml:space="preserve"> </w:t>
            </w:r>
            <w:r w:rsidRPr="007174A9">
              <w:rPr>
                <w:rFonts w:cs="Calibri"/>
                <w:sz w:val="20"/>
                <w:szCs w:val="20"/>
                <w:lang w:eastAsia="pl-PL"/>
              </w:rPr>
              <w:t>wartości logicznych „tak” lub „nie” albo „do</w:t>
            </w:r>
            <w:r>
              <w:rPr>
                <w:rFonts w:cs="Calibri"/>
                <w:sz w:val="20"/>
                <w:szCs w:val="20"/>
                <w:lang w:eastAsia="pl-PL"/>
              </w:rPr>
              <w:t xml:space="preserve"> </w:t>
            </w:r>
            <w:r w:rsidRPr="007174A9">
              <w:rPr>
                <w:rFonts w:cs="Calibri"/>
                <w:sz w:val="20"/>
                <w:szCs w:val="20"/>
                <w:lang w:eastAsia="pl-PL"/>
              </w:rPr>
              <w:t>negocjacji” co oznacza, że projekt może być</w:t>
            </w:r>
          </w:p>
          <w:p w14:paraId="5892C8F1"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uzupełniany lub poprawiany w części dotyczącej</w:t>
            </w:r>
          </w:p>
          <w:p w14:paraId="1233B379"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spełniania kryterium w zakresie opisanym w</w:t>
            </w:r>
          </w:p>
          <w:p w14:paraId="6478EE57"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stanowisku negocjacyjnym i określonym w</w:t>
            </w:r>
          </w:p>
          <w:p w14:paraId="0E5C6117"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Regulaminie. Uzupełnienie lub poprawa wniosku o</w:t>
            </w:r>
            <w:r>
              <w:rPr>
                <w:rFonts w:cs="Calibri"/>
                <w:sz w:val="20"/>
                <w:szCs w:val="20"/>
                <w:lang w:eastAsia="pl-PL"/>
              </w:rPr>
              <w:t xml:space="preserve"> </w:t>
            </w:r>
            <w:r w:rsidRPr="007174A9">
              <w:rPr>
                <w:rFonts w:cs="Calibri"/>
                <w:sz w:val="20"/>
                <w:szCs w:val="20"/>
                <w:lang w:eastAsia="pl-PL"/>
              </w:rPr>
              <w:t>dofinansowanie przez Wnioskodawcę będzie</w:t>
            </w:r>
          </w:p>
          <w:p w14:paraId="289BA05E" w14:textId="717FC6D5" w:rsidR="00C057A6" w:rsidRPr="00542955"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możliwa na etapie negocjacji, o ile projekt w ramach</w:t>
            </w:r>
            <w:r>
              <w:rPr>
                <w:rFonts w:cs="Calibri"/>
                <w:sz w:val="20"/>
                <w:szCs w:val="20"/>
                <w:lang w:eastAsia="pl-PL"/>
              </w:rPr>
              <w:t xml:space="preserve"> </w:t>
            </w:r>
            <w:r w:rsidRPr="007174A9">
              <w:rPr>
                <w:rFonts w:cs="Calibri"/>
                <w:sz w:val="20"/>
                <w:szCs w:val="20"/>
                <w:lang w:eastAsia="pl-PL"/>
              </w:rPr>
              <w:t>oceny merytorycznej spełnił wszystkie kryteria</w:t>
            </w:r>
            <w:r>
              <w:rPr>
                <w:rFonts w:cs="Calibri"/>
                <w:sz w:val="20"/>
                <w:szCs w:val="20"/>
                <w:lang w:eastAsia="pl-PL"/>
              </w:rPr>
              <w:t xml:space="preserve"> </w:t>
            </w:r>
            <w:r w:rsidRPr="007174A9">
              <w:rPr>
                <w:rFonts w:cs="Calibri"/>
                <w:sz w:val="20"/>
                <w:szCs w:val="20"/>
                <w:lang w:eastAsia="pl-PL"/>
              </w:rPr>
              <w:t>merytoryczne i został skierowany do negocjacji</w:t>
            </w:r>
          </w:p>
        </w:tc>
      </w:tr>
      <w:tr w:rsidR="00C057A6" w:rsidRPr="00542955" w14:paraId="5D52BEBD" w14:textId="77777777" w:rsidTr="00C057A6">
        <w:tc>
          <w:tcPr>
            <w:tcW w:w="174" w:type="pct"/>
            <w:shd w:val="clear" w:color="auto" w:fill="auto"/>
          </w:tcPr>
          <w:p w14:paraId="1309B6C3" w14:textId="44412BEE" w:rsidR="00C057A6" w:rsidRDefault="0075715C" w:rsidP="00EB178A">
            <w:pPr>
              <w:spacing w:after="0"/>
              <w:contextualSpacing/>
              <w:rPr>
                <w:rFonts w:cs="Calibri"/>
                <w:sz w:val="20"/>
                <w:szCs w:val="20"/>
              </w:rPr>
            </w:pPr>
            <w:r>
              <w:rPr>
                <w:rFonts w:cs="Calibri"/>
                <w:sz w:val="20"/>
                <w:szCs w:val="20"/>
              </w:rPr>
              <w:t>6</w:t>
            </w:r>
            <w:r w:rsidR="00C057A6">
              <w:rPr>
                <w:rFonts w:cs="Calibri"/>
                <w:sz w:val="20"/>
                <w:szCs w:val="20"/>
              </w:rPr>
              <w:t>.</w:t>
            </w:r>
          </w:p>
        </w:tc>
        <w:tc>
          <w:tcPr>
            <w:tcW w:w="1345" w:type="pct"/>
            <w:shd w:val="clear" w:color="auto" w:fill="auto"/>
          </w:tcPr>
          <w:p w14:paraId="76B5073E" w14:textId="7CE68C4A" w:rsidR="00C057A6" w:rsidRPr="00A97382" w:rsidRDefault="00C057A6" w:rsidP="00EB178A">
            <w:pPr>
              <w:spacing w:after="0"/>
              <w:contextualSpacing/>
              <w:rPr>
                <w:sz w:val="20"/>
                <w:szCs w:val="20"/>
              </w:rPr>
            </w:pPr>
            <w:r>
              <w:rPr>
                <w:sz w:val="20"/>
                <w:szCs w:val="20"/>
              </w:rPr>
              <w:t>Projekt wynika z obowiązującej Strategii ZIT</w:t>
            </w:r>
          </w:p>
        </w:tc>
        <w:tc>
          <w:tcPr>
            <w:tcW w:w="2008" w:type="pct"/>
            <w:shd w:val="clear" w:color="auto" w:fill="auto"/>
          </w:tcPr>
          <w:p w14:paraId="6814B87F" w14:textId="4749AE56" w:rsidR="00C057A6" w:rsidRPr="005B7470" w:rsidRDefault="00C057A6" w:rsidP="00EB178A">
            <w:pPr>
              <w:autoSpaceDE w:val="0"/>
              <w:autoSpaceDN w:val="0"/>
              <w:adjustRightInd w:val="0"/>
              <w:spacing w:after="0"/>
              <w:contextualSpacing/>
              <w:rPr>
                <w:i/>
                <w:iCs/>
                <w:sz w:val="20"/>
                <w:szCs w:val="20"/>
              </w:rPr>
            </w:pPr>
            <w:r w:rsidRPr="005B7470">
              <w:rPr>
                <w:sz w:val="20"/>
                <w:szCs w:val="20"/>
              </w:rPr>
              <w:t xml:space="preserve">W ramach kryterium weryfikacji podlega, czy projekt wynika z obowiązującej </w:t>
            </w:r>
            <w:r w:rsidRPr="005B7470">
              <w:rPr>
                <w:i/>
                <w:iCs/>
                <w:sz w:val="20"/>
                <w:szCs w:val="20"/>
              </w:rPr>
              <w:t>Strategii ZIT</w:t>
            </w:r>
            <w:r w:rsidRPr="005B7470">
              <w:rPr>
                <w:sz w:val="20"/>
                <w:szCs w:val="20"/>
              </w:rPr>
              <w:t xml:space="preserve">, pozytywnie zaopiniowanej przez IZ FEdP, zgodnie z art. 34 ust. 6 pkt. 2 ustawy o zasadach realizacji zadań finansowanych ze środków europejskich w perspektywie finansowej 2021-2027/Ministerstwo Funduszy i Polityki Regionalnej i </w:t>
            </w:r>
            <w:r w:rsidRPr="005B7470">
              <w:rPr>
                <w:b/>
                <w:bCs/>
                <w:sz w:val="20"/>
                <w:szCs w:val="20"/>
              </w:rPr>
              <w:t>jest ujęty</w:t>
            </w:r>
            <w:r w:rsidRPr="005B7470">
              <w:rPr>
                <w:sz w:val="20"/>
                <w:szCs w:val="20"/>
              </w:rPr>
              <w:t xml:space="preserve"> w </w:t>
            </w:r>
            <w:r w:rsidRPr="00E06C21">
              <w:rPr>
                <w:i/>
                <w:iCs/>
                <w:sz w:val="20"/>
                <w:szCs w:val="20"/>
              </w:rPr>
              <w:t>Strategii Zintegrowanych Inwestycji Terytorialnych Miejskiego Obszaru Funkcjonalnego Miasta Łomża</w:t>
            </w:r>
            <w:r>
              <w:rPr>
                <w:sz w:val="20"/>
                <w:szCs w:val="20"/>
              </w:rPr>
              <w:t xml:space="preserve"> </w:t>
            </w:r>
            <w:r w:rsidR="00036FDA">
              <w:rPr>
                <w:sz w:val="20"/>
                <w:szCs w:val="20"/>
              </w:rPr>
              <w:t>.</w:t>
            </w:r>
          </w:p>
          <w:p w14:paraId="7DF6DBEA" w14:textId="77777777" w:rsidR="00C057A6" w:rsidRPr="005B7470" w:rsidRDefault="00C057A6" w:rsidP="00EB178A">
            <w:pPr>
              <w:autoSpaceDE w:val="0"/>
              <w:autoSpaceDN w:val="0"/>
              <w:adjustRightInd w:val="0"/>
              <w:spacing w:after="0"/>
              <w:contextualSpacing/>
              <w:rPr>
                <w:i/>
                <w:iCs/>
                <w:sz w:val="20"/>
                <w:szCs w:val="20"/>
              </w:rPr>
            </w:pPr>
          </w:p>
          <w:p w14:paraId="025FA2E9" w14:textId="35F621FF" w:rsidR="00C057A6" w:rsidRPr="005B7470" w:rsidRDefault="00C057A6" w:rsidP="00EB178A">
            <w:pPr>
              <w:autoSpaceDE w:val="0"/>
              <w:autoSpaceDN w:val="0"/>
              <w:adjustRightInd w:val="0"/>
              <w:spacing w:after="0"/>
              <w:contextualSpacing/>
              <w:rPr>
                <w:sz w:val="20"/>
                <w:szCs w:val="20"/>
              </w:rPr>
            </w:pPr>
            <w:r w:rsidRPr="005B7470">
              <w:rPr>
                <w:sz w:val="20"/>
                <w:szCs w:val="20"/>
              </w:rPr>
              <w:t xml:space="preserve">Spełnienie danego kryterium weryfikowane będzie na podstawie treści wniosku o dofinansowanie </w:t>
            </w:r>
            <w:r>
              <w:rPr>
                <w:sz w:val="20"/>
                <w:szCs w:val="20"/>
              </w:rPr>
              <w:t xml:space="preserve">oraz </w:t>
            </w:r>
            <w:r w:rsidRPr="00A37713">
              <w:rPr>
                <w:i/>
                <w:iCs/>
                <w:sz w:val="20"/>
                <w:szCs w:val="20"/>
              </w:rPr>
              <w:t>Strategii Zintegrowanych Inwestycji Terytorialnych Miejskiego Obszaru Funkcjonalnego Miasta Łomża</w:t>
            </w:r>
            <w:r>
              <w:rPr>
                <w:i/>
                <w:iCs/>
                <w:sz w:val="20"/>
                <w:szCs w:val="20"/>
              </w:rPr>
              <w:t>.</w:t>
            </w:r>
          </w:p>
          <w:p w14:paraId="19E3BC67" w14:textId="77777777" w:rsidR="00C057A6" w:rsidRPr="00A97382" w:rsidRDefault="00C057A6" w:rsidP="00EB178A">
            <w:pPr>
              <w:autoSpaceDE w:val="0"/>
              <w:autoSpaceDN w:val="0"/>
              <w:adjustRightInd w:val="0"/>
              <w:spacing w:after="0"/>
              <w:contextualSpacing/>
              <w:rPr>
                <w:sz w:val="20"/>
                <w:szCs w:val="20"/>
              </w:rPr>
            </w:pPr>
          </w:p>
        </w:tc>
        <w:tc>
          <w:tcPr>
            <w:tcW w:w="1473" w:type="pct"/>
            <w:shd w:val="clear" w:color="auto" w:fill="auto"/>
          </w:tcPr>
          <w:p w14:paraId="74F83090"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Kryterium obligatoryjne – spełnienie kryterium jest</w:t>
            </w:r>
            <w:r>
              <w:rPr>
                <w:rFonts w:cs="Calibri"/>
                <w:sz w:val="20"/>
                <w:szCs w:val="20"/>
                <w:lang w:eastAsia="pl-PL"/>
              </w:rPr>
              <w:t xml:space="preserve"> </w:t>
            </w:r>
            <w:r w:rsidRPr="007174A9">
              <w:rPr>
                <w:rFonts w:cs="Calibri"/>
                <w:sz w:val="20"/>
                <w:szCs w:val="20"/>
                <w:lang w:eastAsia="pl-PL"/>
              </w:rPr>
              <w:t>niezbędne do przyznania dofinansowania.</w:t>
            </w:r>
          </w:p>
          <w:p w14:paraId="706C00FE"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Ocena spełniania kryteriów polega na przypisaniu im</w:t>
            </w:r>
            <w:r>
              <w:rPr>
                <w:rFonts w:cs="Calibri"/>
                <w:sz w:val="20"/>
                <w:szCs w:val="20"/>
                <w:lang w:eastAsia="pl-PL"/>
              </w:rPr>
              <w:t xml:space="preserve"> </w:t>
            </w:r>
            <w:r w:rsidRPr="007174A9">
              <w:rPr>
                <w:rFonts w:cs="Calibri"/>
                <w:sz w:val="20"/>
                <w:szCs w:val="20"/>
                <w:lang w:eastAsia="pl-PL"/>
              </w:rPr>
              <w:t>wartości logicznych „tak” lub „nie” albo „do</w:t>
            </w:r>
          </w:p>
          <w:p w14:paraId="7A6EF3B3"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negocjacji” co oznacza, że projekt może być</w:t>
            </w:r>
          </w:p>
          <w:p w14:paraId="0D881BBB"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uzupełniany lub poprawiany w części dotyczącej</w:t>
            </w:r>
          </w:p>
          <w:p w14:paraId="399C9898"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spełniania kryterium w zakresie opisanym w</w:t>
            </w:r>
          </w:p>
          <w:p w14:paraId="4796D9E2"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stanowisku negocjacyjnym i określonym w</w:t>
            </w:r>
          </w:p>
          <w:p w14:paraId="013184B4"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Regulaminie. Uzupełnienie lub poprawa wniosku o</w:t>
            </w:r>
            <w:r>
              <w:rPr>
                <w:rFonts w:cs="Calibri"/>
                <w:sz w:val="20"/>
                <w:szCs w:val="20"/>
                <w:lang w:eastAsia="pl-PL"/>
              </w:rPr>
              <w:t xml:space="preserve"> </w:t>
            </w:r>
            <w:r w:rsidRPr="007174A9">
              <w:rPr>
                <w:rFonts w:cs="Calibri"/>
                <w:sz w:val="20"/>
                <w:szCs w:val="20"/>
                <w:lang w:eastAsia="pl-PL"/>
              </w:rPr>
              <w:t>dofinansowanie przez Wnioskodawcę będzie</w:t>
            </w:r>
          </w:p>
          <w:p w14:paraId="50BF7E07" w14:textId="5A458EEC" w:rsidR="00C057A6" w:rsidRPr="00A97382"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możliwa na etapie negocjacji, o ile projekt w ramach</w:t>
            </w:r>
            <w:r>
              <w:rPr>
                <w:rFonts w:cs="Calibri"/>
                <w:sz w:val="20"/>
                <w:szCs w:val="20"/>
                <w:lang w:eastAsia="pl-PL"/>
              </w:rPr>
              <w:t xml:space="preserve"> </w:t>
            </w:r>
            <w:r w:rsidRPr="007174A9">
              <w:rPr>
                <w:rFonts w:cs="Calibri"/>
                <w:sz w:val="20"/>
                <w:szCs w:val="20"/>
                <w:lang w:eastAsia="pl-PL"/>
              </w:rPr>
              <w:t>oceny merytorycznej spełnił wszystkie kryteria</w:t>
            </w:r>
            <w:r>
              <w:rPr>
                <w:rFonts w:cs="Calibri"/>
                <w:sz w:val="20"/>
                <w:szCs w:val="20"/>
                <w:lang w:eastAsia="pl-PL"/>
              </w:rPr>
              <w:t xml:space="preserve"> </w:t>
            </w:r>
            <w:r w:rsidRPr="007174A9">
              <w:rPr>
                <w:rFonts w:cs="Calibri"/>
                <w:sz w:val="20"/>
                <w:szCs w:val="20"/>
                <w:lang w:eastAsia="pl-PL"/>
              </w:rPr>
              <w:t>merytoryczne i został skierowany do negocjacji</w:t>
            </w:r>
            <w:r>
              <w:rPr>
                <w:rFonts w:cs="Calibri"/>
                <w:sz w:val="20"/>
                <w:szCs w:val="20"/>
                <w:lang w:eastAsia="pl-PL"/>
              </w:rPr>
              <w:t>.</w:t>
            </w:r>
          </w:p>
        </w:tc>
      </w:tr>
      <w:tr w:rsidR="00C057A6" w:rsidRPr="00D75FBB" w:rsidDel="00C2360D" w14:paraId="7E888300" w14:textId="77777777" w:rsidTr="00C057A6">
        <w:tc>
          <w:tcPr>
            <w:tcW w:w="174" w:type="pct"/>
            <w:tcBorders>
              <w:top w:val="single" w:sz="4" w:space="0" w:color="auto"/>
              <w:left w:val="single" w:sz="4" w:space="0" w:color="auto"/>
              <w:bottom w:val="single" w:sz="4" w:space="0" w:color="auto"/>
              <w:right w:val="single" w:sz="4" w:space="0" w:color="auto"/>
            </w:tcBorders>
            <w:shd w:val="clear" w:color="auto" w:fill="auto"/>
          </w:tcPr>
          <w:p w14:paraId="7F409068" w14:textId="133F106C" w:rsidR="00C057A6" w:rsidRDefault="0075715C" w:rsidP="00EB178A">
            <w:pPr>
              <w:spacing w:after="0"/>
              <w:contextualSpacing/>
              <w:rPr>
                <w:rFonts w:cs="Calibri"/>
                <w:sz w:val="20"/>
                <w:szCs w:val="20"/>
              </w:rPr>
            </w:pPr>
            <w:r>
              <w:rPr>
                <w:rFonts w:cs="Calibri"/>
                <w:sz w:val="20"/>
                <w:szCs w:val="20"/>
              </w:rPr>
              <w:t>7</w:t>
            </w:r>
            <w:r w:rsidR="00C057A6">
              <w:rPr>
                <w:rFonts w:cs="Calibri"/>
                <w:sz w:val="20"/>
                <w:szCs w:val="20"/>
              </w:rPr>
              <w:t>.</w:t>
            </w:r>
          </w:p>
        </w:tc>
        <w:tc>
          <w:tcPr>
            <w:tcW w:w="1345" w:type="pct"/>
            <w:tcBorders>
              <w:top w:val="single" w:sz="4" w:space="0" w:color="auto"/>
              <w:left w:val="single" w:sz="4" w:space="0" w:color="auto"/>
              <w:bottom w:val="single" w:sz="4" w:space="0" w:color="auto"/>
              <w:right w:val="single" w:sz="4" w:space="0" w:color="auto"/>
            </w:tcBorders>
            <w:shd w:val="clear" w:color="auto" w:fill="auto"/>
          </w:tcPr>
          <w:p w14:paraId="6AF0E801" w14:textId="77777777" w:rsidR="00C057A6" w:rsidRPr="00D75FBB" w:rsidRDefault="00C057A6" w:rsidP="00EB178A">
            <w:pPr>
              <w:spacing w:after="0"/>
              <w:contextualSpacing/>
              <w:rPr>
                <w:sz w:val="20"/>
                <w:szCs w:val="20"/>
              </w:rPr>
            </w:pPr>
            <w:r w:rsidRPr="00006907">
              <w:rPr>
                <w:sz w:val="20"/>
                <w:szCs w:val="20"/>
              </w:rPr>
              <w:t xml:space="preserve">Zintegrowany charakter projektu </w:t>
            </w:r>
          </w:p>
        </w:tc>
        <w:tc>
          <w:tcPr>
            <w:tcW w:w="2008" w:type="pct"/>
            <w:tcBorders>
              <w:top w:val="single" w:sz="4" w:space="0" w:color="auto"/>
              <w:left w:val="single" w:sz="4" w:space="0" w:color="auto"/>
              <w:bottom w:val="single" w:sz="4" w:space="0" w:color="auto"/>
              <w:right w:val="single" w:sz="4" w:space="0" w:color="auto"/>
            </w:tcBorders>
            <w:shd w:val="clear" w:color="auto" w:fill="auto"/>
          </w:tcPr>
          <w:p w14:paraId="370162E1" w14:textId="77777777" w:rsidR="00C057A6" w:rsidRPr="00006907" w:rsidRDefault="00C057A6" w:rsidP="00EB178A">
            <w:pPr>
              <w:autoSpaceDE w:val="0"/>
              <w:autoSpaceDN w:val="0"/>
              <w:adjustRightInd w:val="0"/>
              <w:spacing w:after="0"/>
              <w:contextualSpacing/>
              <w:rPr>
                <w:rFonts w:asciiTheme="minorHAnsi" w:hAnsiTheme="minorHAnsi" w:cstheme="minorHAnsi"/>
                <w:sz w:val="20"/>
                <w:szCs w:val="20"/>
              </w:rPr>
            </w:pPr>
            <w:r w:rsidRPr="005F3B07">
              <w:rPr>
                <w:rFonts w:asciiTheme="minorHAnsi" w:hAnsiTheme="minorHAnsi" w:cstheme="minorHAnsi"/>
                <w:b/>
                <w:bCs/>
                <w:sz w:val="20"/>
                <w:szCs w:val="20"/>
              </w:rPr>
              <w:t>WARUNEK nr 1</w:t>
            </w:r>
            <w:r w:rsidRPr="00006907">
              <w:rPr>
                <w:rFonts w:asciiTheme="minorHAnsi" w:hAnsiTheme="minorHAnsi" w:cstheme="minorHAnsi"/>
                <w:sz w:val="20"/>
                <w:szCs w:val="20"/>
              </w:rPr>
              <w:t>:</w:t>
            </w:r>
            <w:r w:rsidRPr="00A7039F">
              <w:rPr>
                <w:rFonts w:asciiTheme="minorHAnsi" w:hAnsiTheme="minorHAnsi" w:cstheme="minorHAnsi"/>
                <w:sz w:val="20"/>
                <w:szCs w:val="20"/>
              </w:rPr>
              <w:t xml:space="preserve"> Zgodność z celami rozwojowymi określonymi w </w:t>
            </w:r>
            <w:r w:rsidRPr="00006907">
              <w:rPr>
                <w:rFonts w:asciiTheme="minorHAnsi" w:hAnsiTheme="minorHAnsi" w:cstheme="minorHAnsi"/>
                <w:sz w:val="20"/>
                <w:szCs w:val="20"/>
              </w:rPr>
              <w:t>Strategii Zintegrowanych Inwestycji Terytorialnych Miejskiego Obszaru Funkcjonalnego Miasta Łomża.</w:t>
            </w:r>
          </w:p>
          <w:p w14:paraId="4B3B1699" w14:textId="77777777" w:rsidR="00C057A6" w:rsidRPr="00006907" w:rsidRDefault="00C057A6" w:rsidP="00EB178A">
            <w:pPr>
              <w:autoSpaceDE w:val="0"/>
              <w:autoSpaceDN w:val="0"/>
              <w:adjustRightInd w:val="0"/>
              <w:spacing w:after="0"/>
              <w:contextualSpacing/>
              <w:rPr>
                <w:rFonts w:asciiTheme="minorHAnsi" w:hAnsiTheme="minorHAnsi" w:cstheme="minorHAnsi"/>
                <w:sz w:val="20"/>
                <w:szCs w:val="20"/>
              </w:rPr>
            </w:pPr>
            <w:r w:rsidRPr="00A7039F">
              <w:rPr>
                <w:rFonts w:asciiTheme="minorHAnsi" w:hAnsiTheme="minorHAnsi" w:cstheme="minorHAnsi"/>
                <w:sz w:val="20"/>
                <w:szCs w:val="20"/>
              </w:rPr>
              <w:t>W ramach niniejszego warunku ocenie podlega, czy projekt realizuje cele</w:t>
            </w:r>
            <w:r w:rsidRPr="00006907">
              <w:rPr>
                <w:rFonts w:asciiTheme="minorHAnsi" w:hAnsiTheme="minorHAnsi" w:cstheme="minorHAnsi"/>
                <w:sz w:val="20"/>
                <w:szCs w:val="20"/>
              </w:rPr>
              <w:t xml:space="preserve"> Strategii Zintegrowanych Inwestycji Terytorialnych Miejskiego Obszaru Funkcjonalnego Miasta Łomża.</w:t>
            </w:r>
          </w:p>
          <w:p w14:paraId="34DEC2A6" w14:textId="77777777" w:rsidR="00C057A6" w:rsidRPr="00006907" w:rsidRDefault="00C057A6" w:rsidP="00EB178A">
            <w:pPr>
              <w:autoSpaceDE w:val="0"/>
              <w:autoSpaceDN w:val="0"/>
              <w:adjustRightInd w:val="0"/>
              <w:spacing w:after="0"/>
              <w:contextualSpacing/>
              <w:rPr>
                <w:rFonts w:asciiTheme="minorHAnsi" w:hAnsiTheme="minorHAnsi" w:cstheme="minorHAnsi"/>
                <w:sz w:val="20"/>
                <w:szCs w:val="20"/>
              </w:rPr>
            </w:pPr>
            <w:r w:rsidRPr="005F3B07">
              <w:rPr>
                <w:rFonts w:asciiTheme="minorHAnsi" w:hAnsiTheme="minorHAnsi" w:cstheme="minorHAnsi"/>
                <w:b/>
                <w:bCs/>
                <w:sz w:val="20"/>
                <w:szCs w:val="20"/>
              </w:rPr>
              <w:lastRenderedPageBreak/>
              <w:t>WARUNEK nr 2</w:t>
            </w:r>
            <w:r w:rsidRPr="00006907">
              <w:rPr>
                <w:rFonts w:asciiTheme="minorHAnsi" w:hAnsiTheme="minorHAnsi" w:cstheme="minorHAnsi"/>
                <w:sz w:val="20"/>
                <w:szCs w:val="20"/>
              </w:rPr>
              <w:t>:</w:t>
            </w:r>
            <w:r w:rsidRPr="00A7039F">
              <w:rPr>
                <w:rFonts w:asciiTheme="minorHAnsi" w:hAnsiTheme="minorHAnsi" w:cstheme="minorHAnsi"/>
                <w:sz w:val="20"/>
                <w:szCs w:val="20"/>
              </w:rPr>
              <w:t xml:space="preserve"> Spójność z potrzebami określonymi w </w:t>
            </w:r>
            <w:r w:rsidRPr="00006907">
              <w:rPr>
                <w:rFonts w:asciiTheme="minorHAnsi" w:hAnsiTheme="minorHAnsi" w:cstheme="minorHAnsi"/>
                <w:sz w:val="20"/>
                <w:szCs w:val="20"/>
              </w:rPr>
              <w:t>Strategii Zintegrowanych Inwestycji Terytorialnych Miejskiego Obszaru Funkcjonalnego Miasta Łomża.</w:t>
            </w:r>
          </w:p>
          <w:p w14:paraId="60DE36B1" w14:textId="77777777" w:rsidR="00C057A6" w:rsidRPr="00006907" w:rsidRDefault="00C057A6" w:rsidP="00EB178A">
            <w:pPr>
              <w:autoSpaceDE w:val="0"/>
              <w:autoSpaceDN w:val="0"/>
              <w:adjustRightInd w:val="0"/>
              <w:spacing w:after="0"/>
              <w:contextualSpacing/>
              <w:rPr>
                <w:rFonts w:asciiTheme="minorHAnsi" w:hAnsiTheme="minorHAnsi" w:cstheme="minorHAnsi"/>
                <w:sz w:val="20"/>
                <w:szCs w:val="20"/>
              </w:rPr>
            </w:pPr>
            <w:r w:rsidRPr="00A7039F">
              <w:rPr>
                <w:rFonts w:asciiTheme="minorHAnsi" w:hAnsiTheme="minorHAnsi" w:cstheme="minorHAnsi"/>
                <w:sz w:val="20"/>
                <w:szCs w:val="20"/>
              </w:rPr>
              <w:t>W ramach niniejszego warunku  ocenie podlega, czy projekt wynika ze zdiagnozowanych potrzeb rozwojowych i potencjałów obszaru oraz jest odpowiedzią na główne i istotne problemy określone w</w:t>
            </w:r>
            <w:r w:rsidRPr="00006907">
              <w:rPr>
                <w:rFonts w:asciiTheme="minorHAnsi" w:hAnsiTheme="minorHAnsi" w:cstheme="minorHAnsi"/>
                <w:sz w:val="20"/>
                <w:szCs w:val="20"/>
              </w:rPr>
              <w:t xml:space="preserve"> Strategii Zintegrowanych Inwestycji Terytorialnych Miejskiego Obszaru Funkcjonalnego Miasta Łomża.</w:t>
            </w:r>
            <w:r w:rsidRPr="00A7039F">
              <w:rPr>
                <w:rFonts w:asciiTheme="minorHAnsi" w:hAnsiTheme="minorHAnsi" w:cstheme="minorHAnsi"/>
                <w:sz w:val="20"/>
                <w:szCs w:val="20"/>
              </w:rPr>
              <w:t xml:space="preserve"> Ocenie podlegać będzie, czy realizacja projektu przyczyni się do rozwiązywania wspólnych problemów i skoordynowanego zaspakajania potrzeb obszaru objętego ZIT </w:t>
            </w:r>
            <w:r>
              <w:rPr>
                <w:rFonts w:asciiTheme="minorHAnsi" w:hAnsiTheme="minorHAnsi" w:cstheme="minorHAnsi"/>
                <w:sz w:val="20"/>
                <w:szCs w:val="20"/>
              </w:rPr>
              <w:t>M</w:t>
            </w:r>
            <w:r w:rsidRPr="00A7039F">
              <w:rPr>
                <w:rFonts w:asciiTheme="minorHAnsi" w:hAnsiTheme="minorHAnsi" w:cstheme="minorHAnsi"/>
                <w:sz w:val="20"/>
                <w:szCs w:val="20"/>
              </w:rPr>
              <w:t>OF</w:t>
            </w:r>
            <w:r>
              <w:rPr>
                <w:rFonts w:asciiTheme="minorHAnsi" w:hAnsiTheme="minorHAnsi" w:cstheme="minorHAnsi"/>
                <w:sz w:val="20"/>
                <w:szCs w:val="20"/>
              </w:rPr>
              <w:t xml:space="preserve"> Łomża</w:t>
            </w:r>
            <w:r w:rsidRPr="00A7039F">
              <w:rPr>
                <w:rFonts w:asciiTheme="minorHAnsi" w:hAnsiTheme="minorHAnsi" w:cstheme="minorHAnsi"/>
                <w:sz w:val="20"/>
                <w:szCs w:val="20"/>
              </w:rPr>
              <w:t xml:space="preserve">. </w:t>
            </w:r>
          </w:p>
          <w:p w14:paraId="47E4FCB7" w14:textId="77777777" w:rsidR="00C057A6" w:rsidRPr="00F93B39" w:rsidRDefault="00C057A6" w:rsidP="00EB178A">
            <w:pPr>
              <w:autoSpaceDE w:val="0"/>
              <w:autoSpaceDN w:val="0"/>
              <w:adjustRightInd w:val="0"/>
              <w:spacing w:after="0"/>
              <w:contextualSpacing/>
              <w:rPr>
                <w:rFonts w:asciiTheme="minorHAnsi" w:hAnsiTheme="minorHAnsi" w:cstheme="minorHAnsi"/>
                <w:sz w:val="20"/>
                <w:szCs w:val="20"/>
              </w:rPr>
            </w:pPr>
            <w:r w:rsidRPr="00A7039F">
              <w:rPr>
                <w:rFonts w:asciiTheme="minorHAnsi" w:hAnsiTheme="minorHAnsi" w:cstheme="minorHAnsi"/>
                <w:sz w:val="20"/>
                <w:szCs w:val="20"/>
              </w:rPr>
              <w:t xml:space="preserve">Zaplanowane działania powinny mieć charakter ponadlokalny i służyć wzmacnianiu relacji funkcjonalnych. </w:t>
            </w:r>
          </w:p>
          <w:p w14:paraId="36BFDF35" w14:textId="77777777" w:rsidR="00C057A6" w:rsidRPr="00A7039F" w:rsidRDefault="00C057A6" w:rsidP="00EB178A">
            <w:pPr>
              <w:autoSpaceDE w:val="0"/>
              <w:autoSpaceDN w:val="0"/>
              <w:adjustRightInd w:val="0"/>
              <w:spacing w:after="0"/>
              <w:contextualSpacing/>
              <w:rPr>
                <w:rFonts w:asciiTheme="minorHAnsi" w:hAnsiTheme="minorHAnsi" w:cstheme="minorHAnsi"/>
                <w:sz w:val="20"/>
                <w:szCs w:val="20"/>
              </w:rPr>
            </w:pPr>
            <w:r w:rsidRPr="005F3B07">
              <w:rPr>
                <w:rFonts w:asciiTheme="minorHAnsi" w:hAnsiTheme="minorHAnsi" w:cstheme="minorHAnsi"/>
                <w:b/>
                <w:bCs/>
                <w:sz w:val="20"/>
                <w:szCs w:val="20"/>
              </w:rPr>
              <w:t>WARUNEK nr 3</w:t>
            </w:r>
            <w:r w:rsidRPr="00006907">
              <w:rPr>
                <w:rFonts w:asciiTheme="minorHAnsi" w:hAnsiTheme="minorHAnsi" w:cstheme="minorHAnsi"/>
                <w:sz w:val="20"/>
                <w:szCs w:val="20"/>
              </w:rPr>
              <w:t>:</w:t>
            </w:r>
            <w:r w:rsidRPr="00A7039F">
              <w:rPr>
                <w:rFonts w:asciiTheme="minorHAnsi" w:hAnsiTheme="minorHAnsi" w:cstheme="minorHAnsi"/>
                <w:sz w:val="20"/>
                <w:szCs w:val="20"/>
              </w:rPr>
              <w:t xml:space="preserve"> Obszar oddziaływania projektu</w:t>
            </w:r>
          </w:p>
          <w:p w14:paraId="79E2CF37" w14:textId="77777777" w:rsidR="00C057A6" w:rsidRPr="00006907" w:rsidRDefault="00C057A6" w:rsidP="00EB178A">
            <w:pPr>
              <w:autoSpaceDE w:val="0"/>
              <w:autoSpaceDN w:val="0"/>
              <w:adjustRightInd w:val="0"/>
              <w:spacing w:after="0"/>
              <w:contextualSpacing/>
              <w:rPr>
                <w:rFonts w:asciiTheme="minorHAnsi" w:hAnsiTheme="minorHAnsi" w:cstheme="minorHAnsi"/>
                <w:sz w:val="20"/>
                <w:szCs w:val="20"/>
              </w:rPr>
            </w:pPr>
            <w:r w:rsidRPr="00A7039F">
              <w:rPr>
                <w:rFonts w:asciiTheme="minorHAnsi" w:hAnsiTheme="minorHAnsi" w:cstheme="minorHAnsi"/>
                <w:sz w:val="20"/>
                <w:szCs w:val="20"/>
              </w:rPr>
              <w:t>W ramach niniejszego warunku ocenie podlega, czy projekt ma wpływ na więcej niż 1 gminę w</w:t>
            </w:r>
            <w:r>
              <w:rPr>
                <w:rFonts w:asciiTheme="minorHAnsi" w:hAnsiTheme="minorHAnsi" w:cstheme="minorHAnsi"/>
                <w:sz w:val="20"/>
                <w:szCs w:val="20"/>
              </w:rPr>
              <w:t xml:space="preserve"> MOF Łomża oraz</w:t>
            </w:r>
            <w:r w:rsidRPr="00A7039F">
              <w:rPr>
                <w:rFonts w:asciiTheme="minorHAnsi" w:hAnsiTheme="minorHAnsi" w:cstheme="minorHAnsi"/>
                <w:sz w:val="20"/>
                <w:szCs w:val="20"/>
              </w:rPr>
              <w:t xml:space="preserve"> jest ukierunkowany na rozwiązywanie wspólnych problemów rozwojowych i ma to uzasadnienie w części diagnostycznej i w części kierunkowej</w:t>
            </w:r>
            <w:r w:rsidRPr="00006907">
              <w:rPr>
                <w:rFonts w:asciiTheme="minorHAnsi" w:hAnsiTheme="minorHAnsi" w:cstheme="minorHAnsi"/>
                <w:sz w:val="20"/>
                <w:szCs w:val="20"/>
              </w:rPr>
              <w:t xml:space="preserve"> Strategii Zintegrowanych Inwestycji Terytorialnych Miejskiego Obszaru Funkcjonalnego Miasta Łomża.</w:t>
            </w:r>
          </w:p>
          <w:p w14:paraId="4BC562F3" w14:textId="07B1D473" w:rsidR="00256FE5" w:rsidRDefault="00C057A6" w:rsidP="00EB178A">
            <w:pPr>
              <w:autoSpaceDE w:val="0"/>
              <w:autoSpaceDN w:val="0"/>
              <w:adjustRightInd w:val="0"/>
              <w:spacing w:after="0"/>
              <w:contextualSpacing/>
              <w:rPr>
                <w:rFonts w:asciiTheme="minorHAnsi" w:hAnsiTheme="minorHAnsi" w:cstheme="minorHAnsi"/>
                <w:sz w:val="20"/>
                <w:szCs w:val="20"/>
              </w:rPr>
            </w:pPr>
            <w:r w:rsidRPr="005F3B07">
              <w:rPr>
                <w:rFonts w:asciiTheme="minorHAnsi" w:hAnsiTheme="minorHAnsi" w:cstheme="minorHAnsi"/>
                <w:b/>
                <w:bCs/>
                <w:sz w:val="20"/>
                <w:szCs w:val="20"/>
              </w:rPr>
              <w:t>WARUNEK nr 4:</w:t>
            </w:r>
            <w:r w:rsidRPr="00006907">
              <w:rPr>
                <w:rFonts w:asciiTheme="minorHAnsi" w:hAnsiTheme="minorHAnsi" w:cstheme="minorHAnsi"/>
                <w:sz w:val="20"/>
                <w:szCs w:val="20"/>
              </w:rPr>
              <w:t xml:space="preserve"> </w:t>
            </w:r>
            <w:r w:rsidRPr="000B0129">
              <w:rPr>
                <w:rFonts w:asciiTheme="minorHAnsi" w:hAnsiTheme="minorHAnsi" w:cstheme="minorHAnsi"/>
                <w:sz w:val="20"/>
                <w:szCs w:val="20"/>
              </w:rPr>
              <w:t>Przedsięwzięcia te muszą spełniać jeden z następujących warunków: muszą być projektem</w:t>
            </w:r>
            <w:r w:rsidR="00256FE5">
              <w:rPr>
                <w:rFonts w:asciiTheme="minorHAnsi" w:hAnsiTheme="minorHAnsi" w:cstheme="minorHAnsi"/>
                <w:sz w:val="20"/>
                <w:szCs w:val="20"/>
              </w:rPr>
              <w:t xml:space="preserve"> </w:t>
            </w:r>
            <w:r w:rsidRPr="000B0129">
              <w:rPr>
                <w:rFonts w:asciiTheme="minorHAnsi" w:hAnsiTheme="minorHAnsi" w:cstheme="minorHAnsi"/>
                <w:sz w:val="20"/>
                <w:szCs w:val="20"/>
              </w:rPr>
              <w:t>partnerskim w rozumieniu art. 39 ustawy wdrożeniowej lub deklarowany powinien być wspólny efekt,</w:t>
            </w:r>
            <w:r w:rsidR="00256FE5">
              <w:rPr>
                <w:rFonts w:asciiTheme="minorHAnsi" w:hAnsiTheme="minorHAnsi" w:cstheme="minorHAnsi"/>
                <w:sz w:val="20"/>
                <w:szCs w:val="20"/>
              </w:rPr>
              <w:t xml:space="preserve"> </w:t>
            </w:r>
            <w:r w:rsidRPr="000B0129">
              <w:rPr>
                <w:rFonts w:asciiTheme="minorHAnsi" w:hAnsiTheme="minorHAnsi" w:cstheme="minorHAnsi"/>
                <w:sz w:val="20"/>
                <w:szCs w:val="20"/>
              </w:rPr>
              <w:t>rezultat lub produkt końcowy projektu</w:t>
            </w:r>
            <w:r>
              <w:rPr>
                <w:rFonts w:asciiTheme="minorHAnsi" w:hAnsiTheme="minorHAnsi" w:cstheme="minorHAnsi"/>
                <w:sz w:val="20"/>
                <w:szCs w:val="20"/>
              </w:rPr>
              <w:t xml:space="preserve">. </w:t>
            </w:r>
          </w:p>
          <w:p w14:paraId="1006617D" w14:textId="77777777" w:rsidR="00256FE5" w:rsidRDefault="00256FE5" w:rsidP="00EB178A">
            <w:pPr>
              <w:autoSpaceDE w:val="0"/>
              <w:autoSpaceDN w:val="0"/>
              <w:adjustRightInd w:val="0"/>
              <w:spacing w:after="0"/>
              <w:contextualSpacing/>
              <w:rPr>
                <w:rFonts w:asciiTheme="minorHAnsi" w:hAnsiTheme="minorHAnsi" w:cstheme="minorHAnsi"/>
                <w:sz w:val="20"/>
                <w:szCs w:val="20"/>
              </w:rPr>
            </w:pPr>
          </w:p>
          <w:p w14:paraId="17E194FC" w14:textId="43BEF694" w:rsidR="00C057A6" w:rsidRPr="00006907" w:rsidRDefault="00C057A6" w:rsidP="00EB178A">
            <w:pPr>
              <w:autoSpaceDE w:val="0"/>
              <w:autoSpaceDN w:val="0"/>
              <w:adjustRightInd w:val="0"/>
              <w:spacing w:after="0"/>
              <w:contextualSpacing/>
              <w:rPr>
                <w:rFonts w:asciiTheme="minorHAnsi" w:hAnsiTheme="minorHAnsi" w:cstheme="minorHAnsi"/>
                <w:sz w:val="20"/>
                <w:szCs w:val="20"/>
              </w:rPr>
            </w:pPr>
            <w:r w:rsidRPr="00A7039F">
              <w:rPr>
                <w:rFonts w:asciiTheme="minorHAnsi" w:hAnsiTheme="minorHAnsi" w:cstheme="minorHAnsi"/>
                <w:sz w:val="20"/>
                <w:szCs w:val="20"/>
              </w:rPr>
              <w:t xml:space="preserve">Spełnienie </w:t>
            </w:r>
            <w:r>
              <w:rPr>
                <w:rFonts w:asciiTheme="minorHAnsi" w:hAnsiTheme="minorHAnsi" w:cstheme="minorHAnsi"/>
                <w:sz w:val="20"/>
                <w:szCs w:val="20"/>
              </w:rPr>
              <w:t>kryterium</w:t>
            </w:r>
            <w:r w:rsidRPr="00A7039F">
              <w:rPr>
                <w:rFonts w:asciiTheme="minorHAnsi" w:hAnsiTheme="minorHAnsi" w:cstheme="minorHAnsi"/>
                <w:sz w:val="20"/>
                <w:szCs w:val="20"/>
              </w:rPr>
              <w:t xml:space="preserve"> weryfikowane będzie na podstawie treści wniosku o dofinansowanie</w:t>
            </w:r>
            <w:r>
              <w:rPr>
                <w:rFonts w:asciiTheme="minorHAnsi" w:hAnsiTheme="minorHAnsi" w:cstheme="minorHAnsi"/>
                <w:sz w:val="20"/>
                <w:szCs w:val="20"/>
              </w:rPr>
              <w:t xml:space="preserve"> oraz </w:t>
            </w:r>
            <w:r w:rsidRPr="00006907">
              <w:rPr>
                <w:rFonts w:asciiTheme="minorHAnsi" w:hAnsiTheme="minorHAnsi" w:cstheme="minorHAnsi"/>
                <w:sz w:val="20"/>
                <w:szCs w:val="20"/>
              </w:rPr>
              <w:t>Strategii Zintegrowanych Inwestycji Terytorialnych Miejskiego Obszaru Funkcjonalnego Miasta Łomża.</w:t>
            </w:r>
          </w:p>
          <w:p w14:paraId="441D40B8" w14:textId="77777777" w:rsidR="00C057A6" w:rsidRDefault="00C057A6" w:rsidP="00EB178A">
            <w:pPr>
              <w:autoSpaceDE w:val="0"/>
              <w:autoSpaceDN w:val="0"/>
              <w:adjustRightInd w:val="0"/>
              <w:spacing w:after="0"/>
              <w:contextualSpacing/>
              <w:rPr>
                <w:rFonts w:asciiTheme="minorHAnsi" w:hAnsiTheme="minorHAnsi" w:cstheme="minorHAnsi"/>
                <w:sz w:val="20"/>
                <w:szCs w:val="20"/>
              </w:rPr>
            </w:pP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31489D06"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lastRenderedPageBreak/>
              <w:t>Kryterium obligatoryjne – spełnienie kryterium jest</w:t>
            </w:r>
            <w:r>
              <w:rPr>
                <w:rFonts w:cs="Calibri"/>
                <w:sz w:val="20"/>
                <w:szCs w:val="20"/>
                <w:lang w:eastAsia="pl-PL"/>
              </w:rPr>
              <w:t xml:space="preserve"> </w:t>
            </w:r>
            <w:r w:rsidRPr="007174A9">
              <w:rPr>
                <w:rFonts w:cs="Calibri"/>
                <w:sz w:val="20"/>
                <w:szCs w:val="20"/>
                <w:lang w:eastAsia="pl-PL"/>
              </w:rPr>
              <w:t>niezbędne do przyznania dofinansowania.</w:t>
            </w:r>
          </w:p>
          <w:p w14:paraId="6975E220" w14:textId="7565B33B"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Ocena spełniania kryteriów polega na przypisaniu im</w:t>
            </w:r>
            <w:r>
              <w:rPr>
                <w:rFonts w:cs="Calibri"/>
                <w:sz w:val="20"/>
                <w:szCs w:val="20"/>
                <w:lang w:eastAsia="pl-PL"/>
              </w:rPr>
              <w:t xml:space="preserve"> </w:t>
            </w:r>
            <w:r w:rsidRPr="007174A9">
              <w:rPr>
                <w:rFonts w:cs="Calibri"/>
                <w:sz w:val="20"/>
                <w:szCs w:val="20"/>
                <w:lang w:eastAsia="pl-PL"/>
              </w:rPr>
              <w:t>wartości logicznych „tak” lub „nie” albo „do</w:t>
            </w:r>
            <w:r w:rsidR="009A0314">
              <w:rPr>
                <w:rFonts w:cs="Calibri"/>
                <w:sz w:val="20"/>
                <w:szCs w:val="20"/>
                <w:lang w:eastAsia="pl-PL"/>
              </w:rPr>
              <w:t xml:space="preserve"> </w:t>
            </w:r>
            <w:r w:rsidRPr="007174A9">
              <w:rPr>
                <w:rFonts w:cs="Calibri"/>
                <w:sz w:val="20"/>
                <w:szCs w:val="20"/>
                <w:lang w:eastAsia="pl-PL"/>
              </w:rPr>
              <w:t>negocjacji” co oznacza, że projekt może być</w:t>
            </w:r>
          </w:p>
          <w:p w14:paraId="6A70D8A3"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lastRenderedPageBreak/>
              <w:t>uzupełniany lub poprawiany w części dotyczącej</w:t>
            </w:r>
          </w:p>
          <w:p w14:paraId="0633DE74"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spełniania kryterium w zakresie opisanym w</w:t>
            </w:r>
          </w:p>
          <w:p w14:paraId="0EE9B793"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stanowisku negocjacyjnym i określonym w</w:t>
            </w:r>
          </w:p>
          <w:p w14:paraId="3734350E"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Regulaminie. Uzupełnienie lub poprawa wniosku o</w:t>
            </w:r>
            <w:r>
              <w:rPr>
                <w:rFonts w:cs="Calibri"/>
                <w:sz w:val="20"/>
                <w:szCs w:val="20"/>
                <w:lang w:eastAsia="pl-PL"/>
              </w:rPr>
              <w:t xml:space="preserve"> </w:t>
            </w:r>
            <w:r w:rsidRPr="007174A9">
              <w:rPr>
                <w:rFonts w:cs="Calibri"/>
                <w:sz w:val="20"/>
                <w:szCs w:val="20"/>
                <w:lang w:eastAsia="pl-PL"/>
              </w:rPr>
              <w:t>dofinansowanie przez Wnioskodawcę będzie</w:t>
            </w:r>
          </w:p>
          <w:p w14:paraId="68E42BD5" w14:textId="77777777" w:rsidR="00C057A6" w:rsidRPr="00D75FBB" w:rsidDel="00C2360D"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możliwa na etapie negocjacji, o ile projekt w ramach</w:t>
            </w:r>
            <w:r>
              <w:rPr>
                <w:rFonts w:cs="Calibri"/>
                <w:sz w:val="20"/>
                <w:szCs w:val="20"/>
                <w:lang w:eastAsia="pl-PL"/>
              </w:rPr>
              <w:t xml:space="preserve"> </w:t>
            </w:r>
            <w:r w:rsidRPr="007174A9">
              <w:rPr>
                <w:rFonts w:cs="Calibri"/>
                <w:sz w:val="20"/>
                <w:szCs w:val="20"/>
                <w:lang w:eastAsia="pl-PL"/>
              </w:rPr>
              <w:t>oceny merytorycznej spełnił wszystkie kryteria</w:t>
            </w:r>
            <w:r>
              <w:rPr>
                <w:rFonts w:cs="Calibri"/>
                <w:sz w:val="20"/>
                <w:szCs w:val="20"/>
                <w:lang w:eastAsia="pl-PL"/>
              </w:rPr>
              <w:t xml:space="preserve"> </w:t>
            </w:r>
            <w:r w:rsidRPr="007174A9">
              <w:rPr>
                <w:rFonts w:cs="Calibri"/>
                <w:sz w:val="20"/>
                <w:szCs w:val="20"/>
                <w:lang w:eastAsia="pl-PL"/>
              </w:rPr>
              <w:t>merytoryczne i został skierowany do negocjacji</w:t>
            </w:r>
          </w:p>
        </w:tc>
      </w:tr>
      <w:tr w:rsidR="00C057A6" w:rsidRPr="007174A9" w14:paraId="0E70D825" w14:textId="77777777" w:rsidTr="00C057A6">
        <w:tc>
          <w:tcPr>
            <w:tcW w:w="174" w:type="pct"/>
            <w:tcBorders>
              <w:top w:val="single" w:sz="4" w:space="0" w:color="auto"/>
              <w:left w:val="single" w:sz="4" w:space="0" w:color="auto"/>
              <w:bottom w:val="single" w:sz="4" w:space="0" w:color="auto"/>
              <w:right w:val="single" w:sz="4" w:space="0" w:color="auto"/>
            </w:tcBorders>
            <w:shd w:val="clear" w:color="auto" w:fill="auto"/>
          </w:tcPr>
          <w:p w14:paraId="04759EC5" w14:textId="5999E0E2" w:rsidR="00C057A6" w:rsidRDefault="0075715C" w:rsidP="00EB178A">
            <w:pPr>
              <w:spacing w:after="0"/>
              <w:contextualSpacing/>
              <w:rPr>
                <w:rFonts w:cs="Calibri"/>
                <w:sz w:val="20"/>
                <w:szCs w:val="20"/>
              </w:rPr>
            </w:pPr>
            <w:r>
              <w:rPr>
                <w:rFonts w:cs="Calibri"/>
                <w:sz w:val="20"/>
                <w:szCs w:val="20"/>
              </w:rPr>
              <w:lastRenderedPageBreak/>
              <w:t>8</w:t>
            </w:r>
            <w:r w:rsidR="00C057A6">
              <w:rPr>
                <w:rFonts w:cs="Calibri"/>
                <w:sz w:val="20"/>
                <w:szCs w:val="20"/>
              </w:rPr>
              <w:t>.</w:t>
            </w:r>
          </w:p>
        </w:tc>
        <w:tc>
          <w:tcPr>
            <w:tcW w:w="1345" w:type="pct"/>
            <w:tcBorders>
              <w:top w:val="single" w:sz="4" w:space="0" w:color="auto"/>
              <w:left w:val="single" w:sz="4" w:space="0" w:color="auto"/>
              <w:bottom w:val="single" w:sz="4" w:space="0" w:color="auto"/>
              <w:right w:val="single" w:sz="4" w:space="0" w:color="auto"/>
            </w:tcBorders>
            <w:shd w:val="clear" w:color="auto" w:fill="auto"/>
          </w:tcPr>
          <w:p w14:paraId="2F589155" w14:textId="5196B730" w:rsidR="00C057A6" w:rsidRPr="00006907" w:rsidRDefault="00C057A6" w:rsidP="00EB178A">
            <w:pPr>
              <w:spacing w:after="0"/>
              <w:contextualSpacing/>
              <w:rPr>
                <w:sz w:val="20"/>
                <w:szCs w:val="20"/>
              </w:rPr>
            </w:pPr>
            <w:r w:rsidRPr="00006907">
              <w:rPr>
                <w:sz w:val="20"/>
                <w:szCs w:val="20"/>
              </w:rPr>
              <w:t>Komplementarność z innymi projektami</w:t>
            </w:r>
            <w:r w:rsidR="001F2303">
              <w:rPr>
                <w:sz w:val="20"/>
                <w:szCs w:val="20"/>
              </w:rPr>
              <w:t>.</w:t>
            </w:r>
          </w:p>
        </w:tc>
        <w:tc>
          <w:tcPr>
            <w:tcW w:w="2008" w:type="pct"/>
            <w:tcBorders>
              <w:top w:val="single" w:sz="4" w:space="0" w:color="auto"/>
              <w:left w:val="single" w:sz="4" w:space="0" w:color="auto"/>
              <w:bottom w:val="single" w:sz="4" w:space="0" w:color="auto"/>
              <w:right w:val="single" w:sz="4" w:space="0" w:color="auto"/>
            </w:tcBorders>
            <w:shd w:val="clear" w:color="auto" w:fill="auto"/>
          </w:tcPr>
          <w:p w14:paraId="73CC3255" w14:textId="407858CA" w:rsidR="00C057A6" w:rsidRPr="000D4FD8" w:rsidRDefault="00C057A6" w:rsidP="00EB178A">
            <w:pPr>
              <w:spacing w:after="0"/>
              <w:contextualSpacing/>
              <w:rPr>
                <w:sz w:val="20"/>
                <w:szCs w:val="20"/>
              </w:rPr>
            </w:pPr>
            <w:r w:rsidRPr="00006907">
              <w:rPr>
                <w:rFonts w:asciiTheme="minorHAnsi" w:hAnsiTheme="minorHAnsi" w:cstheme="minorHAnsi"/>
                <w:sz w:val="20"/>
                <w:szCs w:val="20"/>
              </w:rPr>
              <w:t xml:space="preserve">W ramach niniejszego kryterium ocenie podlega, czy  projekt jest komplementarny </w:t>
            </w:r>
            <w:r w:rsidR="001F2303">
              <w:rPr>
                <w:rFonts w:asciiTheme="minorHAnsi" w:hAnsiTheme="minorHAnsi" w:cstheme="minorHAnsi"/>
                <w:sz w:val="20"/>
                <w:szCs w:val="20"/>
              </w:rPr>
              <w:t xml:space="preserve">interwencją EFRR </w:t>
            </w:r>
            <w:r w:rsidRPr="00006907">
              <w:rPr>
                <w:rFonts w:asciiTheme="minorHAnsi" w:hAnsiTheme="minorHAnsi" w:cstheme="minorHAnsi"/>
                <w:sz w:val="20"/>
                <w:szCs w:val="20"/>
              </w:rPr>
              <w:t xml:space="preserve">w ramach Strategii Zintegrowanych Inwestycji Terytorialnych Miejskiego Obszaru </w:t>
            </w:r>
            <w:r w:rsidRPr="00006907">
              <w:rPr>
                <w:rFonts w:asciiTheme="minorHAnsi" w:hAnsiTheme="minorHAnsi" w:cstheme="minorHAnsi"/>
                <w:sz w:val="20"/>
                <w:szCs w:val="20"/>
              </w:rPr>
              <w:lastRenderedPageBreak/>
              <w:t xml:space="preserve">Funkcjonalnego Miasta Łomża  </w:t>
            </w:r>
            <w:r w:rsidR="001F2303">
              <w:rPr>
                <w:rFonts w:asciiTheme="minorHAnsi" w:hAnsiTheme="minorHAnsi" w:cstheme="minorHAnsi"/>
                <w:sz w:val="20"/>
                <w:szCs w:val="20"/>
              </w:rPr>
              <w:t xml:space="preserve">lub z projektami </w:t>
            </w:r>
            <w:r w:rsidR="00304AC5">
              <w:rPr>
                <w:sz w:val="20"/>
                <w:szCs w:val="20"/>
              </w:rPr>
              <w:t xml:space="preserve">realizowanymi w </w:t>
            </w:r>
            <w:r w:rsidR="001F2303" w:rsidRPr="001F2303">
              <w:rPr>
                <w:sz w:val="20"/>
                <w:szCs w:val="20"/>
              </w:rPr>
              <w:t>perspektyw</w:t>
            </w:r>
            <w:r w:rsidR="00304AC5">
              <w:rPr>
                <w:sz w:val="20"/>
                <w:szCs w:val="20"/>
              </w:rPr>
              <w:t xml:space="preserve">ie </w:t>
            </w:r>
            <w:r w:rsidR="001F2303" w:rsidRPr="001F2303">
              <w:rPr>
                <w:sz w:val="20"/>
                <w:szCs w:val="20"/>
              </w:rPr>
              <w:t>2014-2020</w:t>
            </w:r>
            <w:r w:rsidR="00C40CD5">
              <w:rPr>
                <w:sz w:val="20"/>
                <w:szCs w:val="20"/>
              </w:rPr>
              <w:t xml:space="preserve"> współfinansowanymi z EFRR i/lub EFS</w:t>
            </w:r>
            <w:r w:rsidR="001F2303">
              <w:rPr>
                <w:sz w:val="20"/>
                <w:szCs w:val="20"/>
              </w:rPr>
              <w:t xml:space="preserve">. </w:t>
            </w:r>
            <w:r w:rsidRPr="00006907">
              <w:rPr>
                <w:rFonts w:asciiTheme="minorHAnsi" w:hAnsiTheme="minorHAnsi" w:cstheme="minorHAnsi"/>
                <w:sz w:val="20"/>
                <w:szCs w:val="20"/>
              </w:rPr>
              <w:t>Wnioskodawca zobowiązany jest wskazać we wniosku o dofinansowanie, z którymi projektami składany projekt jest komplementarny oraz na czym polega komplementarność.</w:t>
            </w:r>
          </w:p>
          <w:p w14:paraId="7BB3D984" w14:textId="77777777" w:rsidR="00C057A6" w:rsidRPr="00006907" w:rsidRDefault="00C057A6" w:rsidP="00EB178A">
            <w:pPr>
              <w:autoSpaceDE w:val="0"/>
              <w:autoSpaceDN w:val="0"/>
              <w:adjustRightInd w:val="0"/>
              <w:spacing w:after="0"/>
              <w:contextualSpacing/>
              <w:rPr>
                <w:rFonts w:asciiTheme="minorHAnsi" w:hAnsiTheme="minorHAnsi" w:cstheme="minorHAnsi"/>
                <w:sz w:val="20"/>
                <w:szCs w:val="20"/>
              </w:rPr>
            </w:pPr>
          </w:p>
          <w:p w14:paraId="3DAC99DC" w14:textId="77777777" w:rsidR="00C057A6" w:rsidRPr="00006907" w:rsidRDefault="00C057A6" w:rsidP="00EB178A">
            <w:pPr>
              <w:autoSpaceDE w:val="0"/>
              <w:autoSpaceDN w:val="0"/>
              <w:adjustRightInd w:val="0"/>
              <w:spacing w:after="0"/>
              <w:contextualSpacing/>
              <w:rPr>
                <w:rFonts w:asciiTheme="minorHAnsi" w:hAnsiTheme="minorHAnsi" w:cstheme="minorHAnsi"/>
                <w:sz w:val="20"/>
                <w:szCs w:val="20"/>
              </w:rPr>
            </w:pPr>
            <w:r w:rsidRPr="00006907">
              <w:rPr>
                <w:rFonts w:asciiTheme="minorHAnsi" w:hAnsiTheme="minorHAnsi" w:cstheme="minorHAnsi"/>
                <w:sz w:val="20"/>
                <w:szCs w:val="20"/>
              </w:rPr>
              <w:t>Spełnienie danego warunku weryfikowane będzie na podstawie treści wniosku o dofinansowanie</w:t>
            </w:r>
            <w:r>
              <w:rPr>
                <w:rFonts w:asciiTheme="minorHAnsi" w:hAnsiTheme="minorHAnsi" w:cstheme="minorHAnsi"/>
                <w:sz w:val="20"/>
                <w:szCs w:val="20"/>
              </w:rPr>
              <w:t>,</w:t>
            </w:r>
            <w:r w:rsidRPr="00006907">
              <w:rPr>
                <w:rFonts w:asciiTheme="minorHAnsi" w:hAnsiTheme="minorHAnsi" w:cstheme="minorHAnsi"/>
                <w:sz w:val="20"/>
                <w:szCs w:val="20"/>
              </w:rPr>
              <w:t xml:space="preserve"> Strategii Zintegrowanych Inwestycji Terytorialnych Miejskiego Obszaru Funkcjonalnego Miasta Łomża </w:t>
            </w:r>
            <w:r w:rsidRPr="00B95E4F">
              <w:rPr>
                <w:rFonts w:asciiTheme="minorHAnsi" w:hAnsiTheme="minorHAnsi" w:cstheme="minorHAnsi"/>
                <w:sz w:val="20"/>
                <w:szCs w:val="20"/>
              </w:rPr>
              <w:t>oraz  l</w:t>
            </w:r>
            <w:r w:rsidRPr="00A37713">
              <w:rPr>
                <w:rFonts w:asciiTheme="minorHAnsi" w:hAnsiTheme="minorHAnsi" w:cstheme="minorHAnsi"/>
                <w:sz w:val="20"/>
                <w:szCs w:val="20"/>
              </w:rPr>
              <w:t>ist</w:t>
            </w:r>
            <w:r>
              <w:rPr>
                <w:rFonts w:asciiTheme="minorHAnsi" w:hAnsiTheme="minorHAnsi" w:cstheme="minorHAnsi"/>
                <w:sz w:val="20"/>
                <w:szCs w:val="20"/>
              </w:rPr>
              <w:t>y</w:t>
            </w:r>
            <w:r w:rsidRPr="00A37713">
              <w:rPr>
                <w:rFonts w:asciiTheme="minorHAnsi" w:hAnsiTheme="minorHAnsi" w:cstheme="minorHAnsi"/>
                <w:sz w:val="20"/>
                <w:szCs w:val="20"/>
              </w:rPr>
              <w:t xml:space="preserve"> projektów realizujących cele Strategii</w:t>
            </w:r>
            <w:r>
              <w:rPr>
                <w:rFonts w:asciiTheme="minorHAnsi" w:hAnsiTheme="minorHAnsi" w:cstheme="minorHAnsi"/>
                <w:sz w:val="20"/>
                <w:szCs w:val="20"/>
              </w:rPr>
              <w:t xml:space="preserve"> ZIT</w:t>
            </w:r>
            <w:r w:rsidRPr="00A37713">
              <w:rPr>
                <w:rFonts w:asciiTheme="minorHAnsi" w:hAnsiTheme="minorHAnsi" w:cstheme="minorHAnsi"/>
                <w:sz w:val="20"/>
                <w:szCs w:val="20"/>
              </w:rPr>
              <w:t>.</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21975EF8"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lastRenderedPageBreak/>
              <w:t>Kryterium obligatoryjne – spełnienie kryterium jest</w:t>
            </w:r>
            <w:r>
              <w:rPr>
                <w:rFonts w:cs="Calibri"/>
                <w:sz w:val="20"/>
                <w:szCs w:val="20"/>
                <w:lang w:eastAsia="pl-PL"/>
              </w:rPr>
              <w:t xml:space="preserve"> </w:t>
            </w:r>
            <w:r w:rsidRPr="007174A9">
              <w:rPr>
                <w:rFonts w:cs="Calibri"/>
                <w:sz w:val="20"/>
                <w:szCs w:val="20"/>
                <w:lang w:eastAsia="pl-PL"/>
              </w:rPr>
              <w:t>niezbędne do przyznania dofinansowania.</w:t>
            </w:r>
          </w:p>
          <w:p w14:paraId="472325F6"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lastRenderedPageBreak/>
              <w:t>Ocena spełniania kryteriów polega na przypisaniu im</w:t>
            </w:r>
            <w:r>
              <w:rPr>
                <w:rFonts w:cs="Calibri"/>
                <w:sz w:val="20"/>
                <w:szCs w:val="20"/>
                <w:lang w:eastAsia="pl-PL"/>
              </w:rPr>
              <w:t xml:space="preserve"> </w:t>
            </w:r>
            <w:r w:rsidRPr="007174A9">
              <w:rPr>
                <w:rFonts w:cs="Calibri"/>
                <w:sz w:val="20"/>
                <w:szCs w:val="20"/>
                <w:lang w:eastAsia="pl-PL"/>
              </w:rPr>
              <w:t>wartości logicznych „tak” lub „nie” albo „do</w:t>
            </w:r>
          </w:p>
          <w:p w14:paraId="2A742E5A"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negocjacji” co oznacza, że projekt może być</w:t>
            </w:r>
          </w:p>
          <w:p w14:paraId="46230052"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uzupełniany lub poprawiany w części dotyczącej</w:t>
            </w:r>
          </w:p>
          <w:p w14:paraId="47D02A85"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spełniania kryterium w zakresie opisanym w</w:t>
            </w:r>
          </w:p>
          <w:p w14:paraId="17FC1D44"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stanowisku negocjacyjnym i określonym w</w:t>
            </w:r>
          </w:p>
          <w:p w14:paraId="3DFB713A" w14:textId="77777777"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Regulaminie. Uzupełnienie lub poprawa wniosku o</w:t>
            </w:r>
            <w:r>
              <w:rPr>
                <w:rFonts w:cs="Calibri"/>
                <w:sz w:val="20"/>
                <w:szCs w:val="20"/>
                <w:lang w:eastAsia="pl-PL"/>
              </w:rPr>
              <w:t xml:space="preserve"> </w:t>
            </w:r>
            <w:r w:rsidRPr="007174A9">
              <w:rPr>
                <w:rFonts w:cs="Calibri"/>
                <w:sz w:val="20"/>
                <w:szCs w:val="20"/>
                <w:lang w:eastAsia="pl-PL"/>
              </w:rPr>
              <w:t>dofinansowanie przez Wnioskodawcę będzie</w:t>
            </w:r>
          </w:p>
          <w:p w14:paraId="72338865" w14:textId="089094A4" w:rsidR="00C057A6" w:rsidRPr="007174A9" w:rsidRDefault="00C057A6" w:rsidP="00EB178A">
            <w:pPr>
              <w:autoSpaceDE w:val="0"/>
              <w:autoSpaceDN w:val="0"/>
              <w:adjustRightInd w:val="0"/>
              <w:spacing w:after="0"/>
              <w:contextualSpacing/>
              <w:rPr>
                <w:rFonts w:cs="Calibri"/>
                <w:sz w:val="20"/>
                <w:szCs w:val="20"/>
                <w:lang w:eastAsia="pl-PL"/>
              </w:rPr>
            </w:pPr>
            <w:r w:rsidRPr="007174A9">
              <w:rPr>
                <w:rFonts w:cs="Calibri"/>
                <w:sz w:val="20"/>
                <w:szCs w:val="20"/>
                <w:lang w:eastAsia="pl-PL"/>
              </w:rPr>
              <w:t>możliwa na etapie negocjacji, o ile projekt w ramach</w:t>
            </w:r>
            <w:r>
              <w:rPr>
                <w:rFonts w:cs="Calibri"/>
                <w:sz w:val="20"/>
                <w:szCs w:val="20"/>
                <w:lang w:eastAsia="pl-PL"/>
              </w:rPr>
              <w:t xml:space="preserve"> </w:t>
            </w:r>
            <w:r w:rsidRPr="007174A9">
              <w:rPr>
                <w:rFonts w:cs="Calibri"/>
                <w:sz w:val="20"/>
                <w:szCs w:val="20"/>
                <w:lang w:eastAsia="pl-PL"/>
              </w:rPr>
              <w:t>oceny merytorycznej spełnił wszystkie kryteria</w:t>
            </w:r>
            <w:r>
              <w:rPr>
                <w:rFonts w:cs="Calibri"/>
                <w:sz w:val="20"/>
                <w:szCs w:val="20"/>
                <w:lang w:eastAsia="pl-PL"/>
              </w:rPr>
              <w:t xml:space="preserve"> </w:t>
            </w:r>
            <w:r w:rsidRPr="007174A9">
              <w:rPr>
                <w:rFonts w:cs="Calibri"/>
                <w:sz w:val="20"/>
                <w:szCs w:val="20"/>
                <w:lang w:eastAsia="pl-PL"/>
              </w:rPr>
              <w:t>merytoryczne i został skierowany do negocjacji</w:t>
            </w:r>
            <w:r w:rsidR="001A75D0">
              <w:rPr>
                <w:rFonts w:cs="Calibri"/>
                <w:sz w:val="20"/>
                <w:szCs w:val="20"/>
                <w:lang w:eastAsia="pl-PL"/>
              </w:rPr>
              <w:t>.</w:t>
            </w:r>
          </w:p>
        </w:tc>
      </w:tr>
      <w:tr w:rsidR="00E93C17" w:rsidRPr="007174A9" w14:paraId="3BD34A57" w14:textId="77777777" w:rsidTr="000D4FD8">
        <w:tc>
          <w:tcPr>
            <w:tcW w:w="5000" w:type="pct"/>
            <w:gridSpan w:val="4"/>
            <w:shd w:val="clear" w:color="auto" w:fill="D9D9D9" w:themeFill="background1" w:themeFillShade="D9"/>
          </w:tcPr>
          <w:p w14:paraId="61DECFB5" w14:textId="45D83804" w:rsidR="00E93C17" w:rsidRPr="00E93C17" w:rsidRDefault="00E93C17" w:rsidP="00E72BCA">
            <w:pPr>
              <w:pStyle w:val="Akapitzlist"/>
              <w:autoSpaceDE w:val="0"/>
              <w:autoSpaceDN w:val="0"/>
              <w:adjustRightInd w:val="0"/>
              <w:rPr>
                <w:rFonts w:cs="Calibri"/>
                <w:sz w:val="20"/>
                <w:szCs w:val="20"/>
              </w:rPr>
            </w:pPr>
            <w:bookmarkStart w:id="8" w:name="_Hlk164973531"/>
            <w:r w:rsidRPr="00E93C17">
              <w:rPr>
                <w:rFonts w:asciiTheme="minorHAnsi" w:hAnsiTheme="minorHAnsi" w:cstheme="minorHAnsi"/>
                <w:b/>
                <w:bCs/>
              </w:rPr>
              <w:lastRenderedPageBreak/>
              <w:t>PREMIUJĄCE KRYTERIA WYBORU PROJEKTÓW (SYSTEMTYKA I BRZMIENIE)</w:t>
            </w:r>
            <w:r w:rsidR="00AE31E3">
              <w:rPr>
                <w:rFonts w:asciiTheme="minorHAnsi" w:hAnsiTheme="minorHAnsi" w:cstheme="minorHAnsi"/>
                <w:b/>
                <w:bCs/>
              </w:rPr>
              <w:t xml:space="preserve"> – etap oceny merytorycznej</w:t>
            </w:r>
          </w:p>
        </w:tc>
      </w:tr>
      <w:tr w:rsidR="000D4FD8" w:rsidRPr="000D4FD8" w14:paraId="129FB16F" w14:textId="77777777" w:rsidTr="000D4FD8">
        <w:tc>
          <w:tcPr>
            <w:tcW w:w="174" w:type="pct"/>
            <w:shd w:val="clear" w:color="auto" w:fill="D9D9D9"/>
            <w:vAlign w:val="center"/>
          </w:tcPr>
          <w:p w14:paraId="0B3ADC9B" w14:textId="56437380" w:rsidR="00E93C17" w:rsidRPr="000D4FD8" w:rsidRDefault="00E93C17" w:rsidP="00E93C17">
            <w:pPr>
              <w:spacing w:after="0"/>
              <w:rPr>
                <w:rFonts w:cs="Calibri"/>
                <w:b/>
                <w:bCs/>
                <w:sz w:val="20"/>
                <w:szCs w:val="20"/>
              </w:rPr>
            </w:pPr>
            <w:r w:rsidRPr="000D4FD8">
              <w:rPr>
                <w:rFonts w:cs="Calibri"/>
                <w:b/>
                <w:bCs/>
              </w:rPr>
              <w:t>Lp.</w:t>
            </w:r>
          </w:p>
        </w:tc>
        <w:tc>
          <w:tcPr>
            <w:tcW w:w="1345" w:type="pct"/>
            <w:shd w:val="clear" w:color="auto" w:fill="D9D9D9"/>
            <w:vAlign w:val="center"/>
          </w:tcPr>
          <w:p w14:paraId="6C2DF056" w14:textId="74B2DBB3" w:rsidR="00E93C17" w:rsidRPr="000D4FD8" w:rsidRDefault="00E93C17" w:rsidP="00E93C17">
            <w:pPr>
              <w:spacing w:after="0"/>
              <w:rPr>
                <w:b/>
                <w:bCs/>
                <w:sz w:val="20"/>
                <w:szCs w:val="20"/>
              </w:rPr>
            </w:pPr>
            <w:r w:rsidRPr="000D4FD8">
              <w:rPr>
                <w:rFonts w:cs="Calibri"/>
                <w:b/>
                <w:bCs/>
              </w:rPr>
              <w:t>Nazwa kryterium</w:t>
            </w:r>
          </w:p>
        </w:tc>
        <w:tc>
          <w:tcPr>
            <w:tcW w:w="2008" w:type="pct"/>
            <w:shd w:val="clear" w:color="auto" w:fill="D9D9D9"/>
            <w:vAlign w:val="center"/>
          </w:tcPr>
          <w:p w14:paraId="3969FEC4" w14:textId="0CA358F1" w:rsidR="00E93C17" w:rsidRPr="000D4FD8" w:rsidRDefault="00E93C17" w:rsidP="00E93C17">
            <w:pPr>
              <w:spacing w:after="0"/>
              <w:rPr>
                <w:rFonts w:asciiTheme="minorHAnsi" w:hAnsiTheme="minorHAnsi" w:cstheme="minorHAnsi"/>
                <w:b/>
                <w:bCs/>
                <w:sz w:val="20"/>
                <w:szCs w:val="20"/>
              </w:rPr>
            </w:pPr>
            <w:r w:rsidRPr="000D4FD8">
              <w:rPr>
                <w:rFonts w:cs="Calibri"/>
                <w:b/>
                <w:bCs/>
              </w:rPr>
              <w:t>Definicja kryterium</w:t>
            </w:r>
          </w:p>
        </w:tc>
        <w:tc>
          <w:tcPr>
            <w:tcW w:w="1473" w:type="pct"/>
            <w:shd w:val="clear" w:color="auto" w:fill="D9D9D9"/>
            <w:vAlign w:val="center"/>
          </w:tcPr>
          <w:p w14:paraId="325F71DB" w14:textId="7197D337" w:rsidR="00E93C17" w:rsidRPr="000D4FD8" w:rsidRDefault="00E93C17" w:rsidP="00E93C17">
            <w:pPr>
              <w:autoSpaceDE w:val="0"/>
              <w:autoSpaceDN w:val="0"/>
              <w:adjustRightInd w:val="0"/>
              <w:spacing w:after="0"/>
              <w:rPr>
                <w:rFonts w:cs="Calibri"/>
                <w:b/>
                <w:bCs/>
                <w:sz w:val="20"/>
                <w:szCs w:val="20"/>
                <w:lang w:eastAsia="pl-PL"/>
              </w:rPr>
            </w:pPr>
            <w:r w:rsidRPr="000D4FD8">
              <w:rPr>
                <w:rFonts w:cs="Calibri"/>
                <w:b/>
                <w:bCs/>
              </w:rPr>
              <w:t>Opis znaczenia kryterium dla wyniku oceny</w:t>
            </w:r>
          </w:p>
        </w:tc>
      </w:tr>
      <w:tr w:rsidR="00E93C17" w:rsidRPr="007174A9" w14:paraId="68A93977" w14:textId="77777777" w:rsidTr="000D4FD8">
        <w:tc>
          <w:tcPr>
            <w:tcW w:w="174" w:type="pct"/>
            <w:shd w:val="clear" w:color="auto" w:fill="auto"/>
          </w:tcPr>
          <w:p w14:paraId="022935A9" w14:textId="3EC4479D" w:rsidR="00E93C17" w:rsidRDefault="00E93C17" w:rsidP="00EB178A">
            <w:pPr>
              <w:spacing w:after="0"/>
              <w:rPr>
                <w:rFonts w:cs="Calibri"/>
                <w:sz w:val="20"/>
                <w:szCs w:val="20"/>
              </w:rPr>
            </w:pPr>
            <w:r>
              <w:rPr>
                <w:rFonts w:asciiTheme="minorHAnsi" w:hAnsiTheme="minorHAnsi" w:cstheme="minorHAnsi"/>
                <w:sz w:val="20"/>
                <w:szCs w:val="20"/>
              </w:rPr>
              <w:t>1.</w:t>
            </w:r>
          </w:p>
        </w:tc>
        <w:tc>
          <w:tcPr>
            <w:tcW w:w="1345" w:type="pct"/>
            <w:tcBorders>
              <w:top w:val="single" w:sz="4" w:space="0" w:color="auto"/>
              <w:left w:val="single" w:sz="4" w:space="0" w:color="auto"/>
              <w:bottom w:val="single" w:sz="4" w:space="0" w:color="auto"/>
              <w:right w:val="single" w:sz="4" w:space="0" w:color="auto"/>
            </w:tcBorders>
          </w:tcPr>
          <w:p w14:paraId="00EAFAC4" w14:textId="7F552114" w:rsidR="00E93C17" w:rsidRPr="003A6F9E" w:rsidRDefault="00E93C17" w:rsidP="00EB178A">
            <w:pPr>
              <w:spacing w:after="0"/>
              <w:rPr>
                <w:rFonts w:asciiTheme="minorHAnsi" w:hAnsiTheme="minorHAnsi" w:cstheme="minorHAnsi"/>
                <w:sz w:val="20"/>
                <w:szCs w:val="20"/>
              </w:rPr>
            </w:pPr>
            <w:r w:rsidRPr="003A6F9E">
              <w:rPr>
                <w:rFonts w:asciiTheme="minorHAnsi" w:hAnsiTheme="minorHAnsi" w:cstheme="minorHAnsi"/>
                <w:sz w:val="20"/>
                <w:szCs w:val="20"/>
              </w:rPr>
              <w:t xml:space="preserve">Projekt zakłada wsparcie w zakresie doradztwa zawodowego. </w:t>
            </w:r>
          </w:p>
          <w:p w14:paraId="51A2D385" w14:textId="77777777" w:rsidR="00E93C17" w:rsidRPr="003A6F9E" w:rsidRDefault="00E93C17" w:rsidP="00EB178A">
            <w:pPr>
              <w:spacing w:after="0"/>
              <w:rPr>
                <w:rFonts w:asciiTheme="minorHAnsi" w:hAnsiTheme="minorHAnsi" w:cstheme="minorHAnsi"/>
                <w:sz w:val="20"/>
                <w:szCs w:val="20"/>
              </w:rPr>
            </w:pPr>
          </w:p>
          <w:p w14:paraId="01FC3D9C" w14:textId="77777777" w:rsidR="00E93C17" w:rsidRPr="00006907" w:rsidRDefault="00E93C17" w:rsidP="00EB178A">
            <w:pPr>
              <w:spacing w:after="0"/>
              <w:rPr>
                <w:sz w:val="20"/>
                <w:szCs w:val="20"/>
              </w:rPr>
            </w:pPr>
          </w:p>
        </w:tc>
        <w:tc>
          <w:tcPr>
            <w:tcW w:w="2008" w:type="pct"/>
            <w:tcBorders>
              <w:top w:val="single" w:sz="4" w:space="0" w:color="auto"/>
              <w:left w:val="single" w:sz="4" w:space="0" w:color="auto"/>
              <w:bottom w:val="single" w:sz="4" w:space="0" w:color="auto"/>
              <w:right w:val="single" w:sz="4" w:space="0" w:color="auto"/>
            </w:tcBorders>
          </w:tcPr>
          <w:p w14:paraId="6E99767F" w14:textId="7FE2FA71" w:rsidR="00E93C17" w:rsidRDefault="00E93C17" w:rsidP="00EB178A">
            <w:pPr>
              <w:autoSpaceDE w:val="0"/>
              <w:autoSpaceDN w:val="0"/>
              <w:adjustRightInd w:val="0"/>
              <w:spacing w:after="0"/>
              <w:rPr>
                <w:rFonts w:asciiTheme="minorHAnsi" w:hAnsiTheme="minorHAnsi" w:cstheme="minorHAnsi"/>
                <w:sz w:val="20"/>
                <w:szCs w:val="20"/>
              </w:rPr>
            </w:pPr>
            <w:r w:rsidRPr="003A6F9E">
              <w:rPr>
                <w:rFonts w:asciiTheme="minorHAnsi" w:hAnsiTheme="minorHAnsi" w:cstheme="minorHAnsi"/>
                <w:sz w:val="20"/>
                <w:szCs w:val="20"/>
              </w:rPr>
              <w:t>Kryterium zostanie spełnione, gdy we wniosku</w:t>
            </w:r>
            <w:r>
              <w:rPr>
                <w:rFonts w:asciiTheme="minorHAnsi" w:hAnsiTheme="minorHAnsi" w:cstheme="minorHAnsi"/>
                <w:sz w:val="20"/>
                <w:szCs w:val="20"/>
              </w:rPr>
              <w:t xml:space="preserve"> </w:t>
            </w:r>
            <w:r w:rsidRPr="003A6F9E">
              <w:rPr>
                <w:rFonts w:asciiTheme="minorHAnsi" w:hAnsiTheme="minorHAnsi" w:cstheme="minorHAnsi"/>
                <w:sz w:val="20"/>
                <w:szCs w:val="20"/>
              </w:rPr>
              <w:t>o dofinansowanie zostaną zaplanowane</w:t>
            </w:r>
            <w:r>
              <w:rPr>
                <w:rFonts w:asciiTheme="minorHAnsi" w:hAnsiTheme="minorHAnsi" w:cstheme="minorHAnsi"/>
                <w:sz w:val="20"/>
                <w:szCs w:val="20"/>
              </w:rPr>
              <w:t xml:space="preserve"> </w:t>
            </w:r>
            <w:r w:rsidRPr="003A6F9E">
              <w:rPr>
                <w:rFonts w:asciiTheme="minorHAnsi" w:hAnsiTheme="minorHAnsi" w:cstheme="minorHAnsi"/>
                <w:sz w:val="20"/>
                <w:szCs w:val="20"/>
              </w:rPr>
              <w:t>działania w zakresie wsparcia doradztwa</w:t>
            </w:r>
            <w:r w:rsidRPr="003A6F9E">
              <w:rPr>
                <w:rFonts w:asciiTheme="minorHAnsi" w:hAnsiTheme="minorHAnsi" w:cstheme="minorHAnsi"/>
                <w:sz w:val="20"/>
                <w:szCs w:val="20"/>
              </w:rPr>
              <w:br/>
              <w:t xml:space="preserve">zawodowego </w:t>
            </w:r>
            <w:r w:rsidR="00E72BCA">
              <w:rPr>
                <w:rFonts w:asciiTheme="minorHAnsi" w:hAnsiTheme="minorHAnsi" w:cstheme="minorHAnsi"/>
                <w:sz w:val="20"/>
                <w:szCs w:val="20"/>
              </w:rPr>
              <w:t xml:space="preserve">przynajmniej </w:t>
            </w:r>
            <w:r w:rsidRPr="003A6F9E">
              <w:rPr>
                <w:rFonts w:asciiTheme="minorHAnsi" w:hAnsiTheme="minorHAnsi" w:cstheme="minorHAnsi"/>
                <w:sz w:val="20"/>
                <w:szCs w:val="20"/>
              </w:rPr>
              <w:t xml:space="preserve">dla </w:t>
            </w:r>
            <w:r w:rsidR="00E72BCA">
              <w:rPr>
                <w:rFonts w:asciiTheme="minorHAnsi" w:hAnsiTheme="minorHAnsi" w:cstheme="minorHAnsi"/>
                <w:sz w:val="20"/>
                <w:szCs w:val="20"/>
              </w:rPr>
              <w:t xml:space="preserve">50% uczniów  </w:t>
            </w:r>
            <w:r w:rsidRPr="003A6F9E">
              <w:rPr>
                <w:rFonts w:asciiTheme="minorHAnsi" w:hAnsiTheme="minorHAnsi" w:cstheme="minorHAnsi"/>
                <w:sz w:val="20"/>
                <w:szCs w:val="20"/>
              </w:rPr>
              <w:t>objętych wsparciem</w:t>
            </w:r>
            <w:r>
              <w:rPr>
                <w:rFonts w:asciiTheme="minorHAnsi" w:hAnsiTheme="minorHAnsi" w:cstheme="minorHAnsi"/>
                <w:sz w:val="20"/>
                <w:szCs w:val="20"/>
              </w:rPr>
              <w:t xml:space="preserve"> </w:t>
            </w:r>
            <w:r w:rsidRPr="003A6F9E">
              <w:rPr>
                <w:rFonts w:asciiTheme="minorHAnsi" w:hAnsiTheme="minorHAnsi" w:cstheme="minorHAnsi"/>
                <w:sz w:val="20"/>
                <w:szCs w:val="20"/>
              </w:rPr>
              <w:t>w projekcie.</w:t>
            </w:r>
          </w:p>
          <w:p w14:paraId="50FB331F" w14:textId="77777777" w:rsidR="00E72BCA" w:rsidRDefault="00E72BCA" w:rsidP="00E72BCA">
            <w:pPr>
              <w:autoSpaceDE w:val="0"/>
              <w:autoSpaceDN w:val="0"/>
              <w:adjustRightInd w:val="0"/>
              <w:spacing w:after="0"/>
              <w:contextualSpacing/>
              <w:rPr>
                <w:sz w:val="20"/>
                <w:szCs w:val="20"/>
              </w:rPr>
            </w:pPr>
          </w:p>
          <w:p w14:paraId="6391C5C7" w14:textId="0E4A3C62" w:rsidR="00E72BCA" w:rsidRPr="00C21200" w:rsidRDefault="00E72BCA" w:rsidP="00E72BCA">
            <w:pPr>
              <w:autoSpaceDE w:val="0"/>
              <w:autoSpaceDN w:val="0"/>
              <w:adjustRightInd w:val="0"/>
              <w:spacing w:after="0"/>
              <w:contextualSpacing/>
              <w:rPr>
                <w:sz w:val="20"/>
                <w:szCs w:val="20"/>
              </w:rPr>
            </w:pPr>
            <w:r w:rsidRPr="00C21200">
              <w:rPr>
                <w:sz w:val="20"/>
                <w:szCs w:val="20"/>
              </w:rPr>
              <w:t xml:space="preserve">W sytuacji, gdy podczas realizacji projektu zmniejszy się ogólna liczba uczniów biorących udział w projekcie, wówczas Wnioskodawca w celu spełnienia kryterium będzie zobowiązany do zapewnienia, że  w/w działaniami objętych zostanie minimum 50% uczniów objętych wsparciem w projekcie na zakończenie realizacji projektu. </w:t>
            </w:r>
          </w:p>
          <w:p w14:paraId="6A5D5E9F" w14:textId="77777777" w:rsidR="00E72BCA" w:rsidRDefault="00E72BCA" w:rsidP="00E72BCA">
            <w:pPr>
              <w:autoSpaceDE w:val="0"/>
              <w:autoSpaceDN w:val="0"/>
              <w:adjustRightInd w:val="0"/>
              <w:spacing w:after="0"/>
              <w:contextualSpacing/>
              <w:rPr>
                <w:sz w:val="20"/>
                <w:szCs w:val="20"/>
              </w:rPr>
            </w:pPr>
            <w:r w:rsidRPr="00C21200">
              <w:rPr>
                <w:sz w:val="20"/>
                <w:szCs w:val="20"/>
              </w:rPr>
              <w:t>Natomiast gdy liczba uczniów objętych wsparciem w projekcie zwiększy się w trakcie realizacji projektu, konieczne będzie zrealizowanie  w/w działań  dla liczby uczniów stanowiącej  minimum 50% uczestników uczniów biorących udział w projekcie wykazanego w momencie podpisania umowy o dofinansowanie projektu.</w:t>
            </w:r>
          </w:p>
          <w:p w14:paraId="48F9CAE8" w14:textId="77777777" w:rsidR="00E72BCA" w:rsidRDefault="00E72BCA" w:rsidP="00EB178A">
            <w:pPr>
              <w:autoSpaceDE w:val="0"/>
              <w:autoSpaceDN w:val="0"/>
              <w:adjustRightInd w:val="0"/>
              <w:spacing w:after="0"/>
              <w:rPr>
                <w:rFonts w:asciiTheme="minorHAnsi" w:hAnsiTheme="minorHAnsi" w:cstheme="minorHAnsi"/>
                <w:sz w:val="20"/>
                <w:szCs w:val="20"/>
              </w:rPr>
            </w:pPr>
          </w:p>
          <w:p w14:paraId="62E1B0DA" w14:textId="41AEBCC2" w:rsidR="00E93C17" w:rsidRPr="003A6F9E" w:rsidRDefault="00E93C17" w:rsidP="00EB178A">
            <w:pPr>
              <w:autoSpaceDE w:val="0"/>
              <w:autoSpaceDN w:val="0"/>
              <w:adjustRightInd w:val="0"/>
              <w:spacing w:after="0"/>
              <w:rPr>
                <w:rFonts w:asciiTheme="minorHAnsi" w:hAnsiTheme="minorHAnsi" w:cstheme="minorHAnsi"/>
                <w:sz w:val="20"/>
                <w:szCs w:val="20"/>
              </w:rPr>
            </w:pPr>
            <w:r>
              <w:rPr>
                <w:rFonts w:asciiTheme="minorHAnsi" w:hAnsiTheme="minorHAnsi" w:cstheme="minorHAnsi"/>
                <w:sz w:val="20"/>
                <w:szCs w:val="20"/>
              </w:rPr>
              <w:t>Wnioskodawca zapewni, że działania w zakresie doradztwa zawodowego będą wolne od stereotypów płciowych w wyborze ścieżek edukacyjnych i zawodowych, a także będą wspierać przełamywanie stereotypów oraz promować przedmioty STEM (</w:t>
            </w:r>
            <w:r w:rsidRPr="00AD78AB">
              <w:rPr>
                <w:rFonts w:asciiTheme="minorHAnsi" w:hAnsiTheme="minorHAnsi" w:cstheme="minorHAnsi"/>
                <w:sz w:val="20"/>
                <w:szCs w:val="20"/>
              </w:rPr>
              <w:t>science, technology, engineering, mathematics – nauka, technologia, inżynieria, matematyka).</w:t>
            </w:r>
          </w:p>
          <w:p w14:paraId="074A8466" w14:textId="77777777" w:rsidR="00E93C17" w:rsidRDefault="00E93C17" w:rsidP="00EB178A">
            <w:pPr>
              <w:spacing w:after="0"/>
              <w:rPr>
                <w:rFonts w:asciiTheme="minorHAnsi" w:hAnsiTheme="minorHAnsi" w:cstheme="minorHAnsi"/>
                <w:sz w:val="20"/>
                <w:szCs w:val="20"/>
              </w:rPr>
            </w:pPr>
          </w:p>
          <w:p w14:paraId="50C5F16E" w14:textId="77777777" w:rsidR="00E93C17" w:rsidRPr="003A6F9E" w:rsidRDefault="00E93C17" w:rsidP="00EB178A">
            <w:pPr>
              <w:spacing w:after="0"/>
              <w:rPr>
                <w:rFonts w:asciiTheme="minorHAnsi" w:hAnsiTheme="minorHAnsi" w:cstheme="minorHAnsi"/>
                <w:sz w:val="20"/>
                <w:szCs w:val="20"/>
              </w:rPr>
            </w:pPr>
            <w:r>
              <w:rPr>
                <w:rFonts w:asciiTheme="minorHAnsi" w:hAnsiTheme="minorHAnsi" w:cstheme="minorHAnsi"/>
                <w:sz w:val="20"/>
                <w:szCs w:val="20"/>
              </w:rPr>
              <w:t>Wnioskodawca przy realizacji działań w zakresie doradztwa może</w:t>
            </w:r>
            <w:r w:rsidRPr="003A6F9E">
              <w:rPr>
                <w:rFonts w:asciiTheme="minorHAnsi" w:hAnsiTheme="minorHAnsi" w:cstheme="minorHAnsi"/>
                <w:sz w:val="20"/>
                <w:szCs w:val="20"/>
              </w:rPr>
              <w:t xml:space="preserve"> wykorzysta</w:t>
            </w:r>
            <w:r>
              <w:rPr>
                <w:rFonts w:asciiTheme="minorHAnsi" w:hAnsiTheme="minorHAnsi" w:cstheme="minorHAnsi"/>
                <w:sz w:val="20"/>
                <w:szCs w:val="20"/>
              </w:rPr>
              <w:t>ć</w:t>
            </w:r>
            <w:r w:rsidRPr="003A6F9E">
              <w:rPr>
                <w:rFonts w:asciiTheme="minorHAnsi" w:hAnsiTheme="minorHAnsi" w:cstheme="minorHAnsi"/>
                <w:sz w:val="20"/>
                <w:szCs w:val="20"/>
              </w:rPr>
              <w:t xml:space="preserve"> rozwiązania  wypracowane w ramach projektu: „</w:t>
            </w:r>
            <w:r w:rsidRPr="003A6F9E">
              <w:rPr>
                <w:rFonts w:asciiTheme="minorHAnsi" w:hAnsiTheme="minorHAnsi" w:cstheme="minorHAnsi"/>
                <w:i/>
                <w:iCs/>
                <w:sz w:val="20"/>
                <w:szCs w:val="20"/>
              </w:rPr>
              <w:t xml:space="preserve">Efektywne doradztwo edukacyjno-zawodowe dla dzieci, młodzieży i dorosłych”, </w:t>
            </w:r>
            <w:r w:rsidRPr="003A6F9E">
              <w:rPr>
                <w:rFonts w:asciiTheme="minorHAnsi" w:hAnsiTheme="minorHAnsi" w:cstheme="minorHAnsi"/>
                <w:sz w:val="20"/>
                <w:szCs w:val="20"/>
              </w:rPr>
              <w:t xml:space="preserve">Oś priorytetowa II: </w:t>
            </w:r>
            <w:r w:rsidRPr="003A6F9E">
              <w:rPr>
                <w:rFonts w:asciiTheme="minorHAnsi" w:hAnsiTheme="minorHAnsi" w:cstheme="minorHAnsi"/>
                <w:i/>
                <w:iCs/>
                <w:sz w:val="20"/>
                <w:szCs w:val="20"/>
              </w:rPr>
              <w:t>Efektywne polityki publiczne dla rynku pracy, gospodarki i edukacji,</w:t>
            </w:r>
          </w:p>
          <w:p w14:paraId="54CBE186" w14:textId="77777777" w:rsidR="00E93C17" w:rsidRPr="003A6F9E" w:rsidRDefault="00E93C17" w:rsidP="00EB178A">
            <w:pPr>
              <w:spacing w:after="0"/>
              <w:rPr>
                <w:rFonts w:asciiTheme="minorHAnsi" w:hAnsiTheme="minorHAnsi" w:cstheme="minorHAnsi"/>
                <w:sz w:val="20"/>
                <w:szCs w:val="20"/>
              </w:rPr>
            </w:pPr>
            <w:r w:rsidRPr="003A6F9E">
              <w:rPr>
                <w:rFonts w:asciiTheme="minorHAnsi" w:hAnsiTheme="minorHAnsi" w:cstheme="minorHAnsi"/>
                <w:sz w:val="20"/>
                <w:szCs w:val="20"/>
              </w:rPr>
              <w:t xml:space="preserve">Działanie 2.14. </w:t>
            </w:r>
            <w:r w:rsidRPr="003A6F9E">
              <w:rPr>
                <w:rFonts w:asciiTheme="minorHAnsi" w:hAnsiTheme="minorHAnsi" w:cstheme="minorHAnsi"/>
                <w:i/>
                <w:iCs/>
                <w:sz w:val="20"/>
                <w:szCs w:val="20"/>
              </w:rPr>
              <w:t>Rozwój narzędzi dla uczenia się przez całe życie</w:t>
            </w:r>
            <w:r w:rsidRPr="003A6F9E">
              <w:rPr>
                <w:rFonts w:asciiTheme="minorHAnsi" w:hAnsiTheme="minorHAnsi" w:cstheme="minorHAnsi"/>
                <w:sz w:val="20"/>
                <w:szCs w:val="20"/>
              </w:rPr>
              <w:t>,</w:t>
            </w:r>
          </w:p>
          <w:p w14:paraId="2C97C658" w14:textId="77777777" w:rsidR="00E93C17" w:rsidRPr="003A6F9E" w:rsidRDefault="00E93C17" w:rsidP="00EB178A">
            <w:pPr>
              <w:spacing w:after="0"/>
              <w:rPr>
                <w:rFonts w:asciiTheme="minorHAnsi" w:hAnsiTheme="minorHAnsi" w:cstheme="minorHAnsi"/>
                <w:sz w:val="20"/>
                <w:szCs w:val="20"/>
              </w:rPr>
            </w:pPr>
            <w:r w:rsidRPr="003A6F9E">
              <w:rPr>
                <w:rFonts w:asciiTheme="minorHAnsi" w:hAnsiTheme="minorHAnsi" w:cstheme="minorHAnsi"/>
                <w:sz w:val="20"/>
                <w:szCs w:val="20"/>
              </w:rPr>
              <w:t>Program Operacyjny Wiedza Edukacja Rozwój 2014–2020.</w:t>
            </w:r>
          </w:p>
          <w:p w14:paraId="55A0F0B0" w14:textId="77777777" w:rsidR="00E93C17" w:rsidRPr="003A6F9E" w:rsidRDefault="00E93C17" w:rsidP="00EB178A">
            <w:pPr>
              <w:spacing w:after="0"/>
              <w:rPr>
                <w:rFonts w:asciiTheme="minorHAnsi" w:hAnsiTheme="minorHAnsi" w:cstheme="minorHAnsi"/>
                <w:sz w:val="20"/>
                <w:szCs w:val="20"/>
              </w:rPr>
            </w:pPr>
            <w:r w:rsidRPr="003A6F9E">
              <w:rPr>
                <w:rFonts w:asciiTheme="minorHAnsi" w:hAnsiTheme="minorHAnsi" w:cstheme="minorHAnsi"/>
                <w:sz w:val="20"/>
                <w:szCs w:val="20"/>
              </w:rPr>
              <w:t>Produkty wypracowane w ramach projektu dostępne są na stronie:</w:t>
            </w:r>
          </w:p>
          <w:p w14:paraId="1A3E7E29" w14:textId="77777777" w:rsidR="00E93C17" w:rsidRPr="003A6F9E" w:rsidRDefault="00E93C17" w:rsidP="00EB178A">
            <w:pPr>
              <w:spacing w:after="0"/>
              <w:rPr>
                <w:rFonts w:asciiTheme="minorHAnsi" w:hAnsiTheme="minorHAnsi" w:cstheme="minorHAnsi"/>
                <w:sz w:val="20"/>
                <w:szCs w:val="20"/>
              </w:rPr>
            </w:pPr>
            <w:hyperlink r:id="rId12" w:history="1">
              <w:r w:rsidRPr="003A6F9E">
                <w:rPr>
                  <w:rStyle w:val="Hipercze"/>
                  <w:rFonts w:asciiTheme="minorHAnsi" w:hAnsiTheme="minorHAnsi" w:cstheme="minorHAnsi"/>
                  <w:sz w:val="20"/>
                  <w:szCs w:val="20"/>
                </w:rPr>
                <w:t>www.doradztwo.ore.edu.pl/programy-i-wsdz/</w:t>
              </w:r>
            </w:hyperlink>
            <w:r w:rsidRPr="003A6F9E">
              <w:rPr>
                <w:rFonts w:asciiTheme="minorHAnsi" w:hAnsiTheme="minorHAnsi" w:cstheme="minorHAnsi"/>
                <w:color w:val="00B050"/>
                <w:sz w:val="20"/>
                <w:szCs w:val="20"/>
              </w:rPr>
              <w:t xml:space="preserve"> </w:t>
            </w:r>
          </w:p>
          <w:p w14:paraId="6A7AA5C9" w14:textId="77777777" w:rsidR="00E93C17" w:rsidRPr="003A6F9E" w:rsidRDefault="00E93C17" w:rsidP="00EB178A">
            <w:pPr>
              <w:autoSpaceDE w:val="0"/>
              <w:autoSpaceDN w:val="0"/>
              <w:adjustRightInd w:val="0"/>
              <w:spacing w:after="0"/>
              <w:rPr>
                <w:rFonts w:asciiTheme="minorHAnsi" w:hAnsiTheme="minorHAnsi" w:cstheme="minorHAnsi"/>
                <w:sz w:val="20"/>
                <w:szCs w:val="20"/>
              </w:rPr>
            </w:pPr>
            <w:r w:rsidRPr="003A6F9E">
              <w:rPr>
                <w:rFonts w:asciiTheme="minorHAnsi" w:hAnsiTheme="minorHAnsi" w:cstheme="minorHAnsi"/>
                <w:sz w:val="20"/>
                <w:szCs w:val="20"/>
              </w:rPr>
              <w:t xml:space="preserve">Kryterium zostanie zweryfikowane na podstawie zapisów we wniosku o dofinansowanie projektu. </w:t>
            </w:r>
          </w:p>
          <w:p w14:paraId="7E370760" w14:textId="77777777" w:rsidR="00E93C17" w:rsidRDefault="00E93C17" w:rsidP="00EB178A">
            <w:pPr>
              <w:autoSpaceDE w:val="0"/>
              <w:autoSpaceDN w:val="0"/>
              <w:adjustRightInd w:val="0"/>
              <w:spacing w:after="0"/>
              <w:rPr>
                <w:rFonts w:asciiTheme="minorHAnsi" w:hAnsiTheme="minorHAnsi" w:cstheme="minorHAnsi"/>
                <w:sz w:val="20"/>
                <w:szCs w:val="20"/>
              </w:rPr>
            </w:pPr>
          </w:p>
          <w:p w14:paraId="2022FBA4" w14:textId="77777777" w:rsidR="00E93C17" w:rsidRDefault="00E93C17" w:rsidP="00EB178A">
            <w:pPr>
              <w:autoSpaceDE w:val="0"/>
              <w:autoSpaceDN w:val="0"/>
              <w:adjustRightInd w:val="0"/>
              <w:spacing w:after="0"/>
              <w:rPr>
                <w:rFonts w:asciiTheme="minorHAnsi" w:hAnsiTheme="minorHAnsi" w:cstheme="minorHAnsi"/>
                <w:sz w:val="20"/>
                <w:szCs w:val="20"/>
              </w:rPr>
            </w:pPr>
            <w:r w:rsidRPr="003A6F9E">
              <w:rPr>
                <w:rFonts w:asciiTheme="minorHAnsi" w:hAnsiTheme="minorHAnsi" w:cstheme="minorHAnsi"/>
                <w:sz w:val="20"/>
                <w:szCs w:val="20"/>
              </w:rPr>
              <w:t xml:space="preserve">Kryterium zostanie uznane za spełnione, jeśli z treści wniosku będzie jednoznacznie wynikać w jakim zakresie wypracowane rozwiązania zostaną wykorzystane w projekcie. </w:t>
            </w:r>
          </w:p>
          <w:p w14:paraId="791C8F87" w14:textId="77777777" w:rsidR="00E93C17" w:rsidRDefault="00E93C17" w:rsidP="00EB178A">
            <w:pPr>
              <w:autoSpaceDE w:val="0"/>
              <w:autoSpaceDN w:val="0"/>
              <w:adjustRightInd w:val="0"/>
              <w:spacing w:after="0"/>
              <w:rPr>
                <w:rFonts w:asciiTheme="minorHAnsi" w:hAnsiTheme="minorHAnsi" w:cstheme="minorHAnsi"/>
                <w:sz w:val="20"/>
                <w:szCs w:val="20"/>
              </w:rPr>
            </w:pPr>
          </w:p>
          <w:p w14:paraId="404C36D7" w14:textId="5B5B8428" w:rsidR="00E93C17" w:rsidRDefault="00E93C17" w:rsidP="00EB178A">
            <w:pPr>
              <w:autoSpaceDE w:val="0"/>
              <w:autoSpaceDN w:val="0"/>
              <w:adjustRightInd w:val="0"/>
              <w:spacing w:after="0"/>
              <w:rPr>
                <w:rFonts w:asciiTheme="minorHAnsi" w:hAnsiTheme="minorHAnsi" w:cstheme="minorHAnsi"/>
                <w:sz w:val="20"/>
                <w:szCs w:val="20"/>
              </w:rPr>
            </w:pPr>
            <w:r w:rsidRPr="00D82590">
              <w:rPr>
                <w:rFonts w:asciiTheme="minorHAnsi" w:hAnsiTheme="minorHAnsi" w:cstheme="minorHAnsi"/>
                <w:sz w:val="20"/>
                <w:szCs w:val="20"/>
              </w:rPr>
              <w:t>Uzasadnienie: Kryterium gwarantuje kompleksową realizację programu wpisując się w rekomendacje ekspertów w zakresie systemu doradztwa zawodowego  dotyczące kierunków zmian w systemie doradztwa edukacyjno-zawodowego w systemie oświaty, postulując m.in., aby doradztwo miało charakter systemowy, a więc było realizowane w formie preorientacji i orientacji zawodowej oraz doradztwa zawodowego na wszystkich etapach edukacyjnych, a także we wszystkich typach szkół (od przedszkola do szkoły policealnej).</w:t>
            </w:r>
          </w:p>
          <w:p w14:paraId="4B1C0882" w14:textId="77777777" w:rsidR="00E72BCA" w:rsidRDefault="00E72BCA" w:rsidP="00EB178A">
            <w:pPr>
              <w:spacing w:after="0"/>
              <w:rPr>
                <w:sz w:val="20"/>
                <w:szCs w:val="20"/>
              </w:rPr>
            </w:pPr>
          </w:p>
          <w:p w14:paraId="46E0BE8E" w14:textId="60E9CE8B" w:rsidR="00E93C17" w:rsidRPr="00FD69FD" w:rsidRDefault="00E93C17" w:rsidP="00EB178A">
            <w:pPr>
              <w:spacing w:after="0"/>
              <w:rPr>
                <w:sz w:val="20"/>
                <w:szCs w:val="20"/>
              </w:rPr>
            </w:pPr>
            <w:r w:rsidRPr="007368C7">
              <w:rPr>
                <w:sz w:val="20"/>
                <w:szCs w:val="20"/>
              </w:rPr>
              <w:t>Spełnienie danego kryterium weryfikowane będzie na podstawie treści wniosku</w:t>
            </w:r>
            <w:r>
              <w:rPr>
                <w:sz w:val="20"/>
                <w:szCs w:val="20"/>
              </w:rPr>
              <w:t xml:space="preserve"> </w:t>
            </w:r>
            <w:r w:rsidRPr="0064514E">
              <w:rPr>
                <w:sz w:val="20"/>
                <w:szCs w:val="20"/>
              </w:rPr>
              <w:t>o dofinansowanie</w:t>
            </w:r>
            <w:r w:rsidRPr="00FD69FD">
              <w:rPr>
                <w:sz w:val="20"/>
                <w:szCs w:val="20"/>
              </w:rPr>
              <w:t>.</w:t>
            </w:r>
          </w:p>
          <w:p w14:paraId="44D43967" w14:textId="77777777" w:rsidR="00E93C17" w:rsidRPr="00006907" w:rsidRDefault="00E93C17" w:rsidP="00EB178A">
            <w:pPr>
              <w:spacing w:after="0"/>
              <w:rPr>
                <w:rFonts w:asciiTheme="minorHAnsi" w:hAnsiTheme="minorHAnsi" w:cstheme="minorHAnsi"/>
                <w:sz w:val="20"/>
                <w:szCs w:val="20"/>
              </w:rPr>
            </w:pPr>
          </w:p>
        </w:tc>
        <w:tc>
          <w:tcPr>
            <w:tcW w:w="1473" w:type="pct"/>
            <w:shd w:val="clear" w:color="auto" w:fill="auto"/>
          </w:tcPr>
          <w:p w14:paraId="36FB2F5E" w14:textId="77777777" w:rsidR="00E93C17" w:rsidRPr="003A6F9E" w:rsidRDefault="00E93C17" w:rsidP="00EB178A">
            <w:pPr>
              <w:spacing w:after="0"/>
              <w:rPr>
                <w:rStyle w:val="markedcontent"/>
                <w:rFonts w:asciiTheme="minorHAnsi" w:hAnsiTheme="minorHAnsi" w:cstheme="minorHAnsi"/>
                <w:sz w:val="20"/>
                <w:szCs w:val="20"/>
              </w:rPr>
            </w:pPr>
            <w:r w:rsidRPr="003A6F9E">
              <w:rPr>
                <w:rStyle w:val="markedcontent"/>
                <w:rFonts w:asciiTheme="minorHAnsi" w:hAnsiTheme="minorHAnsi" w:cstheme="minorHAnsi"/>
                <w:sz w:val="20"/>
                <w:szCs w:val="20"/>
              </w:rPr>
              <w:lastRenderedPageBreak/>
              <w:t>Kryterium fakultatywne – spełnienie kryterium nie jest konieczne do przyznania dofinansowania (tj. przyznanie 0 punktów nie dyskwalifikuje z możliwości uzyskania</w:t>
            </w:r>
            <w:r w:rsidRPr="003A6F9E">
              <w:rPr>
                <w:rFonts w:asciiTheme="minorHAnsi" w:hAnsiTheme="minorHAnsi" w:cstheme="minorHAnsi"/>
                <w:sz w:val="20"/>
                <w:szCs w:val="20"/>
              </w:rPr>
              <w:br/>
            </w:r>
            <w:r w:rsidRPr="003A6F9E">
              <w:rPr>
                <w:rStyle w:val="markedcontent"/>
                <w:rFonts w:asciiTheme="minorHAnsi" w:hAnsiTheme="minorHAnsi" w:cstheme="minorHAnsi"/>
                <w:sz w:val="20"/>
                <w:szCs w:val="20"/>
              </w:rPr>
              <w:t>dofinansowania).</w:t>
            </w:r>
            <w:r w:rsidRPr="003A6F9E">
              <w:rPr>
                <w:rFonts w:asciiTheme="minorHAnsi" w:hAnsiTheme="minorHAnsi" w:cstheme="minorHAnsi"/>
                <w:sz w:val="20"/>
                <w:szCs w:val="20"/>
              </w:rPr>
              <w:br/>
            </w:r>
          </w:p>
          <w:p w14:paraId="5D55048F" w14:textId="04A58670" w:rsidR="00E93C17" w:rsidRDefault="00E93C17" w:rsidP="00EB178A">
            <w:pPr>
              <w:spacing w:after="0"/>
              <w:rPr>
                <w:rStyle w:val="markedcontent"/>
                <w:rFonts w:asciiTheme="minorHAnsi" w:hAnsiTheme="minorHAnsi" w:cstheme="minorHAnsi"/>
                <w:sz w:val="20"/>
                <w:szCs w:val="20"/>
              </w:rPr>
            </w:pPr>
            <w:r w:rsidRPr="003A6F9E">
              <w:rPr>
                <w:rStyle w:val="markedcontent"/>
                <w:rFonts w:asciiTheme="minorHAnsi" w:hAnsiTheme="minorHAnsi" w:cstheme="minorHAnsi"/>
                <w:sz w:val="20"/>
                <w:szCs w:val="20"/>
              </w:rPr>
              <w:t>Ocena spełnienia kryterium</w:t>
            </w:r>
            <w:r>
              <w:rPr>
                <w:rStyle w:val="markedcontent"/>
                <w:rFonts w:asciiTheme="minorHAnsi" w:hAnsiTheme="minorHAnsi" w:cstheme="minorHAnsi"/>
                <w:sz w:val="20"/>
                <w:szCs w:val="20"/>
              </w:rPr>
              <w:t xml:space="preserve"> </w:t>
            </w:r>
            <w:r w:rsidRPr="003A6F9E">
              <w:rPr>
                <w:rStyle w:val="markedcontent"/>
                <w:rFonts w:asciiTheme="minorHAnsi" w:hAnsiTheme="minorHAnsi" w:cstheme="minorHAnsi"/>
                <w:sz w:val="20"/>
                <w:szCs w:val="20"/>
              </w:rPr>
              <w:t>będzie polegała na przyznaniu</w:t>
            </w:r>
            <w:r>
              <w:rPr>
                <w:rStyle w:val="markedcontent"/>
                <w:rFonts w:asciiTheme="minorHAnsi" w:hAnsiTheme="minorHAnsi" w:cstheme="minorHAnsi"/>
                <w:sz w:val="20"/>
                <w:szCs w:val="20"/>
              </w:rPr>
              <w:t>:</w:t>
            </w:r>
            <w:r w:rsidRPr="003A6F9E">
              <w:rPr>
                <w:rFonts w:asciiTheme="minorHAnsi" w:hAnsiTheme="minorHAnsi" w:cstheme="minorHAnsi"/>
                <w:sz w:val="20"/>
                <w:szCs w:val="20"/>
              </w:rPr>
              <w:br/>
            </w:r>
            <w:r w:rsidRPr="003A6F9E">
              <w:rPr>
                <w:rStyle w:val="markedcontent"/>
                <w:rFonts w:asciiTheme="minorHAnsi" w:hAnsiTheme="minorHAnsi" w:cstheme="minorHAnsi"/>
                <w:sz w:val="20"/>
                <w:szCs w:val="20"/>
              </w:rPr>
              <w:t>−</w:t>
            </w:r>
            <w:r>
              <w:rPr>
                <w:rStyle w:val="markedcontent"/>
                <w:rFonts w:asciiTheme="minorHAnsi" w:hAnsiTheme="minorHAnsi" w:cstheme="minorHAnsi"/>
                <w:sz w:val="20"/>
                <w:szCs w:val="20"/>
              </w:rPr>
              <w:t xml:space="preserve"> </w:t>
            </w:r>
            <w:r w:rsidR="00034F92">
              <w:rPr>
                <w:rStyle w:val="markedcontent"/>
                <w:rFonts w:asciiTheme="minorHAnsi" w:hAnsiTheme="minorHAnsi" w:cstheme="minorHAnsi"/>
                <w:sz w:val="20"/>
                <w:szCs w:val="20"/>
              </w:rPr>
              <w:t>5</w:t>
            </w:r>
            <w:r w:rsidRPr="00DD4E66">
              <w:rPr>
                <w:rStyle w:val="markedcontent"/>
                <w:rFonts w:asciiTheme="minorHAnsi" w:hAnsiTheme="minorHAnsi" w:cstheme="minorHAnsi"/>
                <w:sz w:val="20"/>
                <w:szCs w:val="20"/>
              </w:rPr>
              <w:t xml:space="preserve"> punktów</w:t>
            </w:r>
            <w:r w:rsidRPr="003A6F9E">
              <w:rPr>
                <w:rStyle w:val="markedcontent"/>
                <w:rFonts w:asciiTheme="minorHAnsi" w:hAnsiTheme="minorHAnsi" w:cstheme="minorHAnsi"/>
                <w:sz w:val="20"/>
                <w:szCs w:val="20"/>
              </w:rPr>
              <w:t xml:space="preserve"> – w przypadku spełnienia kryterium</w:t>
            </w:r>
            <w:r>
              <w:rPr>
                <w:rStyle w:val="markedcontent"/>
                <w:rFonts w:asciiTheme="minorHAnsi" w:hAnsiTheme="minorHAnsi" w:cstheme="minorHAnsi"/>
                <w:sz w:val="20"/>
                <w:szCs w:val="20"/>
              </w:rPr>
              <w:t>,</w:t>
            </w:r>
          </w:p>
          <w:p w14:paraId="1CAB09F2" w14:textId="219CD2DE" w:rsidR="00E93C17" w:rsidRPr="007174A9" w:rsidRDefault="00E93C17" w:rsidP="00EB178A">
            <w:pPr>
              <w:autoSpaceDE w:val="0"/>
              <w:autoSpaceDN w:val="0"/>
              <w:adjustRightInd w:val="0"/>
              <w:spacing w:after="0"/>
              <w:rPr>
                <w:rFonts w:cs="Calibri"/>
                <w:sz w:val="20"/>
                <w:szCs w:val="20"/>
                <w:lang w:eastAsia="pl-PL"/>
              </w:rPr>
            </w:pPr>
            <w:r w:rsidRPr="003A6F9E">
              <w:rPr>
                <w:rStyle w:val="markedcontent"/>
                <w:rFonts w:asciiTheme="minorHAnsi" w:hAnsiTheme="minorHAnsi" w:cstheme="minorHAnsi"/>
                <w:sz w:val="20"/>
                <w:szCs w:val="20"/>
              </w:rPr>
              <w:t>− 0 punktów – w przypadku niespełnienia kryterium.</w:t>
            </w:r>
          </w:p>
        </w:tc>
      </w:tr>
      <w:bookmarkEnd w:id="8"/>
      <w:tr w:rsidR="00034F92" w:rsidRPr="00542955" w14:paraId="11F7758E" w14:textId="77777777" w:rsidTr="00034F92">
        <w:tc>
          <w:tcPr>
            <w:tcW w:w="174" w:type="pct"/>
            <w:tcBorders>
              <w:top w:val="single" w:sz="4" w:space="0" w:color="auto"/>
              <w:left w:val="single" w:sz="4" w:space="0" w:color="auto"/>
              <w:bottom w:val="single" w:sz="4" w:space="0" w:color="auto"/>
              <w:right w:val="single" w:sz="4" w:space="0" w:color="auto"/>
            </w:tcBorders>
            <w:shd w:val="clear" w:color="auto" w:fill="auto"/>
          </w:tcPr>
          <w:p w14:paraId="5BF1CCCE" w14:textId="77777777" w:rsidR="00034F92" w:rsidRPr="00034F92" w:rsidRDefault="00034F92" w:rsidP="00224458">
            <w:pPr>
              <w:spacing w:after="0"/>
              <w:rPr>
                <w:rFonts w:asciiTheme="minorHAnsi" w:hAnsiTheme="minorHAnsi" w:cstheme="minorHAnsi"/>
                <w:sz w:val="20"/>
                <w:szCs w:val="20"/>
              </w:rPr>
            </w:pPr>
            <w:r w:rsidRPr="00034F92">
              <w:rPr>
                <w:rFonts w:asciiTheme="minorHAnsi" w:hAnsiTheme="minorHAnsi" w:cstheme="minorHAnsi"/>
                <w:sz w:val="20"/>
                <w:szCs w:val="20"/>
              </w:rPr>
              <w:lastRenderedPageBreak/>
              <w:t>2.</w:t>
            </w:r>
          </w:p>
        </w:tc>
        <w:tc>
          <w:tcPr>
            <w:tcW w:w="1345" w:type="pct"/>
            <w:tcBorders>
              <w:top w:val="single" w:sz="4" w:space="0" w:color="auto"/>
              <w:left w:val="single" w:sz="4" w:space="0" w:color="auto"/>
              <w:bottom w:val="single" w:sz="4" w:space="0" w:color="auto"/>
              <w:right w:val="single" w:sz="4" w:space="0" w:color="auto"/>
            </w:tcBorders>
            <w:shd w:val="clear" w:color="auto" w:fill="auto"/>
          </w:tcPr>
          <w:p w14:paraId="664ADC2A" w14:textId="77777777" w:rsidR="00034F92" w:rsidRPr="00034F92" w:rsidRDefault="00034F92" w:rsidP="00224458">
            <w:pPr>
              <w:spacing w:after="0"/>
              <w:rPr>
                <w:rFonts w:asciiTheme="minorHAnsi" w:hAnsiTheme="minorHAnsi" w:cstheme="minorHAnsi"/>
                <w:sz w:val="20"/>
                <w:szCs w:val="20"/>
              </w:rPr>
            </w:pPr>
            <w:r w:rsidRPr="00034F92">
              <w:rPr>
                <w:rFonts w:asciiTheme="minorHAnsi" w:hAnsiTheme="minorHAnsi" w:cstheme="minorHAnsi"/>
                <w:sz w:val="20"/>
                <w:szCs w:val="20"/>
              </w:rPr>
              <w:t>Projekt zakłada wykorzystanie</w:t>
            </w:r>
          </w:p>
          <w:p w14:paraId="60ED3596" w14:textId="77777777" w:rsidR="00034F92" w:rsidRPr="00034F92" w:rsidRDefault="00034F92" w:rsidP="00224458">
            <w:pPr>
              <w:spacing w:after="0"/>
              <w:rPr>
                <w:rFonts w:asciiTheme="minorHAnsi" w:hAnsiTheme="minorHAnsi" w:cstheme="minorHAnsi"/>
                <w:sz w:val="20"/>
                <w:szCs w:val="20"/>
              </w:rPr>
            </w:pPr>
            <w:r w:rsidRPr="00034F92">
              <w:rPr>
                <w:rFonts w:asciiTheme="minorHAnsi" w:hAnsiTheme="minorHAnsi" w:cstheme="minorHAnsi"/>
                <w:sz w:val="20"/>
                <w:szCs w:val="20"/>
              </w:rPr>
              <w:t>zasobów dostępnych na ZPE lub wdrażanie modeli wypracowanych w ramach PO</w:t>
            </w:r>
          </w:p>
          <w:p w14:paraId="072D9EC7" w14:textId="77777777" w:rsidR="00034F92" w:rsidRPr="00034F92" w:rsidRDefault="00034F92" w:rsidP="00224458">
            <w:pPr>
              <w:spacing w:after="0"/>
              <w:rPr>
                <w:rFonts w:asciiTheme="minorHAnsi" w:hAnsiTheme="minorHAnsi" w:cstheme="minorHAnsi"/>
                <w:sz w:val="20"/>
                <w:szCs w:val="20"/>
              </w:rPr>
            </w:pPr>
            <w:r w:rsidRPr="00034F92">
              <w:rPr>
                <w:rFonts w:asciiTheme="minorHAnsi" w:hAnsiTheme="minorHAnsi" w:cstheme="minorHAnsi"/>
                <w:sz w:val="20"/>
                <w:szCs w:val="20"/>
              </w:rPr>
              <w:t>WER</w:t>
            </w:r>
          </w:p>
        </w:tc>
        <w:tc>
          <w:tcPr>
            <w:tcW w:w="2008" w:type="pct"/>
            <w:tcBorders>
              <w:top w:val="single" w:sz="4" w:space="0" w:color="auto"/>
              <w:left w:val="single" w:sz="4" w:space="0" w:color="auto"/>
              <w:bottom w:val="single" w:sz="4" w:space="0" w:color="auto"/>
              <w:right w:val="single" w:sz="4" w:space="0" w:color="auto"/>
            </w:tcBorders>
            <w:shd w:val="clear" w:color="auto" w:fill="auto"/>
          </w:tcPr>
          <w:p w14:paraId="1FBB541A" w14:textId="77777777" w:rsidR="00F2141E" w:rsidRDefault="00F2141E" w:rsidP="00F2141E">
            <w:pPr>
              <w:autoSpaceDE w:val="0"/>
              <w:autoSpaceDN w:val="0"/>
              <w:adjustRightInd w:val="0"/>
              <w:spacing w:after="0"/>
              <w:rPr>
                <w:rFonts w:asciiTheme="minorHAnsi" w:hAnsiTheme="minorHAnsi" w:cstheme="minorHAnsi"/>
                <w:sz w:val="20"/>
                <w:szCs w:val="20"/>
                <w:lang w:eastAsia="pl-PL"/>
              </w:rPr>
            </w:pPr>
            <w:r w:rsidRPr="003D5F2A">
              <w:rPr>
                <w:rFonts w:asciiTheme="minorHAnsi" w:hAnsiTheme="minorHAnsi" w:cstheme="minorHAnsi"/>
                <w:color w:val="000000"/>
                <w:sz w:val="20"/>
                <w:szCs w:val="20"/>
              </w:rPr>
              <w:t xml:space="preserve">Kryterium zostanie spełnione jeżeli we wniosku o dofinansowanie projektu Wnioskodawca </w:t>
            </w:r>
            <w:r w:rsidRPr="003D5F2A">
              <w:rPr>
                <w:rFonts w:asciiTheme="minorHAnsi" w:hAnsiTheme="minorHAnsi" w:cstheme="minorHAnsi"/>
                <w:sz w:val="20"/>
                <w:szCs w:val="20"/>
              </w:rPr>
              <w:t xml:space="preserve">zaplanuje </w:t>
            </w:r>
            <w:r w:rsidRPr="003D5F2A">
              <w:rPr>
                <w:rFonts w:asciiTheme="minorHAnsi" w:hAnsiTheme="minorHAnsi" w:cstheme="minorHAnsi"/>
                <w:sz w:val="20"/>
                <w:szCs w:val="20"/>
                <w:lang w:eastAsia="pl-PL"/>
              </w:rPr>
              <w:t xml:space="preserve"> wykorzystanie  zasobów dostępnych na Zintegrowanej Platformie Edukacyjnej lub rozwiązań wypracowanych w ramach P</w:t>
            </w:r>
            <w:r>
              <w:rPr>
                <w:rFonts w:asciiTheme="minorHAnsi" w:hAnsiTheme="minorHAnsi" w:cstheme="minorHAnsi"/>
                <w:sz w:val="20"/>
                <w:szCs w:val="20"/>
                <w:lang w:eastAsia="pl-PL"/>
              </w:rPr>
              <w:t xml:space="preserve">rogramu </w:t>
            </w:r>
            <w:r w:rsidRPr="003D5F2A">
              <w:rPr>
                <w:rFonts w:asciiTheme="minorHAnsi" w:hAnsiTheme="minorHAnsi" w:cstheme="minorHAnsi"/>
                <w:sz w:val="20"/>
                <w:szCs w:val="20"/>
                <w:lang w:eastAsia="pl-PL"/>
              </w:rPr>
              <w:t>O</w:t>
            </w:r>
            <w:r>
              <w:rPr>
                <w:rFonts w:asciiTheme="minorHAnsi" w:hAnsiTheme="minorHAnsi" w:cstheme="minorHAnsi"/>
                <w:sz w:val="20"/>
                <w:szCs w:val="20"/>
                <w:lang w:eastAsia="pl-PL"/>
              </w:rPr>
              <w:t>peracyjnego</w:t>
            </w:r>
            <w:r w:rsidRPr="003D5F2A">
              <w:rPr>
                <w:rFonts w:asciiTheme="minorHAnsi" w:hAnsiTheme="minorHAnsi" w:cstheme="minorHAnsi"/>
                <w:sz w:val="20"/>
                <w:szCs w:val="20"/>
                <w:lang w:eastAsia="pl-PL"/>
              </w:rPr>
              <w:t xml:space="preserve"> W</w:t>
            </w:r>
            <w:r>
              <w:rPr>
                <w:rFonts w:asciiTheme="minorHAnsi" w:hAnsiTheme="minorHAnsi" w:cstheme="minorHAnsi"/>
                <w:sz w:val="20"/>
                <w:szCs w:val="20"/>
                <w:lang w:eastAsia="pl-PL"/>
              </w:rPr>
              <w:t xml:space="preserve">iedza </w:t>
            </w:r>
            <w:r w:rsidRPr="003D5F2A">
              <w:rPr>
                <w:rFonts w:asciiTheme="minorHAnsi" w:hAnsiTheme="minorHAnsi" w:cstheme="minorHAnsi"/>
                <w:sz w:val="20"/>
                <w:szCs w:val="20"/>
                <w:lang w:eastAsia="pl-PL"/>
              </w:rPr>
              <w:t>E</w:t>
            </w:r>
            <w:r>
              <w:rPr>
                <w:rFonts w:asciiTheme="minorHAnsi" w:hAnsiTheme="minorHAnsi" w:cstheme="minorHAnsi"/>
                <w:sz w:val="20"/>
                <w:szCs w:val="20"/>
                <w:lang w:eastAsia="pl-PL"/>
              </w:rPr>
              <w:t xml:space="preserve">dukacja </w:t>
            </w:r>
            <w:r w:rsidRPr="003D5F2A">
              <w:rPr>
                <w:rFonts w:asciiTheme="minorHAnsi" w:hAnsiTheme="minorHAnsi" w:cstheme="minorHAnsi"/>
                <w:sz w:val="20"/>
                <w:szCs w:val="20"/>
                <w:lang w:eastAsia="pl-PL"/>
              </w:rPr>
              <w:t>R</w:t>
            </w:r>
            <w:r>
              <w:rPr>
                <w:rFonts w:asciiTheme="minorHAnsi" w:hAnsiTheme="minorHAnsi" w:cstheme="minorHAnsi"/>
                <w:sz w:val="20"/>
                <w:szCs w:val="20"/>
                <w:lang w:eastAsia="pl-PL"/>
              </w:rPr>
              <w:t>ozwój.</w:t>
            </w:r>
          </w:p>
          <w:p w14:paraId="70962CE1" w14:textId="77777777" w:rsidR="00F2141E" w:rsidRPr="007A07AF" w:rsidRDefault="00F2141E" w:rsidP="00F2141E">
            <w:pPr>
              <w:autoSpaceDE w:val="0"/>
              <w:autoSpaceDN w:val="0"/>
              <w:adjustRightInd w:val="0"/>
              <w:spacing w:after="0"/>
              <w:rPr>
                <w:rFonts w:asciiTheme="minorHAnsi" w:hAnsiTheme="minorHAnsi" w:cstheme="minorHAnsi"/>
                <w:b/>
                <w:bCs/>
                <w:sz w:val="20"/>
                <w:szCs w:val="20"/>
                <w:lang w:eastAsia="pl-PL"/>
              </w:rPr>
            </w:pPr>
          </w:p>
          <w:p w14:paraId="4C449FDC" w14:textId="77777777" w:rsidR="00F2141E" w:rsidRDefault="00F2141E" w:rsidP="00F2141E">
            <w:pPr>
              <w:pStyle w:val="Akapitzlist"/>
              <w:autoSpaceDE w:val="0"/>
              <w:autoSpaceDN w:val="0"/>
              <w:adjustRightInd w:val="0"/>
              <w:spacing w:line="276" w:lineRule="auto"/>
              <w:ind w:left="0" w:firstLine="4"/>
              <w:contextualSpacing w:val="0"/>
              <w:jc w:val="left"/>
              <w:rPr>
                <w:rFonts w:asciiTheme="minorHAnsi" w:hAnsiTheme="minorHAnsi" w:cstheme="minorHAnsi"/>
                <w:sz w:val="20"/>
                <w:szCs w:val="20"/>
              </w:rPr>
            </w:pPr>
            <w:r>
              <w:rPr>
                <w:rFonts w:asciiTheme="minorHAnsi" w:hAnsiTheme="minorHAnsi" w:cstheme="minorHAnsi"/>
                <w:sz w:val="20"/>
                <w:szCs w:val="20"/>
              </w:rPr>
              <w:t>Z</w:t>
            </w:r>
            <w:r w:rsidRPr="003D5F2A">
              <w:rPr>
                <w:rFonts w:asciiTheme="minorHAnsi" w:hAnsiTheme="minorHAnsi" w:cstheme="minorHAnsi"/>
                <w:sz w:val="20"/>
                <w:szCs w:val="20"/>
              </w:rPr>
              <w:t xml:space="preserve"> treści wniosku </w:t>
            </w:r>
            <w:r>
              <w:rPr>
                <w:rFonts w:asciiTheme="minorHAnsi" w:hAnsiTheme="minorHAnsi" w:cstheme="minorHAnsi"/>
                <w:sz w:val="20"/>
                <w:szCs w:val="20"/>
              </w:rPr>
              <w:t>powinno</w:t>
            </w:r>
            <w:r w:rsidRPr="003D5F2A">
              <w:rPr>
                <w:rFonts w:asciiTheme="minorHAnsi" w:hAnsiTheme="minorHAnsi" w:cstheme="minorHAnsi"/>
                <w:sz w:val="20"/>
                <w:szCs w:val="20"/>
              </w:rPr>
              <w:t xml:space="preserve"> jednoznacznie wynikać w jakim zakresie</w:t>
            </w:r>
            <w:r>
              <w:rPr>
                <w:rFonts w:asciiTheme="minorHAnsi" w:hAnsiTheme="minorHAnsi" w:cstheme="minorHAnsi"/>
                <w:sz w:val="20"/>
                <w:szCs w:val="20"/>
              </w:rPr>
              <w:t xml:space="preserve"> dostępne na ZPE zasoby lub</w:t>
            </w:r>
            <w:r w:rsidRPr="003D5F2A">
              <w:rPr>
                <w:rFonts w:asciiTheme="minorHAnsi" w:hAnsiTheme="minorHAnsi" w:cstheme="minorHAnsi"/>
                <w:sz w:val="20"/>
                <w:szCs w:val="20"/>
              </w:rPr>
              <w:t xml:space="preserve"> wypracowane rozwiązania </w:t>
            </w:r>
            <w:r>
              <w:rPr>
                <w:rFonts w:asciiTheme="minorHAnsi" w:hAnsiTheme="minorHAnsi" w:cstheme="minorHAnsi"/>
                <w:sz w:val="20"/>
                <w:szCs w:val="20"/>
              </w:rPr>
              <w:t xml:space="preserve">w ramach PO WER </w:t>
            </w:r>
            <w:r w:rsidRPr="003D5F2A">
              <w:rPr>
                <w:rFonts w:asciiTheme="minorHAnsi" w:hAnsiTheme="minorHAnsi" w:cstheme="minorHAnsi"/>
                <w:sz w:val="20"/>
                <w:szCs w:val="20"/>
              </w:rPr>
              <w:t>zostaną wykorzystane w projekcie</w:t>
            </w:r>
            <w:r>
              <w:rPr>
                <w:rFonts w:asciiTheme="minorHAnsi" w:hAnsiTheme="minorHAnsi" w:cstheme="minorHAnsi"/>
                <w:sz w:val="20"/>
                <w:szCs w:val="20"/>
              </w:rPr>
              <w:t xml:space="preserve"> oraz w jaki sposób wpłyną pozytywnie na realizację wybranych celów projektu</w:t>
            </w:r>
            <w:r w:rsidRPr="003D5F2A">
              <w:rPr>
                <w:rFonts w:asciiTheme="minorHAnsi" w:hAnsiTheme="minorHAnsi" w:cstheme="minorHAnsi"/>
                <w:sz w:val="20"/>
                <w:szCs w:val="20"/>
              </w:rPr>
              <w:t xml:space="preserve">. </w:t>
            </w:r>
          </w:p>
          <w:p w14:paraId="0F0B24A9" w14:textId="77777777" w:rsidR="00F2141E" w:rsidRDefault="00F2141E" w:rsidP="00224458">
            <w:pPr>
              <w:autoSpaceDE w:val="0"/>
              <w:autoSpaceDN w:val="0"/>
              <w:adjustRightInd w:val="0"/>
              <w:spacing w:after="0"/>
              <w:rPr>
                <w:rFonts w:asciiTheme="minorHAnsi" w:hAnsiTheme="minorHAnsi" w:cstheme="minorHAnsi"/>
                <w:sz w:val="20"/>
                <w:szCs w:val="20"/>
              </w:rPr>
            </w:pPr>
          </w:p>
          <w:p w14:paraId="219DD8AC" w14:textId="3565CFD2" w:rsidR="00034F92" w:rsidRPr="00034F92" w:rsidRDefault="00034F92" w:rsidP="00224458">
            <w:pPr>
              <w:autoSpaceDE w:val="0"/>
              <w:autoSpaceDN w:val="0"/>
              <w:adjustRightInd w:val="0"/>
              <w:spacing w:after="0"/>
              <w:rPr>
                <w:rFonts w:asciiTheme="minorHAnsi" w:hAnsiTheme="minorHAnsi" w:cstheme="minorHAnsi"/>
                <w:sz w:val="20"/>
                <w:szCs w:val="20"/>
              </w:rPr>
            </w:pPr>
          </w:p>
          <w:p w14:paraId="3F8DFB1A" w14:textId="77777777" w:rsidR="00034F92" w:rsidRPr="00034F92" w:rsidRDefault="00034F92" w:rsidP="00034F92">
            <w:pPr>
              <w:autoSpaceDE w:val="0"/>
              <w:autoSpaceDN w:val="0"/>
              <w:adjustRightInd w:val="0"/>
              <w:spacing w:after="0"/>
              <w:rPr>
                <w:rFonts w:asciiTheme="minorHAnsi" w:hAnsiTheme="minorHAnsi" w:cstheme="minorHAnsi"/>
                <w:sz w:val="20"/>
                <w:szCs w:val="20"/>
              </w:rPr>
            </w:pPr>
            <w:r w:rsidRPr="00034F92">
              <w:rPr>
                <w:rFonts w:asciiTheme="minorHAnsi" w:hAnsiTheme="minorHAnsi" w:cstheme="minorHAnsi"/>
                <w:sz w:val="20"/>
                <w:szCs w:val="20"/>
              </w:rPr>
              <w:t>Spełnienie danego kryterium weryfikowane będzie na podstawie treści wniosku o dofinansowanie.</w:t>
            </w: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44E6EC43" w14:textId="77777777" w:rsidR="00034F92" w:rsidRPr="003A6F9E" w:rsidRDefault="00034F92" w:rsidP="00224458">
            <w:pPr>
              <w:spacing w:after="0"/>
              <w:rPr>
                <w:rStyle w:val="markedcontent"/>
                <w:rFonts w:asciiTheme="minorHAnsi" w:hAnsiTheme="minorHAnsi" w:cstheme="minorHAnsi"/>
                <w:sz w:val="20"/>
                <w:szCs w:val="20"/>
              </w:rPr>
            </w:pPr>
            <w:r w:rsidRPr="003A6F9E">
              <w:rPr>
                <w:rStyle w:val="markedcontent"/>
                <w:rFonts w:asciiTheme="minorHAnsi" w:hAnsiTheme="minorHAnsi" w:cstheme="minorHAnsi"/>
                <w:sz w:val="20"/>
                <w:szCs w:val="20"/>
              </w:rPr>
              <w:t>Kryterium fakultatywne – spełnienie kryterium nie jest konieczne do przyznania dofinansowania (tj. przyznanie 0 punktów nie dyskwalifikuje z możliwości uzyskania</w:t>
            </w:r>
            <w:r w:rsidRPr="003A6F9E">
              <w:rPr>
                <w:rFonts w:asciiTheme="minorHAnsi" w:hAnsiTheme="minorHAnsi" w:cstheme="minorHAnsi"/>
                <w:sz w:val="20"/>
                <w:szCs w:val="20"/>
              </w:rPr>
              <w:br/>
            </w:r>
            <w:r w:rsidRPr="003A6F9E">
              <w:rPr>
                <w:rStyle w:val="markedcontent"/>
                <w:rFonts w:asciiTheme="minorHAnsi" w:hAnsiTheme="minorHAnsi" w:cstheme="minorHAnsi"/>
                <w:sz w:val="20"/>
                <w:szCs w:val="20"/>
              </w:rPr>
              <w:t>dofinansowania).</w:t>
            </w:r>
            <w:r w:rsidRPr="003A6F9E">
              <w:rPr>
                <w:rFonts w:asciiTheme="minorHAnsi" w:hAnsiTheme="minorHAnsi" w:cstheme="minorHAnsi"/>
                <w:sz w:val="20"/>
                <w:szCs w:val="20"/>
              </w:rPr>
              <w:br/>
            </w:r>
          </w:p>
          <w:p w14:paraId="6A029BAE" w14:textId="77777777" w:rsidR="00034F92" w:rsidRDefault="00034F92" w:rsidP="00224458">
            <w:pPr>
              <w:spacing w:after="0"/>
              <w:rPr>
                <w:rStyle w:val="markedcontent"/>
                <w:rFonts w:asciiTheme="minorHAnsi" w:hAnsiTheme="minorHAnsi" w:cstheme="minorHAnsi"/>
                <w:sz w:val="20"/>
                <w:szCs w:val="20"/>
              </w:rPr>
            </w:pPr>
            <w:r w:rsidRPr="003A6F9E">
              <w:rPr>
                <w:rStyle w:val="markedcontent"/>
                <w:rFonts w:asciiTheme="minorHAnsi" w:hAnsiTheme="minorHAnsi" w:cstheme="minorHAnsi"/>
                <w:sz w:val="20"/>
                <w:szCs w:val="20"/>
              </w:rPr>
              <w:t>Ocena spełnienia kryterium</w:t>
            </w:r>
            <w:r>
              <w:rPr>
                <w:rStyle w:val="markedcontent"/>
                <w:rFonts w:asciiTheme="minorHAnsi" w:hAnsiTheme="minorHAnsi" w:cstheme="minorHAnsi"/>
                <w:sz w:val="20"/>
                <w:szCs w:val="20"/>
              </w:rPr>
              <w:t xml:space="preserve"> </w:t>
            </w:r>
            <w:r w:rsidRPr="003A6F9E">
              <w:rPr>
                <w:rStyle w:val="markedcontent"/>
                <w:rFonts w:asciiTheme="minorHAnsi" w:hAnsiTheme="minorHAnsi" w:cstheme="minorHAnsi"/>
                <w:sz w:val="20"/>
                <w:szCs w:val="20"/>
              </w:rPr>
              <w:t>będzie polegała na przyznaniu</w:t>
            </w:r>
            <w:r>
              <w:rPr>
                <w:rStyle w:val="markedcontent"/>
                <w:rFonts w:asciiTheme="minorHAnsi" w:hAnsiTheme="minorHAnsi" w:cstheme="minorHAnsi"/>
                <w:sz w:val="20"/>
                <w:szCs w:val="20"/>
              </w:rPr>
              <w:t>:</w:t>
            </w:r>
            <w:r w:rsidRPr="003A6F9E">
              <w:rPr>
                <w:rFonts w:asciiTheme="minorHAnsi" w:hAnsiTheme="minorHAnsi" w:cstheme="minorHAnsi"/>
                <w:sz w:val="20"/>
                <w:szCs w:val="20"/>
              </w:rPr>
              <w:br/>
            </w:r>
            <w:r w:rsidRPr="003A6F9E">
              <w:rPr>
                <w:rStyle w:val="markedcontent"/>
                <w:rFonts w:asciiTheme="minorHAnsi" w:hAnsiTheme="minorHAnsi" w:cstheme="minorHAnsi"/>
                <w:sz w:val="20"/>
                <w:szCs w:val="20"/>
              </w:rPr>
              <w:t>−</w:t>
            </w:r>
            <w:r>
              <w:rPr>
                <w:rStyle w:val="markedcontent"/>
                <w:rFonts w:asciiTheme="minorHAnsi" w:hAnsiTheme="minorHAnsi" w:cstheme="minorHAnsi"/>
                <w:sz w:val="20"/>
                <w:szCs w:val="20"/>
              </w:rPr>
              <w:t xml:space="preserve"> 5</w:t>
            </w:r>
            <w:r w:rsidRPr="00DD4E66">
              <w:rPr>
                <w:rStyle w:val="markedcontent"/>
                <w:rFonts w:asciiTheme="minorHAnsi" w:hAnsiTheme="minorHAnsi" w:cstheme="minorHAnsi"/>
                <w:sz w:val="20"/>
                <w:szCs w:val="20"/>
              </w:rPr>
              <w:t xml:space="preserve"> punktów</w:t>
            </w:r>
            <w:r w:rsidRPr="003A6F9E">
              <w:rPr>
                <w:rStyle w:val="markedcontent"/>
                <w:rFonts w:asciiTheme="minorHAnsi" w:hAnsiTheme="minorHAnsi" w:cstheme="minorHAnsi"/>
                <w:sz w:val="20"/>
                <w:szCs w:val="20"/>
              </w:rPr>
              <w:t xml:space="preserve"> – w przypadku spełnienia kryterium</w:t>
            </w:r>
            <w:r>
              <w:rPr>
                <w:rStyle w:val="markedcontent"/>
                <w:rFonts w:asciiTheme="minorHAnsi" w:hAnsiTheme="minorHAnsi" w:cstheme="minorHAnsi"/>
                <w:sz w:val="20"/>
                <w:szCs w:val="20"/>
              </w:rPr>
              <w:t>,</w:t>
            </w:r>
          </w:p>
          <w:p w14:paraId="011B5E26" w14:textId="77777777" w:rsidR="00034F92" w:rsidRPr="00034F92" w:rsidRDefault="00034F92" w:rsidP="00034F92">
            <w:pPr>
              <w:spacing w:after="0"/>
              <w:rPr>
                <w:rFonts w:asciiTheme="minorHAnsi" w:hAnsiTheme="minorHAnsi" w:cstheme="minorHAnsi"/>
                <w:sz w:val="20"/>
                <w:szCs w:val="20"/>
              </w:rPr>
            </w:pPr>
            <w:r w:rsidRPr="003A6F9E">
              <w:rPr>
                <w:rStyle w:val="markedcontent"/>
                <w:rFonts w:asciiTheme="minorHAnsi" w:hAnsiTheme="minorHAnsi" w:cstheme="minorHAnsi"/>
                <w:sz w:val="20"/>
                <w:szCs w:val="20"/>
              </w:rPr>
              <w:t>− 0 punktów – w przypadku niespełnienia kryterium.</w:t>
            </w:r>
          </w:p>
        </w:tc>
      </w:tr>
      <w:tr w:rsidR="0075715C" w:rsidRPr="00542955" w14:paraId="1E239A55" w14:textId="77777777" w:rsidTr="00034F92">
        <w:tc>
          <w:tcPr>
            <w:tcW w:w="174" w:type="pct"/>
            <w:tcBorders>
              <w:top w:val="single" w:sz="4" w:space="0" w:color="auto"/>
              <w:left w:val="single" w:sz="4" w:space="0" w:color="auto"/>
              <w:bottom w:val="single" w:sz="4" w:space="0" w:color="auto"/>
              <w:right w:val="single" w:sz="4" w:space="0" w:color="auto"/>
            </w:tcBorders>
            <w:shd w:val="clear" w:color="auto" w:fill="auto"/>
          </w:tcPr>
          <w:p w14:paraId="64552A0D" w14:textId="428A20FC" w:rsidR="0075715C" w:rsidRPr="00034F92" w:rsidRDefault="0075715C" w:rsidP="00224458">
            <w:pPr>
              <w:spacing w:after="0"/>
              <w:rPr>
                <w:rFonts w:asciiTheme="minorHAnsi" w:hAnsiTheme="minorHAnsi" w:cstheme="minorHAnsi"/>
                <w:sz w:val="20"/>
                <w:szCs w:val="20"/>
              </w:rPr>
            </w:pPr>
            <w:r>
              <w:rPr>
                <w:rFonts w:asciiTheme="minorHAnsi" w:hAnsiTheme="minorHAnsi" w:cstheme="minorHAnsi"/>
                <w:sz w:val="20"/>
                <w:szCs w:val="20"/>
              </w:rPr>
              <w:t>3.</w:t>
            </w:r>
          </w:p>
        </w:tc>
        <w:tc>
          <w:tcPr>
            <w:tcW w:w="1345" w:type="pct"/>
            <w:tcBorders>
              <w:top w:val="single" w:sz="4" w:space="0" w:color="auto"/>
              <w:left w:val="single" w:sz="4" w:space="0" w:color="auto"/>
              <w:bottom w:val="single" w:sz="4" w:space="0" w:color="auto"/>
              <w:right w:val="single" w:sz="4" w:space="0" w:color="auto"/>
            </w:tcBorders>
            <w:shd w:val="clear" w:color="auto" w:fill="auto"/>
          </w:tcPr>
          <w:p w14:paraId="323B1C93" w14:textId="7934113A" w:rsidR="0075715C" w:rsidRPr="00034F92" w:rsidRDefault="00AC775A" w:rsidP="00224458">
            <w:pPr>
              <w:spacing w:after="0"/>
              <w:rPr>
                <w:rFonts w:asciiTheme="minorHAnsi" w:hAnsiTheme="minorHAnsi" w:cstheme="minorHAnsi"/>
                <w:sz w:val="20"/>
                <w:szCs w:val="20"/>
              </w:rPr>
            </w:pPr>
            <w:bookmarkStart w:id="9" w:name="_Hlk172539521"/>
            <w:r>
              <w:rPr>
                <w:sz w:val="20"/>
                <w:szCs w:val="20"/>
              </w:rPr>
              <w:t>Każda ze szkół objętych projektem</w:t>
            </w:r>
            <w:r w:rsidRPr="003F4F7A">
              <w:rPr>
                <w:sz w:val="20"/>
                <w:szCs w:val="20"/>
              </w:rPr>
              <w:t xml:space="preserve">  osiągnęł</w:t>
            </w:r>
            <w:r>
              <w:rPr>
                <w:sz w:val="20"/>
                <w:szCs w:val="20"/>
              </w:rPr>
              <w:t>a</w:t>
            </w:r>
            <w:r w:rsidRPr="003F4F7A">
              <w:rPr>
                <w:sz w:val="20"/>
                <w:szCs w:val="20"/>
              </w:rPr>
              <w:t xml:space="preserve"> wynik</w:t>
            </w:r>
            <w:r>
              <w:rPr>
                <w:sz w:val="20"/>
                <w:szCs w:val="20"/>
              </w:rPr>
              <w:t>i</w:t>
            </w:r>
            <w:r w:rsidRPr="003F4F7A">
              <w:rPr>
                <w:sz w:val="20"/>
                <w:szCs w:val="20"/>
              </w:rPr>
              <w:t xml:space="preserve"> z egzaminu ósmoklasisty/maturalnego poniżej średniej dla województwa </w:t>
            </w:r>
            <w:r>
              <w:rPr>
                <w:sz w:val="20"/>
                <w:szCs w:val="20"/>
              </w:rPr>
              <w:t>podlaskiego z przynajmniej jednego przedmiotu</w:t>
            </w:r>
            <w:r w:rsidRPr="003F4F7A">
              <w:rPr>
                <w:sz w:val="20"/>
                <w:szCs w:val="20"/>
              </w:rPr>
              <w:t xml:space="preserve"> w</w:t>
            </w:r>
            <w:r>
              <w:rPr>
                <w:sz w:val="20"/>
                <w:szCs w:val="20"/>
              </w:rPr>
              <w:t xml:space="preserve"> przynajmniej jednym roku w</w:t>
            </w:r>
            <w:r w:rsidRPr="003F4F7A">
              <w:rPr>
                <w:sz w:val="20"/>
                <w:szCs w:val="20"/>
              </w:rPr>
              <w:t xml:space="preserve"> latach 20</w:t>
            </w:r>
            <w:r>
              <w:rPr>
                <w:sz w:val="20"/>
                <w:szCs w:val="20"/>
              </w:rPr>
              <w:t>20</w:t>
            </w:r>
            <w:r w:rsidRPr="003F4F7A">
              <w:rPr>
                <w:sz w:val="20"/>
                <w:szCs w:val="20"/>
              </w:rPr>
              <w:t>-202</w:t>
            </w:r>
            <w:r>
              <w:rPr>
                <w:sz w:val="20"/>
                <w:szCs w:val="20"/>
              </w:rPr>
              <w:t>3</w:t>
            </w:r>
            <w:bookmarkEnd w:id="9"/>
            <w:r>
              <w:rPr>
                <w:sz w:val="20"/>
                <w:szCs w:val="20"/>
              </w:rPr>
              <w:t>.</w:t>
            </w:r>
          </w:p>
        </w:tc>
        <w:tc>
          <w:tcPr>
            <w:tcW w:w="2008" w:type="pct"/>
            <w:tcBorders>
              <w:top w:val="single" w:sz="4" w:space="0" w:color="auto"/>
              <w:left w:val="single" w:sz="4" w:space="0" w:color="auto"/>
              <w:bottom w:val="single" w:sz="4" w:space="0" w:color="auto"/>
              <w:right w:val="single" w:sz="4" w:space="0" w:color="auto"/>
            </w:tcBorders>
            <w:shd w:val="clear" w:color="auto" w:fill="auto"/>
          </w:tcPr>
          <w:p w14:paraId="050410EC" w14:textId="342E9343" w:rsidR="0075715C" w:rsidRPr="003F4F7A" w:rsidRDefault="0075715C" w:rsidP="0075715C">
            <w:pPr>
              <w:autoSpaceDE w:val="0"/>
              <w:autoSpaceDN w:val="0"/>
              <w:adjustRightInd w:val="0"/>
              <w:spacing w:after="0"/>
              <w:contextualSpacing/>
              <w:rPr>
                <w:rFonts w:asciiTheme="minorHAnsi" w:hAnsiTheme="minorHAnsi" w:cstheme="minorHAnsi"/>
                <w:sz w:val="20"/>
                <w:szCs w:val="20"/>
              </w:rPr>
            </w:pPr>
            <w:r>
              <w:rPr>
                <w:rFonts w:asciiTheme="minorHAnsi" w:hAnsiTheme="minorHAnsi" w:cstheme="minorHAnsi"/>
                <w:sz w:val="20"/>
                <w:szCs w:val="20"/>
              </w:rPr>
              <w:t>Kryterium zostanie uznane za spełnione, jeśli wsparciem w ramach projektu będą objęte wyłącznie szkoły</w:t>
            </w:r>
            <w:r w:rsidRPr="003F4F7A">
              <w:rPr>
                <w:rFonts w:asciiTheme="minorHAnsi" w:hAnsiTheme="minorHAnsi" w:cstheme="minorHAnsi"/>
                <w:sz w:val="20"/>
                <w:szCs w:val="20"/>
              </w:rPr>
              <w:t xml:space="preserve">, które osiągnęły wynik z egzaminu ósmoklasisty/maturalnego </w:t>
            </w:r>
            <w:r w:rsidR="00AD78AB">
              <w:rPr>
                <w:rFonts w:asciiTheme="minorHAnsi" w:hAnsiTheme="minorHAnsi" w:cstheme="minorHAnsi"/>
                <w:sz w:val="20"/>
                <w:szCs w:val="20"/>
              </w:rPr>
              <w:t xml:space="preserve">(na poziomie podstawowym) </w:t>
            </w:r>
            <w:r w:rsidRPr="003F4F7A">
              <w:rPr>
                <w:rFonts w:asciiTheme="minorHAnsi" w:hAnsiTheme="minorHAnsi" w:cstheme="minorHAnsi"/>
                <w:sz w:val="20"/>
                <w:szCs w:val="20"/>
              </w:rPr>
              <w:t xml:space="preserve">poniżej średniej </w:t>
            </w:r>
            <w:r>
              <w:rPr>
                <w:rFonts w:asciiTheme="minorHAnsi" w:hAnsiTheme="minorHAnsi" w:cstheme="minorHAnsi"/>
                <w:sz w:val="20"/>
                <w:szCs w:val="20"/>
              </w:rPr>
              <w:t xml:space="preserve">dla województwa podlaskiego </w:t>
            </w:r>
            <w:r w:rsidRPr="003F4F7A">
              <w:rPr>
                <w:rFonts w:asciiTheme="minorHAnsi" w:hAnsiTheme="minorHAnsi" w:cstheme="minorHAnsi"/>
                <w:sz w:val="20"/>
                <w:szCs w:val="20"/>
              </w:rPr>
              <w:t xml:space="preserve">z </w:t>
            </w:r>
            <w:r>
              <w:rPr>
                <w:rFonts w:asciiTheme="minorHAnsi" w:hAnsiTheme="minorHAnsi" w:cstheme="minorHAnsi"/>
                <w:sz w:val="20"/>
                <w:szCs w:val="20"/>
              </w:rPr>
              <w:t>przynajmniej jednego</w:t>
            </w:r>
            <w:r w:rsidRPr="003F4F7A">
              <w:rPr>
                <w:rFonts w:asciiTheme="minorHAnsi" w:hAnsiTheme="minorHAnsi" w:cstheme="minorHAnsi"/>
                <w:sz w:val="20"/>
                <w:szCs w:val="20"/>
              </w:rPr>
              <w:t xml:space="preserve"> przedmiot</w:t>
            </w:r>
            <w:r>
              <w:rPr>
                <w:rFonts w:asciiTheme="minorHAnsi" w:hAnsiTheme="minorHAnsi" w:cstheme="minorHAnsi"/>
                <w:sz w:val="20"/>
                <w:szCs w:val="20"/>
              </w:rPr>
              <w:t xml:space="preserve">u </w:t>
            </w:r>
            <w:r w:rsidRPr="003F4F7A">
              <w:rPr>
                <w:rFonts w:asciiTheme="minorHAnsi" w:hAnsiTheme="minorHAnsi" w:cstheme="minorHAnsi"/>
                <w:sz w:val="20"/>
                <w:szCs w:val="20"/>
              </w:rPr>
              <w:t xml:space="preserve"> w</w:t>
            </w:r>
            <w:r>
              <w:rPr>
                <w:rFonts w:asciiTheme="minorHAnsi" w:hAnsiTheme="minorHAnsi" w:cstheme="minorHAnsi"/>
                <w:sz w:val="20"/>
                <w:szCs w:val="20"/>
              </w:rPr>
              <w:t xml:space="preserve"> przynajmniej jednym roku w</w:t>
            </w:r>
            <w:r w:rsidRPr="003F4F7A">
              <w:rPr>
                <w:rFonts w:asciiTheme="minorHAnsi" w:hAnsiTheme="minorHAnsi" w:cstheme="minorHAnsi"/>
                <w:sz w:val="20"/>
                <w:szCs w:val="20"/>
              </w:rPr>
              <w:t xml:space="preserve"> latach 20</w:t>
            </w:r>
            <w:r>
              <w:rPr>
                <w:rFonts w:asciiTheme="minorHAnsi" w:hAnsiTheme="minorHAnsi" w:cstheme="minorHAnsi"/>
                <w:sz w:val="20"/>
                <w:szCs w:val="20"/>
              </w:rPr>
              <w:t>20</w:t>
            </w:r>
            <w:r w:rsidRPr="003F4F7A">
              <w:rPr>
                <w:rFonts w:asciiTheme="minorHAnsi" w:hAnsiTheme="minorHAnsi" w:cstheme="minorHAnsi"/>
                <w:sz w:val="20"/>
                <w:szCs w:val="20"/>
              </w:rPr>
              <w:t>-202</w:t>
            </w:r>
            <w:r>
              <w:rPr>
                <w:rFonts w:asciiTheme="minorHAnsi" w:hAnsiTheme="minorHAnsi" w:cstheme="minorHAnsi"/>
                <w:sz w:val="20"/>
                <w:szCs w:val="20"/>
              </w:rPr>
              <w:t>3</w:t>
            </w:r>
            <w:r w:rsidRPr="003F4F7A">
              <w:rPr>
                <w:rFonts w:asciiTheme="minorHAnsi" w:hAnsiTheme="minorHAnsi" w:cstheme="minorHAnsi"/>
                <w:sz w:val="20"/>
                <w:szCs w:val="20"/>
              </w:rPr>
              <w:t>.</w:t>
            </w:r>
          </w:p>
          <w:p w14:paraId="0809E03D" w14:textId="77777777" w:rsidR="0075715C" w:rsidRDefault="0075715C" w:rsidP="0075715C">
            <w:pPr>
              <w:autoSpaceDE w:val="0"/>
              <w:autoSpaceDN w:val="0"/>
              <w:adjustRightInd w:val="0"/>
              <w:spacing w:after="0"/>
              <w:contextualSpacing/>
              <w:rPr>
                <w:sz w:val="20"/>
                <w:szCs w:val="20"/>
              </w:rPr>
            </w:pPr>
          </w:p>
          <w:p w14:paraId="7DEC47F8" w14:textId="77777777" w:rsidR="0075715C" w:rsidRPr="000D4FD8" w:rsidRDefault="0075715C" w:rsidP="0075715C">
            <w:pPr>
              <w:autoSpaceDE w:val="0"/>
              <w:autoSpaceDN w:val="0"/>
              <w:adjustRightInd w:val="0"/>
              <w:spacing w:after="0"/>
              <w:contextualSpacing/>
              <w:rPr>
                <w:sz w:val="20"/>
                <w:szCs w:val="20"/>
              </w:rPr>
            </w:pPr>
            <w:r w:rsidRPr="00A97382">
              <w:rPr>
                <w:sz w:val="20"/>
                <w:szCs w:val="20"/>
              </w:rPr>
              <w:t>Spełnienie danego kryterium zostanie zweryfikowane na podstawie zapisów wniosku o dofinansowanie</w:t>
            </w:r>
            <w:r>
              <w:rPr>
                <w:sz w:val="20"/>
                <w:szCs w:val="20"/>
              </w:rPr>
              <w:t xml:space="preserve"> oraz danych dostępnych na stronie Okręgowej Komisji Egzaminacyjnej.</w:t>
            </w:r>
          </w:p>
          <w:p w14:paraId="20C403CD" w14:textId="77777777" w:rsidR="0075715C" w:rsidRPr="00034F92" w:rsidRDefault="0075715C" w:rsidP="00224458">
            <w:pPr>
              <w:autoSpaceDE w:val="0"/>
              <w:autoSpaceDN w:val="0"/>
              <w:adjustRightInd w:val="0"/>
              <w:spacing w:after="0"/>
              <w:rPr>
                <w:rFonts w:asciiTheme="minorHAnsi" w:hAnsiTheme="minorHAnsi" w:cstheme="minorHAnsi"/>
                <w:sz w:val="20"/>
                <w:szCs w:val="20"/>
              </w:rPr>
            </w:pPr>
          </w:p>
        </w:tc>
        <w:tc>
          <w:tcPr>
            <w:tcW w:w="1473" w:type="pct"/>
            <w:tcBorders>
              <w:top w:val="single" w:sz="4" w:space="0" w:color="auto"/>
              <w:left w:val="single" w:sz="4" w:space="0" w:color="auto"/>
              <w:bottom w:val="single" w:sz="4" w:space="0" w:color="auto"/>
              <w:right w:val="single" w:sz="4" w:space="0" w:color="auto"/>
            </w:tcBorders>
            <w:shd w:val="clear" w:color="auto" w:fill="auto"/>
          </w:tcPr>
          <w:p w14:paraId="0E5C9D66" w14:textId="77777777" w:rsidR="0075715C" w:rsidRPr="003A6F9E" w:rsidRDefault="0075715C" w:rsidP="0075715C">
            <w:pPr>
              <w:spacing w:after="0"/>
              <w:rPr>
                <w:rStyle w:val="markedcontent"/>
                <w:rFonts w:asciiTheme="minorHAnsi" w:hAnsiTheme="minorHAnsi" w:cstheme="minorHAnsi"/>
                <w:sz w:val="20"/>
                <w:szCs w:val="20"/>
              </w:rPr>
            </w:pPr>
            <w:r w:rsidRPr="003A6F9E">
              <w:rPr>
                <w:rStyle w:val="markedcontent"/>
                <w:rFonts w:asciiTheme="minorHAnsi" w:hAnsiTheme="minorHAnsi" w:cstheme="minorHAnsi"/>
                <w:sz w:val="20"/>
                <w:szCs w:val="20"/>
              </w:rPr>
              <w:t>Kryterium fakultatywne – spełnienie kryterium nie jest konieczne do przyznania dofinansowania (tj. przyznanie 0 punktów nie dyskwalifikuje z możliwości uzyskania</w:t>
            </w:r>
            <w:r w:rsidRPr="003A6F9E">
              <w:rPr>
                <w:rFonts w:asciiTheme="minorHAnsi" w:hAnsiTheme="minorHAnsi" w:cstheme="minorHAnsi"/>
                <w:sz w:val="20"/>
                <w:szCs w:val="20"/>
              </w:rPr>
              <w:br/>
            </w:r>
            <w:r w:rsidRPr="003A6F9E">
              <w:rPr>
                <w:rStyle w:val="markedcontent"/>
                <w:rFonts w:asciiTheme="minorHAnsi" w:hAnsiTheme="minorHAnsi" w:cstheme="minorHAnsi"/>
                <w:sz w:val="20"/>
                <w:szCs w:val="20"/>
              </w:rPr>
              <w:t>dofinansowania).</w:t>
            </w:r>
            <w:r w:rsidRPr="003A6F9E">
              <w:rPr>
                <w:rFonts w:asciiTheme="minorHAnsi" w:hAnsiTheme="minorHAnsi" w:cstheme="minorHAnsi"/>
                <w:sz w:val="20"/>
                <w:szCs w:val="20"/>
              </w:rPr>
              <w:br/>
            </w:r>
          </w:p>
          <w:p w14:paraId="120F0336" w14:textId="77777777" w:rsidR="0075715C" w:rsidRDefault="0075715C" w:rsidP="0075715C">
            <w:pPr>
              <w:spacing w:after="0"/>
              <w:rPr>
                <w:rStyle w:val="markedcontent"/>
                <w:rFonts w:asciiTheme="minorHAnsi" w:hAnsiTheme="minorHAnsi" w:cstheme="minorHAnsi"/>
                <w:sz w:val="20"/>
                <w:szCs w:val="20"/>
              </w:rPr>
            </w:pPr>
            <w:r w:rsidRPr="003A6F9E">
              <w:rPr>
                <w:rStyle w:val="markedcontent"/>
                <w:rFonts w:asciiTheme="minorHAnsi" w:hAnsiTheme="minorHAnsi" w:cstheme="minorHAnsi"/>
                <w:sz w:val="20"/>
                <w:szCs w:val="20"/>
              </w:rPr>
              <w:t>Ocena spełnienia kryterium</w:t>
            </w:r>
            <w:r>
              <w:rPr>
                <w:rStyle w:val="markedcontent"/>
                <w:rFonts w:asciiTheme="minorHAnsi" w:hAnsiTheme="minorHAnsi" w:cstheme="minorHAnsi"/>
                <w:sz w:val="20"/>
                <w:szCs w:val="20"/>
              </w:rPr>
              <w:t xml:space="preserve"> </w:t>
            </w:r>
            <w:r w:rsidRPr="003A6F9E">
              <w:rPr>
                <w:rStyle w:val="markedcontent"/>
                <w:rFonts w:asciiTheme="minorHAnsi" w:hAnsiTheme="minorHAnsi" w:cstheme="minorHAnsi"/>
                <w:sz w:val="20"/>
                <w:szCs w:val="20"/>
              </w:rPr>
              <w:t>będzie polegała na przyznaniu</w:t>
            </w:r>
            <w:r>
              <w:rPr>
                <w:rStyle w:val="markedcontent"/>
                <w:rFonts w:asciiTheme="minorHAnsi" w:hAnsiTheme="minorHAnsi" w:cstheme="minorHAnsi"/>
                <w:sz w:val="20"/>
                <w:szCs w:val="20"/>
              </w:rPr>
              <w:t>:</w:t>
            </w:r>
            <w:r w:rsidRPr="003A6F9E">
              <w:rPr>
                <w:rFonts w:asciiTheme="minorHAnsi" w:hAnsiTheme="minorHAnsi" w:cstheme="minorHAnsi"/>
                <w:sz w:val="20"/>
                <w:szCs w:val="20"/>
              </w:rPr>
              <w:br/>
            </w:r>
            <w:r w:rsidRPr="003A6F9E">
              <w:rPr>
                <w:rStyle w:val="markedcontent"/>
                <w:rFonts w:asciiTheme="minorHAnsi" w:hAnsiTheme="minorHAnsi" w:cstheme="minorHAnsi"/>
                <w:sz w:val="20"/>
                <w:szCs w:val="20"/>
              </w:rPr>
              <w:t>−</w:t>
            </w:r>
            <w:r>
              <w:rPr>
                <w:rStyle w:val="markedcontent"/>
                <w:rFonts w:asciiTheme="minorHAnsi" w:hAnsiTheme="minorHAnsi" w:cstheme="minorHAnsi"/>
                <w:sz w:val="20"/>
                <w:szCs w:val="20"/>
              </w:rPr>
              <w:t xml:space="preserve"> 5</w:t>
            </w:r>
            <w:r w:rsidRPr="00DD4E66">
              <w:rPr>
                <w:rStyle w:val="markedcontent"/>
                <w:rFonts w:asciiTheme="minorHAnsi" w:hAnsiTheme="minorHAnsi" w:cstheme="minorHAnsi"/>
                <w:sz w:val="20"/>
                <w:szCs w:val="20"/>
              </w:rPr>
              <w:t xml:space="preserve"> punktów</w:t>
            </w:r>
            <w:r w:rsidRPr="003A6F9E">
              <w:rPr>
                <w:rStyle w:val="markedcontent"/>
                <w:rFonts w:asciiTheme="minorHAnsi" w:hAnsiTheme="minorHAnsi" w:cstheme="minorHAnsi"/>
                <w:sz w:val="20"/>
                <w:szCs w:val="20"/>
              </w:rPr>
              <w:t xml:space="preserve"> – w przypadku spełnienia kryterium</w:t>
            </w:r>
            <w:r>
              <w:rPr>
                <w:rStyle w:val="markedcontent"/>
                <w:rFonts w:asciiTheme="minorHAnsi" w:hAnsiTheme="minorHAnsi" w:cstheme="minorHAnsi"/>
                <w:sz w:val="20"/>
                <w:szCs w:val="20"/>
              </w:rPr>
              <w:t>,</w:t>
            </w:r>
          </w:p>
          <w:p w14:paraId="1AD2A57E" w14:textId="64FAE816" w:rsidR="0075715C" w:rsidRPr="003A6F9E" w:rsidRDefault="0075715C" w:rsidP="0075715C">
            <w:pPr>
              <w:spacing w:after="0"/>
              <w:rPr>
                <w:rStyle w:val="markedcontent"/>
                <w:rFonts w:asciiTheme="minorHAnsi" w:hAnsiTheme="minorHAnsi" w:cstheme="minorHAnsi"/>
                <w:sz w:val="20"/>
                <w:szCs w:val="20"/>
              </w:rPr>
            </w:pPr>
            <w:r w:rsidRPr="003A6F9E">
              <w:rPr>
                <w:rStyle w:val="markedcontent"/>
                <w:rFonts w:asciiTheme="minorHAnsi" w:hAnsiTheme="minorHAnsi" w:cstheme="minorHAnsi"/>
                <w:sz w:val="20"/>
                <w:szCs w:val="20"/>
              </w:rPr>
              <w:t>− 0 punktów – w przypadku niespełnienia kryterium.</w:t>
            </w:r>
          </w:p>
        </w:tc>
      </w:tr>
    </w:tbl>
    <w:p w14:paraId="30B65EFA" w14:textId="03C0B07D" w:rsidR="003338F3" w:rsidRDefault="003338F3" w:rsidP="00A42AFC">
      <w:pPr>
        <w:spacing w:line="240" w:lineRule="auto"/>
        <w:rPr>
          <w:rFonts w:ascii="Times New Roman" w:hAnsi="Times New Roman"/>
          <w:sz w:val="24"/>
          <w:szCs w:val="24"/>
        </w:rPr>
      </w:pPr>
    </w:p>
    <w:p w14:paraId="4FF1A12A" w14:textId="77777777" w:rsidR="00696F59" w:rsidRPr="00A17600" w:rsidRDefault="00696F59" w:rsidP="00A42AFC">
      <w:pPr>
        <w:spacing w:line="240" w:lineRule="auto"/>
        <w:rPr>
          <w:rFonts w:ascii="Times New Roman" w:hAnsi="Times New Roman"/>
          <w:sz w:val="24"/>
          <w:szCs w:val="24"/>
        </w:rPr>
      </w:pPr>
    </w:p>
    <w:sectPr w:rsidR="00696F59" w:rsidRPr="00A17600" w:rsidSect="00D14254">
      <w:headerReference w:type="even" r:id="rId13"/>
      <w:headerReference w:type="default" r:id="rId14"/>
      <w:footerReference w:type="even" r:id="rId15"/>
      <w:footerReference w:type="default" r:id="rId16"/>
      <w:headerReference w:type="first" r:id="rId17"/>
      <w:footerReference w:type="first" r:id="rId18"/>
      <w:pgSz w:w="16838" w:h="11906" w:orient="landscape"/>
      <w:pgMar w:top="851" w:right="1418" w:bottom="851" w:left="1418"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3064C" w14:textId="77777777" w:rsidR="001F009B" w:rsidRDefault="001F009B" w:rsidP="003D5936">
      <w:pPr>
        <w:spacing w:after="0" w:line="240" w:lineRule="auto"/>
      </w:pPr>
      <w:r>
        <w:separator/>
      </w:r>
    </w:p>
  </w:endnote>
  <w:endnote w:type="continuationSeparator" w:id="0">
    <w:p w14:paraId="60E611A3" w14:textId="77777777" w:rsidR="001F009B" w:rsidRDefault="001F009B" w:rsidP="003D5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4FE85" w14:textId="77777777" w:rsidR="002428C7" w:rsidRDefault="002428C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24ECE" w14:textId="77777777" w:rsidR="003A3429" w:rsidRDefault="00734945" w:rsidP="00D14254">
    <w:pPr>
      <w:pStyle w:val="Stopka"/>
      <w:jc w:val="center"/>
    </w:pPr>
    <w:r>
      <w:fldChar w:fldCharType="begin"/>
    </w:r>
    <w:r w:rsidR="002219BA">
      <w:instrText>PAGE   \* MERGEFORMAT</w:instrText>
    </w:r>
    <w:r>
      <w:fldChar w:fldCharType="separate"/>
    </w:r>
    <w:r w:rsidR="00CC74C7">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53F2" w14:textId="77777777" w:rsidR="003A3429" w:rsidRDefault="00734945">
    <w:pPr>
      <w:pStyle w:val="Stopka"/>
      <w:jc w:val="center"/>
    </w:pPr>
    <w:r>
      <w:fldChar w:fldCharType="begin"/>
    </w:r>
    <w:r w:rsidR="002219BA">
      <w:instrText>PAGE   \* MERGEFORMAT</w:instrText>
    </w:r>
    <w:r>
      <w:fldChar w:fldCharType="separate"/>
    </w:r>
    <w:r w:rsidR="00CC74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75905" w14:textId="77777777" w:rsidR="001F009B" w:rsidRDefault="001F009B" w:rsidP="003D5936">
      <w:pPr>
        <w:spacing w:after="0" w:line="240" w:lineRule="auto"/>
      </w:pPr>
      <w:r>
        <w:separator/>
      </w:r>
    </w:p>
  </w:footnote>
  <w:footnote w:type="continuationSeparator" w:id="0">
    <w:p w14:paraId="3638F88A" w14:textId="77777777" w:rsidR="001F009B" w:rsidRDefault="001F009B" w:rsidP="003D5936">
      <w:pPr>
        <w:spacing w:after="0" w:line="240" w:lineRule="auto"/>
      </w:pPr>
      <w:r>
        <w:continuationSeparator/>
      </w:r>
    </w:p>
  </w:footnote>
  <w:footnote w:id="1">
    <w:p w14:paraId="7684AC3F" w14:textId="77777777" w:rsidR="008B2902" w:rsidRDefault="008B2902">
      <w:pPr>
        <w:pStyle w:val="Tekstprzypisudolnego"/>
      </w:pPr>
      <w:r>
        <w:rPr>
          <w:rStyle w:val="Odwoanieprzypisudolnego"/>
        </w:rPr>
        <w:footnoteRef/>
      </w:r>
      <w:r>
        <w:t xml:space="preserve"> </w:t>
      </w:r>
      <w:r w:rsidRPr="00A00472">
        <w:rPr>
          <w:rFonts w:asciiTheme="minorHAnsi" w:hAnsiTheme="minorHAnsi" w:cstheme="minorHAnsi"/>
        </w:rPr>
        <w:t>Zgodnie z wersją Wytycznych obowiązujących w dniu ogłoszenia naboru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9B86B" w14:textId="77777777" w:rsidR="002428C7" w:rsidRDefault="002428C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64B79" w14:textId="77777777" w:rsidR="002428C7" w:rsidRDefault="002428C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F901E" w14:textId="21E5E056" w:rsidR="003A3429" w:rsidRPr="001B281E" w:rsidRDefault="002428C7" w:rsidP="001B281E">
    <w:pPr>
      <w:pStyle w:val="Nagwek"/>
      <w:jc w:val="center"/>
    </w:pPr>
    <w:r>
      <w:rPr>
        <w:noProof/>
        <w:lang w:eastAsia="pl-PL"/>
      </w:rPr>
      <w:drawing>
        <wp:inline distT="0" distB="0" distL="0" distR="0" wp14:anchorId="0ADC1584" wp14:editId="38322D5D">
          <wp:extent cx="6194425" cy="863600"/>
          <wp:effectExtent l="0" t="0" r="0" b="0"/>
          <wp:docPr id="9760293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29379"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4425" cy="86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872CA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B2973"/>
    <w:multiLevelType w:val="hybridMultilevel"/>
    <w:tmpl w:val="9D5410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558A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D66271"/>
    <w:multiLevelType w:val="hybridMultilevel"/>
    <w:tmpl w:val="B8DEB606"/>
    <w:lvl w:ilvl="0" w:tplc="22AEE864">
      <w:start w:val="1"/>
      <w:numFmt w:val="bullet"/>
      <w:lvlText w:val="−"/>
      <w:lvlJc w:val="left"/>
      <w:pPr>
        <w:ind w:left="1434" w:hanging="360"/>
      </w:pPr>
      <w:rPr>
        <w:rFonts w:ascii="Arial" w:hAnsi="Aria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67D1CC5"/>
    <w:multiLevelType w:val="multilevel"/>
    <w:tmpl w:val="101A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5D1D1D"/>
    <w:multiLevelType w:val="hybridMultilevel"/>
    <w:tmpl w:val="F5D6B810"/>
    <w:lvl w:ilvl="0" w:tplc="456EF5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4B608A"/>
    <w:multiLevelType w:val="hybridMultilevel"/>
    <w:tmpl w:val="99D65040"/>
    <w:lvl w:ilvl="0" w:tplc="0E3ECF06">
      <w:start w:val="2"/>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052617"/>
    <w:multiLevelType w:val="hybridMultilevel"/>
    <w:tmpl w:val="71009A30"/>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6D1040"/>
    <w:multiLevelType w:val="hybridMultilevel"/>
    <w:tmpl w:val="AB3485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B1069E"/>
    <w:multiLevelType w:val="hybridMultilevel"/>
    <w:tmpl w:val="2F3A4D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116F09"/>
    <w:multiLevelType w:val="hybridMultilevel"/>
    <w:tmpl w:val="AD96F61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6618A3"/>
    <w:multiLevelType w:val="hybridMultilevel"/>
    <w:tmpl w:val="2E1AEDB2"/>
    <w:lvl w:ilvl="0" w:tplc="60A2B81E">
      <w:start w:val="1"/>
      <w:numFmt w:val="bullet"/>
      <w:lvlText w:val=""/>
      <w:lvlJc w:val="left"/>
      <w:pPr>
        <w:ind w:left="720" w:hanging="360"/>
      </w:pPr>
      <w:rPr>
        <w:rFonts w:ascii="Symbol" w:hAnsi="Symbol" w:hint="default"/>
        <w:color w:val="auto"/>
      </w:rPr>
    </w:lvl>
    <w:lvl w:ilvl="1" w:tplc="802ED430">
      <w:numFmt w:val="bullet"/>
      <w:lvlText w:val="-"/>
      <w:lvlJc w:val="left"/>
      <w:pPr>
        <w:ind w:left="1440" w:hanging="360"/>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852282"/>
    <w:multiLevelType w:val="hybridMultilevel"/>
    <w:tmpl w:val="2ADA3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3324FC"/>
    <w:multiLevelType w:val="hybridMultilevel"/>
    <w:tmpl w:val="FB6E5A5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3B04B8B"/>
    <w:multiLevelType w:val="multilevel"/>
    <w:tmpl w:val="92F2C55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FF6244"/>
    <w:multiLevelType w:val="hybridMultilevel"/>
    <w:tmpl w:val="4ED22B5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F51EBB"/>
    <w:multiLevelType w:val="hybridMultilevel"/>
    <w:tmpl w:val="3A820CD4"/>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4F7784"/>
    <w:multiLevelType w:val="hybridMultilevel"/>
    <w:tmpl w:val="D660C9CA"/>
    <w:lvl w:ilvl="0" w:tplc="03B8013A">
      <w:start w:val="2"/>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C91BE4"/>
    <w:multiLevelType w:val="hybridMultilevel"/>
    <w:tmpl w:val="58CE5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3A20BF9"/>
    <w:multiLevelType w:val="hybridMultilevel"/>
    <w:tmpl w:val="A47A7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3A29F4"/>
    <w:multiLevelType w:val="hybridMultilevel"/>
    <w:tmpl w:val="644ACA20"/>
    <w:lvl w:ilvl="0" w:tplc="0415000F">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3" w15:restartNumberingAfterBreak="0">
    <w:nsid w:val="37823A31"/>
    <w:multiLevelType w:val="hybridMultilevel"/>
    <w:tmpl w:val="835CFE8A"/>
    <w:lvl w:ilvl="0" w:tplc="87C641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890C53"/>
    <w:multiLevelType w:val="hybridMultilevel"/>
    <w:tmpl w:val="17DE1AD0"/>
    <w:lvl w:ilvl="0" w:tplc="04150017">
      <w:start w:val="1"/>
      <w:numFmt w:val="lowerLetter"/>
      <w:lvlText w:val="%1)"/>
      <w:lvlJc w:val="left"/>
      <w:pPr>
        <w:tabs>
          <w:tab w:val="num" w:pos="1500"/>
        </w:tabs>
        <w:ind w:left="1500" w:hanging="360"/>
      </w:pPr>
      <w:rPr>
        <w:rFonts w:hint="default"/>
      </w:rPr>
    </w:lvl>
    <w:lvl w:ilvl="1" w:tplc="2E3AB46E">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5" w15:restartNumberingAfterBreak="0">
    <w:nsid w:val="3FE56F6C"/>
    <w:multiLevelType w:val="hybridMultilevel"/>
    <w:tmpl w:val="DE76E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6820A3"/>
    <w:multiLevelType w:val="hybridMultilevel"/>
    <w:tmpl w:val="842AA898"/>
    <w:lvl w:ilvl="0" w:tplc="6818CBA4">
      <w:start w:val="1"/>
      <w:numFmt w:val="decimal"/>
      <w:lvlText w:val="%1."/>
      <w:lvlJc w:val="left"/>
      <w:pPr>
        <w:ind w:left="417" w:hanging="360"/>
      </w:pPr>
      <w:rPr>
        <w:rFonts w:ascii="Calibri" w:eastAsia="Calibri" w:hAnsi="Calibri" w:cs="Arial"/>
        <w:b w:val="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7" w15:restartNumberingAfterBreak="0">
    <w:nsid w:val="40C1754F"/>
    <w:multiLevelType w:val="hybridMultilevel"/>
    <w:tmpl w:val="28B278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1C67C69"/>
    <w:multiLevelType w:val="multilevel"/>
    <w:tmpl w:val="2F66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F86E0D"/>
    <w:multiLevelType w:val="hybridMultilevel"/>
    <w:tmpl w:val="DE76E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B86504"/>
    <w:multiLevelType w:val="hybridMultilevel"/>
    <w:tmpl w:val="0D609504"/>
    <w:lvl w:ilvl="0" w:tplc="22AEE864">
      <w:start w:val="1"/>
      <w:numFmt w:val="bullet"/>
      <w:lvlText w:val="−"/>
      <w:lvlJc w:val="left"/>
      <w:pPr>
        <w:ind w:left="1387" w:hanging="360"/>
      </w:pPr>
      <w:rPr>
        <w:rFonts w:ascii="Arial" w:hAnsi="Arial" w:hint="default"/>
      </w:rPr>
    </w:lvl>
    <w:lvl w:ilvl="1" w:tplc="04150003" w:tentative="1">
      <w:start w:val="1"/>
      <w:numFmt w:val="bullet"/>
      <w:lvlText w:val="o"/>
      <w:lvlJc w:val="left"/>
      <w:pPr>
        <w:ind w:left="2107" w:hanging="360"/>
      </w:pPr>
      <w:rPr>
        <w:rFonts w:ascii="Courier New" w:hAnsi="Courier New" w:cs="Courier New" w:hint="default"/>
      </w:rPr>
    </w:lvl>
    <w:lvl w:ilvl="2" w:tplc="04150005" w:tentative="1">
      <w:start w:val="1"/>
      <w:numFmt w:val="bullet"/>
      <w:lvlText w:val=""/>
      <w:lvlJc w:val="left"/>
      <w:pPr>
        <w:ind w:left="2827" w:hanging="360"/>
      </w:pPr>
      <w:rPr>
        <w:rFonts w:ascii="Wingdings" w:hAnsi="Wingdings" w:hint="default"/>
      </w:rPr>
    </w:lvl>
    <w:lvl w:ilvl="3" w:tplc="04150001" w:tentative="1">
      <w:start w:val="1"/>
      <w:numFmt w:val="bullet"/>
      <w:lvlText w:val=""/>
      <w:lvlJc w:val="left"/>
      <w:pPr>
        <w:ind w:left="3547" w:hanging="360"/>
      </w:pPr>
      <w:rPr>
        <w:rFonts w:ascii="Symbol" w:hAnsi="Symbol" w:hint="default"/>
      </w:rPr>
    </w:lvl>
    <w:lvl w:ilvl="4" w:tplc="04150003" w:tentative="1">
      <w:start w:val="1"/>
      <w:numFmt w:val="bullet"/>
      <w:lvlText w:val="o"/>
      <w:lvlJc w:val="left"/>
      <w:pPr>
        <w:ind w:left="4267" w:hanging="360"/>
      </w:pPr>
      <w:rPr>
        <w:rFonts w:ascii="Courier New" w:hAnsi="Courier New" w:cs="Courier New" w:hint="default"/>
      </w:rPr>
    </w:lvl>
    <w:lvl w:ilvl="5" w:tplc="04150005" w:tentative="1">
      <w:start w:val="1"/>
      <w:numFmt w:val="bullet"/>
      <w:lvlText w:val=""/>
      <w:lvlJc w:val="left"/>
      <w:pPr>
        <w:ind w:left="4987" w:hanging="360"/>
      </w:pPr>
      <w:rPr>
        <w:rFonts w:ascii="Wingdings" w:hAnsi="Wingdings" w:hint="default"/>
      </w:rPr>
    </w:lvl>
    <w:lvl w:ilvl="6" w:tplc="04150001" w:tentative="1">
      <w:start w:val="1"/>
      <w:numFmt w:val="bullet"/>
      <w:lvlText w:val=""/>
      <w:lvlJc w:val="left"/>
      <w:pPr>
        <w:ind w:left="5707" w:hanging="360"/>
      </w:pPr>
      <w:rPr>
        <w:rFonts w:ascii="Symbol" w:hAnsi="Symbol" w:hint="default"/>
      </w:rPr>
    </w:lvl>
    <w:lvl w:ilvl="7" w:tplc="04150003" w:tentative="1">
      <w:start w:val="1"/>
      <w:numFmt w:val="bullet"/>
      <w:lvlText w:val="o"/>
      <w:lvlJc w:val="left"/>
      <w:pPr>
        <w:ind w:left="6427" w:hanging="360"/>
      </w:pPr>
      <w:rPr>
        <w:rFonts w:ascii="Courier New" w:hAnsi="Courier New" w:cs="Courier New" w:hint="default"/>
      </w:rPr>
    </w:lvl>
    <w:lvl w:ilvl="8" w:tplc="04150005" w:tentative="1">
      <w:start w:val="1"/>
      <w:numFmt w:val="bullet"/>
      <w:lvlText w:val=""/>
      <w:lvlJc w:val="left"/>
      <w:pPr>
        <w:ind w:left="7147" w:hanging="360"/>
      </w:pPr>
      <w:rPr>
        <w:rFonts w:ascii="Wingdings" w:hAnsi="Wingdings" w:hint="default"/>
      </w:rPr>
    </w:lvl>
  </w:abstractNum>
  <w:abstractNum w:abstractNumId="31" w15:restartNumberingAfterBreak="0">
    <w:nsid w:val="4CA925A1"/>
    <w:multiLevelType w:val="hybridMultilevel"/>
    <w:tmpl w:val="79BEEB34"/>
    <w:lvl w:ilvl="0" w:tplc="703C0A9E">
      <w:start w:val="2"/>
      <w:numFmt w:val="decimal"/>
      <w:lvlText w:val="%1."/>
      <w:lvlJc w:val="left"/>
      <w:pPr>
        <w:ind w:left="724" w:hanging="360"/>
      </w:pPr>
    </w:lvl>
    <w:lvl w:ilvl="1" w:tplc="04150019">
      <w:start w:val="1"/>
      <w:numFmt w:val="lowerLetter"/>
      <w:lvlText w:val="%2."/>
      <w:lvlJc w:val="left"/>
      <w:pPr>
        <w:ind w:left="1444" w:hanging="360"/>
      </w:pPr>
    </w:lvl>
    <w:lvl w:ilvl="2" w:tplc="0415001B">
      <w:start w:val="1"/>
      <w:numFmt w:val="lowerRoman"/>
      <w:lvlText w:val="%3."/>
      <w:lvlJc w:val="right"/>
      <w:pPr>
        <w:ind w:left="2164" w:hanging="180"/>
      </w:pPr>
    </w:lvl>
    <w:lvl w:ilvl="3" w:tplc="0415000F">
      <w:start w:val="1"/>
      <w:numFmt w:val="decimal"/>
      <w:lvlText w:val="%4."/>
      <w:lvlJc w:val="left"/>
      <w:pPr>
        <w:ind w:left="2884" w:hanging="360"/>
      </w:pPr>
    </w:lvl>
    <w:lvl w:ilvl="4" w:tplc="04150019">
      <w:start w:val="1"/>
      <w:numFmt w:val="lowerLetter"/>
      <w:lvlText w:val="%5."/>
      <w:lvlJc w:val="left"/>
      <w:pPr>
        <w:ind w:left="3604" w:hanging="360"/>
      </w:pPr>
    </w:lvl>
    <w:lvl w:ilvl="5" w:tplc="0415001B">
      <w:start w:val="1"/>
      <w:numFmt w:val="lowerRoman"/>
      <w:lvlText w:val="%6."/>
      <w:lvlJc w:val="right"/>
      <w:pPr>
        <w:ind w:left="4324" w:hanging="180"/>
      </w:pPr>
    </w:lvl>
    <w:lvl w:ilvl="6" w:tplc="0415000F">
      <w:start w:val="1"/>
      <w:numFmt w:val="decimal"/>
      <w:lvlText w:val="%7."/>
      <w:lvlJc w:val="left"/>
      <w:pPr>
        <w:ind w:left="5044" w:hanging="360"/>
      </w:pPr>
    </w:lvl>
    <w:lvl w:ilvl="7" w:tplc="04150019">
      <w:start w:val="1"/>
      <w:numFmt w:val="lowerLetter"/>
      <w:lvlText w:val="%8."/>
      <w:lvlJc w:val="left"/>
      <w:pPr>
        <w:ind w:left="5764" w:hanging="360"/>
      </w:pPr>
    </w:lvl>
    <w:lvl w:ilvl="8" w:tplc="0415001B">
      <w:start w:val="1"/>
      <w:numFmt w:val="lowerRoman"/>
      <w:lvlText w:val="%9."/>
      <w:lvlJc w:val="right"/>
      <w:pPr>
        <w:ind w:left="6484" w:hanging="180"/>
      </w:pPr>
    </w:lvl>
  </w:abstractNum>
  <w:abstractNum w:abstractNumId="32" w15:restartNumberingAfterBreak="0">
    <w:nsid w:val="4CF77674"/>
    <w:multiLevelType w:val="hybridMultilevel"/>
    <w:tmpl w:val="44F85AB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CE2608"/>
    <w:multiLevelType w:val="hybridMultilevel"/>
    <w:tmpl w:val="6968540E"/>
    <w:lvl w:ilvl="0" w:tplc="22AEE864">
      <w:start w:val="1"/>
      <w:numFmt w:val="bullet"/>
      <w:lvlText w:val="−"/>
      <w:lvlJc w:val="left"/>
      <w:pPr>
        <w:ind w:left="912" w:hanging="360"/>
      </w:pPr>
      <w:rPr>
        <w:rFonts w:ascii="Arial" w:hAnsi="Arial" w:hint="default"/>
      </w:rPr>
    </w:lvl>
    <w:lvl w:ilvl="1" w:tplc="04150003" w:tentative="1">
      <w:start w:val="1"/>
      <w:numFmt w:val="bullet"/>
      <w:lvlText w:val="o"/>
      <w:lvlJc w:val="left"/>
      <w:pPr>
        <w:ind w:left="1632" w:hanging="360"/>
      </w:pPr>
      <w:rPr>
        <w:rFonts w:ascii="Courier New" w:hAnsi="Courier New" w:cs="Courier New" w:hint="default"/>
      </w:rPr>
    </w:lvl>
    <w:lvl w:ilvl="2" w:tplc="04150005" w:tentative="1">
      <w:start w:val="1"/>
      <w:numFmt w:val="bullet"/>
      <w:lvlText w:val=""/>
      <w:lvlJc w:val="left"/>
      <w:pPr>
        <w:ind w:left="2352" w:hanging="360"/>
      </w:pPr>
      <w:rPr>
        <w:rFonts w:ascii="Wingdings" w:hAnsi="Wingdings" w:hint="default"/>
      </w:rPr>
    </w:lvl>
    <w:lvl w:ilvl="3" w:tplc="04150001" w:tentative="1">
      <w:start w:val="1"/>
      <w:numFmt w:val="bullet"/>
      <w:lvlText w:val=""/>
      <w:lvlJc w:val="left"/>
      <w:pPr>
        <w:ind w:left="3072" w:hanging="360"/>
      </w:pPr>
      <w:rPr>
        <w:rFonts w:ascii="Symbol" w:hAnsi="Symbol" w:hint="default"/>
      </w:rPr>
    </w:lvl>
    <w:lvl w:ilvl="4" w:tplc="04150003" w:tentative="1">
      <w:start w:val="1"/>
      <w:numFmt w:val="bullet"/>
      <w:lvlText w:val="o"/>
      <w:lvlJc w:val="left"/>
      <w:pPr>
        <w:ind w:left="3792" w:hanging="360"/>
      </w:pPr>
      <w:rPr>
        <w:rFonts w:ascii="Courier New" w:hAnsi="Courier New" w:cs="Courier New" w:hint="default"/>
      </w:rPr>
    </w:lvl>
    <w:lvl w:ilvl="5" w:tplc="04150005" w:tentative="1">
      <w:start w:val="1"/>
      <w:numFmt w:val="bullet"/>
      <w:lvlText w:val=""/>
      <w:lvlJc w:val="left"/>
      <w:pPr>
        <w:ind w:left="4512" w:hanging="360"/>
      </w:pPr>
      <w:rPr>
        <w:rFonts w:ascii="Wingdings" w:hAnsi="Wingdings" w:hint="default"/>
      </w:rPr>
    </w:lvl>
    <w:lvl w:ilvl="6" w:tplc="04150001" w:tentative="1">
      <w:start w:val="1"/>
      <w:numFmt w:val="bullet"/>
      <w:lvlText w:val=""/>
      <w:lvlJc w:val="left"/>
      <w:pPr>
        <w:ind w:left="5232" w:hanging="360"/>
      </w:pPr>
      <w:rPr>
        <w:rFonts w:ascii="Symbol" w:hAnsi="Symbol" w:hint="default"/>
      </w:rPr>
    </w:lvl>
    <w:lvl w:ilvl="7" w:tplc="04150003" w:tentative="1">
      <w:start w:val="1"/>
      <w:numFmt w:val="bullet"/>
      <w:lvlText w:val="o"/>
      <w:lvlJc w:val="left"/>
      <w:pPr>
        <w:ind w:left="5952" w:hanging="360"/>
      </w:pPr>
      <w:rPr>
        <w:rFonts w:ascii="Courier New" w:hAnsi="Courier New" w:cs="Courier New" w:hint="default"/>
      </w:rPr>
    </w:lvl>
    <w:lvl w:ilvl="8" w:tplc="04150005" w:tentative="1">
      <w:start w:val="1"/>
      <w:numFmt w:val="bullet"/>
      <w:lvlText w:val=""/>
      <w:lvlJc w:val="left"/>
      <w:pPr>
        <w:ind w:left="6672" w:hanging="360"/>
      </w:pPr>
      <w:rPr>
        <w:rFonts w:ascii="Wingdings" w:hAnsi="Wingdings" w:hint="default"/>
      </w:rPr>
    </w:lvl>
  </w:abstractNum>
  <w:abstractNum w:abstractNumId="34" w15:restartNumberingAfterBreak="0">
    <w:nsid w:val="4FE41D36"/>
    <w:multiLevelType w:val="hybridMultilevel"/>
    <w:tmpl w:val="B1A8F706"/>
    <w:lvl w:ilvl="0" w:tplc="D46822BA">
      <w:start w:val="1"/>
      <w:numFmt w:val="decimal"/>
      <w:lvlText w:val="%1)"/>
      <w:lvlJc w:val="left"/>
      <w:pPr>
        <w:ind w:left="468" w:hanging="435"/>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35"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33267BD"/>
    <w:multiLevelType w:val="hybridMultilevel"/>
    <w:tmpl w:val="F9E8FE30"/>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2526ED"/>
    <w:multiLevelType w:val="hybridMultilevel"/>
    <w:tmpl w:val="2B66542C"/>
    <w:lvl w:ilvl="0" w:tplc="75C8FEA2">
      <w:start w:val="1"/>
      <w:numFmt w:val="bullet"/>
      <w:lvlText w:val=""/>
      <w:lvlJc w:val="left"/>
      <w:pPr>
        <w:ind w:left="960" w:hanging="360"/>
      </w:pPr>
      <w:rPr>
        <w:rFonts w:ascii="Symbol" w:hAnsi="Symbol"/>
      </w:rPr>
    </w:lvl>
    <w:lvl w:ilvl="1" w:tplc="1A7A166A">
      <w:start w:val="1"/>
      <w:numFmt w:val="bullet"/>
      <w:lvlText w:val=""/>
      <w:lvlJc w:val="left"/>
      <w:pPr>
        <w:ind w:left="960" w:hanging="360"/>
      </w:pPr>
      <w:rPr>
        <w:rFonts w:ascii="Symbol" w:hAnsi="Symbol"/>
      </w:rPr>
    </w:lvl>
    <w:lvl w:ilvl="2" w:tplc="416EA614">
      <w:start w:val="1"/>
      <w:numFmt w:val="bullet"/>
      <w:lvlText w:val=""/>
      <w:lvlJc w:val="left"/>
      <w:pPr>
        <w:ind w:left="960" w:hanging="360"/>
      </w:pPr>
      <w:rPr>
        <w:rFonts w:ascii="Symbol" w:hAnsi="Symbol"/>
      </w:rPr>
    </w:lvl>
    <w:lvl w:ilvl="3" w:tplc="D7C07CC8">
      <w:start w:val="1"/>
      <w:numFmt w:val="bullet"/>
      <w:lvlText w:val=""/>
      <w:lvlJc w:val="left"/>
      <w:pPr>
        <w:ind w:left="960" w:hanging="360"/>
      </w:pPr>
      <w:rPr>
        <w:rFonts w:ascii="Symbol" w:hAnsi="Symbol"/>
      </w:rPr>
    </w:lvl>
    <w:lvl w:ilvl="4" w:tplc="984E6726">
      <w:start w:val="1"/>
      <w:numFmt w:val="bullet"/>
      <w:lvlText w:val=""/>
      <w:lvlJc w:val="left"/>
      <w:pPr>
        <w:ind w:left="960" w:hanging="360"/>
      </w:pPr>
      <w:rPr>
        <w:rFonts w:ascii="Symbol" w:hAnsi="Symbol"/>
      </w:rPr>
    </w:lvl>
    <w:lvl w:ilvl="5" w:tplc="98A8DAD4">
      <w:start w:val="1"/>
      <w:numFmt w:val="bullet"/>
      <w:lvlText w:val=""/>
      <w:lvlJc w:val="left"/>
      <w:pPr>
        <w:ind w:left="960" w:hanging="360"/>
      </w:pPr>
      <w:rPr>
        <w:rFonts w:ascii="Symbol" w:hAnsi="Symbol"/>
      </w:rPr>
    </w:lvl>
    <w:lvl w:ilvl="6" w:tplc="8C88B100">
      <w:start w:val="1"/>
      <w:numFmt w:val="bullet"/>
      <w:lvlText w:val=""/>
      <w:lvlJc w:val="left"/>
      <w:pPr>
        <w:ind w:left="960" w:hanging="360"/>
      </w:pPr>
      <w:rPr>
        <w:rFonts w:ascii="Symbol" w:hAnsi="Symbol"/>
      </w:rPr>
    </w:lvl>
    <w:lvl w:ilvl="7" w:tplc="DB3E74F4">
      <w:start w:val="1"/>
      <w:numFmt w:val="bullet"/>
      <w:lvlText w:val=""/>
      <w:lvlJc w:val="left"/>
      <w:pPr>
        <w:ind w:left="960" w:hanging="360"/>
      </w:pPr>
      <w:rPr>
        <w:rFonts w:ascii="Symbol" w:hAnsi="Symbol"/>
      </w:rPr>
    </w:lvl>
    <w:lvl w:ilvl="8" w:tplc="4CE0AFE8">
      <w:start w:val="1"/>
      <w:numFmt w:val="bullet"/>
      <w:lvlText w:val=""/>
      <w:lvlJc w:val="left"/>
      <w:pPr>
        <w:ind w:left="960" w:hanging="360"/>
      </w:pPr>
      <w:rPr>
        <w:rFonts w:ascii="Symbol" w:hAnsi="Symbol"/>
      </w:rPr>
    </w:lvl>
  </w:abstractNum>
  <w:abstractNum w:abstractNumId="39" w15:restartNumberingAfterBreak="0">
    <w:nsid w:val="587F3BBE"/>
    <w:multiLevelType w:val="hybridMultilevel"/>
    <w:tmpl w:val="17BE48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F97FA9"/>
    <w:multiLevelType w:val="hybridMultilevel"/>
    <w:tmpl w:val="7A76A1F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9ACC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A43144D"/>
    <w:multiLevelType w:val="hybridMultilevel"/>
    <w:tmpl w:val="017C397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00405E"/>
    <w:multiLevelType w:val="hybridMultilevel"/>
    <w:tmpl w:val="FCDE6B7A"/>
    <w:lvl w:ilvl="0" w:tplc="9892C41E">
      <w:start w:val="1"/>
      <w:numFmt w:val="decimal"/>
      <w:lvlText w:val="%1."/>
      <w:lvlJc w:val="left"/>
      <w:pPr>
        <w:ind w:left="720"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0113FB7"/>
    <w:multiLevelType w:val="hybridMultilevel"/>
    <w:tmpl w:val="C464C378"/>
    <w:lvl w:ilvl="0" w:tplc="B096D8C6">
      <w:numFmt w:val="bullet"/>
      <w:lvlText w:val="•"/>
      <w:lvlJc w:val="left"/>
      <w:pPr>
        <w:ind w:left="1110" w:hanging="75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057272D"/>
    <w:multiLevelType w:val="hybridMultilevel"/>
    <w:tmpl w:val="398E643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9553BF"/>
    <w:multiLevelType w:val="hybridMultilevel"/>
    <w:tmpl w:val="4412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A9823D7"/>
    <w:multiLevelType w:val="hybridMultilevel"/>
    <w:tmpl w:val="F9442940"/>
    <w:lvl w:ilvl="0" w:tplc="2B5480A6">
      <w:start w:val="1"/>
      <w:numFmt w:val="decimal"/>
      <w:lvlText w:val="%1)"/>
      <w:lvlJc w:val="left"/>
      <w:pPr>
        <w:ind w:left="475" w:hanging="360"/>
      </w:pPr>
      <w:rPr>
        <w:rFonts w:hint="default"/>
      </w:rPr>
    </w:lvl>
    <w:lvl w:ilvl="1" w:tplc="04150019" w:tentative="1">
      <w:start w:val="1"/>
      <w:numFmt w:val="lowerLetter"/>
      <w:lvlText w:val="%2."/>
      <w:lvlJc w:val="left"/>
      <w:pPr>
        <w:ind w:left="1195" w:hanging="360"/>
      </w:pPr>
    </w:lvl>
    <w:lvl w:ilvl="2" w:tplc="0415001B" w:tentative="1">
      <w:start w:val="1"/>
      <w:numFmt w:val="lowerRoman"/>
      <w:lvlText w:val="%3."/>
      <w:lvlJc w:val="right"/>
      <w:pPr>
        <w:ind w:left="1915" w:hanging="180"/>
      </w:pPr>
    </w:lvl>
    <w:lvl w:ilvl="3" w:tplc="0415000F" w:tentative="1">
      <w:start w:val="1"/>
      <w:numFmt w:val="decimal"/>
      <w:lvlText w:val="%4."/>
      <w:lvlJc w:val="left"/>
      <w:pPr>
        <w:ind w:left="2635" w:hanging="360"/>
      </w:pPr>
    </w:lvl>
    <w:lvl w:ilvl="4" w:tplc="04150019" w:tentative="1">
      <w:start w:val="1"/>
      <w:numFmt w:val="lowerLetter"/>
      <w:lvlText w:val="%5."/>
      <w:lvlJc w:val="left"/>
      <w:pPr>
        <w:ind w:left="3355" w:hanging="360"/>
      </w:pPr>
    </w:lvl>
    <w:lvl w:ilvl="5" w:tplc="0415001B" w:tentative="1">
      <w:start w:val="1"/>
      <w:numFmt w:val="lowerRoman"/>
      <w:lvlText w:val="%6."/>
      <w:lvlJc w:val="right"/>
      <w:pPr>
        <w:ind w:left="4075" w:hanging="180"/>
      </w:pPr>
    </w:lvl>
    <w:lvl w:ilvl="6" w:tplc="0415000F" w:tentative="1">
      <w:start w:val="1"/>
      <w:numFmt w:val="decimal"/>
      <w:lvlText w:val="%7."/>
      <w:lvlJc w:val="left"/>
      <w:pPr>
        <w:ind w:left="4795" w:hanging="360"/>
      </w:pPr>
    </w:lvl>
    <w:lvl w:ilvl="7" w:tplc="04150019" w:tentative="1">
      <w:start w:val="1"/>
      <w:numFmt w:val="lowerLetter"/>
      <w:lvlText w:val="%8."/>
      <w:lvlJc w:val="left"/>
      <w:pPr>
        <w:ind w:left="5515" w:hanging="360"/>
      </w:pPr>
    </w:lvl>
    <w:lvl w:ilvl="8" w:tplc="0415001B" w:tentative="1">
      <w:start w:val="1"/>
      <w:numFmt w:val="lowerRoman"/>
      <w:lvlText w:val="%9."/>
      <w:lvlJc w:val="right"/>
      <w:pPr>
        <w:ind w:left="6235" w:hanging="180"/>
      </w:pPr>
    </w:lvl>
  </w:abstractNum>
  <w:abstractNum w:abstractNumId="48" w15:restartNumberingAfterBreak="0">
    <w:nsid w:val="6DE00971"/>
    <w:multiLevelType w:val="hybridMultilevel"/>
    <w:tmpl w:val="2730B5E4"/>
    <w:lvl w:ilvl="0" w:tplc="A4DE7B30">
      <w:start w:val="2"/>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E8417E1"/>
    <w:multiLevelType w:val="hybridMultilevel"/>
    <w:tmpl w:val="938E4E3C"/>
    <w:lvl w:ilvl="0" w:tplc="D0D4FA00">
      <w:start w:val="1"/>
      <w:numFmt w:val="decimal"/>
      <w:lvlText w:val="%1."/>
      <w:lvlJc w:val="left"/>
      <w:pPr>
        <w:ind w:left="720" w:hanging="360"/>
      </w:pPr>
      <w:rPr>
        <w:rFonts w:asciiTheme="minorHAnsi" w:hAnsiTheme="minorHAnsi" w:cstheme="min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F321292"/>
    <w:multiLevelType w:val="hybridMultilevel"/>
    <w:tmpl w:val="461875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F362EA5"/>
    <w:multiLevelType w:val="hybridMultilevel"/>
    <w:tmpl w:val="37C00A2E"/>
    <w:lvl w:ilvl="0" w:tplc="DD26B048">
      <w:start w:val="1"/>
      <w:numFmt w:val="lowerLetter"/>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39A381D"/>
    <w:multiLevelType w:val="hybridMultilevel"/>
    <w:tmpl w:val="4412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453527"/>
    <w:multiLevelType w:val="hybridMultilevel"/>
    <w:tmpl w:val="A000BB94"/>
    <w:lvl w:ilvl="0" w:tplc="802ED430">
      <w:numFmt w:val="bullet"/>
      <w:lvlText w:val="-"/>
      <w:lvlJc w:val="left"/>
      <w:pPr>
        <w:ind w:left="720" w:hanging="360"/>
      </w:pPr>
      <w:rPr>
        <w:rFonts w:ascii="Calibri" w:eastAsia="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91748127">
    <w:abstractNumId w:val="6"/>
  </w:num>
  <w:num w:numId="2" w16cid:durableId="1568036143">
    <w:abstractNumId w:val="50"/>
  </w:num>
  <w:num w:numId="3" w16cid:durableId="1886287402">
    <w:abstractNumId w:val="35"/>
  </w:num>
  <w:num w:numId="4" w16cid:durableId="1141848463">
    <w:abstractNumId w:val="23"/>
  </w:num>
  <w:num w:numId="5" w16cid:durableId="994257052">
    <w:abstractNumId w:val="24"/>
  </w:num>
  <w:num w:numId="6" w16cid:durableId="198587311">
    <w:abstractNumId w:val="17"/>
  </w:num>
  <w:num w:numId="7" w16cid:durableId="1170175551">
    <w:abstractNumId w:val="14"/>
  </w:num>
  <w:num w:numId="8" w16cid:durableId="1448112331">
    <w:abstractNumId w:val="51"/>
  </w:num>
  <w:num w:numId="9" w16cid:durableId="598638288">
    <w:abstractNumId w:val="21"/>
  </w:num>
  <w:num w:numId="10" w16cid:durableId="3240892">
    <w:abstractNumId w:val="26"/>
  </w:num>
  <w:num w:numId="11" w16cid:durableId="1613438368">
    <w:abstractNumId w:val="5"/>
  </w:num>
  <w:num w:numId="12" w16cid:durableId="19440676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5795874">
    <w:abstractNumId w:val="43"/>
  </w:num>
  <w:num w:numId="14" w16cid:durableId="1207331834">
    <w:abstractNumId w:val="52"/>
  </w:num>
  <w:num w:numId="15" w16cid:durableId="871116026">
    <w:abstractNumId w:val="46"/>
  </w:num>
  <w:num w:numId="16" w16cid:durableId="6992037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5062673">
    <w:abstractNumId w:val="36"/>
  </w:num>
  <w:num w:numId="18" w16cid:durableId="710883587">
    <w:abstractNumId w:val="37"/>
  </w:num>
  <w:num w:numId="19" w16cid:durableId="1776362540">
    <w:abstractNumId w:val="34"/>
  </w:num>
  <w:num w:numId="20" w16cid:durableId="1594624258">
    <w:abstractNumId w:val="33"/>
  </w:num>
  <w:num w:numId="21" w16cid:durableId="575936475">
    <w:abstractNumId w:val="22"/>
  </w:num>
  <w:num w:numId="22" w16cid:durableId="537818788">
    <w:abstractNumId w:val="3"/>
  </w:num>
  <w:num w:numId="23" w16cid:durableId="1995989168">
    <w:abstractNumId w:val="30"/>
  </w:num>
  <w:num w:numId="24" w16cid:durableId="1418792035">
    <w:abstractNumId w:val="18"/>
  </w:num>
  <w:num w:numId="25" w16cid:durableId="640767754">
    <w:abstractNumId w:val="9"/>
  </w:num>
  <w:num w:numId="26" w16cid:durableId="618609364">
    <w:abstractNumId w:val="11"/>
  </w:num>
  <w:num w:numId="27" w16cid:durableId="1948273597">
    <w:abstractNumId w:val="12"/>
  </w:num>
  <w:num w:numId="28" w16cid:durableId="609514229">
    <w:abstractNumId w:val="47"/>
  </w:num>
  <w:num w:numId="29" w16cid:durableId="1646006518">
    <w:abstractNumId w:val="0"/>
  </w:num>
  <w:num w:numId="30" w16cid:durableId="1189756562">
    <w:abstractNumId w:val="41"/>
  </w:num>
  <w:num w:numId="31" w16cid:durableId="543836083">
    <w:abstractNumId w:val="2"/>
  </w:num>
  <w:num w:numId="32" w16cid:durableId="1045645634">
    <w:abstractNumId w:val="29"/>
  </w:num>
  <w:num w:numId="33" w16cid:durableId="1555458901">
    <w:abstractNumId w:val="25"/>
  </w:num>
  <w:num w:numId="34" w16cid:durableId="982664394">
    <w:abstractNumId w:val="32"/>
  </w:num>
  <w:num w:numId="35" w16cid:durableId="1165362857">
    <w:abstractNumId w:val="53"/>
  </w:num>
  <w:num w:numId="36" w16cid:durableId="560554634">
    <w:abstractNumId w:val="44"/>
  </w:num>
  <w:num w:numId="37" w16cid:durableId="760878974">
    <w:abstractNumId w:val="49"/>
  </w:num>
  <w:num w:numId="38" w16cid:durableId="1320885535">
    <w:abstractNumId w:val="38"/>
  </w:num>
  <w:num w:numId="39" w16cid:durableId="1399017508">
    <w:abstractNumId w:val="28"/>
  </w:num>
  <w:num w:numId="40" w16cid:durableId="479348233">
    <w:abstractNumId w:val="39"/>
  </w:num>
  <w:num w:numId="41" w16cid:durableId="457377212">
    <w:abstractNumId w:val="10"/>
  </w:num>
  <w:num w:numId="42" w16cid:durableId="1843813673">
    <w:abstractNumId w:val="1"/>
  </w:num>
  <w:num w:numId="43" w16cid:durableId="247005386">
    <w:abstractNumId w:val="15"/>
  </w:num>
  <w:num w:numId="44" w16cid:durableId="318653938">
    <w:abstractNumId w:val="40"/>
  </w:num>
  <w:num w:numId="45" w16cid:durableId="14690104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9146478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17657622">
    <w:abstractNumId w:val="4"/>
  </w:num>
  <w:num w:numId="48" w16cid:durableId="147212391">
    <w:abstractNumId w:val="20"/>
  </w:num>
  <w:num w:numId="49" w16cid:durableId="2026051105">
    <w:abstractNumId w:val="13"/>
  </w:num>
  <w:num w:numId="50" w16cid:durableId="262344963">
    <w:abstractNumId w:val="31"/>
  </w:num>
  <w:num w:numId="51" w16cid:durableId="171190636">
    <w:abstractNumId w:val="45"/>
  </w:num>
  <w:num w:numId="52" w16cid:durableId="1227229938">
    <w:abstractNumId w:val="7"/>
  </w:num>
  <w:num w:numId="53" w16cid:durableId="1807166023">
    <w:abstractNumId w:val="8"/>
  </w:num>
  <w:num w:numId="54" w16cid:durableId="1535574353">
    <w:abstractNumId w:val="16"/>
  </w:num>
  <w:num w:numId="55" w16cid:durableId="1469086080">
    <w:abstractNumId w:val="48"/>
  </w:num>
  <w:num w:numId="56" w16cid:durableId="1946111029">
    <w:abstractNumId w:val="42"/>
  </w:num>
  <w:num w:numId="57" w16cid:durableId="172228878">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8A"/>
    <w:rsid w:val="00000E83"/>
    <w:rsid w:val="00001015"/>
    <w:rsid w:val="000011B1"/>
    <w:rsid w:val="000012CE"/>
    <w:rsid w:val="0000234B"/>
    <w:rsid w:val="00003688"/>
    <w:rsid w:val="00003ACA"/>
    <w:rsid w:val="0000550B"/>
    <w:rsid w:val="00005DB2"/>
    <w:rsid w:val="00005E74"/>
    <w:rsid w:val="00006907"/>
    <w:rsid w:val="00007ECA"/>
    <w:rsid w:val="00013A46"/>
    <w:rsid w:val="00017D9D"/>
    <w:rsid w:val="00022FFB"/>
    <w:rsid w:val="0002309E"/>
    <w:rsid w:val="00024D29"/>
    <w:rsid w:val="00026033"/>
    <w:rsid w:val="00027155"/>
    <w:rsid w:val="000271A8"/>
    <w:rsid w:val="00030B5B"/>
    <w:rsid w:val="000313C4"/>
    <w:rsid w:val="00034375"/>
    <w:rsid w:val="00034B61"/>
    <w:rsid w:val="00034F92"/>
    <w:rsid w:val="0003604C"/>
    <w:rsid w:val="00036A92"/>
    <w:rsid w:val="00036FDA"/>
    <w:rsid w:val="00037B81"/>
    <w:rsid w:val="000412E4"/>
    <w:rsid w:val="00043575"/>
    <w:rsid w:val="0004478C"/>
    <w:rsid w:val="00053C7E"/>
    <w:rsid w:val="00055B68"/>
    <w:rsid w:val="00061287"/>
    <w:rsid w:val="00061F81"/>
    <w:rsid w:val="000622F4"/>
    <w:rsid w:val="00062DF6"/>
    <w:rsid w:val="000631D1"/>
    <w:rsid w:val="0006320D"/>
    <w:rsid w:val="000640EA"/>
    <w:rsid w:val="000668BC"/>
    <w:rsid w:val="0007031E"/>
    <w:rsid w:val="00070403"/>
    <w:rsid w:val="000724A3"/>
    <w:rsid w:val="000725F1"/>
    <w:rsid w:val="00074A54"/>
    <w:rsid w:val="00074B11"/>
    <w:rsid w:val="00076F15"/>
    <w:rsid w:val="000775FC"/>
    <w:rsid w:val="00081A04"/>
    <w:rsid w:val="00085ED0"/>
    <w:rsid w:val="000874FB"/>
    <w:rsid w:val="0009191E"/>
    <w:rsid w:val="00094E0A"/>
    <w:rsid w:val="0009647D"/>
    <w:rsid w:val="00097E7B"/>
    <w:rsid w:val="000A18F4"/>
    <w:rsid w:val="000A20FD"/>
    <w:rsid w:val="000A21F8"/>
    <w:rsid w:val="000A2FA8"/>
    <w:rsid w:val="000A3D94"/>
    <w:rsid w:val="000A4A6D"/>
    <w:rsid w:val="000B0129"/>
    <w:rsid w:val="000B6A05"/>
    <w:rsid w:val="000B7700"/>
    <w:rsid w:val="000C11D9"/>
    <w:rsid w:val="000C1246"/>
    <w:rsid w:val="000C1CFE"/>
    <w:rsid w:val="000C530C"/>
    <w:rsid w:val="000C6240"/>
    <w:rsid w:val="000C7DED"/>
    <w:rsid w:val="000D0F64"/>
    <w:rsid w:val="000D4FD8"/>
    <w:rsid w:val="000E0A14"/>
    <w:rsid w:val="000E197E"/>
    <w:rsid w:val="000E58A5"/>
    <w:rsid w:val="000E65A5"/>
    <w:rsid w:val="000E7426"/>
    <w:rsid w:val="000E78A3"/>
    <w:rsid w:val="000E7B1B"/>
    <w:rsid w:val="000F3062"/>
    <w:rsid w:val="000F7ED2"/>
    <w:rsid w:val="001003E6"/>
    <w:rsid w:val="001009D4"/>
    <w:rsid w:val="00100AEB"/>
    <w:rsid w:val="00101CB8"/>
    <w:rsid w:val="00103D5A"/>
    <w:rsid w:val="00105B81"/>
    <w:rsid w:val="00110984"/>
    <w:rsid w:val="001112AB"/>
    <w:rsid w:val="00111B12"/>
    <w:rsid w:val="00113A8D"/>
    <w:rsid w:val="001179F1"/>
    <w:rsid w:val="001207BE"/>
    <w:rsid w:val="00123D1E"/>
    <w:rsid w:val="00132743"/>
    <w:rsid w:val="0014067D"/>
    <w:rsid w:val="0014184E"/>
    <w:rsid w:val="00142F9C"/>
    <w:rsid w:val="001445DB"/>
    <w:rsid w:val="00146E4A"/>
    <w:rsid w:val="00147684"/>
    <w:rsid w:val="00152193"/>
    <w:rsid w:val="0015384D"/>
    <w:rsid w:val="00154815"/>
    <w:rsid w:val="00155363"/>
    <w:rsid w:val="00156072"/>
    <w:rsid w:val="00161207"/>
    <w:rsid w:val="001615D2"/>
    <w:rsid w:val="00161687"/>
    <w:rsid w:val="00161790"/>
    <w:rsid w:val="0016199A"/>
    <w:rsid w:val="00162A41"/>
    <w:rsid w:val="001636F9"/>
    <w:rsid w:val="00171D54"/>
    <w:rsid w:val="00175000"/>
    <w:rsid w:val="00176A80"/>
    <w:rsid w:val="00177B42"/>
    <w:rsid w:val="00183DB9"/>
    <w:rsid w:val="001846FE"/>
    <w:rsid w:val="00185016"/>
    <w:rsid w:val="00185447"/>
    <w:rsid w:val="00187651"/>
    <w:rsid w:val="00190A23"/>
    <w:rsid w:val="001A1028"/>
    <w:rsid w:val="001A365E"/>
    <w:rsid w:val="001A3E71"/>
    <w:rsid w:val="001A75D0"/>
    <w:rsid w:val="001A7666"/>
    <w:rsid w:val="001B01AF"/>
    <w:rsid w:val="001B1225"/>
    <w:rsid w:val="001B1397"/>
    <w:rsid w:val="001B1CA8"/>
    <w:rsid w:val="001B281E"/>
    <w:rsid w:val="001B3C37"/>
    <w:rsid w:val="001B6AA2"/>
    <w:rsid w:val="001C1F48"/>
    <w:rsid w:val="001C30A2"/>
    <w:rsid w:val="001C5723"/>
    <w:rsid w:val="001C582F"/>
    <w:rsid w:val="001D172E"/>
    <w:rsid w:val="001D2A36"/>
    <w:rsid w:val="001D4A4D"/>
    <w:rsid w:val="001D5EDF"/>
    <w:rsid w:val="001D68A8"/>
    <w:rsid w:val="001D70AE"/>
    <w:rsid w:val="001E2816"/>
    <w:rsid w:val="001E4B82"/>
    <w:rsid w:val="001F009B"/>
    <w:rsid w:val="001F0643"/>
    <w:rsid w:val="001F10B7"/>
    <w:rsid w:val="001F2303"/>
    <w:rsid w:val="001F5F00"/>
    <w:rsid w:val="001F63F4"/>
    <w:rsid w:val="001F6591"/>
    <w:rsid w:val="00201488"/>
    <w:rsid w:val="00205C53"/>
    <w:rsid w:val="002074EE"/>
    <w:rsid w:val="00211210"/>
    <w:rsid w:val="00211E32"/>
    <w:rsid w:val="002219BA"/>
    <w:rsid w:val="0022312F"/>
    <w:rsid w:val="00227E1F"/>
    <w:rsid w:val="00230C9D"/>
    <w:rsid w:val="00233CC9"/>
    <w:rsid w:val="002344DC"/>
    <w:rsid w:val="00234788"/>
    <w:rsid w:val="002347F6"/>
    <w:rsid w:val="00236BE9"/>
    <w:rsid w:val="0024180F"/>
    <w:rsid w:val="00241C4F"/>
    <w:rsid w:val="00242778"/>
    <w:rsid w:val="002428C7"/>
    <w:rsid w:val="00243768"/>
    <w:rsid w:val="00245024"/>
    <w:rsid w:val="0024532D"/>
    <w:rsid w:val="002456EE"/>
    <w:rsid w:val="0024585E"/>
    <w:rsid w:val="002474D4"/>
    <w:rsid w:val="00250BD8"/>
    <w:rsid w:val="00251DF9"/>
    <w:rsid w:val="00256FE5"/>
    <w:rsid w:val="002600A5"/>
    <w:rsid w:val="00264177"/>
    <w:rsid w:val="00266754"/>
    <w:rsid w:val="002746C4"/>
    <w:rsid w:val="002752D2"/>
    <w:rsid w:val="00277C0C"/>
    <w:rsid w:val="00280355"/>
    <w:rsid w:val="0028171D"/>
    <w:rsid w:val="00282B11"/>
    <w:rsid w:val="00283A0E"/>
    <w:rsid w:val="0028417D"/>
    <w:rsid w:val="00284D03"/>
    <w:rsid w:val="00290347"/>
    <w:rsid w:val="00290C7D"/>
    <w:rsid w:val="002936C0"/>
    <w:rsid w:val="0029389B"/>
    <w:rsid w:val="00296AD7"/>
    <w:rsid w:val="002A0ABC"/>
    <w:rsid w:val="002A1146"/>
    <w:rsid w:val="002A5264"/>
    <w:rsid w:val="002A777F"/>
    <w:rsid w:val="002B2A67"/>
    <w:rsid w:val="002B611B"/>
    <w:rsid w:val="002C1228"/>
    <w:rsid w:val="002C1FEB"/>
    <w:rsid w:val="002C2B23"/>
    <w:rsid w:val="002C386A"/>
    <w:rsid w:val="002C5D53"/>
    <w:rsid w:val="002C71B1"/>
    <w:rsid w:val="002D094A"/>
    <w:rsid w:val="002D095D"/>
    <w:rsid w:val="002D2164"/>
    <w:rsid w:val="002D6EC3"/>
    <w:rsid w:val="002E13A4"/>
    <w:rsid w:val="002E477B"/>
    <w:rsid w:val="002E4E6B"/>
    <w:rsid w:val="002E56F7"/>
    <w:rsid w:val="002E6723"/>
    <w:rsid w:val="002E7DB7"/>
    <w:rsid w:val="002F09CE"/>
    <w:rsid w:val="002F1361"/>
    <w:rsid w:val="002F3608"/>
    <w:rsid w:val="002F3E8C"/>
    <w:rsid w:val="0030154D"/>
    <w:rsid w:val="00304617"/>
    <w:rsid w:val="00304AC5"/>
    <w:rsid w:val="00306AEB"/>
    <w:rsid w:val="00307874"/>
    <w:rsid w:val="00315A9A"/>
    <w:rsid w:val="003219A2"/>
    <w:rsid w:val="00322061"/>
    <w:rsid w:val="00322A5F"/>
    <w:rsid w:val="00322E10"/>
    <w:rsid w:val="00323073"/>
    <w:rsid w:val="00327B24"/>
    <w:rsid w:val="003304C2"/>
    <w:rsid w:val="00331065"/>
    <w:rsid w:val="00331C7A"/>
    <w:rsid w:val="00332843"/>
    <w:rsid w:val="003338F3"/>
    <w:rsid w:val="003400AF"/>
    <w:rsid w:val="00342DA0"/>
    <w:rsid w:val="003436FC"/>
    <w:rsid w:val="00343845"/>
    <w:rsid w:val="00343C87"/>
    <w:rsid w:val="00347B70"/>
    <w:rsid w:val="00350759"/>
    <w:rsid w:val="00350B4F"/>
    <w:rsid w:val="00352622"/>
    <w:rsid w:val="00352B9F"/>
    <w:rsid w:val="00354DC8"/>
    <w:rsid w:val="003561E4"/>
    <w:rsid w:val="00356463"/>
    <w:rsid w:val="003565D3"/>
    <w:rsid w:val="00356732"/>
    <w:rsid w:val="003616D2"/>
    <w:rsid w:val="00362252"/>
    <w:rsid w:val="003629CC"/>
    <w:rsid w:val="00364992"/>
    <w:rsid w:val="00367617"/>
    <w:rsid w:val="003725E3"/>
    <w:rsid w:val="0037530B"/>
    <w:rsid w:val="00376339"/>
    <w:rsid w:val="0038293B"/>
    <w:rsid w:val="0038528D"/>
    <w:rsid w:val="003968FB"/>
    <w:rsid w:val="003A02AC"/>
    <w:rsid w:val="003A1551"/>
    <w:rsid w:val="003A202A"/>
    <w:rsid w:val="003A2BEB"/>
    <w:rsid w:val="003A3429"/>
    <w:rsid w:val="003A4DF3"/>
    <w:rsid w:val="003A7591"/>
    <w:rsid w:val="003A7AFB"/>
    <w:rsid w:val="003B15EB"/>
    <w:rsid w:val="003B1652"/>
    <w:rsid w:val="003B2DAC"/>
    <w:rsid w:val="003B4A0C"/>
    <w:rsid w:val="003B4FB5"/>
    <w:rsid w:val="003B5339"/>
    <w:rsid w:val="003B664E"/>
    <w:rsid w:val="003B6952"/>
    <w:rsid w:val="003B7D22"/>
    <w:rsid w:val="003C25C4"/>
    <w:rsid w:val="003C37F7"/>
    <w:rsid w:val="003C42FD"/>
    <w:rsid w:val="003C7398"/>
    <w:rsid w:val="003D15B9"/>
    <w:rsid w:val="003D15EC"/>
    <w:rsid w:val="003D3FFF"/>
    <w:rsid w:val="003D5936"/>
    <w:rsid w:val="003D797E"/>
    <w:rsid w:val="003E035E"/>
    <w:rsid w:val="003F44A3"/>
    <w:rsid w:val="003F4763"/>
    <w:rsid w:val="003F4F7A"/>
    <w:rsid w:val="003F5D3D"/>
    <w:rsid w:val="00400C11"/>
    <w:rsid w:val="0040235D"/>
    <w:rsid w:val="00402A95"/>
    <w:rsid w:val="00402BE4"/>
    <w:rsid w:val="00404FBC"/>
    <w:rsid w:val="00407FAE"/>
    <w:rsid w:val="00413F87"/>
    <w:rsid w:val="00416DBC"/>
    <w:rsid w:val="00420482"/>
    <w:rsid w:val="00423CE2"/>
    <w:rsid w:val="004250DA"/>
    <w:rsid w:val="00426E19"/>
    <w:rsid w:val="00430635"/>
    <w:rsid w:val="00431392"/>
    <w:rsid w:val="004317C0"/>
    <w:rsid w:val="00432D71"/>
    <w:rsid w:val="00432F13"/>
    <w:rsid w:val="0043606F"/>
    <w:rsid w:val="00442548"/>
    <w:rsid w:val="00444465"/>
    <w:rsid w:val="004448BD"/>
    <w:rsid w:val="004462CC"/>
    <w:rsid w:val="00446507"/>
    <w:rsid w:val="00447161"/>
    <w:rsid w:val="00447835"/>
    <w:rsid w:val="00447A79"/>
    <w:rsid w:val="00447EE8"/>
    <w:rsid w:val="004500E2"/>
    <w:rsid w:val="00450110"/>
    <w:rsid w:val="00451E59"/>
    <w:rsid w:val="004526FE"/>
    <w:rsid w:val="00452B12"/>
    <w:rsid w:val="00452FE5"/>
    <w:rsid w:val="00461036"/>
    <w:rsid w:val="00464BD7"/>
    <w:rsid w:val="00464E8D"/>
    <w:rsid w:val="00470544"/>
    <w:rsid w:val="00471E96"/>
    <w:rsid w:val="004736CA"/>
    <w:rsid w:val="00474538"/>
    <w:rsid w:val="00475B95"/>
    <w:rsid w:val="00476C93"/>
    <w:rsid w:val="004814E8"/>
    <w:rsid w:val="004818BD"/>
    <w:rsid w:val="00481B7F"/>
    <w:rsid w:val="00481CA6"/>
    <w:rsid w:val="00481D33"/>
    <w:rsid w:val="00484D6F"/>
    <w:rsid w:val="0048644C"/>
    <w:rsid w:val="004873C4"/>
    <w:rsid w:val="00490048"/>
    <w:rsid w:val="00490968"/>
    <w:rsid w:val="004A1485"/>
    <w:rsid w:val="004A27E6"/>
    <w:rsid w:val="004A2B6C"/>
    <w:rsid w:val="004A3CC7"/>
    <w:rsid w:val="004A4466"/>
    <w:rsid w:val="004A5F3B"/>
    <w:rsid w:val="004A605F"/>
    <w:rsid w:val="004A6D40"/>
    <w:rsid w:val="004B1742"/>
    <w:rsid w:val="004B286D"/>
    <w:rsid w:val="004B3698"/>
    <w:rsid w:val="004B456B"/>
    <w:rsid w:val="004B5631"/>
    <w:rsid w:val="004B59FF"/>
    <w:rsid w:val="004B68D7"/>
    <w:rsid w:val="004B6902"/>
    <w:rsid w:val="004C0FD6"/>
    <w:rsid w:val="004C2A1C"/>
    <w:rsid w:val="004C49C9"/>
    <w:rsid w:val="004C5369"/>
    <w:rsid w:val="004C7864"/>
    <w:rsid w:val="004D072C"/>
    <w:rsid w:val="004D2E6A"/>
    <w:rsid w:val="004D3147"/>
    <w:rsid w:val="004D314F"/>
    <w:rsid w:val="004D4F7B"/>
    <w:rsid w:val="004D6812"/>
    <w:rsid w:val="004D68FF"/>
    <w:rsid w:val="004D7ADD"/>
    <w:rsid w:val="004D7D26"/>
    <w:rsid w:val="004E31B2"/>
    <w:rsid w:val="004E5717"/>
    <w:rsid w:val="004F24C1"/>
    <w:rsid w:val="004F3619"/>
    <w:rsid w:val="004F361A"/>
    <w:rsid w:val="004F43CD"/>
    <w:rsid w:val="004F472A"/>
    <w:rsid w:val="005030AF"/>
    <w:rsid w:val="00503869"/>
    <w:rsid w:val="00510D4D"/>
    <w:rsid w:val="0051104D"/>
    <w:rsid w:val="00511B18"/>
    <w:rsid w:val="00513057"/>
    <w:rsid w:val="0051347E"/>
    <w:rsid w:val="0051421C"/>
    <w:rsid w:val="00515084"/>
    <w:rsid w:val="005153CF"/>
    <w:rsid w:val="00516DD6"/>
    <w:rsid w:val="00520432"/>
    <w:rsid w:val="005204D2"/>
    <w:rsid w:val="005207C6"/>
    <w:rsid w:val="005260FA"/>
    <w:rsid w:val="00526CFA"/>
    <w:rsid w:val="00532164"/>
    <w:rsid w:val="005361EC"/>
    <w:rsid w:val="0053659E"/>
    <w:rsid w:val="00537838"/>
    <w:rsid w:val="00542955"/>
    <w:rsid w:val="005434BC"/>
    <w:rsid w:val="005440B8"/>
    <w:rsid w:val="00545520"/>
    <w:rsid w:val="00547B09"/>
    <w:rsid w:val="00552CA7"/>
    <w:rsid w:val="00556DAC"/>
    <w:rsid w:val="00557E20"/>
    <w:rsid w:val="00561319"/>
    <w:rsid w:val="00561DA3"/>
    <w:rsid w:val="00565530"/>
    <w:rsid w:val="0056750B"/>
    <w:rsid w:val="0057054E"/>
    <w:rsid w:val="005744DF"/>
    <w:rsid w:val="00574EEB"/>
    <w:rsid w:val="00577F5F"/>
    <w:rsid w:val="00581EE1"/>
    <w:rsid w:val="0058330F"/>
    <w:rsid w:val="005847B5"/>
    <w:rsid w:val="005867B6"/>
    <w:rsid w:val="00586D5A"/>
    <w:rsid w:val="00586E08"/>
    <w:rsid w:val="005938A9"/>
    <w:rsid w:val="005958A9"/>
    <w:rsid w:val="005A4097"/>
    <w:rsid w:val="005B10FF"/>
    <w:rsid w:val="005B1460"/>
    <w:rsid w:val="005B342F"/>
    <w:rsid w:val="005B5C71"/>
    <w:rsid w:val="005B5F22"/>
    <w:rsid w:val="005B7470"/>
    <w:rsid w:val="005C5F9F"/>
    <w:rsid w:val="005D1BF7"/>
    <w:rsid w:val="005D329E"/>
    <w:rsid w:val="005D36B0"/>
    <w:rsid w:val="005D3C10"/>
    <w:rsid w:val="005D3F80"/>
    <w:rsid w:val="005D50E7"/>
    <w:rsid w:val="005E37D5"/>
    <w:rsid w:val="005E4957"/>
    <w:rsid w:val="005E7BB2"/>
    <w:rsid w:val="005F2CCE"/>
    <w:rsid w:val="005F3B07"/>
    <w:rsid w:val="005F5A79"/>
    <w:rsid w:val="005F62F5"/>
    <w:rsid w:val="00600341"/>
    <w:rsid w:val="00600B07"/>
    <w:rsid w:val="0060459C"/>
    <w:rsid w:val="00607979"/>
    <w:rsid w:val="00610EEE"/>
    <w:rsid w:val="0061137D"/>
    <w:rsid w:val="006124FF"/>
    <w:rsid w:val="00613537"/>
    <w:rsid w:val="006138D9"/>
    <w:rsid w:val="00614046"/>
    <w:rsid w:val="0061539D"/>
    <w:rsid w:val="006159D1"/>
    <w:rsid w:val="0061635D"/>
    <w:rsid w:val="00617322"/>
    <w:rsid w:val="00621676"/>
    <w:rsid w:val="00622AC0"/>
    <w:rsid w:val="006245BA"/>
    <w:rsid w:val="006249F9"/>
    <w:rsid w:val="00626522"/>
    <w:rsid w:val="00630392"/>
    <w:rsid w:val="00631400"/>
    <w:rsid w:val="00631856"/>
    <w:rsid w:val="00632E41"/>
    <w:rsid w:val="006337A6"/>
    <w:rsid w:val="00645962"/>
    <w:rsid w:val="00645BD2"/>
    <w:rsid w:val="006471DB"/>
    <w:rsid w:val="00650209"/>
    <w:rsid w:val="006510EF"/>
    <w:rsid w:val="00656C28"/>
    <w:rsid w:val="00656E0A"/>
    <w:rsid w:val="0066069F"/>
    <w:rsid w:val="00661ACC"/>
    <w:rsid w:val="00662A32"/>
    <w:rsid w:val="00663111"/>
    <w:rsid w:val="00663FE8"/>
    <w:rsid w:val="00664C7A"/>
    <w:rsid w:val="00666C6B"/>
    <w:rsid w:val="006735FE"/>
    <w:rsid w:val="0067530B"/>
    <w:rsid w:val="00675373"/>
    <w:rsid w:val="00675737"/>
    <w:rsid w:val="0067733D"/>
    <w:rsid w:val="00677771"/>
    <w:rsid w:val="00680E0E"/>
    <w:rsid w:val="00685FFF"/>
    <w:rsid w:val="00692815"/>
    <w:rsid w:val="006960EF"/>
    <w:rsid w:val="00696F59"/>
    <w:rsid w:val="00696FC0"/>
    <w:rsid w:val="00697AE4"/>
    <w:rsid w:val="006A0B6C"/>
    <w:rsid w:val="006A1845"/>
    <w:rsid w:val="006A1CE8"/>
    <w:rsid w:val="006A33B5"/>
    <w:rsid w:val="006A4F5D"/>
    <w:rsid w:val="006C194D"/>
    <w:rsid w:val="006C3F37"/>
    <w:rsid w:val="006C5AB5"/>
    <w:rsid w:val="006C76BC"/>
    <w:rsid w:val="006D2FFB"/>
    <w:rsid w:val="006D4570"/>
    <w:rsid w:val="006D5118"/>
    <w:rsid w:val="006D5AE1"/>
    <w:rsid w:val="006D6B67"/>
    <w:rsid w:val="006D72A9"/>
    <w:rsid w:val="006D7BAC"/>
    <w:rsid w:val="006D7C65"/>
    <w:rsid w:val="006E1D0E"/>
    <w:rsid w:val="006E1F4C"/>
    <w:rsid w:val="006E35A0"/>
    <w:rsid w:val="006E53E8"/>
    <w:rsid w:val="006F1016"/>
    <w:rsid w:val="006F3565"/>
    <w:rsid w:val="007023D0"/>
    <w:rsid w:val="00702B10"/>
    <w:rsid w:val="007057E6"/>
    <w:rsid w:val="0070667E"/>
    <w:rsid w:val="00712B51"/>
    <w:rsid w:val="007162D5"/>
    <w:rsid w:val="007174A9"/>
    <w:rsid w:val="007220E8"/>
    <w:rsid w:val="0072340C"/>
    <w:rsid w:val="00723662"/>
    <w:rsid w:val="00727027"/>
    <w:rsid w:val="0072710B"/>
    <w:rsid w:val="00727C19"/>
    <w:rsid w:val="007308D4"/>
    <w:rsid w:val="00730905"/>
    <w:rsid w:val="007318EE"/>
    <w:rsid w:val="00733B9D"/>
    <w:rsid w:val="00734685"/>
    <w:rsid w:val="00734945"/>
    <w:rsid w:val="00735195"/>
    <w:rsid w:val="007363B8"/>
    <w:rsid w:val="007406EB"/>
    <w:rsid w:val="00741959"/>
    <w:rsid w:val="0074665A"/>
    <w:rsid w:val="00751146"/>
    <w:rsid w:val="007529F8"/>
    <w:rsid w:val="007530C4"/>
    <w:rsid w:val="00753518"/>
    <w:rsid w:val="00753D08"/>
    <w:rsid w:val="00754FBA"/>
    <w:rsid w:val="007559CD"/>
    <w:rsid w:val="0075715C"/>
    <w:rsid w:val="00757FE0"/>
    <w:rsid w:val="00761956"/>
    <w:rsid w:val="007626D3"/>
    <w:rsid w:val="0076456D"/>
    <w:rsid w:val="00765ABC"/>
    <w:rsid w:val="0077091A"/>
    <w:rsid w:val="00771ADF"/>
    <w:rsid w:val="00773A80"/>
    <w:rsid w:val="00773EE9"/>
    <w:rsid w:val="0077421C"/>
    <w:rsid w:val="00774372"/>
    <w:rsid w:val="007768CF"/>
    <w:rsid w:val="00777334"/>
    <w:rsid w:val="00780D7D"/>
    <w:rsid w:val="007835A2"/>
    <w:rsid w:val="00783FFC"/>
    <w:rsid w:val="007846B8"/>
    <w:rsid w:val="007852D6"/>
    <w:rsid w:val="00787A04"/>
    <w:rsid w:val="00787BEF"/>
    <w:rsid w:val="0079391C"/>
    <w:rsid w:val="00793D03"/>
    <w:rsid w:val="00794FB8"/>
    <w:rsid w:val="007A265A"/>
    <w:rsid w:val="007A5D8D"/>
    <w:rsid w:val="007A5F48"/>
    <w:rsid w:val="007A7AAC"/>
    <w:rsid w:val="007B1CE4"/>
    <w:rsid w:val="007B3659"/>
    <w:rsid w:val="007B3C8C"/>
    <w:rsid w:val="007B4B03"/>
    <w:rsid w:val="007B758B"/>
    <w:rsid w:val="007C1352"/>
    <w:rsid w:val="007C3281"/>
    <w:rsid w:val="007D0FE5"/>
    <w:rsid w:val="007D14D9"/>
    <w:rsid w:val="007D4AE9"/>
    <w:rsid w:val="007D59E9"/>
    <w:rsid w:val="007E160E"/>
    <w:rsid w:val="007E193C"/>
    <w:rsid w:val="007E1DD0"/>
    <w:rsid w:val="007E523E"/>
    <w:rsid w:val="007E62D8"/>
    <w:rsid w:val="007E6F25"/>
    <w:rsid w:val="007F0EA9"/>
    <w:rsid w:val="007F21BC"/>
    <w:rsid w:val="007F260B"/>
    <w:rsid w:val="00801C9B"/>
    <w:rsid w:val="0080385A"/>
    <w:rsid w:val="00824E6D"/>
    <w:rsid w:val="00824F10"/>
    <w:rsid w:val="00826FFA"/>
    <w:rsid w:val="00830F13"/>
    <w:rsid w:val="008310F9"/>
    <w:rsid w:val="008321BB"/>
    <w:rsid w:val="008333A7"/>
    <w:rsid w:val="008348D6"/>
    <w:rsid w:val="008373BB"/>
    <w:rsid w:val="008401A9"/>
    <w:rsid w:val="00842E0B"/>
    <w:rsid w:val="00843B6B"/>
    <w:rsid w:val="00844C69"/>
    <w:rsid w:val="00845677"/>
    <w:rsid w:val="00845F41"/>
    <w:rsid w:val="008479FE"/>
    <w:rsid w:val="0085303C"/>
    <w:rsid w:val="0085397E"/>
    <w:rsid w:val="00854D7F"/>
    <w:rsid w:val="00856F4F"/>
    <w:rsid w:val="008610DA"/>
    <w:rsid w:val="00861251"/>
    <w:rsid w:val="008613FD"/>
    <w:rsid w:val="008625FC"/>
    <w:rsid w:val="00865AE5"/>
    <w:rsid w:val="00866D2C"/>
    <w:rsid w:val="008708EF"/>
    <w:rsid w:val="0087221F"/>
    <w:rsid w:val="00873219"/>
    <w:rsid w:val="00874792"/>
    <w:rsid w:val="00874C28"/>
    <w:rsid w:val="00874CA7"/>
    <w:rsid w:val="008772FF"/>
    <w:rsid w:val="00881D8A"/>
    <w:rsid w:val="008831CC"/>
    <w:rsid w:val="008901D9"/>
    <w:rsid w:val="00893177"/>
    <w:rsid w:val="00894F39"/>
    <w:rsid w:val="008A2D92"/>
    <w:rsid w:val="008A5E1B"/>
    <w:rsid w:val="008A65A8"/>
    <w:rsid w:val="008A6EC3"/>
    <w:rsid w:val="008B0226"/>
    <w:rsid w:val="008B2902"/>
    <w:rsid w:val="008B3487"/>
    <w:rsid w:val="008B3762"/>
    <w:rsid w:val="008B4188"/>
    <w:rsid w:val="008B435A"/>
    <w:rsid w:val="008B4D91"/>
    <w:rsid w:val="008B6DC4"/>
    <w:rsid w:val="008B6F50"/>
    <w:rsid w:val="008B760D"/>
    <w:rsid w:val="008C1C06"/>
    <w:rsid w:val="008C3DE6"/>
    <w:rsid w:val="008C749E"/>
    <w:rsid w:val="008D20FA"/>
    <w:rsid w:val="008D5AB7"/>
    <w:rsid w:val="008D6667"/>
    <w:rsid w:val="008D7AF5"/>
    <w:rsid w:val="008D7C07"/>
    <w:rsid w:val="008E30DA"/>
    <w:rsid w:val="008E3F14"/>
    <w:rsid w:val="008E5BCD"/>
    <w:rsid w:val="008E5C15"/>
    <w:rsid w:val="008E6900"/>
    <w:rsid w:val="008F318E"/>
    <w:rsid w:val="008F65FD"/>
    <w:rsid w:val="0090304F"/>
    <w:rsid w:val="00906F7E"/>
    <w:rsid w:val="00910755"/>
    <w:rsid w:val="00910A96"/>
    <w:rsid w:val="00910C78"/>
    <w:rsid w:val="00914AF3"/>
    <w:rsid w:val="00916DF6"/>
    <w:rsid w:val="009213DF"/>
    <w:rsid w:val="00922896"/>
    <w:rsid w:val="00925747"/>
    <w:rsid w:val="0093193D"/>
    <w:rsid w:val="00932A15"/>
    <w:rsid w:val="009331A8"/>
    <w:rsid w:val="00934595"/>
    <w:rsid w:val="009401A8"/>
    <w:rsid w:val="00940CCD"/>
    <w:rsid w:val="00941C0C"/>
    <w:rsid w:val="00942AE8"/>
    <w:rsid w:val="009439F6"/>
    <w:rsid w:val="00943EBF"/>
    <w:rsid w:val="00944860"/>
    <w:rsid w:val="00946E41"/>
    <w:rsid w:val="009472A5"/>
    <w:rsid w:val="0094765C"/>
    <w:rsid w:val="0095131A"/>
    <w:rsid w:val="00955589"/>
    <w:rsid w:val="00955774"/>
    <w:rsid w:val="00956667"/>
    <w:rsid w:val="00956B94"/>
    <w:rsid w:val="00957067"/>
    <w:rsid w:val="00957DBF"/>
    <w:rsid w:val="00961CEB"/>
    <w:rsid w:val="009620DA"/>
    <w:rsid w:val="00964DFC"/>
    <w:rsid w:val="0096630D"/>
    <w:rsid w:val="00970DAB"/>
    <w:rsid w:val="00974DA0"/>
    <w:rsid w:val="0097504C"/>
    <w:rsid w:val="00975DDC"/>
    <w:rsid w:val="00976CE2"/>
    <w:rsid w:val="0098093F"/>
    <w:rsid w:val="00980E7D"/>
    <w:rsid w:val="00983029"/>
    <w:rsid w:val="00983E0C"/>
    <w:rsid w:val="00986536"/>
    <w:rsid w:val="00986AE5"/>
    <w:rsid w:val="00990495"/>
    <w:rsid w:val="0099395B"/>
    <w:rsid w:val="009970EA"/>
    <w:rsid w:val="009A0314"/>
    <w:rsid w:val="009A23D4"/>
    <w:rsid w:val="009A2812"/>
    <w:rsid w:val="009A4FE8"/>
    <w:rsid w:val="009B0D5B"/>
    <w:rsid w:val="009B47D0"/>
    <w:rsid w:val="009B765B"/>
    <w:rsid w:val="009C12DE"/>
    <w:rsid w:val="009C25F0"/>
    <w:rsid w:val="009C35DD"/>
    <w:rsid w:val="009C372E"/>
    <w:rsid w:val="009C3BFB"/>
    <w:rsid w:val="009C481A"/>
    <w:rsid w:val="009C57D7"/>
    <w:rsid w:val="009C6607"/>
    <w:rsid w:val="009D0EB2"/>
    <w:rsid w:val="009D11A3"/>
    <w:rsid w:val="009D7C93"/>
    <w:rsid w:val="009E22CF"/>
    <w:rsid w:val="009E24A7"/>
    <w:rsid w:val="009E69DB"/>
    <w:rsid w:val="009E707C"/>
    <w:rsid w:val="009F22E0"/>
    <w:rsid w:val="009F4D8B"/>
    <w:rsid w:val="009F76BA"/>
    <w:rsid w:val="00A00369"/>
    <w:rsid w:val="00A00472"/>
    <w:rsid w:val="00A01FE2"/>
    <w:rsid w:val="00A022C3"/>
    <w:rsid w:val="00A034F4"/>
    <w:rsid w:val="00A0604D"/>
    <w:rsid w:val="00A07047"/>
    <w:rsid w:val="00A07A92"/>
    <w:rsid w:val="00A110A3"/>
    <w:rsid w:val="00A13112"/>
    <w:rsid w:val="00A13C00"/>
    <w:rsid w:val="00A14B9B"/>
    <w:rsid w:val="00A16FF9"/>
    <w:rsid w:val="00A17600"/>
    <w:rsid w:val="00A21D90"/>
    <w:rsid w:val="00A26A74"/>
    <w:rsid w:val="00A26AA8"/>
    <w:rsid w:val="00A31406"/>
    <w:rsid w:val="00A3374A"/>
    <w:rsid w:val="00A40CFE"/>
    <w:rsid w:val="00A42AFC"/>
    <w:rsid w:val="00A43D8A"/>
    <w:rsid w:val="00A44048"/>
    <w:rsid w:val="00A522D2"/>
    <w:rsid w:val="00A55A09"/>
    <w:rsid w:val="00A56100"/>
    <w:rsid w:val="00A56CBC"/>
    <w:rsid w:val="00A61EA4"/>
    <w:rsid w:val="00A6722C"/>
    <w:rsid w:val="00A708B7"/>
    <w:rsid w:val="00A71D1C"/>
    <w:rsid w:val="00A744E4"/>
    <w:rsid w:val="00A7695A"/>
    <w:rsid w:val="00A77317"/>
    <w:rsid w:val="00A840D7"/>
    <w:rsid w:val="00A91471"/>
    <w:rsid w:val="00A9427F"/>
    <w:rsid w:val="00A94445"/>
    <w:rsid w:val="00A95A7B"/>
    <w:rsid w:val="00A96508"/>
    <w:rsid w:val="00A96DD3"/>
    <w:rsid w:val="00A97382"/>
    <w:rsid w:val="00AA3F08"/>
    <w:rsid w:val="00AA46A1"/>
    <w:rsid w:val="00AA6AD6"/>
    <w:rsid w:val="00AA74FB"/>
    <w:rsid w:val="00AB20BD"/>
    <w:rsid w:val="00AB2D0D"/>
    <w:rsid w:val="00AB57C1"/>
    <w:rsid w:val="00AB6AEB"/>
    <w:rsid w:val="00AB771E"/>
    <w:rsid w:val="00AB77B8"/>
    <w:rsid w:val="00AC257C"/>
    <w:rsid w:val="00AC265B"/>
    <w:rsid w:val="00AC47C8"/>
    <w:rsid w:val="00AC4D4C"/>
    <w:rsid w:val="00AC6F54"/>
    <w:rsid w:val="00AC775A"/>
    <w:rsid w:val="00AC7FF6"/>
    <w:rsid w:val="00AD059B"/>
    <w:rsid w:val="00AD0AD1"/>
    <w:rsid w:val="00AD46FD"/>
    <w:rsid w:val="00AD69EF"/>
    <w:rsid w:val="00AD6C83"/>
    <w:rsid w:val="00AD78AB"/>
    <w:rsid w:val="00AE1072"/>
    <w:rsid w:val="00AE2604"/>
    <w:rsid w:val="00AE31E3"/>
    <w:rsid w:val="00AE3573"/>
    <w:rsid w:val="00AE5244"/>
    <w:rsid w:val="00AF3868"/>
    <w:rsid w:val="00AF4194"/>
    <w:rsid w:val="00B00483"/>
    <w:rsid w:val="00B11D2D"/>
    <w:rsid w:val="00B1269D"/>
    <w:rsid w:val="00B145EB"/>
    <w:rsid w:val="00B15045"/>
    <w:rsid w:val="00B159A7"/>
    <w:rsid w:val="00B16F7C"/>
    <w:rsid w:val="00B25435"/>
    <w:rsid w:val="00B30DC0"/>
    <w:rsid w:val="00B3144A"/>
    <w:rsid w:val="00B31D22"/>
    <w:rsid w:val="00B31DDB"/>
    <w:rsid w:val="00B32D68"/>
    <w:rsid w:val="00B36E5B"/>
    <w:rsid w:val="00B40FD3"/>
    <w:rsid w:val="00B462CB"/>
    <w:rsid w:val="00B5066E"/>
    <w:rsid w:val="00B51CD6"/>
    <w:rsid w:val="00B52F78"/>
    <w:rsid w:val="00B552D6"/>
    <w:rsid w:val="00B55EED"/>
    <w:rsid w:val="00B573AE"/>
    <w:rsid w:val="00B60659"/>
    <w:rsid w:val="00B610EF"/>
    <w:rsid w:val="00B6114F"/>
    <w:rsid w:val="00B623E1"/>
    <w:rsid w:val="00B633C2"/>
    <w:rsid w:val="00B63A1C"/>
    <w:rsid w:val="00B645C5"/>
    <w:rsid w:val="00B70B5F"/>
    <w:rsid w:val="00B70FF6"/>
    <w:rsid w:val="00B73CB5"/>
    <w:rsid w:val="00B74058"/>
    <w:rsid w:val="00B80A92"/>
    <w:rsid w:val="00B822BA"/>
    <w:rsid w:val="00B84741"/>
    <w:rsid w:val="00B84A1F"/>
    <w:rsid w:val="00B86F97"/>
    <w:rsid w:val="00B93CF5"/>
    <w:rsid w:val="00B94116"/>
    <w:rsid w:val="00B94CE9"/>
    <w:rsid w:val="00B95DA2"/>
    <w:rsid w:val="00B96201"/>
    <w:rsid w:val="00B9664A"/>
    <w:rsid w:val="00B9703F"/>
    <w:rsid w:val="00B972D5"/>
    <w:rsid w:val="00BA1A6C"/>
    <w:rsid w:val="00BA26B8"/>
    <w:rsid w:val="00BA4F4C"/>
    <w:rsid w:val="00BA60C6"/>
    <w:rsid w:val="00BB25FA"/>
    <w:rsid w:val="00BB344A"/>
    <w:rsid w:val="00BC02D4"/>
    <w:rsid w:val="00BC18AD"/>
    <w:rsid w:val="00BC1D50"/>
    <w:rsid w:val="00BC1EBF"/>
    <w:rsid w:val="00BC3BFE"/>
    <w:rsid w:val="00BC489F"/>
    <w:rsid w:val="00BC6171"/>
    <w:rsid w:val="00BD0066"/>
    <w:rsid w:val="00BD1947"/>
    <w:rsid w:val="00BD2A0F"/>
    <w:rsid w:val="00BD3383"/>
    <w:rsid w:val="00BD3C77"/>
    <w:rsid w:val="00BD3EFE"/>
    <w:rsid w:val="00BD40AF"/>
    <w:rsid w:val="00BD4144"/>
    <w:rsid w:val="00BD77F2"/>
    <w:rsid w:val="00BE0FA6"/>
    <w:rsid w:val="00BE28A0"/>
    <w:rsid w:val="00BE3620"/>
    <w:rsid w:val="00BE5F70"/>
    <w:rsid w:val="00BF0412"/>
    <w:rsid w:val="00BF0DF0"/>
    <w:rsid w:val="00BF6B13"/>
    <w:rsid w:val="00BF6C4E"/>
    <w:rsid w:val="00C00B98"/>
    <w:rsid w:val="00C023A4"/>
    <w:rsid w:val="00C03471"/>
    <w:rsid w:val="00C057A6"/>
    <w:rsid w:val="00C0676D"/>
    <w:rsid w:val="00C068DA"/>
    <w:rsid w:val="00C07C76"/>
    <w:rsid w:val="00C157D8"/>
    <w:rsid w:val="00C15FDA"/>
    <w:rsid w:val="00C16CCC"/>
    <w:rsid w:val="00C17587"/>
    <w:rsid w:val="00C21036"/>
    <w:rsid w:val="00C2503E"/>
    <w:rsid w:val="00C275E2"/>
    <w:rsid w:val="00C27DDC"/>
    <w:rsid w:val="00C3249B"/>
    <w:rsid w:val="00C32AE8"/>
    <w:rsid w:val="00C32F5E"/>
    <w:rsid w:val="00C34CE3"/>
    <w:rsid w:val="00C3567A"/>
    <w:rsid w:val="00C357AC"/>
    <w:rsid w:val="00C36ADA"/>
    <w:rsid w:val="00C40CD5"/>
    <w:rsid w:val="00C4282A"/>
    <w:rsid w:val="00C42CBE"/>
    <w:rsid w:val="00C456FF"/>
    <w:rsid w:val="00C463EE"/>
    <w:rsid w:val="00C5021B"/>
    <w:rsid w:val="00C563D9"/>
    <w:rsid w:val="00C60E17"/>
    <w:rsid w:val="00C6508D"/>
    <w:rsid w:val="00C665A5"/>
    <w:rsid w:val="00C6665B"/>
    <w:rsid w:val="00C70EE0"/>
    <w:rsid w:val="00C715D9"/>
    <w:rsid w:val="00C716ED"/>
    <w:rsid w:val="00C728A1"/>
    <w:rsid w:val="00C72E96"/>
    <w:rsid w:val="00C749DD"/>
    <w:rsid w:val="00C753F4"/>
    <w:rsid w:val="00C76E05"/>
    <w:rsid w:val="00C771C6"/>
    <w:rsid w:val="00C7733F"/>
    <w:rsid w:val="00C81D34"/>
    <w:rsid w:val="00C826C5"/>
    <w:rsid w:val="00C84C3F"/>
    <w:rsid w:val="00C85765"/>
    <w:rsid w:val="00C875AE"/>
    <w:rsid w:val="00C90397"/>
    <w:rsid w:val="00C916FA"/>
    <w:rsid w:val="00C92599"/>
    <w:rsid w:val="00CA0D66"/>
    <w:rsid w:val="00CA22A2"/>
    <w:rsid w:val="00CA4B43"/>
    <w:rsid w:val="00CB2F6E"/>
    <w:rsid w:val="00CB3CB7"/>
    <w:rsid w:val="00CC33C7"/>
    <w:rsid w:val="00CC4594"/>
    <w:rsid w:val="00CC4DB0"/>
    <w:rsid w:val="00CC5EED"/>
    <w:rsid w:val="00CC74C7"/>
    <w:rsid w:val="00CD0D0D"/>
    <w:rsid w:val="00CD1006"/>
    <w:rsid w:val="00CD12A6"/>
    <w:rsid w:val="00CD295B"/>
    <w:rsid w:val="00CD2A69"/>
    <w:rsid w:val="00CD308D"/>
    <w:rsid w:val="00CE0AB4"/>
    <w:rsid w:val="00CE3B45"/>
    <w:rsid w:val="00CE4E3B"/>
    <w:rsid w:val="00CE6684"/>
    <w:rsid w:val="00CE693A"/>
    <w:rsid w:val="00CE7623"/>
    <w:rsid w:val="00CF251A"/>
    <w:rsid w:val="00CF55D0"/>
    <w:rsid w:val="00CF67D1"/>
    <w:rsid w:val="00D0194D"/>
    <w:rsid w:val="00D01A08"/>
    <w:rsid w:val="00D02464"/>
    <w:rsid w:val="00D04074"/>
    <w:rsid w:val="00D0425A"/>
    <w:rsid w:val="00D059B2"/>
    <w:rsid w:val="00D05B26"/>
    <w:rsid w:val="00D05C74"/>
    <w:rsid w:val="00D06091"/>
    <w:rsid w:val="00D13DBD"/>
    <w:rsid w:val="00D13FAF"/>
    <w:rsid w:val="00D14254"/>
    <w:rsid w:val="00D146CE"/>
    <w:rsid w:val="00D14DFF"/>
    <w:rsid w:val="00D15A4C"/>
    <w:rsid w:val="00D15E39"/>
    <w:rsid w:val="00D15E88"/>
    <w:rsid w:val="00D170BC"/>
    <w:rsid w:val="00D207CB"/>
    <w:rsid w:val="00D21D62"/>
    <w:rsid w:val="00D22AB2"/>
    <w:rsid w:val="00D24078"/>
    <w:rsid w:val="00D25267"/>
    <w:rsid w:val="00D26927"/>
    <w:rsid w:val="00D276D6"/>
    <w:rsid w:val="00D3159B"/>
    <w:rsid w:val="00D34AD3"/>
    <w:rsid w:val="00D357D2"/>
    <w:rsid w:val="00D36409"/>
    <w:rsid w:val="00D37813"/>
    <w:rsid w:val="00D411DA"/>
    <w:rsid w:val="00D41399"/>
    <w:rsid w:val="00D50FDD"/>
    <w:rsid w:val="00D51C3E"/>
    <w:rsid w:val="00D5444E"/>
    <w:rsid w:val="00D56150"/>
    <w:rsid w:val="00D604F4"/>
    <w:rsid w:val="00D60774"/>
    <w:rsid w:val="00D6383A"/>
    <w:rsid w:val="00D63C89"/>
    <w:rsid w:val="00D64E18"/>
    <w:rsid w:val="00D65EDA"/>
    <w:rsid w:val="00D660D0"/>
    <w:rsid w:val="00D6656C"/>
    <w:rsid w:val="00D66E53"/>
    <w:rsid w:val="00D70610"/>
    <w:rsid w:val="00D746EA"/>
    <w:rsid w:val="00D75B89"/>
    <w:rsid w:val="00D75FBB"/>
    <w:rsid w:val="00D77957"/>
    <w:rsid w:val="00D85438"/>
    <w:rsid w:val="00D87596"/>
    <w:rsid w:val="00D90A45"/>
    <w:rsid w:val="00D97A30"/>
    <w:rsid w:val="00D97DE0"/>
    <w:rsid w:val="00D97E08"/>
    <w:rsid w:val="00DA43B3"/>
    <w:rsid w:val="00DA4CEA"/>
    <w:rsid w:val="00DA5B91"/>
    <w:rsid w:val="00DA5BAD"/>
    <w:rsid w:val="00DA5F90"/>
    <w:rsid w:val="00DA7C3E"/>
    <w:rsid w:val="00DB1A1D"/>
    <w:rsid w:val="00DB491F"/>
    <w:rsid w:val="00DB5767"/>
    <w:rsid w:val="00DB5FE1"/>
    <w:rsid w:val="00DB77E9"/>
    <w:rsid w:val="00DC2B3E"/>
    <w:rsid w:val="00DC627B"/>
    <w:rsid w:val="00DD03AA"/>
    <w:rsid w:val="00DD1455"/>
    <w:rsid w:val="00DD23C0"/>
    <w:rsid w:val="00DD29BE"/>
    <w:rsid w:val="00DD4838"/>
    <w:rsid w:val="00DE031D"/>
    <w:rsid w:val="00DE2F02"/>
    <w:rsid w:val="00DF12F0"/>
    <w:rsid w:val="00DF274C"/>
    <w:rsid w:val="00DF412D"/>
    <w:rsid w:val="00DF4EAA"/>
    <w:rsid w:val="00DF6273"/>
    <w:rsid w:val="00DF7E58"/>
    <w:rsid w:val="00E0011C"/>
    <w:rsid w:val="00E00AC1"/>
    <w:rsid w:val="00E00E19"/>
    <w:rsid w:val="00E0397F"/>
    <w:rsid w:val="00E03F39"/>
    <w:rsid w:val="00E06E66"/>
    <w:rsid w:val="00E07552"/>
    <w:rsid w:val="00E07E9C"/>
    <w:rsid w:val="00E154B6"/>
    <w:rsid w:val="00E161F8"/>
    <w:rsid w:val="00E16B3C"/>
    <w:rsid w:val="00E20743"/>
    <w:rsid w:val="00E219F6"/>
    <w:rsid w:val="00E239D4"/>
    <w:rsid w:val="00E26537"/>
    <w:rsid w:val="00E30B6D"/>
    <w:rsid w:val="00E334F4"/>
    <w:rsid w:val="00E34671"/>
    <w:rsid w:val="00E34996"/>
    <w:rsid w:val="00E34FE5"/>
    <w:rsid w:val="00E35468"/>
    <w:rsid w:val="00E36042"/>
    <w:rsid w:val="00E378F9"/>
    <w:rsid w:val="00E37F97"/>
    <w:rsid w:val="00E41D12"/>
    <w:rsid w:val="00E42128"/>
    <w:rsid w:val="00E42769"/>
    <w:rsid w:val="00E479DE"/>
    <w:rsid w:val="00E526B0"/>
    <w:rsid w:val="00E5394D"/>
    <w:rsid w:val="00E547A5"/>
    <w:rsid w:val="00E55770"/>
    <w:rsid w:val="00E60E76"/>
    <w:rsid w:val="00E64182"/>
    <w:rsid w:val="00E6572D"/>
    <w:rsid w:val="00E66585"/>
    <w:rsid w:val="00E72BCA"/>
    <w:rsid w:val="00E73C63"/>
    <w:rsid w:val="00E8044E"/>
    <w:rsid w:val="00E8504B"/>
    <w:rsid w:val="00E850EE"/>
    <w:rsid w:val="00E91015"/>
    <w:rsid w:val="00E932F7"/>
    <w:rsid w:val="00E93C17"/>
    <w:rsid w:val="00E949B4"/>
    <w:rsid w:val="00E94EB4"/>
    <w:rsid w:val="00E95DC0"/>
    <w:rsid w:val="00E9631D"/>
    <w:rsid w:val="00E96A28"/>
    <w:rsid w:val="00EA1CD6"/>
    <w:rsid w:val="00EA2B69"/>
    <w:rsid w:val="00EA2C42"/>
    <w:rsid w:val="00EA35A6"/>
    <w:rsid w:val="00EA4A57"/>
    <w:rsid w:val="00EA5484"/>
    <w:rsid w:val="00EA74EE"/>
    <w:rsid w:val="00EB178A"/>
    <w:rsid w:val="00EB6B42"/>
    <w:rsid w:val="00EB7249"/>
    <w:rsid w:val="00EC063C"/>
    <w:rsid w:val="00EC1568"/>
    <w:rsid w:val="00EC247D"/>
    <w:rsid w:val="00EC441F"/>
    <w:rsid w:val="00EC6CC2"/>
    <w:rsid w:val="00ED21E3"/>
    <w:rsid w:val="00ED5A79"/>
    <w:rsid w:val="00ED5BF3"/>
    <w:rsid w:val="00EE3E1A"/>
    <w:rsid w:val="00EE594E"/>
    <w:rsid w:val="00EE75FF"/>
    <w:rsid w:val="00EE798C"/>
    <w:rsid w:val="00EF12B4"/>
    <w:rsid w:val="00EF29C0"/>
    <w:rsid w:val="00EF2A34"/>
    <w:rsid w:val="00EF4B7B"/>
    <w:rsid w:val="00EF625F"/>
    <w:rsid w:val="00EF75B0"/>
    <w:rsid w:val="00F01687"/>
    <w:rsid w:val="00F02ABA"/>
    <w:rsid w:val="00F0332C"/>
    <w:rsid w:val="00F07184"/>
    <w:rsid w:val="00F0778C"/>
    <w:rsid w:val="00F1290C"/>
    <w:rsid w:val="00F16B8D"/>
    <w:rsid w:val="00F17555"/>
    <w:rsid w:val="00F176D4"/>
    <w:rsid w:val="00F17D49"/>
    <w:rsid w:val="00F20081"/>
    <w:rsid w:val="00F2141E"/>
    <w:rsid w:val="00F214C4"/>
    <w:rsid w:val="00F22EE1"/>
    <w:rsid w:val="00F24165"/>
    <w:rsid w:val="00F2498F"/>
    <w:rsid w:val="00F2680A"/>
    <w:rsid w:val="00F26FEE"/>
    <w:rsid w:val="00F26FF8"/>
    <w:rsid w:val="00F30274"/>
    <w:rsid w:val="00F30F6A"/>
    <w:rsid w:val="00F3516D"/>
    <w:rsid w:val="00F406B2"/>
    <w:rsid w:val="00F422FC"/>
    <w:rsid w:val="00F44537"/>
    <w:rsid w:val="00F45E0D"/>
    <w:rsid w:val="00F467E1"/>
    <w:rsid w:val="00F469F7"/>
    <w:rsid w:val="00F52AC4"/>
    <w:rsid w:val="00F52C9A"/>
    <w:rsid w:val="00F53E69"/>
    <w:rsid w:val="00F5467A"/>
    <w:rsid w:val="00F54CC3"/>
    <w:rsid w:val="00F54D18"/>
    <w:rsid w:val="00F6081E"/>
    <w:rsid w:val="00F61F77"/>
    <w:rsid w:val="00F62827"/>
    <w:rsid w:val="00F668B5"/>
    <w:rsid w:val="00F66A1D"/>
    <w:rsid w:val="00F66C50"/>
    <w:rsid w:val="00F67F4B"/>
    <w:rsid w:val="00F720A0"/>
    <w:rsid w:val="00F7558A"/>
    <w:rsid w:val="00F76545"/>
    <w:rsid w:val="00F77D7C"/>
    <w:rsid w:val="00F803D9"/>
    <w:rsid w:val="00F814CD"/>
    <w:rsid w:val="00F81C42"/>
    <w:rsid w:val="00F83164"/>
    <w:rsid w:val="00F84F6F"/>
    <w:rsid w:val="00F857D3"/>
    <w:rsid w:val="00F86943"/>
    <w:rsid w:val="00F90529"/>
    <w:rsid w:val="00F9373D"/>
    <w:rsid w:val="00F943F0"/>
    <w:rsid w:val="00F94EDC"/>
    <w:rsid w:val="00F9610C"/>
    <w:rsid w:val="00F96C77"/>
    <w:rsid w:val="00F96FAF"/>
    <w:rsid w:val="00F976A5"/>
    <w:rsid w:val="00FA04E6"/>
    <w:rsid w:val="00FA15D4"/>
    <w:rsid w:val="00FA1FF0"/>
    <w:rsid w:val="00FA2AEE"/>
    <w:rsid w:val="00FA43CE"/>
    <w:rsid w:val="00FA6D6A"/>
    <w:rsid w:val="00FB1009"/>
    <w:rsid w:val="00FB6C52"/>
    <w:rsid w:val="00FB6D01"/>
    <w:rsid w:val="00FC3612"/>
    <w:rsid w:val="00FC47E0"/>
    <w:rsid w:val="00FC4CBF"/>
    <w:rsid w:val="00FC53E2"/>
    <w:rsid w:val="00FC6B8E"/>
    <w:rsid w:val="00FC779A"/>
    <w:rsid w:val="00FD18C6"/>
    <w:rsid w:val="00FD2474"/>
    <w:rsid w:val="00FD421D"/>
    <w:rsid w:val="00FD48F9"/>
    <w:rsid w:val="00FD5F00"/>
    <w:rsid w:val="00FE3116"/>
    <w:rsid w:val="00FE3A49"/>
    <w:rsid w:val="00FF2F4B"/>
    <w:rsid w:val="00FF316E"/>
    <w:rsid w:val="00FF31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83BB721"/>
  <w15:docId w15:val="{014D85E3-BEEC-4EAC-A189-A91DB628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5A79"/>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7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037B81"/>
    <w:pPr>
      <w:spacing w:after="0" w:line="360" w:lineRule="auto"/>
      <w:ind w:left="720"/>
      <w:contextualSpacing/>
      <w:jc w:val="both"/>
    </w:pPr>
    <w:rPr>
      <w:rFonts w:ascii="Arial" w:eastAsia="Times New Roman" w:hAnsi="Arial"/>
      <w:szCs w:val="24"/>
      <w:lang w:eastAsia="pl-PL"/>
    </w:rPr>
  </w:style>
  <w:style w:type="paragraph" w:styleId="Tekstdymka">
    <w:name w:val="Balloon Text"/>
    <w:basedOn w:val="Normalny"/>
    <w:link w:val="TekstdymkaZnak"/>
    <w:uiPriority w:val="99"/>
    <w:semiHidden/>
    <w:unhideWhenUsed/>
    <w:rsid w:val="007B4B03"/>
    <w:pPr>
      <w:spacing w:after="0" w:line="240" w:lineRule="auto"/>
    </w:pPr>
    <w:rPr>
      <w:rFonts w:ascii="Tahoma" w:hAnsi="Tahoma"/>
      <w:sz w:val="16"/>
      <w:szCs w:val="16"/>
    </w:rPr>
  </w:style>
  <w:style w:type="character" w:customStyle="1" w:styleId="TekstdymkaZnak">
    <w:name w:val="Tekst dymka Znak"/>
    <w:link w:val="Tekstdymka"/>
    <w:uiPriority w:val="99"/>
    <w:semiHidden/>
    <w:rsid w:val="007B4B03"/>
    <w:rPr>
      <w:rFonts w:ascii="Tahoma" w:hAnsi="Tahoma" w:cs="Tahoma"/>
      <w:sz w:val="16"/>
      <w:szCs w:val="16"/>
      <w:lang w:eastAsia="en-US"/>
    </w:rPr>
  </w:style>
  <w:style w:type="paragraph" w:styleId="Nagwek">
    <w:name w:val="header"/>
    <w:basedOn w:val="Normalny"/>
    <w:link w:val="NagwekZnak"/>
    <w:uiPriority w:val="99"/>
    <w:unhideWhenUsed/>
    <w:rsid w:val="003D5936"/>
    <w:pPr>
      <w:tabs>
        <w:tab w:val="center" w:pos="4536"/>
        <w:tab w:val="right" w:pos="9072"/>
      </w:tabs>
    </w:pPr>
  </w:style>
  <w:style w:type="character" w:customStyle="1" w:styleId="NagwekZnak">
    <w:name w:val="Nagłówek Znak"/>
    <w:link w:val="Nagwek"/>
    <w:uiPriority w:val="99"/>
    <w:rsid w:val="003D5936"/>
    <w:rPr>
      <w:sz w:val="22"/>
      <w:szCs w:val="22"/>
      <w:lang w:eastAsia="en-US"/>
    </w:rPr>
  </w:style>
  <w:style w:type="paragraph" w:styleId="Stopka">
    <w:name w:val="footer"/>
    <w:basedOn w:val="Normalny"/>
    <w:link w:val="StopkaZnak"/>
    <w:uiPriority w:val="99"/>
    <w:unhideWhenUsed/>
    <w:rsid w:val="003D5936"/>
    <w:pPr>
      <w:tabs>
        <w:tab w:val="center" w:pos="4536"/>
        <w:tab w:val="right" w:pos="9072"/>
      </w:tabs>
    </w:pPr>
  </w:style>
  <w:style w:type="character" w:customStyle="1" w:styleId="StopkaZnak">
    <w:name w:val="Stopka Znak"/>
    <w:link w:val="Stopka"/>
    <w:uiPriority w:val="99"/>
    <w:rsid w:val="003D5936"/>
    <w:rPr>
      <w:sz w:val="22"/>
      <w:szCs w:val="22"/>
      <w:lang w:eastAsia="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rsid w:val="003D593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semiHidden/>
    <w:rsid w:val="003D5936"/>
    <w:rPr>
      <w:rFonts w:ascii="Times New Roman" w:eastAsia="Times New Roman" w:hAnsi="Times New Roman"/>
    </w:rPr>
  </w:style>
  <w:style w:type="character" w:styleId="Odwoanieprzypisudolnego">
    <w:name w:val="footnote reference"/>
    <w:aliases w:val="Footnote Reference Number"/>
    <w:rsid w:val="003D5936"/>
    <w:rPr>
      <w:vertAlign w:val="superscript"/>
    </w:rPr>
  </w:style>
  <w:style w:type="character" w:styleId="Odwoaniedokomentarza">
    <w:name w:val="annotation reference"/>
    <w:uiPriority w:val="99"/>
    <w:semiHidden/>
    <w:unhideWhenUsed/>
    <w:rsid w:val="00110984"/>
    <w:rPr>
      <w:sz w:val="16"/>
      <w:szCs w:val="16"/>
    </w:rPr>
  </w:style>
  <w:style w:type="paragraph" w:styleId="Tekstkomentarza">
    <w:name w:val="annotation text"/>
    <w:basedOn w:val="Normalny"/>
    <w:link w:val="TekstkomentarzaZnak"/>
    <w:uiPriority w:val="99"/>
    <w:unhideWhenUsed/>
    <w:rsid w:val="00110984"/>
    <w:rPr>
      <w:sz w:val="20"/>
      <w:szCs w:val="20"/>
    </w:rPr>
  </w:style>
  <w:style w:type="character" w:customStyle="1" w:styleId="TekstkomentarzaZnak">
    <w:name w:val="Tekst komentarza Znak"/>
    <w:link w:val="Tekstkomentarza"/>
    <w:uiPriority w:val="99"/>
    <w:rsid w:val="00110984"/>
    <w:rPr>
      <w:lang w:eastAsia="en-US"/>
    </w:rPr>
  </w:style>
  <w:style w:type="paragraph" w:styleId="Tematkomentarza">
    <w:name w:val="annotation subject"/>
    <w:basedOn w:val="Tekstkomentarza"/>
    <w:next w:val="Tekstkomentarza"/>
    <w:link w:val="TematkomentarzaZnak"/>
    <w:uiPriority w:val="99"/>
    <w:semiHidden/>
    <w:unhideWhenUsed/>
    <w:rsid w:val="00110984"/>
    <w:rPr>
      <w:b/>
      <w:bCs/>
    </w:rPr>
  </w:style>
  <w:style w:type="character" w:customStyle="1" w:styleId="TematkomentarzaZnak">
    <w:name w:val="Temat komentarza Znak"/>
    <w:link w:val="Tematkomentarza"/>
    <w:uiPriority w:val="99"/>
    <w:semiHidden/>
    <w:rsid w:val="00110984"/>
    <w:rPr>
      <w:b/>
      <w:bCs/>
      <w:lang w:eastAsia="en-US"/>
    </w:rPr>
  </w:style>
  <w:style w:type="character" w:styleId="Pogrubienie">
    <w:name w:val="Strong"/>
    <w:uiPriority w:val="22"/>
    <w:qFormat/>
    <w:rsid w:val="000E58A5"/>
    <w:rPr>
      <w:b/>
      <w:bCs/>
    </w:rPr>
  </w:style>
  <w:style w:type="paragraph" w:styleId="Poprawka">
    <w:name w:val="Revision"/>
    <w:hidden/>
    <w:uiPriority w:val="99"/>
    <w:semiHidden/>
    <w:rsid w:val="0067733D"/>
    <w:rPr>
      <w:sz w:val="22"/>
      <w:szCs w:val="22"/>
      <w:lang w:eastAsia="en-US"/>
    </w:rPr>
  </w:style>
  <w:style w:type="paragraph" w:styleId="Bezodstpw">
    <w:name w:val="No Spacing"/>
    <w:uiPriority w:val="1"/>
    <w:qFormat/>
    <w:rsid w:val="007530C4"/>
    <w:rPr>
      <w:sz w:val="22"/>
      <w:szCs w:val="22"/>
      <w:lang w:eastAsia="en-US"/>
    </w:rPr>
  </w:style>
  <w:style w:type="paragraph" w:styleId="NormalnyWeb">
    <w:name w:val="Normal (Web)"/>
    <w:basedOn w:val="Normalny"/>
    <w:uiPriority w:val="99"/>
    <w:unhideWhenUsed/>
    <w:rsid w:val="00581EE1"/>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074A54"/>
    <w:pPr>
      <w:autoSpaceDE w:val="0"/>
      <w:autoSpaceDN w:val="0"/>
      <w:adjustRightInd w:val="0"/>
    </w:pPr>
    <w:rPr>
      <w:rFonts w:ascii="Times New Roman" w:hAnsi="Times New Roman"/>
      <w:color w:val="000000"/>
      <w:sz w:val="24"/>
      <w:szCs w:val="24"/>
    </w:rPr>
  </w:style>
  <w:style w:type="character" w:customStyle="1" w:styleId="cf01">
    <w:name w:val="cf01"/>
    <w:basedOn w:val="Domylnaczcionkaakapitu"/>
    <w:rsid w:val="009439F6"/>
    <w:rPr>
      <w:rFonts w:ascii="Segoe UI" w:hAnsi="Segoe UI" w:cs="Segoe UI" w:hint="default"/>
      <w:sz w:val="18"/>
      <w:szCs w:val="18"/>
    </w:rPr>
  </w:style>
  <w:style w:type="paragraph" w:customStyle="1" w:styleId="pf1">
    <w:name w:val="pf1"/>
    <w:basedOn w:val="Normalny"/>
    <w:rsid w:val="00005DB2"/>
    <w:pPr>
      <w:spacing w:before="100" w:beforeAutospacing="1" w:after="100" w:afterAutospacing="1" w:line="240" w:lineRule="auto"/>
      <w:ind w:left="240"/>
    </w:pPr>
    <w:rPr>
      <w:rFonts w:ascii="Times New Roman" w:eastAsia="Times New Roman" w:hAnsi="Times New Roman"/>
      <w:sz w:val="24"/>
      <w:szCs w:val="24"/>
      <w:lang w:eastAsia="pl-PL"/>
    </w:rPr>
  </w:style>
  <w:style w:type="paragraph" w:customStyle="1" w:styleId="pf0">
    <w:name w:val="pf0"/>
    <w:basedOn w:val="Normalny"/>
    <w:rsid w:val="00005DB2"/>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unhideWhenUsed/>
    <w:rsid w:val="00D75FBB"/>
    <w:rPr>
      <w:color w:val="0000FF" w:themeColor="hyperlink"/>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D75FBB"/>
    <w:rPr>
      <w:rFonts w:ascii="Arial" w:eastAsia="Times New Roman" w:hAnsi="Arial"/>
      <w:sz w:val="22"/>
      <w:szCs w:val="24"/>
    </w:rPr>
  </w:style>
  <w:style w:type="character" w:styleId="Nierozpoznanawzmianka">
    <w:name w:val="Unresolved Mention"/>
    <w:basedOn w:val="Domylnaczcionkaakapitu"/>
    <w:uiPriority w:val="99"/>
    <w:semiHidden/>
    <w:unhideWhenUsed/>
    <w:rsid w:val="004E5717"/>
    <w:rPr>
      <w:color w:val="605E5C"/>
      <w:shd w:val="clear" w:color="auto" w:fill="E1DFDD"/>
    </w:rPr>
  </w:style>
  <w:style w:type="character" w:customStyle="1" w:styleId="markedcontent">
    <w:name w:val="markedcontent"/>
    <w:basedOn w:val="Domylnaczcionkaakapitu"/>
    <w:rsid w:val="00C7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5642">
      <w:bodyDiv w:val="1"/>
      <w:marLeft w:val="0"/>
      <w:marRight w:val="0"/>
      <w:marTop w:val="0"/>
      <w:marBottom w:val="0"/>
      <w:divBdr>
        <w:top w:val="none" w:sz="0" w:space="0" w:color="auto"/>
        <w:left w:val="none" w:sz="0" w:space="0" w:color="auto"/>
        <w:bottom w:val="none" w:sz="0" w:space="0" w:color="auto"/>
        <w:right w:val="none" w:sz="0" w:space="0" w:color="auto"/>
      </w:divBdr>
    </w:div>
    <w:div w:id="146947657">
      <w:bodyDiv w:val="1"/>
      <w:marLeft w:val="0"/>
      <w:marRight w:val="0"/>
      <w:marTop w:val="0"/>
      <w:marBottom w:val="0"/>
      <w:divBdr>
        <w:top w:val="none" w:sz="0" w:space="0" w:color="auto"/>
        <w:left w:val="none" w:sz="0" w:space="0" w:color="auto"/>
        <w:bottom w:val="none" w:sz="0" w:space="0" w:color="auto"/>
        <w:right w:val="none" w:sz="0" w:space="0" w:color="auto"/>
      </w:divBdr>
    </w:div>
    <w:div w:id="218517944">
      <w:bodyDiv w:val="1"/>
      <w:marLeft w:val="0"/>
      <w:marRight w:val="0"/>
      <w:marTop w:val="0"/>
      <w:marBottom w:val="0"/>
      <w:divBdr>
        <w:top w:val="none" w:sz="0" w:space="0" w:color="auto"/>
        <w:left w:val="none" w:sz="0" w:space="0" w:color="auto"/>
        <w:bottom w:val="none" w:sz="0" w:space="0" w:color="auto"/>
        <w:right w:val="none" w:sz="0" w:space="0" w:color="auto"/>
      </w:divBdr>
    </w:div>
    <w:div w:id="343485058">
      <w:bodyDiv w:val="1"/>
      <w:marLeft w:val="0"/>
      <w:marRight w:val="0"/>
      <w:marTop w:val="0"/>
      <w:marBottom w:val="0"/>
      <w:divBdr>
        <w:top w:val="none" w:sz="0" w:space="0" w:color="auto"/>
        <w:left w:val="none" w:sz="0" w:space="0" w:color="auto"/>
        <w:bottom w:val="none" w:sz="0" w:space="0" w:color="auto"/>
        <w:right w:val="none" w:sz="0" w:space="0" w:color="auto"/>
      </w:divBdr>
    </w:div>
    <w:div w:id="460422900">
      <w:bodyDiv w:val="1"/>
      <w:marLeft w:val="0"/>
      <w:marRight w:val="0"/>
      <w:marTop w:val="0"/>
      <w:marBottom w:val="0"/>
      <w:divBdr>
        <w:top w:val="none" w:sz="0" w:space="0" w:color="auto"/>
        <w:left w:val="none" w:sz="0" w:space="0" w:color="auto"/>
        <w:bottom w:val="none" w:sz="0" w:space="0" w:color="auto"/>
        <w:right w:val="none" w:sz="0" w:space="0" w:color="auto"/>
      </w:divBdr>
    </w:div>
    <w:div w:id="564293866">
      <w:bodyDiv w:val="1"/>
      <w:marLeft w:val="0"/>
      <w:marRight w:val="0"/>
      <w:marTop w:val="0"/>
      <w:marBottom w:val="0"/>
      <w:divBdr>
        <w:top w:val="none" w:sz="0" w:space="0" w:color="auto"/>
        <w:left w:val="none" w:sz="0" w:space="0" w:color="auto"/>
        <w:bottom w:val="none" w:sz="0" w:space="0" w:color="auto"/>
        <w:right w:val="none" w:sz="0" w:space="0" w:color="auto"/>
      </w:divBdr>
    </w:div>
    <w:div w:id="577910086">
      <w:bodyDiv w:val="1"/>
      <w:marLeft w:val="0"/>
      <w:marRight w:val="0"/>
      <w:marTop w:val="0"/>
      <w:marBottom w:val="0"/>
      <w:divBdr>
        <w:top w:val="none" w:sz="0" w:space="0" w:color="auto"/>
        <w:left w:val="none" w:sz="0" w:space="0" w:color="auto"/>
        <w:bottom w:val="none" w:sz="0" w:space="0" w:color="auto"/>
        <w:right w:val="none" w:sz="0" w:space="0" w:color="auto"/>
      </w:divBdr>
    </w:div>
    <w:div w:id="606037066">
      <w:bodyDiv w:val="1"/>
      <w:marLeft w:val="0"/>
      <w:marRight w:val="0"/>
      <w:marTop w:val="0"/>
      <w:marBottom w:val="0"/>
      <w:divBdr>
        <w:top w:val="none" w:sz="0" w:space="0" w:color="auto"/>
        <w:left w:val="none" w:sz="0" w:space="0" w:color="auto"/>
        <w:bottom w:val="none" w:sz="0" w:space="0" w:color="auto"/>
        <w:right w:val="none" w:sz="0" w:space="0" w:color="auto"/>
      </w:divBdr>
    </w:div>
    <w:div w:id="696275990">
      <w:bodyDiv w:val="1"/>
      <w:marLeft w:val="0"/>
      <w:marRight w:val="0"/>
      <w:marTop w:val="0"/>
      <w:marBottom w:val="0"/>
      <w:divBdr>
        <w:top w:val="none" w:sz="0" w:space="0" w:color="auto"/>
        <w:left w:val="none" w:sz="0" w:space="0" w:color="auto"/>
        <w:bottom w:val="none" w:sz="0" w:space="0" w:color="auto"/>
        <w:right w:val="none" w:sz="0" w:space="0" w:color="auto"/>
      </w:divBdr>
    </w:div>
    <w:div w:id="729763935">
      <w:bodyDiv w:val="1"/>
      <w:marLeft w:val="0"/>
      <w:marRight w:val="0"/>
      <w:marTop w:val="0"/>
      <w:marBottom w:val="0"/>
      <w:divBdr>
        <w:top w:val="none" w:sz="0" w:space="0" w:color="auto"/>
        <w:left w:val="none" w:sz="0" w:space="0" w:color="auto"/>
        <w:bottom w:val="none" w:sz="0" w:space="0" w:color="auto"/>
        <w:right w:val="none" w:sz="0" w:space="0" w:color="auto"/>
      </w:divBdr>
    </w:div>
    <w:div w:id="750539362">
      <w:bodyDiv w:val="1"/>
      <w:marLeft w:val="0"/>
      <w:marRight w:val="0"/>
      <w:marTop w:val="0"/>
      <w:marBottom w:val="0"/>
      <w:divBdr>
        <w:top w:val="none" w:sz="0" w:space="0" w:color="auto"/>
        <w:left w:val="none" w:sz="0" w:space="0" w:color="auto"/>
        <w:bottom w:val="none" w:sz="0" w:space="0" w:color="auto"/>
        <w:right w:val="none" w:sz="0" w:space="0" w:color="auto"/>
      </w:divBdr>
    </w:div>
    <w:div w:id="758796995">
      <w:bodyDiv w:val="1"/>
      <w:marLeft w:val="0"/>
      <w:marRight w:val="0"/>
      <w:marTop w:val="0"/>
      <w:marBottom w:val="0"/>
      <w:divBdr>
        <w:top w:val="none" w:sz="0" w:space="0" w:color="auto"/>
        <w:left w:val="none" w:sz="0" w:space="0" w:color="auto"/>
        <w:bottom w:val="none" w:sz="0" w:space="0" w:color="auto"/>
        <w:right w:val="none" w:sz="0" w:space="0" w:color="auto"/>
      </w:divBdr>
    </w:div>
    <w:div w:id="773789171">
      <w:bodyDiv w:val="1"/>
      <w:marLeft w:val="0"/>
      <w:marRight w:val="0"/>
      <w:marTop w:val="0"/>
      <w:marBottom w:val="0"/>
      <w:divBdr>
        <w:top w:val="none" w:sz="0" w:space="0" w:color="auto"/>
        <w:left w:val="none" w:sz="0" w:space="0" w:color="auto"/>
        <w:bottom w:val="none" w:sz="0" w:space="0" w:color="auto"/>
        <w:right w:val="none" w:sz="0" w:space="0" w:color="auto"/>
      </w:divBdr>
    </w:div>
    <w:div w:id="802236266">
      <w:bodyDiv w:val="1"/>
      <w:marLeft w:val="0"/>
      <w:marRight w:val="0"/>
      <w:marTop w:val="0"/>
      <w:marBottom w:val="0"/>
      <w:divBdr>
        <w:top w:val="none" w:sz="0" w:space="0" w:color="auto"/>
        <w:left w:val="none" w:sz="0" w:space="0" w:color="auto"/>
        <w:bottom w:val="none" w:sz="0" w:space="0" w:color="auto"/>
        <w:right w:val="none" w:sz="0" w:space="0" w:color="auto"/>
      </w:divBdr>
    </w:div>
    <w:div w:id="884872733">
      <w:bodyDiv w:val="1"/>
      <w:marLeft w:val="0"/>
      <w:marRight w:val="0"/>
      <w:marTop w:val="0"/>
      <w:marBottom w:val="0"/>
      <w:divBdr>
        <w:top w:val="none" w:sz="0" w:space="0" w:color="auto"/>
        <w:left w:val="none" w:sz="0" w:space="0" w:color="auto"/>
        <w:bottom w:val="none" w:sz="0" w:space="0" w:color="auto"/>
        <w:right w:val="none" w:sz="0" w:space="0" w:color="auto"/>
      </w:divBdr>
    </w:div>
    <w:div w:id="970553720">
      <w:bodyDiv w:val="1"/>
      <w:marLeft w:val="0"/>
      <w:marRight w:val="0"/>
      <w:marTop w:val="0"/>
      <w:marBottom w:val="0"/>
      <w:divBdr>
        <w:top w:val="none" w:sz="0" w:space="0" w:color="auto"/>
        <w:left w:val="none" w:sz="0" w:space="0" w:color="auto"/>
        <w:bottom w:val="none" w:sz="0" w:space="0" w:color="auto"/>
        <w:right w:val="none" w:sz="0" w:space="0" w:color="auto"/>
      </w:divBdr>
    </w:div>
    <w:div w:id="994450367">
      <w:bodyDiv w:val="1"/>
      <w:marLeft w:val="0"/>
      <w:marRight w:val="0"/>
      <w:marTop w:val="0"/>
      <w:marBottom w:val="0"/>
      <w:divBdr>
        <w:top w:val="none" w:sz="0" w:space="0" w:color="auto"/>
        <w:left w:val="none" w:sz="0" w:space="0" w:color="auto"/>
        <w:bottom w:val="none" w:sz="0" w:space="0" w:color="auto"/>
        <w:right w:val="none" w:sz="0" w:space="0" w:color="auto"/>
      </w:divBdr>
    </w:div>
    <w:div w:id="1032269205">
      <w:bodyDiv w:val="1"/>
      <w:marLeft w:val="0"/>
      <w:marRight w:val="0"/>
      <w:marTop w:val="0"/>
      <w:marBottom w:val="0"/>
      <w:divBdr>
        <w:top w:val="none" w:sz="0" w:space="0" w:color="auto"/>
        <w:left w:val="none" w:sz="0" w:space="0" w:color="auto"/>
        <w:bottom w:val="none" w:sz="0" w:space="0" w:color="auto"/>
        <w:right w:val="none" w:sz="0" w:space="0" w:color="auto"/>
      </w:divBdr>
    </w:div>
    <w:div w:id="1046833388">
      <w:bodyDiv w:val="1"/>
      <w:marLeft w:val="0"/>
      <w:marRight w:val="0"/>
      <w:marTop w:val="0"/>
      <w:marBottom w:val="0"/>
      <w:divBdr>
        <w:top w:val="none" w:sz="0" w:space="0" w:color="auto"/>
        <w:left w:val="none" w:sz="0" w:space="0" w:color="auto"/>
        <w:bottom w:val="none" w:sz="0" w:space="0" w:color="auto"/>
        <w:right w:val="none" w:sz="0" w:space="0" w:color="auto"/>
      </w:divBdr>
    </w:div>
    <w:div w:id="1055661580">
      <w:bodyDiv w:val="1"/>
      <w:marLeft w:val="0"/>
      <w:marRight w:val="0"/>
      <w:marTop w:val="0"/>
      <w:marBottom w:val="0"/>
      <w:divBdr>
        <w:top w:val="none" w:sz="0" w:space="0" w:color="auto"/>
        <w:left w:val="none" w:sz="0" w:space="0" w:color="auto"/>
        <w:bottom w:val="none" w:sz="0" w:space="0" w:color="auto"/>
        <w:right w:val="none" w:sz="0" w:space="0" w:color="auto"/>
      </w:divBdr>
    </w:div>
    <w:div w:id="1132334257">
      <w:bodyDiv w:val="1"/>
      <w:marLeft w:val="0"/>
      <w:marRight w:val="0"/>
      <w:marTop w:val="0"/>
      <w:marBottom w:val="0"/>
      <w:divBdr>
        <w:top w:val="none" w:sz="0" w:space="0" w:color="auto"/>
        <w:left w:val="none" w:sz="0" w:space="0" w:color="auto"/>
        <w:bottom w:val="none" w:sz="0" w:space="0" w:color="auto"/>
        <w:right w:val="none" w:sz="0" w:space="0" w:color="auto"/>
      </w:divBdr>
    </w:div>
    <w:div w:id="1155872390">
      <w:bodyDiv w:val="1"/>
      <w:marLeft w:val="0"/>
      <w:marRight w:val="0"/>
      <w:marTop w:val="0"/>
      <w:marBottom w:val="0"/>
      <w:divBdr>
        <w:top w:val="none" w:sz="0" w:space="0" w:color="auto"/>
        <w:left w:val="none" w:sz="0" w:space="0" w:color="auto"/>
        <w:bottom w:val="none" w:sz="0" w:space="0" w:color="auto"/>
        <w:right w:val="none" w:sz="0" w:space="0" w:color="auto"/>
      </w:divBdr>
    </w:div>
    <w:div w:id="1261644403">
      <w:bodyDiv w:val="1"/>
      <w:marLeft w:val="0"/>
      <w:marRight w:val="0"/>
      <w:marTop w:val="0"/>
      <w:marBottom w:val="0"/>
      <w:divBdr>
        <w:top w:val="none" w:sz="0" w:space="0" w:color="auto"/>
        <w:left w:val="none" w:sz="0" w:space="0" w:color="auto"/>
        <w:bottom w:val="none" w:sz="0" w:space="0" w:color="auto"/>
        <w:right w:val="none" w:sz="0" w:space="0" w:color="auto"/>
      </w:divBdr>
    </w:div>
    <w:div w:id="1477917027">
      <w:bodyDiv w:val="1"/>
      <w:marLeft w:val="0"/>
      <w:marRight w:val="0"/>
      <w:marTop w:val="0"/>
      <w:marBottom w:val="0"/>
      <w:divBdr>
        <w:top w:val="none" w:sz="0" w:space="0" w:color="auto"/>
        <w:left w:val="none" w:sz="0" w:space="0" w:color="auto"/>
        <w:bottom w:val="none" w:sz="0" w:space="0" w:color="auto"/>
        <w:right w:val="none" w:sz="0" w:space="0" w:color="auto"/>
      </w:divBdr>
    </w:div>
    <w:div w:id="1586457874">
      <w:bodyDiv w:val="1"/>
      <w:marLeft w:val="0"/>
      <w:marRight w:val="0"/>
      <w:marTop w:val="0"/>
      <w:marBottom w:val="0"/>
      <w:divBdr>
        <w:top w:val="none" w:sz="0" w:space="0" w:color="auto"/>
        <w:left w:val="none" w:sz="0" w:space="0" w:color="auto"/>
        <w:bottom w:val="none" w:sz="0" w:space="0" w:color="auto"/>
        <w:right w:val="none" w:sz="0" w:space="0" w:color="auto"/>
      </w:divBdr>
    </w:div>
    <w:div w:id="1591424701">
      <w:bodyDiv w:val="1"/>
      <w:marLeft w:val="0"/>
      <w:marRight w:val="0"/>
      <w:marTop w:val="0"/>
      <w:marBottom w:val="0"/>
      <w:divBdr>
        <w:top w:val="none" w:sz="0" w:space="0" w:color="auto"/>
        <w:left w:val="none" w:sz="0" w:space="0" w:color="auto"/>
        <w:bottom w:val="none" w:sz="0" w:space="0" w:color="auto"/>
        <w:right w:val="none" w:sz="0" w:space="0" w:color="auto"/>
      </w:divBdr>
    </w:div>
    <w:div w:id="1596477016">
      <w:bodyDiv w:val="1"/>
      <w:marLeft w:val="0"/>
      <w:marRight w:val="0"/>
      <w:marTop w:val="0"/>
      <w:marBottom w:val="0"/>
      <w:divBdr>
        <w:top w:val="none" w:sz="0" w:space="0" w:color="auto"/>
        <w:left w:val="none" w:sz="0" w:space="0" w:color="auto"/>
        <w:bottom w:val="none" w:sz="0" w:space="0" w:color="auto"/>
        <w:right w:val="none" w:sz="0" w:space="0" w:color="auto"/>
      </w:divBdr>
    </w:div>
    <w:div w:id="1600991342">
      <w:bodyDiv w:val="1"/>
      <w:marLeft w:val="0"/>
      <w:marRight w:val="0"/>
      <w:marTop w:val="0"/>
      <w:marBottom w:val="0"/>
      <w:divBdr>
        <w:top w:val="none" w:sz="0" w:space="0" w:color="auto"/>
        <w:left w:val="none" w:sz="0" w:space="0" w:color="auto"/>
        <w:bottom w:val="none" w:sz="0" w:space="0" w:color="auto"/>
        <w:right w:val="none" w:sz="0" w:space="0" w:color="auto"/>
      </w:divBdr>
    </w:div>
    <w:div w:id="1644116310">
      <w:bodyDiv w:val="1"/>
      <w:marLeft w:val="0"/>
      <w:marRight w:val="0"/>
      <w:marTop w:val="0"/>
      <w:marBottom w:val="0"/>
      <w:divBdr>
        <w:top w:val="none" w:sz="0" w:space="0" w:color="auto"/>
        <w:left w:val="none" w:sz="0" w:space="0" w:color="auto"/>
        <w:bottom w:val="none" w:sz="0" w:space="0" w:color="auto"/>
        <w:right w:val="none" w:sz="0" w:space="0" w:color="auto"/>
      </w:divBdr>
    </w:div>
    <w:div w:id="1650329410">
      <w:bodyDiv w:val="1"/>
      <w:marLeft w:val="0"/>
      <w:marRight w:val="0"/>
      <w:marTop w:val="0"/>
      <w:marBottom w:val="0"/>
      <w:divBdr>
        <w:top w:val="none" w:sz="0" w:space="0" w:color="auto"/>
        <w:left w:val="none" w:sz="0" w:space="0" w:color="auto"/>
        <w:bottom w:val="none" w:sz="0" w:space="0" w:color="auto"/>
        <w:right w:val="none" w:sz="0" w:space="0" w:color="auto"/>
      </w:divBdr>
    </w:div>
    <w:div w:id="1662006983">
      <w:bodyDiv w:val="1"/>
      <w:marLeft w:val="0"/>
      <w:marRight w:val="0"/>
      <w:marTop w:val="0"/>
      <w:marBottom w:val="0"/>
      <w:divBdr>
        <w:top w:val="none" w:sz="0" w:space="0" w:color="auto"/>
        <w:left w:val="none" w:sz="0" w:space="0" w:color="auto"/>
        <w:bottom w:val="none" w:sz="0" w:space="0" w:color="auto"/>
        <w:right w:val="none" w:sz="0" w:space="0" w:color="auto"/>
      </w:divBdr>
    </w:div>
    <w:div w:id="1787382073">
      <w:bodyDiv w:val="1"/>
      <w:marLeft w:val="0"/>
      <w:marRight w:val="0"/>
      <w:marTop w:val="0"/>
      <w:marBottom w:val="0"/>
      <w:divBdr>
        <w:top w:val="none" w:sz="0" w:space="0" w:color="auto"/>
        <w:left w:val="none" w:sz="0" w:space="0" w:color="auto"/>
        <w:bottom w:val="none" w:sz="0" w:space="0" w:color="auto"/>
        <w:right w:val="none" w:sz="0" w:space="0" w:color="auto"/>
      </w:divBdr>
    </w:div>
    <w:div w:id="1951694733">
      <w:bodyDiv w:val="1"/>
      <w:marLeft w:val="0"/>
      <w:marRight w:val="0"/>
      <w:marTop w:val="0"/>
      <w:marBottom w:val="0"/>
      <w:divBdr>
        <w:top w:val="none" w:sz="0" w:space="0" w:color="auto"/>
        <w:left w:val="none" w:sz="0" w:space="0" w:color="auto"/>
        <w:bottom w:val="none" w:sz="0" w:space="0" w:color="auto"/>
        <w:right w:val="none" w:sz="0" w:space="0" w:color="auto"/>
      </w:divBdr>
    </w:div>
    <w:div w:id="1999267890">
      <w:bodyDiv w:val="1"/>
      <w:marLeft w:val="0"/>
      <w:marRight w:val="0"/>
      <w:marTop w:val="0"/>
      <w:marBottom w:val="0"/>
      <w:divBdr>
        <w:top w:val="none" w:sz="0" w:space="0" w:color="auto"/>
        <w:left w:val="none" w:sz="0" w:space="0" w:color="auto"/>
        <w:bottom w:val="none" w:sz="0" w:space="0" w:color="auto"/>
        <w:right w:val="none" w:sz="0" w:space="0" w:color="auto"/>
      </w:divBdr>
    </w:div>
    <w:div w:id="206898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radztwo.ore.edu.pl/programy-i-wsd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stat/web/nuts/local-administrative-uni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720AFB6F2D3479FA3D83930D605DF" ma:contentTypeVersion="16" ma:contentTypeDescription="Create a new document." ma:contentTypeScope="" ma:versionID="1a2278f912d1e751c9916c3a231f725d">
  <xsd:schema xmlns:xsd="http://www.w3.org/2001/XMLSchema" xmlns:xs="http://www.w3.org/2001/XMLSchema" xmlns:p="http://schemas.microsoft.com/office/2006/metadata/properties" xmlns:ns3="d07685d0-b257-4a92-b5e4-9e107d543f90" xmlns:ns4="b258f35c-0e29-45ee-af41-dc388c8c7cb7" targetNamespace="http://schemas.microsoft.com/office/2006/metadata/properties" ma:root="true" ma:fieldsID="628b142909794c5380ba9ec70cae3885" ns3:_="" ns4:_="">
    <xsd:import namespace="d07685d0-b257-4a92-b5e4-9e107d543f90"/>
    <xsd:import namespace="b258f35c-0e29-45ee-af41-dc388c8c7c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685d0-b257-4a92-b5e4-9e107d543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8f35c-0e29-45ee-af41-dc388c8c7c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1B3F15-C228-44D7-85B6-CF207CBFC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685d0-b257-4a92-b5e4-9e107d543f90"/>
    <ds:schemaRef ds:uri="b258f35c-0e29-45ee-af41-dc388c8c7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FA5DE-688D-44B9-9DCB-3429ACA6E67D}">
  <ds:schemaRefs>
    <ds:schemaRef ds:uri="http://schemas.microsoft.com/sharepoint/v3/contenttype/forms"/>
  </ds:schemaRefs>
</ds:datastoreItem>
</file>

<file path=customXml/itemProps3.xml><?xml version="1.0" encoding="utf-8"?>
<ds:datastoreItem xmlns:ds="http://schemas.openxmlformats.org/officeDocument/2006/customXml" ds:itemID="{0E1DEA69-5962-45AF-8C2B-105278A6E9E3}">
  <ds:schemaRefs>
    <ds:schemaRef ds:uri="http://schemas.openxmlformats.org/officeDocument/2006/bibliography"/>
  </ds:schemaRefs>
</ds:datastoreItem>
</file>

<file path=customXml/itemProps4.xml><?xml version="1.0" encoding="utf-8"?>
<ds:datastoreItem xmlns:ds="http://schemas.openxmlformats.org/officeDocument/2006/customXml" ds:itemID="{0DBC9A86-E711-4B9A-9133-52C357E99C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8239</Words>
  <Characters>49434</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57558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Szymanski</dc:creator>
  <cp:lastModifiedBy>EFS</cp:lastModifiedBy>
  <cp:revision>2</cp:revision>
  <cp:lastPrinted>2024-06-21T08:52:00Z</cp:lastPrinted>
  <dcterms:created xsi:type="dcterms:W3CDTF">2024-10-15T11:09:00Z</dcterms:created>
  <dcterms:modified xsi:type="dcterms:W3CDTF">2024-10-15T11:09:00Z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0x010100309720AFB6F2D3479FA3D83930D605DF</vt:lpwstr>
  </property>
</Properties>
</file>