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A210" w14:textId="66AE026A" w:rsidR="00764957" w:rsidRPr="00DB6FE9" w:rsidRDefault="00B91EA3" w:rsidP="00B91EA3">
      <w:pPr>
        <w:jc w:val="right"/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Załącznik nr </w:t>
      </w:r>
      <w:r w:rsidR="00C24043">
        <w:rPr>
          <w:rFonts w:ascii="Arial" w:hAnsi="Arial" w:cs="Arial"/>
        </w:rPr>
        <w:t>7</w:t>
      </w:r>
      <w:r w:rsidR="00037BD9">
        <w:rPr>
          <w:rFonts w:ascii="Arial" w:hAnsi="Arial" w:cs="Arial"/>
        </w:rPr>
        <w:t xml:space="preserve"> </w:t>
      </w:r>
      <w:r w:rsidRPr="00DB6FE9">
        <w:rPr>
          <w:rFonts w:ascii="Arial" w:hAnsi="Arial" w:cs="Arial"/>
        </w:rPr>
        <w:t xml:space="preserve">do Regulaminu </w:t>
      </w:r>
      <w:r w:rsidR="00037BD9">
        <w:rPr>
          <w:rFonts w:ascii="Arial" w:hAnsi="Arial" w:cs="Arial"/>
        </w:rPr>
        <w:t>Wyboru Projektów</w:t>
      </w:r>
    </w:p>
    <w:p w14:paraId="14AF63A6" w14:textId="77777777" w:rsidR="00307C69" w:rsidRPr="00D971A8" w:rsidRDefault="00307C69" w:rsidP="00DB6FE9">
      <w:pPr>
        <w:jc w:val="both"/>
        <w:rPr>
          <w:rFonts w:ascii="Arial" w:hAnsi="Arial" w:cs="Arial"/>
          <w:b/>
          <w:bCs/>
          <w:sz w:val="4"/>
          <w:szCs w:val="4"/>
          <w:u w:val="single"/>
        </w:rPr>
      </w:pPr>
    </w:p>
    <w:p w14:paraId="645B0615" w14:textId="6B4C9F6B" w:rsidR="00E55B5D" w:rsidRDefault="00B91EA3" w:rsidP="00E55B5D">
      <w:pPr>
        <w:jc w:val="both"/>
        <w:rPr>
          <w:rFonts w:ascii="Arial" w:hAnsi="Arial" w:cs="Arial"/>
          <w:b/>
          <w:bCs/>
          <w:u w:val="single"/>
        </w:rPr>
      </w:pPr>
      <w:r w:rsidRPr="00DB6FE9">
        <w:rPr>
          <w:rFonts w:ascii="Arial" w:hAnsi="Arial" w:cs="Arial"/>
          <w:b/>
          <w:bCs/>
          <w:u w:val="single"/>
        </w:rPr>
        <w:t>Metod</w:t>
      </w:r>
      <w:r w:rsidR="009F5DC3" w:rsidRPr="00DB6FE9">
        <w:rPr>
          <w:rFonts w:ascii="Arial" w:hAnsi="Arial" w:cs="Arial"/>
          <w:b/>
          <w:bCs/>
          <w:u w:val="single"/>
        </w:rPr>
        <w:t>ologia</w:t>
      </w:r>
      <w:r w:rsidRPr="00DB6FE9">
        <w:rPr>
          <w:rFonts w:ascii="Arial" w:hAnsi="Arial" w:cs="Arial"/>
          <w:b/>
          <w:bCs/>
          <w:u w:val="single"/>
        </w:rPr>
        <w:t xml:space="preserve"> obliczania korekty </w:t>
      </w:r>
      <w:r w:rsidR="009F5DC3" w:rsidRPr="00DB6FE9">
        <w:rPr>
          <w:rFonts w:ascii="Arial" w:hAnsi="Arial" w:cs="Arial"/>
          <w:b/>
          <w:bCs/>
          <w:u w:val="single"/>
        </w:rPr>
        <w:t>finansowej</w:t>
      </w:r>
      <w:r w:rsidRPr="00DB6FE9">
        <w:rPr>
          <w:rFonts w:ascii="Arial" w:hAnsi="Arial" w:cs="Arial"/>
          <w:b/>
          <w:bCs/>
          <w:u w:val="single"/>
        </w:rPr>
        <w:t xml:space="preserve"> dla Działania </w:t>
      </w:r>
      <w:r w:rsidR="00747C91">
        <w:rPr>
          <w:rFonts w:ascii="Arial" w:hAnsi="Arial" w:cs="Arial"/>
          <w:b/>
          <w:bCs/>
          <w:u w:val="single"/>
        </w:rPr>
        <w:t>0</w:t>
      </w:r>
      <w:r w:rsidR="00E55B5D">
        <w:rPr>
          <w:rFonts w:ascii="Arial" w:hAnsi="Arial" w:cs="Arial"/>
          <w:b/>
          <w:bCs/>
          <w:u w:val="single"/>
        </w:rPr>
        <w:t>2</w:t>
      </w:r>
      <w:r w:rsidR="00747C91" w:rsidRPr="00747C91">
        <w:rPr>
          <w:rFonts w:ascii="Arial" w:hAnsi="Arial" w:cs="Arial"/>
          <w:b/>
          <w:bCs/>
          <w:u w:val="single"/>
        </w:rPr>
        <w:t>.</w:t>
      </w:r>
      <w:r w:rsidR="00747C91">
        <w:rPr>
          <w:rFonts w:ascii="Arial" w:hAnsi="Arial" w:cs="Arial"/>
          <w:b/>
          <w:bCs/>
          <w:u w:val="single"/>
        </w:rPr>
        <w:t>0</w:t>
      </w:r>
      <w:r w:rsidR="00683D3E">
        <w:rPr>
          <w:rFonts w:ascii="Arial" w:hAnsi="Arial" w:cs="Arial"/>
          <w:b/>
          <w:bCs/>
          <w:u w:val="single"/>
        </w:rPr>
        <w:t>4</w:t>
      </w:r>
      <w:r w:rsidR="00747C91" w:rsidRPr="00747C91">
        <w:rPr>
          <w:rFonts w:ascii="Arial" w:hAnsi="Arial" w:cs="Arial"/>
          <w:b/>
          <w:bCs/>
          <w:u w:val="single"/>
        </w:rPr>
        <w:t xml:space="preserve"> </w:t>
      </w:r>
      <w:bookmarkStart w:id="0" w:name="_Hlk218851764"/>
      <w:r w:rsidR="00683D3E">
        <w:rPr>
          <w:rFonts w:ascii="Arial" w:hAnsi="Arial" w:cs="Arial"/>
          <w:b/>
          <w:bCs/>
          <w:u w:val="single"/>
        </w:rPr>
        <w:t>Innowacyjne OZE</w:t>
      </w:r>
    </w:p>
    <w:bookmarkEnd w:id="0"/>
    <w:p w14:paraId="7D9FF5E7" w14:textId="278CEC89" w:rsidR="00B91EA3" w:rsidRPr="00DB6FE9" w:rsidRDefault="00724D8F" w:rsidP="00E55B5D">
      <w:pPr>
        <w:jc w:val="both"/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Metodologia </w:t>
      </w:r>
      <w:r w:rsidR="00B91EA3" w:rsidRPr="00DB6FE9">
        <w:rPr>
          <w:rFonts w:ascii="Arial" w:hAnsi="Arial" w:cs="Arial"/>
        </w:rPr>
        <w:t>obliczania korekty kwoty dofinansowania ma zastosowanie w przypadku niezrealizowania zakładanych wskaźników</w:t>
      </w:r>
      <w:r w:rsidR="00B91EA3" w:rsidRPr="00DB6FE9">
        <w:rPr>
          <w:rStyle w:val="Odwoanieprzypisudolnego"/>
          <w:rFonts w:ascii="Arial" w:hAnsi="Arial" w:cs="Arial"/>
        </w:rPr>
        <w:footnoteReference w:id="1"/>
      </w:r>
      <w:r w:rsidR="00B91EA3" w:rsidRPr="00DB6FE9">
        <w:rPr>
          <w:rFonts w:ascii="Arial" w:hAnsi="Arial" w:cs="Arial"/>
        </w:rPr>
        <w:t xml:space="preserve"> w:</w:t>
      </w:r>
    </w:p>
    <w:p w14:paraId="1472212E" w14:textId="3E84E19F" w:rsidR="00B91EA3" w:rsidRPr="00A5314C" w:rsidRDefault="00B91EA3" w:rsidP="00307C69">
      <w:pPr>
        <w:tabs>
          <w:tab w:val="left" w:pos="6525"/>
        </w:tabs>
        <w:rPr>
          <w:rFonts w:ascii="Arial" w:hAnsi="Arial" w:cs="Arial"/>
        </w:rPr>
      </w:pPr>
      <w:r w:rsidRPr="00DB6FE9">
        <w:rPr>
          <w:rFonts w:ascii="Arial" w:hAnsi="Arial" w:cs="Arial"/>
        </w:rPr>
        <w:t xml:space="preserve">Priorytet </w:t>
      </w:r>
      <w:r w:rsidR="00DD6771">
        <w:rPr>
          <w:rFonts w:ascii="Arial" w:hAnsi="Arial" w:cs="Arial"/>
        </w:rPr>
        <w:t>I</w:t>
      </w:r>
      <w:r w:rsidR="00E55B5D">
        <w:rPr>
          <w:rFonts w:ascii="Arial" w:hAnsi="Arial" w:cs="Arial"/>
        </w:rPr>
        <w:t>I</w:t>
      </w:r>
      <w:r w:rsidR="00747C91" w:rsidRPr="00747C91">
        <w:rPr>
          <w:rFonts w:ascii="Arial" w:hAnsi="Arial" w:cs="Arial"/>
        </w:rPr>
        <w:t>.</w:t>
      </w:r>
      <w:r w:rsidR="00DD6771">
        <w:rPr>
          <w:rFonts w:ascii="Arial" w:hAnsi="Arial" w:cs="Arial"/>
        </w:rPr>
        <w:t xml:space="preserve"> </w:t>
      </w:r>
      <w:r w:rsidR="005E4EA6" w:rsidRPr="005E4EA6">
        <w:rPr>
          <w:rFonts w:ascii="Arial" w:hAnsi="Arial" w:cs="Arial"/>
        </w:rPr>
        <w:t>Region przyjazny środowisku</w:t>
      </w:r>
      <w:r w:rsidR="00307C69" w:rsidRPr="00A5314C">
        <w:rPr>
          <w:rFonts w:ascii="Arial" w:hAnsi="Arial" w:cs="Arial"/>
        </w:rPr>
        <w:tab/>
      </w:r>
    </w:p>
    <w:p w14:paraId="796FAA2A" w14:textId="743A5989" w:rsidR="00B91EA3" w:rsidRPr="00A5314C" w:rsidRDefault="00B91EA3" w:rsidP="00DB6FE9">
      <w:pPr>
        <w:rPr>
          <w:rFonts w:ascii="Arial" w:hAnsi="Arial" w:cs="Arial"/>
        </w:rPr>
      </w:pPr>
      <w:r w:rsidRPr="00A5314C">
        <w:rPr>
          <w:rFonts w:ascii="Arial" w:hAnsi="Arial" w:cs="Arial"/>
        </w:rPr>
        <w:t>Działani</w:t>
      </w:r>
      <w:r w:rsidR="00DB6FE9" w:rsidRPr="00A5314C">
        <w:rPr>
          <w:rFonts w:ascii="Arial" w:hAnsi="Arial" w:cs="Arial"/>
        </w:rPr>
        <w:t>e</w:t>
      </w:r>
      <w:r w:rsidRPr="00A5314C">
        <w:rPr>
          <w:rFonts w:ascii="Arial" w:hAnsi="Arial" w:cs="Arial"/>
        </w:rPr>
        <w:t xml:space="preserve"> </w:t>
      </w:r>
      <w:r w:rsidR="00747C91" w:rsidRPr="00A5314C">
        <w:rPr>
          <w:rFonts w:ascii="Arial" w:hAnsi="Arial" w:cs="Arial"/>
        </w:rPr>
        <w:t>0</w:t>
      </w:r>
      <w:r w:rsidR="00E55B5D" w:rsidRPr="00A5314C">
        <w:rPr>
          <w:rFonts w:ascii="Arial" w:hAnsi="Arial" w:cs="Arial"/>
        </w:rPr>
        <w:t>2</w:t>
      </w:r>
      <w:r w:rsidR="00747C91" w:rsidRPr="00A5314C">
        <w:rPr>
          <w:rFonts w:ascii="Arial" w:hAnsi="Arial" w:cs="Arial"/>
        </w:rPr>
        <w:t>.</w:t>
      </w:r>
      <w:r w:rsidR="00C34D8A" w:rsidRPr="00A5314C">
        <w:rPr>
          <w:rFonts w:ascii="Arial" w:hAnsi="Arial" w:cs="Arial"/>
        </w:rPr>
        <w:t>0</w:t>
      </w:r>
      <w:r w:rsidR="00A5314C" w:rsidRPr="00A5314C">
        <w:rPr>
          <w:rFonts w:ascii="Arial" w:hAnsi="Arial" w:cs="Arial"/>
        </w:rPr>
        <w:t>4</w:t>
      </w:r>
      <w:r w:rsidR="00C34D8A" w:rsidRPr="00A5314C">
        <w:rPr>
          <w:rFonts w:ascii="Arial" w:hAnsi="Arial" w:cs="Arial"/>
        </w:rPr>
        <w:t xml:space="preserve"> </w:t>
      </w:r>
      <w:r w:rsidR="00A5314C" w:rsidRPr="00A5314C">
        <w:rPr>
          <w:rFonts w:ascii="Arial" w:hAnsi="Arial" w:cs="Arial"/>
        </w:rPr>
        <w:t>Innowacyjne OZE</w:t>
      </w:r>
    </w:p>
    <w:p w14:paraId="7B2288F9" w14:textId="318AD375" w:rsidR="002154A2" w:rsidRPr="007F4224" w:rsidRDefault="00B91EA3" w:rsidP="007F4224">
      <w:pPr>
        <w:rPr>
          <w:rFonts w:ascii="Arial" w:eastAsia="Times New Roman" w:hAnsi="Arial" w:cs="Arial"/>
          <w:iCs/>
          <w:kern w:val="0"/>
          <w:lang w:eastAsia="pl-PL"/>
          <w14:ligatures w14:val="none"/>
        </w:rPr>
      </w:pPr>
      <w:r w:rsidRPr="00A5314C">
        <w:rPr>
          <w:rFonts w:ascii="Arial" w:hAnsi="Arial" w:cs="Arial"/>
        </w:rPr>
        <w:t xml:space="preserve">Typ projektu: </w:t>
      </w:r>
      <w:r w:rsidR="00A5314C" w:rsidRPr="00A5314C">
        <w:rPr>
          <w:rFonts w:ascii="Arial" w:eastAsia="Times New Roman" w:hAnsi="Arial" w:cs="Arial"/>
          <w:iCs/>
          <w:kern w:val="0"/>
          <w:lang w:eastAsia="pl-PL"/>
          <w14:ligatures w14:val="none"/>
        </w:rPr>
        <w:t>Inwestycje z zakresu budowy nowych lub zwiększenia mocy innowacyjnych jednostek wytwarzania energii elektrycznej i ciepła ze wszystkich rodzajów OZE, w szczególności z biomasy, biogazu, biometanu, energii wiatru, słońca oraz Ziemi (geotermia) wraz z magazynami energii lub ciepła działającymi na potrzeby danego źródła OZE oraz przyłączeniem do sieci (produkcja energii na potrzeby własne)</w:t>
      </w:r>
    </w:p>
    <w:p w14:paraId="33F61E0E" w14:textId="008B4D56" w:rsidR="00B91EA3" w:rsidRPr="00DB6FE9" w:rsidRDefault="003176AA" w:rsidP="00DB6FE9">
      <w:pPr>
        <w:rPr>
          <w:rFonts w:ascii="Arial" w:hAnsi="Arial" w:cs="Arial"/>
        </w:rPr>
      </w:pPr>
      <w:r w:rsidRPr="00DB6FE9">
        <w:rPr>
          <w:rFonts w:ascii="Arial" w:hAnsi="Arial" w:cs="Arial"/>
        </w:rPr>
        <w:t>Beneficjent deklarujący w realizowanym projekcie osiągnięcie założonych wskaźników</w:t>
      </w:r>
      <w:r w:rsidR="0080554D">
        <w:rPr>
          <w:rFonts w:ascii="Arial" w:hAnsi="Arial" w:cs="Arial"/>
        </w:rPr>
        <w:t xml:space="preserve"> rezultatu,</w:t>
      </w:r>
      <w:r w:rsidRPr="00DB6FE9">
        <w:rPr>
          <w:rFonts w:ascii="Arial" w:hAnsi="Arial" w:cs="Arial"/>
        </w:rPr>
        <w:t xml:space="preserve"> powinien dołożyć należytej staranności, aby wywiązać się z złożonych deklaracji. W związku z tym, że przyczyny braku osiągnięcia wskaźników nie zawsze leżą po stronie beneficjentów, kwestie korekt finansowych powinny być rozpatrywane indywidualnie uwzględniając okoliczności, na które </w:t>
      </w:r>
      <w:r w:rsidR="00CF6E97">
        <w:rPr>
          <w:rFonts w:ascii="Arial" w:hAnsi="Arial" w:cs="Arial"/>
        </w:rPr>
        <w:t>B</w:t>
      </w:r>
      <w:r w:rsidR="00CF6E97" w:rsidRPr="00DB6FE9">
        <w:rPr>
          <w:rFonts w:ascii="Arial" w:hAnsi="Arial" w:cs="Arial"/>
        </w:rPr>
        <w:t xml:space="preserve">eneficjenci </w:t>
      </w:r>
      <w:r w:rsidRPr="00DB6FE9">
        <w:rPr>
          <w:rFonts w:ascii="Arial" w:hAnsi="Arial" w:cs="Arial"/>
        </w:rPr>
        <w:t xml:space="preserve">nie mają wpływu. Ostateczne decyzje w przedmiotowej sprawie wydaje Instytucja Zarządzająca FEdP, która może odstąpić od naliczenia korekt finansowych w </w:t>
      </w:r>
      <w:r w:rsidR="00DA7D65" w:rsidRPr="00DB6FE9">
        <w:rPr>
          <w:rFonts w:ascii="Arial" w:hAnsi="Arial" w:cs="Arial"/>
        </w:rPr>
        <w:t>sytuacji,</w:t>
      </w:r>
      <w:r w:rsidRPr="00DB6FE9">
        <w:rPr>
          <w:rFonts w:ascii="Arial" w:hAnsi="Arial" w:cs="Arial"/>
        </w:rPr>
        <w:t xml:space="preserve"> gdy osiągnięcie wartości docelowych wskaźników uniemożliwiły czynniki zewnętrzne, nadzwyczajne, niezależne od beneficjenta, niemożliwe do przewidzenia na etapie aplikowania</w:t>
      </w:r>
      <w:r w:rsidR="009F5DC3" w:rsidRPr="00DB6FE9">
        <w:rPr>
          <w:rFonts w:ascii="Arial" w:hAnsi="Arial" w:cs="Arial"/>
        </w:rPr>
        <w:t>.</w:t>
      </w:r>
    </w:p>
    <w:p w14:paraId="4D02C6E8" w14:textId="6F10FF1B" w:rsidR="00082499" w:rsidRPr="00DB6FE9" w:rsidRDefault="00082499" w:rsidP="00DB6FE9">
      <w:pPr>
        <w:pStyle w:val="Akapitzlist"/>
        <w:numPr>
          <w:ilvl w:val="0"/>
          <w:numId w:val="1"/>
        </w:numPr>
        <w:ind w:left="426" w:hanging="426"/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W przypadku niezrealizowania wskaźnika</w:t>
      </w:r>
      <w:r w:rsidR="00930107">
        <w:rPr>
          <w:rFonts w:ascii="Arial" w:eastAsiaTheme="minorEastAsia" w:hAnsi="Arial" w:cs="Arial"/>
        </w:rPr>
        <w:t xml:space="preserve"> rezultatu</w:t>
      </w:r>
      <w:r w:rsidRPr="00DB6FE9">
        <w:rPr>
          <w:rFonts w:ascii="Arial" w:eastAsiaTheme="minorEastAsia" w:hAnsi="Arial" w:cs="Arial"/>
        </w:rPr>
        <w:t xml:space="preserve">, wybranego przez </w:t>
      </w:r>
      <w:r w:rsidR="00B35286">
        <w:rPr>
          <w:rFonts w:ascii="Arial" w:eastAsiaTheme="minorEastAsia" w:hAnsi="Arial" w:cs="Arial"/>
        </w:rPr>
        <w:t>B</w:t>
      </w:r>
      <w:r w:rsidR="00B35286" w:rsidRPr="00DB6FE9">
        <w:rPr>
          <w:rFonts w:ascii="Arial" w:eastAsiaTheme="minorEastAsia" w:hAnsi="Arial" w:cs="Arial"/>
        </w:rPr>
        <w:t xml:space="preserve">eneficjenta </w:t>
      </w:r>
      <w:r w:rsidRPr="00DB6FE9">
        <w:rPr>
          <w:rFonts w:ascii="Arial" w:eastAsiaTheme="minorEastAsia" w:hAnsi="Arial" w:cs="Arial"/>
        </w:rPr>
        <w:t>do monitorowania, niemającego bezpośredniego odzwierciedlenia w przyjętych kryteriach oceny merytorycznej projektu, należy zastosować korektę finansową według poniższej tabeli.</w:t>
      </w:r>
    </w:p>
    <w:p w14:paraId="487E2655" w14:textId="77777777" w:rsidR="00082499" w:rsidRPr="00DB6FE9" w:rsidRDefault="00082499" w:rsidP="00DB6FE9">
      <w:pPr>
        <w:rPr>
          <w:rFonts w:ascii="Arial" w:eastAsiaTheme="minorEastAsia" w:hAnsi="Arial" w:cs="Arial"/>
        </w:rPr>
      </w:pPr>
      <w:r w:rsidRPr="00DB6FE9">
        <w:rPr>
          <w:rFonts w:ascii="Arial" w:eastAsiaTheme="minorEastAsia" w:hAnsi="Arial" w:cs="Arial"/>
        </w:rPr>
        <w:t>Tabela 1 Matryca poziomu obniżenia dofinansowania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082499" w:rsidRPr="00DB6FE9" w14:paraId="3CEDFBA8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2A91689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Stopień nieosiągniętych zakładanych wskaźników projektu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276731CB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Poziom obniżenia kwoty dofinansowania</w:t>
            </w:r>
          </w:p>
        </w:tc>
      </w:tr>
      <w:tr w:rsidR="00082499" w:rsidRPr="00DB6FE9" w14:paraId="6DC2EA7B" w14:textId="77777777" w:rsidTr="00DB6FE9">
        <w:trPr>
          <w:jc w:val="center"/>
        </w:trPr>
        <w:tc>
          <w:tcPr>
            <w:tcW w:w="4531" w:type="dxa"/>
            <w:shd w:val="clear" w:color="auto" w:fill="D9D9D9" w:themeFill="background1" w:themeFillShade="D9"/>
          </w:tcPr>
          <w:p w14:paraId="10DC3DBE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39501A" w14:textId="77777777" w:rsidR="00082499" w:rsidRPr="00DB6FE9" w:rsidRDefault="00082499" w:rsidP="00707E7B">
            <w:pPr>
              <w:jc w:val="center"/>
              <w:rPr>
                <w:rFonts w:ascii="Arial" w:eastAsiaTheme="minorEastAsia" w:hAnsi="Arial" w:cs="Arial"/>
                <w:b/>
                <w:bCs/>
              </w:rPr>
            </w:pPr>
            <w:r w:rsidRPr="00DB6FE9">
              <w:rPr>
                <w:rFonts w:ascii="Arial" w:eastAsiaTheme="minorEastAsia" w:hAnsi="Arial" w:cs="Arial"/>
                <w:b/>
                <w:bCs/>
              </w:rPr>
              <w:t>%</w:t>
            </w:r>
          </w:p>
        </w:tc>
      </w:tr>
      <w:tr w:rsidR="00082499" w:rsidRPr="00DB6FE9" w14:paraId="7BDCBD47" w14:textId="77777777" w:rsidTr="00707E7B">
        <w:trPr>
          <w:jc w:val="center"/>
        </w:trPr>
        <w:tc>
          <w:tcPr>
            <w:tcW w:w="4531" w:type="dxa"/>
          </w:tcPr>
          <w:p w14:paraId="69AA6665" w14:textId="490793D9" w:rsidR="00082499" w:rsidRPr="00DB6FE9" w:rsidRDefault="002F56D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10,01%-25,00%</w:t>
            </w:r>
          </w:p>
        </w:tc>
        <w:tc>
          <w:tcPr>
            <w:tcW w:w="4531" w:type="dxa"/>
          </w:tcPr>
          <w:p w14:paraId="49271851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2</w:t>
            </w:r>
          </w:p>
        </w:tc>
      </w:tr>
      <w:tr w:rsidR="00082499" w:rsidRPr="00DB6FE9" w14:paraId="270E4B7F" w14:textId="77777777" w:rsidTr="00707E7B">
        <w:trPr>
          <w:jc w:val="center"/>
        </w:trPr>
        <w:tc>
          <w:tcPr>
            <w:tcW w:w="4531" w:type="dxa"/>
          </w:tcPr>
          <w:p w14:paraId="5E565589" w14:textId="59A15D29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Od 25</w:t>
            </w:r>
            <w:r w:rsidR="002F56DE">
              <w:rPr>
                <w:rFonts w:ascii="Arial" w:eastAsiaTheme="minorEastAsia" w:hAnsi="Arial" w:cs="Arial"/>
              </w:rPr>
              <w:t>,01</w:t>
            </w:r>
            <w:r w:rsidRPr="00DB6FE9">
              <w:rPr>
                <w:rFonts w:ascii="Arial" w:eastAsiaTheme="minorEastAsia" w:hAnsi="Arial" w:cs="Arial"/>
              </w:rPr>
              <w:t>% do 50</w:t>
            </w:r>
            <w:r w:rsidR="002F56DE">
              <w:rPr>
                <w:rFonts w:ascii="Arial" w:eastAsiaTheme="minorEastAsia" w:hAnsi="Arial" w:cs="Arial"/>
              </w:rPr>
              <w:t>,00</w:t>
            </w:r>
            <w:r w:rsidRPr="00DB6FE9">
              <w:rPr>
                <w:rFonts w:ascii="Arial" w:eastAsiaTheme="minorEastAsia" w:hAnsi="Arial" w:cs="Arial"/>
              </w:rPr>
              <w:t>%</w:t>
            </w:r>
          </w:p>
        </w:tc>
        <w:tc>
          <w:tcPr>
            <w:tcW w:w="4531" w:type="dxa"/>
          </w:tcPr>
          <w:p w14:paraId="311C55A4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4</w:t>
            </w:r>
          </w:p>
        </w:tc>
      </w:tr>
      <w:tr w:rsidR="00082499" w:rsidRPr="00DB6FE9" w14:paraId="6C4923C8" w14:textId="77777777" w:rsidTr="00707E7B">
        <w:trPr>
          <w:jc w:val="center"/>
        </w:trPr>
        <w:tc>
          <w:tcPr>
            <w:tcW w:w="4531" w:type="dxa"/>
          </w:tcPr>
          <w:p w14:paraId="6A731596" w14:textId="0FB6EC9C" w:rsidR="00082499" w:rsidRPr="00DB6FE9" w:rsidRDefault="002F56D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Od 50.01%-70,00%</w:t>
            </w:r>
          </w:p>
        </w:tc>
        <w:tc>
          <w:tcPr>
            <w:tcW w:w="4531" w:type="dxa"/>
          </w:tcPr>
          <w:p w14:paraId="5C0FFC26" w14:textId="77777777" w:rsidR="00082499" w:rsidRPr="00DB6FE9" w:rsidRDefault="00707E7B" w:rsidP="00707E7B">
            <w:pPr>
              <w:jc w:val="center"/>
              <w:rPr>
                <w:rFonts w:ascii="Arial" w:eastAsiaTheme="minorEastAsia" w:hAnsi="Arial" w:cs="Arial"/>
              </w:rPr>
            </w:pPr>
            <w:r w:rsidRPr="00DB6FE9">
              <w:rPr>
                <w:rFonts w:ascii="Arial" w:eastAsiaTheme="minorEastAsia" w:hAnsi="Arial" w:cs="Arial"/>
              </w:rPr>
              <w:t>6</w:t>
            </w:r>
          </w:p>
        </w:tc>
      </w:tr>
      <w:tr w:rsidR="00C1463E" w:rsidRPr="00DB6FE9" w14:paraId="0D8DB610" w14:textId="77777777" w:rsidTr="00707E7B">
        <w:trPr>
          <w:jc w:val="center"/>
        </w:trPr>
        <w:tc>
          <w:tcPr>
            <w:tcW w:w="4531" w:type="dxa"/>
          </w:tcPr>
          <w:p w14:paraId="7AED898A" w14:textId="20E969D2" w:rsidR="00C1463E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powyżej 70,01%</w:t>
            </w:r>
          </w:p>
        </w:tc>
        <w:tc>
          <w:tcPr>
            <w:tcW w:w="4531" w:type="dxa"/>
          </w:tcPr>
          <w:p w14:paraId="05C26447" w14:textId="0DE98CA1" w:rsidR="00C1463E" w:rsidRPr="00DB6FE9" w:rsidRDefault="00C1463E" w:rsidP="00707E7B">
            <w:pPr>
              <w:jc w:val="center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10</w:t>
            </w:r>
          </w:p>
        </w:tc>
      </w:tr>
    </w:tbl>
    <w:p w14:paraId="446605AA" w14:textId="40FCDB22" w:rsidR="00DA7D65" w:rsidRDefault="00DA7D65" w:rsidP="00DA7D65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 przypadku nieosiągnięcia więcej niż jednego wskaźnika rezultatu poziomy obniżenia kwoty dofinansowania sumują się. Nie dotyczy to sytuacji, kiedy nieosiągnięcie jednego wskaźnika rezultatu</w:t>
      </w:r>
      <w:r w:rsidR="00223E1D">
        <w:rPr>
          <w:rFonts w:ascii="Arial" w:eastAsiaTheme="minorEastAsia" w:hAnsi="Arial" w:cs="Arial"/>
        </w:rPr>
        <w:t>, które wzajemnie się warunkują.</w:t>
      </w:r>
    </w:p>
    <w:p w14:paraId="16B79D71" w14:textId="24EC4CB7" w:rsidR="002F56DE" w:rsidRDefault="00C1463E" w:rsidP="00DB6FE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W każdym powyższ</w:t>
      </w:r>
      <w:r w:rsidR="00460756">
        <w:rPr>
          <w:rFonts w:ascii="Arial" w:eastAsiaTheme="minorEastAsia" w:hAnsi="Arial" w:cs="Arial"/>
        </w:rPr>
        <w:t>ym</w:t>
      </w:r>
      <w:r>
        <w:rPr>
          <w:rFonts w:ascii="Arial" w:eastAsiaTheme="minorEastAsia" w:hAnsi="Arial" w:cs="Arial"/>
        </w:rPr>
        <w:t xml:space="preserve"> przypadku, poza nałożeniem korekty finansowej, odrębnej weryfikacji podlega projekt pod kątem </w:t>
      </w:r>
      <w:r w:rsidR="00460756">
        <w:rPr>
          <w:rFonts w:ascii="Arial" w:eastAsiaTheme="minorEastAsia" w:hAnsi="Arial" w:cs="Arial"/>
        </w:rPr>
        <w:t>czynników, które miały wpływ na nieosiągnięcie wskaźników rezultatu i mogą zagrażać utrzymaniu celów projektu oraz jego założeń w okresie trwałości projektu. Szczególnie dotyczy to przypadku stopnia nieosiągnięcia wskaźnika powyżej 70%.</w:t>
      </w:r>
    </w:p>
    <w:p w14:paraId="7756F0B6" w14:textId="1B4C86F4" w:rsidR="00707E7B" w:rsidRPr="00DB6FE9" w:rsidRDefault="0028451C" w:rsidP="00DB6FE9">
      <w:pPr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lastRenderedPageBreak/>
        <w:t xml:space="preserve">Korekta nakładana jest </w:t>
      </w:r>
      <w:r w:rsidR="007C393A">
        <w:rPr>
          <w:rFonts w:ascii="Arial" w:eastAsiaTheme="minorEastAsia" w:hAnsi="Arial" w:cs="Arial"/>
        </w:rPr>
        <w:t>za</w:t>
      </w:r>
      <w:r>
        <w:rPr>
          <w:rFonts w:ascii="Arial" w:eastAsiaTheme="minorEastAsia" w:hAnsi="Arial" w:cs="Arial"/>
        </w:rPr>
        <w:t xml:space="preserve"> każdy rok, w którym wskaźnik</w:t>
      </w:r>
      <w:r w:rsidR="007C393A">
        <w:rPr>
          <w:rFonts w:ascii="Arial" w:eastAsiaTheme="minorEastAsia" w:hAnsi="Arial" w:cs="Arial"/>
        </w:rPr>
        <w:t>/</w:t>
      </w:r>
      <w:r>
        <w:rPr>
          <w:rFonts w:ascii="Arial" w:eastAsiaTheme="minorEastAsia" w:hAnsi="Arial" w:cs="Arial"/>
        </w:rPr>
        <w:t>i nie zosta</w:t>
      </w:r>
      <w:r w:rsidR="007C393A">
        <w:rPr>
          <w:rFonts w:ascii="Arial" w:eastAsiaTheme="minorEastAsia" w:hAnsi="Arial" w:cs="Arial"/>
        </w:rPr>
        <w:t>ł/y</w:t>
      </w:r>
      <w:r>
        <w:rPr>
          <w:rFonts w:ascii="Arial" w:eastAsiaTheme="minorEastAsia" w:hAnsi="Arial" w:cs="Arial"/>
        </w:rPr>
        <w:t xml:space="preserve"> osiągnięt</w:t>
      </w:r>
      <w:r w:rsidR="007C393A">
        <w:rPr>
          <w:rFonts w:ascii="Arial" w:eastAsiaTheme="minorEastAsia" w:hAnsi="Arial" w:cs="Arial"/>
        </w:rPr>
        <w:t>y/</w:t>
      </w:r>
      <w:r>
        <w:rPr>
          <w:rFonts w:ascii="Arial" w:eastAsiaTheme="minorEastAsia" w:hAnsi="Arial" w:cs="Arial"/>
        </w:rPr>
        <w:t>e.</w:t>
      </w:r>
    </w:p>
    <w:sectPr w:rsidR="00707E7B" w:rsidRPr="00DB6FE9" w:rsidSect="00007CCD">
      <w:headerReference w:type="default" r:id="rId8"/>
      <w:pgSz w:w="11906" w:h="16838"/>
      <w:pgMar w:top="568" w:right="1417" w:bottom="1417" w:left="1417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B7E8" w14:textId="77777777" w:rsidR="00CF5CAF" w:rsidRDefault="00CF5CAF" w:rsidP="00B91EA3">
      <w:pPr>
        <w:spacing w:after="0" w:line="240" w:lineRule="auto"/>
      </w:pPr>
      <w:r>
        <w:separator/>
      </w:r>
    </w:p>
  </w:endnote>
  <w:endnote w:type="continuationSeparator" w:id="0">
    <w:p w14:paraId="7E235D51" w14:textId="77777777" w:rsidR="00CF5CAF" w:rsidRDefault="00CF5CAF" w:rsidP="00B9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D665" w14:textId="77777777" w:rsidR="00CF5CAF" w:rsidRDefault="00CF5CAF" w:rsidP="00B91EA3">
      <w:pPr>
        <w:spacing w:after="0" w:line="240" w:lineRule="auto"/>
      </w:pPr>
      <w:r>
        <w:separator/>
      </w:r>
    </w:p>
  </w:footnote>
  <w:footnote w:type="continuationSeparator" w:id="0">
    <w:p w14:paraId="0955CE90" w14:textId="77777777" w:rsidR="00CF5CAF" w:rsidRDefault="00CF5CAF" w:rsidP="00B91EA3">
      <w:pPr>
        <w:spacing w:after="0" w:line="240" w:lineRule="auto"/>
      </w:pPr>
      <w:r>
        <w:continuationSeparator/>
      </w:r>
    </w:p>
  </w:footnote>
  <w:footnote w:id="1">
    <w:p w14:paraId="01A9B3CE" w14:textId="34285DB8" w:rsidR="00B91EA3" w:rsidRDefault="00B91EA3" w:rsidP="00AB0CA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Nie dotyczy sytuacji, w których niezrealizowanie zakładanych wskaźników oraz niewywiązanie się beneficjenta z deklaracji podlegających ocenie w ramach kryteriów wyboru projektu skutkowałoby niespełnieniem kryteriów i/lub negatywną oceną projektu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66A3" w14:textId="6185E76D" w:rsidR="00307C69" w:rsidRDefault="00307C69">
    <w:pPr>
      <w:pStyle w:val="Nagwek"/>
    </w:pPr>
    <w:r w:rsidRPr="004B10D2">
      <w:rPr>
        <w:rFonts w:ascii="Arial" w:hAnsi="Arial" w:cs="Arial"/>
        <w:noProof/>
      </w:rPr>
      <w:drawing>
        <wp:inline distT="0" distB="0" distL="0" distR="0" wp14:anchorId="690C3509" wp14:editId="146D0DED">
          <wp:extent cx="5760720" cy="779780"/>
          <wp:effectExtent l="0" t="0" r="0" b="1270"/>
          <wp:docPr id="35569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76CEE"/>
    <w:multiLevelType w:val="hybridMultilevel"/>
    <w:tmpl w:val="B632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12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EA3"/>
    <w:rsid w:val="00007CCD"/>
    <w:rsid w:val="000240FA"/>
    <w:rsid w:val="00037BD9"/>
    <w:rsid w:val="00082499"/>
    <w:rsid w:val="000F0DF8"/>
    <w:rsid w:val="0014618D"/>
    <w:rsid w:val="001F283B"/>
    <w:rsid w:val="002078D8"/>
    <w:rsid w:val="002154A2"/>
    <w:rsid w:val="00221456"/>
    <w:rsid w:val="00223E1D"/>
    <w:rsid w:val="00280D3C"/>
    <w:rsid w:val="0028451C"/>
    <w:rsid w:val="00297099"/>
    <w:rsid w:val="002C0B6F"/>
    <w:rsid w:val="002D26A2"/>
    <w:rsid w:val="002E2918"/>
    <w:rsid w:val="002F56DE"/>
    <w:rsid w:val="00307C69"/>
    <w:rsid w:val="00311500"/>
    <w:rsid w:val="003176AA"/>
    <w:rsid w:val="003779DF"/>
    <w:rsid w:val="003F23F6"/>
    <w:rsid w:val="003F5EDF"/>
    <w:rsid w:val="003F6A64"/>
    <w:rsid w:val="004317C7"/>
    <w:rsid w:val="00460756"/>
    <w:rsid w:val="004B574D"/>
    <w:rsid w:val="004F4891"/>
    <w:rsid w:val="0050281D"/>
    <w:rsid w:val="00524234"/>
    <w:rsid w:val="005D1E12"/>
    <w:rsid w:val="005E4EA6"/>
    <w:rsid w:val="006202F2"/>
    <w:rsid w:val="00682006"/>
    <w:rsid w:val="00683D3E"/>
    <w:rsid w:val="006C1A51"/>
    <w:rsid w:val="006E1859"/>
    <w:rsid w:val="00707E7B"/>
    <w:rsid w:val="00724D8F"/>
    <w:rsid w:val="00747C91"/>
    <w:rsid w:val="00750A2E"/>
    <w:rsid w:val="00764957"/>
    <w:rsid w:val="007C393A"/>
    <w:rsid w:val="007F4224"/>
    <w:rsid w:val="0080554D"/>
    <w:rsid w:val="00806D44"/>
    <w:rsid w:val="008A1EE7"/>
    <w:rsid w:val="008D560E"/>
    <w:rsid w:val="00930107"/>
    <w:rsid w:val="009404FB"/>
    <w:rsid w:val="00944D37"/>
    <w:rsid w:val="009B0CBC"/>
    <w:rsid w:val="009C0405"/>
    <w:rsid w:val="009E1BCB"/>
    <w:rsid w:val="009F5DC3"/>
    <w:rsid w:val="00A41281"/>
    <w:rsid w:val="00A4270C"/>
    <w:rsid w:val="00A5314C"/>
    <w:rsid w:val="00A57ACA"/>
    <w:rsid w:val="00AB0CA8"/>
    <w:rsid w:val="00B1541A"/>
    <w:rsid w:val="00B35286"/>
    <w:rsid w:val="00B4221C"/>
    <w:rsid w:val="00B55266"/>
    <w:rsid w:val="00B8527F"/>
    <w:rsid w:val="00B91EA3"/>
    <w:rsid w:val="00B93394"/>
    <w:rsid w:val="00B93C46"/>
    <w:rsid w:val="00BB2DA1"/>
    <w:rsid w:val="00BE120C"/>
    <w:rsid w:val="00C07560"/>
    <w:rsid w:val="00C1463E"/>
    <w:rsid w:val="00C24043"/>
    <w:rsid w:val="00C34D8A"/>
    <w:rsid w:val="00C861B3"/>
    <w:rsid w:val="00C90035"/>
    <w:rsid w:val="00CA5BB8"/>
    <w:rsid w:val="00CD49BA"/>
    <w:rsid w:val="00CF286B"/>
    <w:rsid w:val="00CF5CAF"/>
    <w:rsid w:val="00CF6E97"/>
    <w:rsid w:val="00D60631"/>
    <w:rsid w:val="00D674F1"/>
    <w:rsid w:val="00D85203"/>
    <w:rsid w:val="00D971A8"/>
    <w:rsid w:val="00DA7D65"/>
    <w:rsid w:val="00DB1B21"/>
    <w:rsid w:val="00DB6FE9"/>
    <w:rsid w:val="00DD6771"/>
    <w:rsid w:val="00DF3692"/>
    <w:rsid w:val="00E55B5D"/>
    <w:rsid w:val="00E577B3"/>
    <w:rsid w:val="00E91EA9"/>
    <w:rsid w:val="00F1547A"/>
    <w:rsid w:val="00FB53EA"/>
    <w:rsid w:val="00FD137B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65372"/>
  <w15:chartTrackingRefBased/>
  <w15:docId w15:val="{74BC8FB3-4833-4524-B6F6-F16130EF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E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E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1EA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8200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82006"/>
    <w:rPr>
      <w:color w:val="808080"/>
    </w:rPr>
  </w:style>
  <w:style w:type="table" w:styleId="Tabela-Siatka">
    <w:name w:val="Table Grid"/>
    <w:basedOn w:val="Standardowy"/>
    <w:uiPriority w:val="39"/>
    <w:rsid w:val="00082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D49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9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9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9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B6FE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C69"/>
  </w:style>
  <w:style w:type="paragraph" w:styleId="Stopka">
    <w:name w:val="footer"/>
    <w:basedOn w:val="Normalny"/>
    <w:link w:val="StopkaZnak"/>
    <w:uiPriority w:val="99"/>
    <w:unhideWhenUsed/>
    <w:rsid w:val="00307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7BB6-F53C-424E-BC5F-4B1640EA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 Łukasz</dc:creator>
  <cp:keywords/>
  <dc:description/>
  <cp:lastModifiedBy>Hościk Barbara</cp:lastModifiedBy>
  <cp:revision>20</cp:revision>
  <cp:lastPrinted>2024-09-19T12:10:00Z</cp:lastPrinted>
  <dcterms:created xsi:type="dcterms:W3CDTF">2024-03-11T11:29:00Z</dcterms:created>
  <dcterms:modified xsi:type="dcterms:W3CDTF">2026-01-09T11:24:00Z</dcterms:modified>
</cp:coreProperties>
</file>