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305" w14:textId="3079003C" w:rsidR="00561419" w:rsidRDefault="00380FD7" w:rsidP="00561419">
      <w:pPr>
        <w:pStyle w:val="Nagwek1"/>
        <w:spacing w:line="276" w:lineRule="auto"/>
        <w:rPr>
          <w:rFonts w:ascii="Arial" w:hAnsi="Arial" w:cs="Arial"/>
          <w:sz w:val="22"/>
          <w:szCs w:val="22"/>
        </w:rPr>
      </w:pPr>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4A1CD1B" w14:textId="088ECBA5" w:rsidR="0019462B" w:rsidRPr="00B14DCA" w:rsidRDefault="00CE2609" w:rsidP="00B14DCA">
      <w:pPr>
        <w:pStyle w:val="Nagwek1"/>
        <w:spacing w:line="276" w:lineRule="auto"/>
        <w:jc w:val="right"/>
        <w:rPr>
          <w:rFonts w:asciiTheme="minorHAnsi" w:hAnsiTheme="minorHAnsi" w:cstheme="minorHAnsi"/>
          <w:i/>
          <w:iCs/>
          <w:sz w:val="22"/>
          <w:szCs w:val="22"/>
        </w:rPr>
      </w:pPr>
      <w:bookmarkStart w:id="0" w:name="_Hlk172199515"/>
      <w:r w:rsidRPr="00B14DCA">
        <w:rPr>
          <w:rFonts w:asciiTheme="minorHAnsi" w:hAnsiTheme="minorHAnsi" w:cstheme="minorHAnsi"/>
          <w:i/>
          <w:iCs/>
          <w:sz w:val="22"/>
          <w:szCs w:val="22"/>
        </w:rPr>
        <w:t xml:space="preserve">Załącznik </w:t>
      </w:r>
      <w:r w:rsidR="00B14DCA" w:rsidRPr="00B14DCA">
        <w:rPr>
          <w:rFonts w:asciiTheme="minorHAnsi" w:hAnsiTheme="minorHAnsi" w:cstheme="minorHAnsi"/>
          <w:i/>
          <w:iCs/>
          <w:sz w:val="22"/>
          <w:szCs w:val="22"/>
        </w:rPr>
        <w:t>nr 5 do Regulaminu naboru wniosków</w:t>
      </w:r>
    </w:p>
    <w:p w14:paraId="3CC1A91B" w14:textId="5C236335" w:rsidR="006726D9" w:rsidRPr="0087694B" w:rsidRDefault="006726D9" w:rsidP="0019462B">
      <w:pPr>
        <w:pStyle w:val="Nagwek1"/>
        <w:spacing w:line="276" w:lineRule="auto"/>
        <w:jc w:val="center"/>
        <w:rPr>
          <w:rFonts w:asciiTheme="minorHAnsi" w:hAnsiTheme="minorHAnsi" w:cstheme="minorHAnsi"/>
          <w:b w:val="0"/>
          <w:bCs w:val="0"/>
          <w:sz w:val="22"/>
          <w:szCs w:val="22"/>
        </w:rPr>
      </w:pPr>
      <w:r w:rsidRPr="00B74E78">
        <w:rPr>
          <w:rFonts w:asciiTheme="minorHAnsi" w:hAnsiTheme="minorHAnsi" w:cstheme="minorHAnsi"/>
          <w:b w:val="0"/>
          <w:bCs w:val="0"/>
          <w:sz w:val="22"/>
          <w:szCs w:val="22"/>
        </w:rPr>
        <w:t xml:space="preserve">Wzór minimalnego zakresu umowy o dofinansowanie projektu ze środków EFS Plus (do umów </w:t>
      </w:r>
      <w:bookmarkStart w:id="1"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1"/>
      <w:r>
        <w:rPr>
          <w:rFonts w:ascii="Calibri" w:hAnsi="Calibri"/>
          <w:b w:val="0"/>
          <w:sz w:val="22"/>
          <w:szCs w:val="22"/>
        </w:rPr>
        <w:t>, realizowanego przez podmiot inny niż LGD</w:t>
      </w:r>
      <w:bookmarkEnd w:id="0"/>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2" w:name="_Hlk133413186"/>
      <w:r w:rsidRPr="009E5760">
        <w:rPr>
          <w:rFonts w:ascii="Arial" w:hAnsi="Arial" w:cs="Arial"/>
          <w:sz w:val="22"/>
          <w:szCs w:val="22"/>
        </w:rPr>
        <w:t xml:space="preserve">Europejskiego Funduszu Społecznego </w:t>
      </w:r>
      <w:bookmarkStart w:id="3"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3"/>
    </w:p>
    <w:bookmarkEnd w:id="2"/>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 xml:space="preserve">w odniesieniu do wartości kosztów bezpośrednich, które </w:t>
      </w:r>
      <w:r w:rsidRPr="009E5760">
        <w:rPr>
          <w:rFonts w:ascii="Arial" w:hAnsi="Arial" w:cs="Arial"/>
          <w:sz w:val="22"/>
          <w:szCs w:val="22"/>
        </w:rPr>
        <w:lastRenderedPageBreak/>
        <w:t>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stosowania aktualnych Wytycznych dotyczących realizacji zasad równościowych w ramach funduszy unijnych na lata 2021-2027, a także realizacji projektów w </w:t>
      </w:r>
      <w:r w:rsidRPr="009E5760">
        <w:rPr>
          <w:rFonts w:ascii="Arial" w:hAnsi="Arial" w:cs="Arial"/>
          <w:sz w:val="22"/>
          <w:szCs w:val="22"/>
        </w:rPr>
        <w:lastRenderedPageBreak/>
        <w:t>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5" w:name="_Hlk134435128"/>
      <w:r w:rsidRPr="009E5760">
        <w:rPr>
          <w:rFonts w:ascii="Arial" w:hAnsi="Arial" w:cs="Arial"/>
          <w:b/>
          <w:sz w:val="22"/>
          <w:szCs w:val="22"/>
        </w:rPr>
        <w:t>§</w:t>
      </w:r>
      <w:bookmarkEnd w:id="5"/>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zwaną/</w:t>
      </w:r>
      <w:proofErr w:type="spellStart"/>
      <w:r w:rsidRPr="00561419">
        <w:rPr>
          <w:rFonts w:ascii="Arial" w:hAnsi="Arial" w:cs="Arial"/>
          <w:sz w:val="22"/>
          <w:szCs w:val="22"/>
        </w:rPr>
        <w:t>ym</w:t>
      </w:r>
      <w:proofErr w:type="spellEnd"/>
      <w:r w:rsidRPr="00561419">
        <w:rPr>
          <w:rFonts w:ascii="Arial" w:hAnsi="Arial" w:cs="Arial"/>
          <w:sz w:val="22"/>
          <w:szCs w:val="22"/>
        </w:rPr>
        <w:t xml:space="preserve">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6"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7"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7"/>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6"/>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Wydatki objęte cross-</w:t>
      </w:r>
      <w:proofErr w:type="spellStart"/>
      <w:r w:rsidRPr="005B2C4B">
        <w:rPr>
          <w:rFonts w:ascii="Arial" w:hAnsi="Arial" w:cs="Arial"/>
          <w:sz w:val="22"/>
          <w:szCs w:val="22"/>
        </w:rPr>
        <w:t>financingiem</w:t>
      </w:r>
      <w:proofErr w:type="spellEnd"/>
      <w:r w:rsidRPr="005B2C4B">
        <w:rPr>
          <w:rFonts w:ascii="Arial" w:hAnsi="Arial" w:cs="Arial"/>
          <w:sz w:val="22"/>
          <w:szCs w:val="22"/>
        </w:rPr>
        <w:t xml:space="preserve">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Beneficjent zobowiązany jest nie później, niż w terminie 7 dni od dnia ustania przyczyny uniemożliwiającej poinformowanie IZ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561419">
        <w:rPr>
          <w:rStyle w:val="cf01"/>
          <w:rFonts w:ascii="Arial" w:hAnsi="Arial" w:cs="Arial"/>
          <w:sz w:val="22"/>
          <w:szCs w:val="22"/>
        </w:rPr>
        <w:t>pozaprojektowej</w:t>
      </w:r>
      <w:proofErr w:type="spellEnd"/>
      <w:r w:rsidRPr="00561419">
        <w:rPr>
          <w:rStyle w:val="cf01"/>
          <w:rFonts w:ascii="Arial" w:hAnsi="Arial" w:cs="Arial"/>
          <w:sz w:val="22"/>
          <w:szCs w:val="22"/>
        </w:rPr>
        <w:t xml:space="preserve">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8" w:name="_Hlk130376006"/>
      <w:r w:rsidRPr="00561419">
        <w:rPr>
          <w:rFonts w:ascii="Arial" w:hAnsi="Arial" w:cs="Arial"/>
          <w:iCs/>
          <w:sz w:val="22"/>
          <w:szCs w:val="22"/>
        </w:rPr>
        <w:t>w imieniu swoim i Partnerów</w:t>
      </w:r>
      <w:bookmarkEnd w:id="8"/>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umieszczania w widoczny sposób znaku Funduszy Europejskich, znaku barw Rzeczypospolitej Polskiej (jeśli dotyczy; wersja </w:t>
      </w:r>
      <w:proofErr w:type="spellStart"/>
      <w:r w:rsidRPr="00561419">
        <w:rPr>
          <w:rFonts w:ascii="Arial" w:hAnsi="Arial" w:cs="Arial"/>
          <w:sz w:val="22"/>
          <w:szCs w:val="22"/>
        </w:rPr>
        <w:t>pełnokolorowa</w:t>
      </w:r>
      <w:proofErr w:type="spellEnd"/>
      <w:r w:rsidRPr="00561419">
        <w:rPr>
          <w:rFonts w:ascii="Arial" w:hAnsi="Arial" w:cs="Arial"/>
          <w:sz w:val="22"/>
          <w:szCs w:val="22"/>
        </w:rPr>
        <w:t>),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0" w:name="_Hlk126606494"/>
      <w:r w:rsidRPr="00561419">
        <w:rPr>
          <w:rFonts w:ascii="Arial" w:hAnsi="Arial" w:cs="Arial"/>
          <w:sz w:val="22"/>
          <w:szCs w:val="22"/>
        </w:rPr>
        <w:t xml:space="preserve">IZ </w:t>
      </w:r>
      <w:bookmarkEnd w:id="10"/>
      <w:r w:rsidRPr="00561419">
        <w:rPr>
          <w:rFonts w:ascii="Arial"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561419">
        <w:rPr>
          <w:rFonts w:ascii="Arial" w:hAnsi="Arial" w:cs="Arial"/>
          <w:sz w:val="22"/>
          <w:szCs w:val="22"/>
        </w:rPr>
        <w:t>ufp</w:t>
      </w:r>
      <w:proofErr w:type="spellEnd"/>
      <w:r w:rsidRPr="00561419">
        <w:rPr>
          <w:rFonts w:ascii="Arial" w:hAnsi="Arial" w:cs="Arial"/>
          <w:sz w:val="22"/>
          <w:szCs w:val="22"/>
        </w:rPr>
        <w:t>.</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1" w:name="_Hlk134435052"/>
      <w:r w:rsidRPr="00561419">
        <w:rPr>
          <w:rFonts w:ascii="Arial" w:hAnsi="Arial" w:cs="Arial"/>
          <w:i/>
          <w:iCs/>
          <w:sz w:val="22"/>
          <w:szCs w:val="22"/>
        </w:rPr>
        <w:t>Podstawowe obowiązki beneficjenta programu Fundusze Europejskie dla Podlaskiego 2021-2027 w zakresie informacji i promocji</w:t>
      </w:r>
      <w:bookmarkEnd w:id="11"/>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drawing>
          <wp:anchor distT="0" distB="0" distL="114300" distR="114300" simplePos="0" relativeHeight="251663360" behindDoc="0" locked="0" layoutInCell="1" allowOverlap="1" wp14:anchorId="145BECB2" wp14:editId="527E5BF4">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w:t>
      </w:r>
      <w:proofErr w:type="spellStart"/>
      <w:r w:rsidRPr="00FC0EA7">
        <w:rPr>
          <w:rFonts w:ascii="Arial" w:hAnsi="Arial" w:cs="Arial"/>
          <w:sz w:val="22"/>
          <w:szCs w:val="22"/>
        </w:rPr>
        <w:t>FEdP</w:t>
      </w:r>
      <w:proofErr w:type="spellEnd"/>
      <w:r w:rsidRPr="00FC0EA7">
        <w:rPr>
          <w:rFonts w:ascii="Arial" w:hAnsi="Arial" w:cs="Arial"/>
          <w:sz w:val="22"/>
          <w:szCs w:val="22"/>
        </w:rPr>
        <w:t>–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proofErr w:type="spellStart"/>
      <w:r w:rsidRPr="00FC0EA7">
        <w:rPr>
          <w:rFonts w:ascii="Arial" w:hAnsi="Arial" w:cs="Arial"/>
          <w:b/>
          <w:sz w:val="22"/>
          <w:szCs w:val="22"/>
        </w:rPr>
        <w:t>FEdP</w:t>
      </w:r>
      <w:proofErr w:type="spellEnd"/>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harmonogramie 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2"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2"/>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FC0EA7">
        <w:rPr>
          <w:rFonts w:ascii="Arial" w:eastAsia="Times New Roman" w:hAnsi="Arial" w:cs="Arial"/>
          <w:sz w:val="22"/>
          <w:szCs w:val="22"/>
        </w:rPr>
        <w:t>ufp</w:t>
      </w:r>
      <w:proofErr w:type="spellEnd"/>
      <w:r w:rsidRPr="00FC0EA7">
        <w:rPr>
          <w:rFonts w:ascii="Arial" w:eastAsia="Times New Roman" w:hAnsi="Arial" w:cs="Arial"/>
          <w:sz w:val="22"/>
          <w:szCs w:val="22"/>
        </w:rPr>
        <w:t>.</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FC0EA7">
        <w:rPr>
          <w:rFonts w:ascii="Arial" w:hAnsi="Arial" w:cs="Arial"/>
          <w:color w:val="000000"/>
          <w:sz w:val="22"/>
          <w:szCs w:val="22"/>
        </w:rPr>
        <w:t>financing</w:t>
      </w:r>
      <w:proofErr w:type="spellEnd"/>
      <w:r w:rsidRPr="00FC0EA7">
        <w:rPr>
          <w:rFonts w:ascii="Arial" w:hAnsi="Arial" w:cs="Arial"/>
          <w:color w:val="000000"/>
          <w:sz w:val="22"/>
          <w:szCs w:val="22"/>
        </w:rPr>
        <w:t xml:space="preserve">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3" w:name="_Hlk137039853"/>
      <w:r w:rsidRPr="00FC0EA7">
        <w:rPr>
          <w:rFonts w:ascii="Arial" w:hAnsi="Arial" w:cs="Arial"/>
          <w:color w:val="000000"/>
          <w:sz w:val="22"/>
          <w:szCs w:val="22"/>
        </w:rPr>
        <w:t xml:space="preserve">Beneficjent po okresie realizacji Projektu jest zobowiązany do przedkładania do IZ </w:t>
      </w:r>
      <w:bookmarkStart w:id="14"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3"/>
      <w:bookmarkEnd w:id="14"/>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15" w:name="_Hlk134447630"/>
      <w:r w:rsidRPr="00FC0EA7">
        <w:rPr>
          <w:rFonts w:ascii="Arial" w:hAnsi="Arial" w:cs="Arial"/>
          <w:color w:val="000000"/>
          <w:sz w:val="22"/>
          <w:szCs w:val="22"/>
        </w:rPr>
        <w:t>§</w:t>
      </w:r>
      <w:bookmarkEnd w:id="15"/>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o terminie kontroli uważa się dostarczenie pisma za pośrednictwem operatora pocztowego, e-</w:t>
      </w:r>
      <w:proofErr w:type="spellStart"/>
      <w:r w:rsidRPr="00FC0EA7">
        <w:rPr>
          <w:rFonts w:ascii="Arial" w:hAnsi="Arial" w:cs="Arial"/>
          <w:sz w:val="22"/>
          <w:szCs w:val="22"/>
        </w:rPr>
        <w:t>puapu</w:t>
      </w:r>
      <w:proofErr w:type="spellEnd"/>
      <w:r w:rsidRPr="00FC0EA7">
        <w:rPr>
          <w:rFonts w:ascii="Arial" w:hAnsi="Arial" w:cs="Arial"/>
          <w:sz w:val="22"/>
          <w:szCs w:val="22"/>
        </w:rPr>
        <w:t xml:space="preserve">,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16"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16"/>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 xml:space="preserve">rozporządzenia Ministra Funduszy i Polityki Regionalnej z dnia 20 grudnia 2022 r. w sprawie udzielania pomocy de </w:t>
      </w:r>
      <w:proofErr w:type="spellStart"/>
      <w:r w:rsidRPr="00FC0EA7">
        <w:rPr>
          <w:rFonts w:ascii="Arial" w:eastAsia="Times New Roman" w:hAnsi="Arial" w:cs="Arial"/>
          <w:sz w:val="22"/>
          <w:szCs w:val="22"/>
        </w:rPr>
        <w:t>minimis</w:t>
      </w:r>
      <w:proofErr w:type="spellEnd"/>
      <w:r w:rsidRPr="00FC0EA7">
        <w:rPr>
          <w:rFonts w:ascii="Arial" w:eastAsia="Times New Roman" w:hAnsi="Arial" w:cs="Arial"/>
          <w:sz w:val="22"/>
          <w:szCs w:val="22"/>
        </w:rPr>
        <w:t xml:space="preserve">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xml:space="preserve">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 dopuszczalnego pułapu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 xml:space="preserve">obowiązków, jakie nakładają na niego przepisy prawa unijnego i krajowego w zakresie pomocy publicznej i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 xml:space="preserve">wydawania Beneficjentom pomocy zaświadczeń o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niespełnienia kryterium zatwierdzonego przez Komitet Monitorujący </w:t>
      </w:r>
      <w:proofErr w:type="spellStart"/>
      <w:r w:rsidRPr="00FC0EA7">
        <w:rPr>
          <w:rFonts w:ascii="Arial" w:hAnsi="Arial" w:cs="Arial"/>
          <w:sz w:val="22"/>
          <w:szCs w:val="22"/>
        </w:rPr>
        <w:t>FEdP</w:t>
      </w:r>
      <w:proofErr w:type="spellEnd"/>
      <w:r w:rsidRPr="00FC0EA7">
        <w:rPr>
          <w:rFonts w:ascii="Arial" w:hAnsi="Arial" w:cs="Arial"/>
          <w:sz w:val="22"/>
          <w:szCs w:val="22"/>
        </w:rPr>
        <w:t xml:space="preserve">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18"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8"/>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zapewnia, że 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19"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 xml:space="preserve">ach tego systemu, zdarzenia zgłaszane są na service </w:t>
      </w:r>
      <w:proofErr w:type="spellStart"/>
      <w:r w:rsidRPr="00FC0EA7">
        <w:rPr>
          <w:rFonts w:ascii="Arial" w:hAnsi="Arial" w:cs="Arial"/>
          <w:sz w:val="22"/>
          <w:szCs w:val="22"/>
        </w:rPr>
        <w:t>desk</w:t>
      </w:r>
      <w:proofErr w:type="spellEnd"/>
      <w:r w:rsidRPr="00FC0EA7">
        <w:rPr>
          <w:rFonts w:ascii="Arial" w:hAnsi="Arial" w:cs="Arial"/>
          <w:sz w:val="22"/>
          <w:szCs w:val="22"/>
        </w:rPr>
        <w:t xml:space="preserve"> tego systemu amiz.fepd@podlaskie.eu, powiadamiając jednocześnie Inspektora ochrony danych instytucji, której naruszenie dotyczy.</w:t>
      </w:r>
      <w:bookmarkEnd w:id="19"/>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0" w:name="_Hlk136516442"/>
      <w:r w:rsidRPr="00FC0EA7">
        <w:rPr>
          <w:rFonts w:ascii="Arial" w:hAnsi="Arial" w:cs="Arial"/>
          <w:sz w:val="22"/>
          <w:szCs w:val="22"/>
        </w:rPr>
        <w:t>§</w:t>
      </w:r>
      <w:bookmarkEnd w:id="20"/>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1" w:name="_Hlk130206801"/>
      <w:r w:rsidRPr="00FC0EA7">
        <w:rPr>
          <w:rFonts w:ascii="Arial" w:eastAsia="Times New Roman" w:hAnsi="Arial" w:cs="Arial"/>
          <w:sz w:val="22"/>
          <w:szCs w:val="22"/>
          <w:lang w:eastAsia="ar-SA"/>
        </w:rPr>
        <w:t>CST2021</w:t>
      </w:r>
      <w:bookmarkEnd w:id="21"/>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2" w:name="_Hlk135746994"/>
      <w:r w:rsidRPr="00FC0EA7">
        <w:rPr>
          <w:rFonts w:ascii="Arial" w:eastAsia="Times New Roman" w:hAnsi="Arial" w:cs="Arial"/>
          <w:color w:val="000000"/>
          <w:sz w:val="22"/>
          <w:szCs w:val="22"/>
          <w:lang w:eastAsia="ar-SA"/>
        </w:rPr>
        <w:t xml:space="preserve">danych dotyczących angażowania personelu Projektu </w:t>
      </w:r>
      <w:bookmarkEnd w:id="22"/>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w:t>
      </w:r>
      <w:proofErr w:type="spellStart"/>
      <w:r w:rsidRPr="00FC0EA7">
        <w:rPr>
          <w:rFonts w:ascii="Arial" w:hAnsi="Arial" w:cs="Arial"/>
          <w:sz w:val="22"/>
          <w:szCs w:val="22"/>
        </w:rPr>
        <w:t>financingu</w:t>
      </w:r>
      <w:proofErr w:type="spellEnd"/>
      <w:r w:rsidRPr="00FC0EA7">
        <w:rPr>
          <w:rFonts w:ascii="Arial" w:hAnsi="Arial" w:cs="Arial"/>
          <w:sz w:val="22"/>
          <w:szCs w:val="22"/>
        </w:rPr>
        <w:t xml:space="preserve">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wpływać na wysokość i przeznaczenie pomocy publicznej i/lub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4"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4"/>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5"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25"/>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26" w:name="_Hlk136521692"/>
      <w:r w:rsidRPr="00FC0EA7">
        <w:rPr>
          <w:rFonts w:ascii="Arial" w:hAnsi="Arial" w:cs="Arial"/>
          <w:noProof/>
        </w:rPr>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26"/>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27" w:name="_Hlk144385469"/>
    </w:p>
    <w:p w14:paraId="778D1A0C" w14:textId="77777777" w:rsidR="00810CE7" w:rsidRPr="00FC0EA7" w:rsidRDefault="00810CE7" w:rsidP="00810CE7">
      <w:pPr>
        <w:ind w:left="1416" w:firstLine="708"/>
        <w:jc w:val="both"/>
        <w:rPr>
          <w:rFonts w:ascii="Arial" w:hAnsi="Arial" w:cs="Arial"/>
          <w:noProof/>
        </w:rPr>
      </w:pPr>
      <w:bookmarkStart w:id="28" w:name="_Hlk130908520"/>
      <w:bookmarkEnd w:id="28"/>
      <w:r w:rsidRPr="00FC0EA7">
        <w:rPr>
          <w:rFonts w:ascii="Arial" w:hAnsi="Arial" w:cs="Arial"/>
          <w:noProof/>
        </w:rPr>
        <w:drawing>
          <wp:inline distT="0" distB="0" distL="0" distR="0" wp14:anchorId="5334A1F0" wp14:editId="5399E8A1">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27"/>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29" w:name="_Hlk124840872"/>
      <w:r w:rsidRPr="00C07E57">
        <w:rPr>
          <w:rFonts w:ascii="Arial" w:hAnsi="Arial" w:cs="Arial"/>
          <w:sz w:val="22"/>
          <w:szCs w:val="22"/>
          <w:lang w:eastAsia="en-US"/>
        </w:rPr>
        <w:t xml:space="preserve">będą przetwarzane </w:t>
      </w:r>
      <w:bookmarkEnd w:id="29"/>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FC0EA7">
        <w:rPr>
          <w:rFonts w:ascii="Arial" w:hAnsi="Arial" w:cs="Arial"/>
          <w:sz w:val="22"/>
          <w:szCs w:val="22"/>
          <w:lang w:eastAsia="en-US"/>
        </w:rPr>
        <w:t>późn</w:t>
      </w:r>
      <w:proofErr w:type="spellEnd"/>
      <w:r w:rsidRPr="00FC0EA7">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394401B2"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22309A">
        <w:rPr>
          <w:rFonts w:ascii="Arial" w:hAnsi="Arial" w:cs="Arial"/>
          <w:sz w:val="22"/>
          <w:szCs w:val="22"/>
          <w:lang w:eastAsia="en-US"/>
        </w:rPr>
        <w:t xml:space="preserve">umowy </w:t>
      </w:r>
      <w:r w:rsidRPr="00FC0EA7">
        <w:rPr>
          <w:rFonts w:ascii="Arial" w:hAnsi="Arial" w:cs="Arial"/>
          <w:sz w:val="22"/>
          <w:szCs w:val="22"/>
          <w:lang w:eastAsia="en-US"/>
        </w:rPr>
        <w:t xml:space="preserve">o dofinansowanie projektu w ramach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w:t>
      </w:r>
    </w:p>
    <w:p w14:paraId="7BDE55A6"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B88B73F"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6EA9BC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1668AAA"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65E27B2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C9AF6AF" w14:textId="77777777" w:rsidR="0022309A" w:rsidRPr="003B4B3B"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1FF672EA"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4CA33E98"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zlecono wykonywanie zadań w </w:t>
      </w:r>
      <w:proofErr w:type="spellStart"/>
      <w:r>
        <w:rPr>
          <w:rFonts w:ascii="Arial" w:hAnsi="Arial" w:cs="Arial"/>
          <w:sz w:val="22"/>
          <w:szCs w:val="22"/>
          <w:lang w:eastAsia="en-US"/>
        </w:rPr>
        <w:t>FEdP</w:t>
      </w:r>
      <w:proofErr w:type="spellEnd"/>
      <w:r>
        <w:rPr>
          <w:rFonts w:ascii="Arial" w:hAnsi="Arial" w:cs="Arial"/>
          <w:sz w:val="22"/>
          <w:szCs w:val="22"/>
          <w:lang w:eastAsia="en-US"/>
        </w:rPr>
        <w:t xml:space="preserve"> 2021-2027 (podmioty wykonujące badania ewaluacyjne, podmioty wykonujące zadania z zakresu promocji);</w:t>
      </w:r>
    </w:p>
    <w:p w14:paraId="2DA520EA"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3321989" w14:textId="5B4F78FE" w:rsidR="0022309A" w:rsidRP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0" w:name="_Hlk121725458"/>
      <w:r w:rsidRPr="00FC0EA7">
        <w:rPr>
          <w:rFonts w:ascii="Arial" w:hAnsi="Arial" w:cs="Arial"/>
          <w:sz w:val="22"/>
          <w:szCs w:val="22"/>
          <w:lang w:eastAsia="en-US"/>
        </w:rPr>
        <w:t xml:space="preserve">Dane osobowe będą przechowywane przez okres wynikający z realizacji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0"/>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drawing>
          <wp:anchor distT="0" distB="0" distL="114300" distR="114300" simplePos="0" relativeHeight="251659264" behindDoc="0" locked="0" layoutInCell="1" allowOverlap="1" wp14:anchorId="1F90BA03" wp14:editId="511FFF81">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1" w:name="_Hlk142642860"/>
      <w:r w:rsidRPr="00FC0EA7">
        <w:rPr>
          <w:noProof/>
        </w:rPr>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2"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2"/>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tcPr>
          <w:p w14:paraId="0FE89A5D" w14:textId="77777777" w:rsidR="00FC0EA7" w:rsidRPr="00FC0EA7" w:rsidRDefault="00FC0EA7" w:rsidP="00FC0EA7">
            <w:pPr>
              <w:rPr>
                <w:rFonts w:ascii="Arial" w:hAnsi="Arial" w:cs="Arial"/>
                <w:b/>
              </w:rPr>
            </w:pPr>
            <w:r w:rsidRPr="00FC0EA7">
              <w:rPr>
                <w:rFonts w:ascii="Arial" w:hAnsi="Arial" w:cs="Arial"/>
                <w:b/>
              </w:rPr>
              <w:t xml:space="preserve">Rodzaj naruszenia postanowień umowy o dofinansowanie w zakresie zarządzania projektem </w:t>
            </w:r>
            <w:proofErr w:type="spellStart"/>
            <w:r w:rsidRPr="00FC0EA7">
              <w:rPr>
                <w:rFonts w:ascii="Arial" w:hAnsi="Arial" w:cs="Arial"/>
                <w:b/>
              </w:rPr>
              <w:t>FEdP</w:t>
            </w:r>
            <w:proofErr w:type="spellEnd"/>
            <w:r w:rsidRPr="00FC0EA7">
              <w:rPr>
                <w:rFonts w:ascii="Arial" w:hAnsi="Arial" w:cs="Arial"/>
                <w:b/>
              </w:rPr>
              <w:t xml:space="preserve"> 2021-2027:</w:t>
            </w:r>
          </w:p>
        </w:tc>
        <w:tc>
          <w:tcPr>
            <w:tcW w:w="3685" w:type="dxa"/>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tcPr>
          <w:p w14:paraId="1A98C6F4" w14:textId="77777777" w:rsidR="00FC0EA7" w:rsidRPr="00FC0EA7" w:rsidRDefault="00FC0EA7" w:rsidP="00FC0EA7">
            <w:pPr>
              <w:rPr>
                <w:rFonts w:ascii="Arial" w:hAnsi="Arial" w:cs="Arial"/>
              </w:rPr>
            </w:pPr>
            <w:bookmarkStart w:id="33" w:name="_Hlk142642986"/>
            <w:r w:rsidRPr="00FC0EA7">
              <w:rPr>
                <w:rFonts w:ascii="Arial" w:hAnsi="Arial" w:cs="Arial"/>
              </w:rPr>
              <w:t>3.</w:t>
            </w:r>
          </w:p>
        </w:tc>
        <w:tc>
          <w:tcPr>
            <w:tcW w:w="4381" w:type="dxa"/>
          </w:tcPr>
          <w:p w14:paraId="72155195" w14:textId="77777777" w:rsidR="00FC0EA7" w:rsidRPr="00FC0EA7" w:rsidRDefault="00FC0EA7" w:rsidP="00FC0EA7">
            <w:pPr>
              <w:rPr>
                <w:rFonts w:ascii="Arial" w:hAnsi="Arial" w:cs="Arial"/>
              </w:rPr>
            </w:pPr>
            <w:r w:rsidRPr="00FC0EA7">
              <w:rPr>
                <w:rFonts w:ascii="Arial" w:hAnsi="Arial" w:cs="Arial"/>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tcPr>
          <w:p w14:paraId="36E7C441" w14:textId="5DC8E6A4" w:rsidR="00FC0EA7" w:rsidRPr="00FC0EA7" w:rsidRDefault="00FC0EA7" w:rsidP="00FC0EA7">
            <w:pPr>
              <w:rPr>
                <w:rFonts w:ascii="Arial" w:hAnsi="Arial" w:cs="Arial"/>
              </w:rPr>
            </w:pPr>
            <w:r w:rsidRPr="00FC0EA7">
              <w:rPr>
                <w:rFonts w:ascii="Arial" w:hAnsi="Arial" w:cs="Arial"/>
              </w:rPr>
              <w:t>5% wartości kosztów pośrednich wykazanych w złożonych dotychczas wnioskach o płatność</w:t>
            </w:r>
            <w:r w:rsidR="00A31EEC">
              <w:rPr>
                <w:rFonts w:ascii="Arial" w:hAnsi="Arial" w:cs="Arial"/>
              </w:rPr>
              <w:t xml:space="preserve"> na moment 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3"/>
      <w:tr w:rsidR="00FC0EA7" w:rsidRPr="00FC0EA7" w14:paraId="70D8A59F" w14:textId="77777777" w:rsidTr="00BF3FD7">
        <w:tc>
          <w:tcPr>
            <w:tcW w:w="576" w:type="dxa"/>
          </w:tcPr>
          <w:p w14:paraId="29FA761A" w14:textId="77777777" w:rsidR="00FC0EA7" w:rsidRPr="00FC0EA7" w:rsidRDefault="00FC0EA7" w:rsidP="00FC0EA7">
            <w:pPr>
              <w:rPr>
                <w:rFonts w:ascii="Arial" w:hAnsi="Arial" w:cs="Arial"/>
              </w:rPr>
            </w:pPr>
            <w:r w:rsidRPr="00FC0EA7">
              <w:rPr>
                <w:rFonts w:ascii="Arial" w:hAnsi="Arial" w:cs="Arial"/>
              </w:rPr>
              <w:t>4.</w:t>
            </w:r>
          </w:p>
        </w:tc>
        <w:tc>
          <w:tcPr>
            <w:tcW w:w="4381" w:type="dxa"/>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34" w:name="_Toc488324553"/>
      <w:bookmarkStart w:id="35" w:name="_Toc123805816"/>
      <w:bookmarkStart w:id="36" w:name="_Toc123806383"/>
      <w:bookmarkStart w:id="37" w:name="_Toc123806448"/>
      <w:bookmarkStart w:id="38" w:name="_Toc123806737"/>
      <w:bookmarkEnd w:id="31"/>
      <w:r w:rsidRPr="00FC0EA7">
        <w:rPr>
          <w:rFonts w:ascii="Arial" w:eastAsia="Times New Roman" w:hAnsi="Arial" w:cs="Arial"/>
          <w:b/>
          <w:bCs/>
          <w:i/>
          <w:iCs/>
          <w:sz w:val="22"/>
          <w:szCs w:val="22"/>
        </w:rPr>
        <w:t>Jak oznaczać dokumenty i działania informacyjno-promocyjne w projekcie?</w:t>
      </w:r>
      <w:bookmarkEnd w:id="34"/>
      <w:bookmarkEnd w:id="35"/>
      <w:bookmarkEnd w:id="36"/>
      <w:bookmarkEnd w:id="37"/>
      <w:bookmarkEnd w:id="38"/>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013E611B">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39" w:name="_Toc488235590"/>
      <w:bookmarkStart w:id="40" w:name="_Toc488235716"/>
      <w:bookmarkStart w:id="41" w:name="_Toc488324554"/>
      <w:bookmarkStart w:id="42" w:name="_Toc488324585"/>
      <w:bookmarkStart w:id="43" w:name="_Toc123805818"/>
      <w:bookmarkStart w:id="44" w:name="_Toc123806385"/>
      <w:bookmarkStart w:id="45" w:name="_Toc123806450"/>
      <w:bookmarkStart w:id="46" w:name="_Toc123806739"/>
      <w:bookmarkEnd w:id="39"/>
      <w:bookmarkEnd w:id="40"/>
      <w:bookmarkEnd w:id="41"/>
      <w:r w:rsidRPr="00FC0EA7">
        <w:rPr>
          <w:rFonts w:ascii="Arial" w:hAnsi="Arial" w:cs="Arial"/>
          <w:b/>
          <w:bCs/>
          <w:sz w:val="22"/>
          <w:szCs w:val="22"/>
        </w:rPr>
        <w:t xml:space="preserve"> Liczba znaków</w:t>
      </w:r>
      <w:bookmarkEnd w:id="42"/>
      <w:r w:rsidRPr="00FC0EA7">
        <w:rPr>
          <w:rFonts w:ascii="Arial" w:hAnsi="Arial" w:cs="Arial"/>
          <w:b/>
          <w:bCs/>
          <w:sz w:val="22"/>
          <w:szCs w:val="22"/>
        </w:rPr>
        <w:t xml:space="preserve"> w zestawieniu</w:t>
      </w:r>
      <w:bookmarkEnd w:id="43"/>
      <w:bookmarkEnd w:id="44"/>
      <w:bookmarkEnd w:id="45"/>
      <w:bookmarkEnd w:id="46"/>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47" w:name="_Toc488324559"/>
      <w:bookmarkStart w:id="48" w:name="_Toc123805819"/>
      <w:bookmarkStart w:id="49" w:name="_Toc123806386"/>
      <w:bookmarkStart w:id="50" w:name="_Toc123806451"/>
      <w:bookmarkStart w:id="51" w:name="_Toc123806740"/>
      <w:r w:rsidRPr="00FC0EA7">
        <w:rPr>
          <w:rFonts w:ascii="Arial" w:eastAsia="Times New Roman" w:hAnsi="Arial" w:cs="Arial"/>
          <w:b/>
          <w:bCs/>
          <w:i/>
          <w:iCs/>
          <w:sz w:val="22"/>
          <w:szCs w:val="22"/>
        </w:rPr>
        <w:t>Jak oznaczać miejsce projektu?</w:t>
      </w:r>
      <w:bookmarkEnd w:id="47"/>
      <w:r w:rsidRPr="00FC0EA7">
        <w:rPr>
          <w:rFonts w:ascii="Arial" w:eastAsia="Times New Roman" w:hAnsi="Arial" w:cs="Arial"/>
          <w:b/>
          <w:bCs/>
          <w:i/>
          <w:iCs/>
          <w:sz w:val="22"/>
          <w:szCs w:val="22"/>
        </w:rPr>
        <w:t xml:space="preserve"> Tablice i plakaty.</w:t>
      </w:r>
      <w:bookmarkEnd w:id="48"/>
      <w:bookmarkEnd w:id="49"/>
      <w:bookmarkEnd w:id="50"/>
      <w:bookmarkEnd w:id="51"/>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2" w:name="_Toc415586316"/>
      <w:bookmarkStart w:id="53" w:name="_Toc415586319"/>
      <w:bookmarkStart w:id="54" w:name="_Toc415586321"/>
      <w:bookmarkStart w:id="55" w:name="_Toc415586322"/>
      <w:bookmarkStart w:id="56" w:name="_Toc415586323"/>
      <w:bookmarkStart w:id="57" w:name="_Toc415586324"/>
      <w:bookmarkStart w:id="58" w:name="_Toc415586325"/>
      <w:bookmarkStart w:id="59" w:name="_Toc488324560"/>
      <w:bookmarkStart w:id="60" w:name="_Toc123805820"/>
      <w:bookmarkStart w:id="61" w:name="_Toc123806387"/>
      <w:bookmarkStart w:id="62" w:name="_Toc123806452"/>
      <w:bookmarkStart w:id="63" w:name="_Toc123806741"/>
      <w:bookmarkEnd w:id="52"/>
      <w:bookmarkEnd w:id="53"/>
      <w:bookmarkEnd w:id="54"/>
      <w:bookmarkEnd w:id="55"/>
      <w:bookmarkEnd w:id="56"/>
      <w:bookmarkEnd w:id="57"/>
      <w:bookmarkEnd w:id="58"/>
      <w:r w:rsidRPr="00FC0EA7">
        <w:rPr>
          <w:rFonts w:ascii="Arial" w:hAnsi="Arial" w:cs="Arial"/>
          <w:b/>
          <w:bCs/>
          <w:sz w:val="22"/>
          <w:szCs w:val="22"/>
        </w:rPr>
        <w:t>Tablice informacyjne</w:t>
      </w:r>
      <w:bookmarkEnd w:id="59"/>
      <w:bookmarkEnd w:id="60"/>
      <w:bookmarkEnd w:id="61"/>
      <w:bookmarkEnd w:id="62"/>
      <w:bookmarkEnd w:id="63"/>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64" w:name="_Toc488235597"/>
      <w:bookmarkStart w:id="65" w:name="_Toc488235723"/>
      <w:bookmarkStart w:id="66" w:name="_Toc488324561"/>
      <w:bookmarkStart w:id="67" w:name="_Toc488235598"/>
      <w:bookmarkStart w:id="68" w:name="_Toc488235724"/>
      <w:bookmarkStart w:id="69" w:name="_Toc488324562"/>
      <w:bookmarkEnd w:id="64"/>
      <w:bookmarkEnd w:id="65"/>
      <w:bookmarkEnd w:id="66"/>
      <w:bookmarkEnd w:id="67"/>
      <w:bookmarkEnd w:id="68"/>
      <w:bookmarkEnd w:id="69"/>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0" w:name="_Toc123805821"/>
      <w:bookmarkStart w:id="71" w:name="_Toc123806388"/>
      <w:bookmarkStart w:id="72" w:name="_Toc123806453"/>
      <w:bookmarkStart w:id="73" w:name="_Toc123806742"/>
      <w:r w:rsidRPr="00FC0EA7">
        <w:rPr>
          <w:rFonts w:ascii="Arial" w:hAnsi="Arial" w:cs="Arial"/>
          <w:b/>
          <w:bCs/>
          <w:sz w:val="22"/>
          <w:szCs w:val="22"/>
        </w:rPr>
        <w:t>Gdzie umieścić tablicę informacyjną?</w:t>
      </w:r>
      <w:bookmarkEnd w:id="70"/>
      <w:bookmarkEnd w:id="71"/>
      <w:bookmarkEnd w:id="72"/>
      <w:bookmarkEnd w:id="73"/>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74" w:name="_Toc123805822"/>
      <w:bookmarkStart w:id="75" w:name="_Toc123806389"/>
      <w:bookmarkStart w:id="76" w:name="_Toc123806454"/>
      <w:bookmarkStart w:id="77" w:name="_Toc123806743"/>
      <w:bookmarkStart w:id="78" w:name="_Toc488324564"/>
      <w:r w:rsidRPr="00FC0EA7">
        <w:rPr>
          <w:rFonts w:ascii="Arial" w:hAnsi="Arial" w:cs="Arial"/>
          <w:b/>
          <w:bCs/>
          <w:sz w:val="22"/>
          <w:szCs w:val="22"/>
        </w:rPr>
        <w:t>Kiedy umieścić tablicę informacyjną i na jak długo?</w:t>
      </w:r>
      <w:bookmarkEnd w:id="74"/>
      <w:bookmarkEnd w:id="75"/>
      <w:bookmarkEnd w:id="76"/>
      <w:bookmarkEnd w:id="77"/>
      <w:r w:rsidRPr="00FC0EA7">
        <w:rPr>
          <w:rFonts w:ascii="Arial" w:hAnsi="Arial" w:cs="Arial"/>
          <w:b/>
          <w:bCs/>
          <w:sz w:val="22"/>
          <w:szCs w:val="22"/>
        </w:rPr>
        <w:t xml:space="preserve"> </w:t>
      </w:r>
      <w:bookmarkEnd w:id="78"/>
    </w:p>
    <w:p w14:paraId="125C5BF9" w14:textId="77777777" w:rsidR="00FC0EA7" w:rsidRPr="00FC0EA7" w:rsidRDefault="00FC0EA7" w:rsidP="00FC0EA7">
      <w:pPr>
        <w:rPr>
          <w:rFonts w:ascii="Arial" w:hAnsi="Arial" w:cs="Arial"/>
        </w:rPr>
      </w:pPr>
      <w:bookmarkStart w:id="79"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79"/>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0" w:name="_Toc123805823"/>
      <w:bookmarkStart w:id="81" w:name="_Toc123806390"/>
      <w:bookmarkStart w:id="82" w:name="_Toc123806455"/>
      <w:bookmarkStart w:id="83" w:name="_Toc123806744"/>
      <w:bookmarkStart w:id="84" w:name="_Toc488324570"/>
      <w:r w:rsidRPr="00FC0EA7">
        <w:rPr>
          <w:rFonts w:ascii="Arial" w:hAnsi="Arial" w:cs="Arial"/>
          <w:b/>
          <w:bCs/>
          <w:sz w:val="22"/>
          <w:szCs w:val="22"/>
        </w:rPr>
        <w:t>Plakaty informujące o projekcie</w:t>
      </w:r>
      <w:bookmarkEnd w:id="80"/>
      <w:bookmarkEnd w:id="81"/>
      <w:bookmarkEnd w:id="82"/>
      <w:bookmarkEnd w:id="83"/>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85" w:name="_Toc123805824"/>
      <w:bookmarkStart w:id="86" w:name="_Toc123806391"/>
      <w:bookmarkStart w:id="87" w:name="_Toc123806456"/>
      <w:bookmarkStart w:id="88" w:name="_Toc123806745"/>
      <w:r w:rsidRPr="00FC0EA7">
        <w:rPr>
          <w:rFonts w:ascii="Arial" w:hAnsi="Arial" w:cs="Arial"/>
          <w:b/>
          <w:bCs/>
          <w:sz w:val="22"/>
          <w:szCs w:val="22"/>
        </w:rPr>
        <w:t>Jak powinien wyglądać plakat?</w:t>
      </w:r>
      <w:bookmarkEnd w:id="85"/>
      <w:bookmarkEnd w:id="86"/>
      <w:bookmarkEnd w:id="87"/>
      <w:bookmarkEnd w:id="88"/>
      <w:r w:rsidRPr="00FC0EA7">
        <w:rPr>
          <w:rFonts w:ascii="Arial" w:hAnsi="Arial" w:cs="Arial"/>
          <w:b/>
          <w:bCs/>
          <w:sz w:val="22"/>
          <w:szCs w:val="22"/>
        </w:rPr>
        <w:t xml:space="preserve"> </w:t>
      </w:r>
      <w:bookmarkEnd w:id="84"/>
    </w:p>
    <w:p w14:paraId="50AB40A6" w14:textId="77777777" w:rsidR="00FC0EA7" w:rsidRPr="00FC0EA7" w:rsidRDefault="00FC0EA7" w:rsidP="00FC0EA7">
      <w:pPr>
        <w:rPr>
          <w:rFonts w:ascii="Arial" w:hAnsi="Arial" w:cs="Arial"/>
        </w:rPr>
      </w:pPr>
      <w:bookmarkStart w:id="89" w:name="_Toc406086914"/>
      <w:bookmarkStart w:id="90" w:name="_Toc406087006"/>
      <w:bookmarkEnd w:id="89"/>
      <w:bookmarkEnd w:id="90"/>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1" w:name="_Toc123805825"/>
      <w:bookmarkStart w:id="92" w:name="_Toc123806392"/>
      <w:bookmarkStart w:id="93" w:name="_Toc123806457"/>
      <w:bookmarkStart w:id="94" w:name="_Toc123806746"/>
      <w:r w:rsidRPr="00FC0EA7">
        <w:rPr>
          <w:rFonts w:ascii="Arial" w:hAnsi="Arial" w:cs="Arial"/>
          <w:b/>
          <w:bCs/>
          <w:sz w:val="22"/>
          <w:szCs w:val="22"/>
        </w:rPr>
        <w:t>Gdzie umieścić plakat?</w:t>
      </w:r>
      <w:bookmarkEnd w:id="91"/>
      <w:bookmarkEnd w:id="92"/>
      <w:bookmarkEnd w:id="93"/>
      <w:bookmarkEnd w:id="94"/>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5" w:name="_Toc407625471"/>
      <w:bookmarkStart w:id="96" w:name="_Toc406085437"/>
      <w:bookmarkStart w:id="97" w:name="_Toc406086725"/>
      <w:bookmarkStart w:id="98" w:name="_Toc406086916"/>
      <w:bookmarkStart w:id="99" w:name="_Toc406087008"/>
      <w:bookmarkStart w:id="100" w:name="_Toc488324572"/>
      <w:bookmarkStart w:id="101" w:name="_Toc123805826"/>
      <w:bookmarkStart w:id="102" w:name="_Toc123806393"/>
      <w:bookmarkStart w:id="103" w:name="_Toc123806458"/>
      <w:bookmarkStart w:id="104" w:name="_Toc123806747"/>
      <w:bookmarkStart w:id="105" w:name="_Hlk122089757"/>
      <w:bookmarkEnd w:id="95"/>
      <w:bookmarkEnd w:id="96"/>
      <w:bookmarkEnd w:id="97"/>
      <w:bookmarkEnd w:id="98"/>
      <w:bookmarkEnd w:id="99"/>
      <w:r w:rsidRPr="00FC0EA7">
        <w:rPr>
          <w:rFonts w:ascii="Arial" w:hAnsi="Arial" w:cs="Arial"/>
          <w:b/>
          <w:bCs/>
          <w:sz w:val="22"/>
          <w:szCs w:val="22"/>
        </w:rPr>
        <w:t>Kiedy  umieścić plakat i na jak długo?</w:t>
      </w:r>
      <w:bookmarkEnd w:id="100"/>
      <w:bookmarkEnd w:id="101"/>
      <w:bookmarkEnd w:id="102"/>
      <w:bookmarkEnd w:id="103"/>
      <w:bookmarkEnd w:id="104"/>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06" w:name="_Toc123805827"/>
      <w:bookmarkStart w:id="107" w:name="_Toc123806394"/>
      <w:bookmarkStart w:id="108" w:name="_Toc123806459"/>
      <w:bookmarkStart w:id="109" w:name="_Toc123806748"/>
      <w:bookmarkEnd w:id="105"/>
      <w:r w:rsidRPr="00FC0EA7">
        <w:rPr>
          <w:rFonts w:ascii="Arial" w:eastAsia="Times New Roman" w:hAnsi="Arial" w:cs="Arial"/>
          <w:b/>
          <w:bCs/>
          <w:i/>
          <w:iCs/>
          <w:sz w:val="22"/>
          <w:szCs w:val="22"/>
        </w:rPr>
        <w:t>Jak oznaczyć sprzęt i wyposażenie zakupione/powstałe w projekcie</w:t>
      </w:r>
      <w:bookmarkEnd w:id="106"/>
      <w:bookmarkEnd w:id="107"/>
      <w:bookmarkEnd w:id="108"/>
      <w:bookmarkEnd w:id="109"/>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0" w:name="_Toc123805828"/>
      <w:bookmarkStart w:id="111" w:name="_Toc123806395"/>
      <w:bookmarkStart w:id="112" w:name="_Toc123806460"/>
      <w:bookmarkStart w:id="113" w:name="_Toc123806749"/>
      <w:r w:rsidRPr="00FC0EA7">
        <w:rPr>
          <w:rFonts w:ascii="Arial" w:hAnsi="Arial" w:cs="Arial"/>
          <w:b/>
          <w:bCs/>
          <w:sz w:val="22"/>
          <w:szCs w:val="22"/>
        </w:rPr>
        <w:t>Jak powinna wyglądać naklejka?</w:t>
      </w:r>
      <w:bookmarkEnd w:id="110"/>
      <w:bookmarkEnd w:id="111"/>
      <w:bookmarkEnd w:id="112"/>
      <w:bookmarkEnd w:id="113"/>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14"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14"/>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5" w:name="_Toc415586295"/>
      <w:bookmarkStart w:id="116" w:name="_Toc405543194"/>
      <w:bookmarkStart w:id="117" w:name="_Toc405560047"/>
      <w:bookmarkStart w:id="118" w:name="_Toc405560117"/>
      <w:bookmarkStart w:id="119" w:name="_Toc405905519"/>
      <w:bookmarkStart w:id="120" w:name="_Toc406085432"/>
      <w:bookmarkStart w:id="121" w:name="_Toc406086720"/>
      <w:bookmarkStart w:id="122" w:name="_Toc406086911"/>
      <w:bookmarkStart w:id="123" w:name="_Toc406087003"/>
      <w:bookmarkStart w:id="124" w:name="_Toc405543209"/>
      <w:bookmarkStart w:id="125" w:name="_Toc405560065"/>
      <w:bookmarkStart w:id="126" w:name="_Toc405560135"/>
      <w:bookmarkStart w:id="127" w:name="_Toc405905537"/>
      <w:bookmarkStart w:id="128" w:name="_Toc406085451"/>
      <w:bookmarkStart w:id="129" w:name="_Toc406086739"/>
      <w:bookmarkStart w:id="130" w:name="_Toc406086930"/>
      <w:bookmarkStart w:id="131" w:name="_Toc406087022"/>
      <w:bookmarkStart w:id="132" w:name="_Toc405543211"/>
      <w:bookmarkStart w:id="133" w:name="_Toc405560067"/>
      <w:bookmarkStart w:id="134" w:name="_Toc405560137"/>
      <w:bookmarkStart w:id="135" w:name="_Toc405905539"/>
      <w:bookmarkStart w:id="136" w:name="_Toc406085453"/>
      <w:bookmarkStart w:id="137" w:name="_Toc406086741"/>
      <w:bookmarkStart w:id="138" w:name="_Toc406086932"/>
      <w:bookmarkStart w:id="139" w:name="_Toc406087024"/>
      <w:bookmarkStart w:id="140" w:name="_Toc488324575"/>
      <w:bookmarkStart w:id="141" w:name="_Toc123805829"/>
      <w:bookmarkStart w:id="142" w:name="_Toc123806396"/>
      <w:bookmarkStart w:id="143" w:name="_Toc123806461"/>
      <w:bookmarkStart w:id="144" w:name="_Toc123806750"/>
      <w:bookmarkStart w:id="145" w:name="_Hlk11693249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C0EA7">
        <w:rPr>
          <w:rFonts w:ascii="Arial" w:eastAsia="Times New Roman" w:hAnsi="Arial" w:cs="Arial"/>
          <w:b/>
          <w:bCs/>
          <w:i/>
          <w:iCs/>
          <w:sz w:val="22"/>
          <w:szCs w:val="22"/>
        </w:rPr>
        <w:t>Jakie informacje musisz umieścić na stronie internetowej i w mediach społecznościowych?</w:t>
      </w:r>
      <w:bookmarkEnd w:id="140"/>
      <w:bookmarkEnd w:id="141"/>
      <w:bookmarkEnd w:id="142"/>
      <w:bookmarkEnd w:id="143"/>
      <w:bookmarkEnd w:id="144"/>
    </w:p>
    <w:p w14:paraId="77D0D8DC" w14:textId="77777777" w:rsidR="00FC0EA7" w:rsidRPr="00FC0EA7" w:rsidRDefault="00FC0EA7" w:rsidP="00FC0EA7">
      <w:pPr>
        <w:rPr>
          <w:rFonts w:ascii="Arial" w:hAnsi="Arial" w:cs="Arial"/>
        </w:rPr>
      </w:pPr>
      <w:bookmarkStart w:id="146" w:name="_Toc405560069"/>
      <w:bookmarkStart w:id="147" w:name="_Toc405560139"/>
      <w:bookmarkStart w:id="148" w:name="_Toc405905541"/>
      <w:bookmarkStart w:id="149" w:name="_Toc406085455"/>
      <w:bookmarkStart w:id="150" w:name="_Toc406086743"/>
      <w:bookmarkStart w:id="151" w:name="_Toc406086934"/>
      <w:bookmarkStart w:id="152" w:name="_Toc406087026"/>
      <w:bookmarkStart w:id="153" w:name="_Toc405560070"/>
      <w:bookmarkStart w:id="154" w:name="_Toc405560140"/>
      <w:bookmarkStart w:id="155" w:name="_Toc405905542"/>
      <w:bookmarkStart w:id="156" w:name="_Toc406085456"/>
      <w:bookmarkStart w:id="157" w:name="_Toc406086744"/>
      <w:bookmarkStart w:id="158" w:name="_Toc406086935"/>
      <w:bookmarkStart w:id="159" w:name="_Toc406087027"/>
      <w:bookmarkStart w:id="160" w:name="_Toc488324578"/>
      <w:bookmarkStart w:id="161" w:name="_Toc123805831"/>
      <w:bookmarkStart w:id="162" w:name="_Toc123806398"/>
      <w:bookmarkStart w:id="163" w:name="_Toc123806463"/>
      <w:bookmarkStart w:id="164" w:name="_Toc123806752"/>
      <w:bookmarkStart w:id="165" w:name="_Hlk12235149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0"/>
      <w:bookmarkEnd w:id="161"/>
      <w:bookmarkEnd w:id="162"/>
      <w:bookmarkEnd w:id="163"/>
      <w:bookmarkEnd w:id="164"/>
      <w:bookmarkEnd w:id="165"/>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w:t>
      </w:r>
      <w:proofErr w:type="spellStart"/>
      <w:r w:rsidRPr="00FC0EA7">
        <w:rPr>
          <w:rFonts w:ascii="Arial" w:hAnsi="Arial" w:cs="Arial"/>
          <w:b/>
          <w:bCs/>
        </w:rPr>
        <w:t>pkty</w:t>
      </w:r>
      <w:proofErr w:type="spellEnd"/>
      <w:r w:rsidRPr="00FC0EA7">
        <w:rPr>
          <w:rFonts w:ascii="Arial" w:hAnsi="Arial" w:cs="Arial"/>
          <w:b/>
          <w:bCs/>
        </w:rPr>
        <w:t xml:space="preserve">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 xml:space="preserve">zawsze w wariancie </w:t>
      </w:r>
      <w:proofErr w:type="spellStart"/>
      <w:r w:rsidRPr="00FC0EA7">
        <w:rPr>
          <w:rFonts w:ascii="Arial" w:hAnsi="Arial" w:cs="Arial"/>
          <w:b/>
          <w:bCs/>
        </w:rPr>
        <w:t>pełnokolorowym</w:t>
      </w:r>
      <w:proofErr w:type="spellEnd"/>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FC0EA7">
        <w:rPr>
          <w:rFonts w:ascii="Arial" w:hAnsi="Arial" w:cs="Arial"/>
        </w:rPr>
        <w:t>NextGenerationEU</w:t>
      </w:r>
      <w:proofErr w:type="spellEnd"/>
      <w:r w:rsidRPr="00FC0EA7">
        <w:rPr>
          <w:rFonts w:ascii="Arial" w:hAnsi="Arial" w:cs="Arial"/>
        </w:rPr>
        <w:t>”.</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 xml:space="preserve">Dofinansowane przez Unię Europejską – </w:t>
      </w:r>
      <w:proofErr w:type="spellStart"/>
      <w:r w:rsidRPr="00FC0EA7">
        <w:rPr>
          <w:rFonts w:ascii="Arial" w:hAnsi="Arial" w:cs="Arial"/>
        </w:rPr>
        <w:t>NextGenerationEU</w:t>
      </w:r>
      <w:proofErr w:type="spellEnd"/>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66" w:name="_Toc406086938"/>
      <w:bookmarkStart w:id="167" w:name="_Toc406087030"/>
      <w:bookmarkStart w:id="168" w:name="_Toc406086940"/>
      <w:bookmarkStart w:id="169" w:name="_Toc406087032"/>
      <w:bookmarkStart w:id="170" w:name="_Toc406086945"/>
      <w:bookmarkStart w:id="171" w:name="_Toc406087037"/>
      <w:bookmarkStart w:id="172" w:name="_Toc406086947"/>
      <w:bookmarkStart w:id="173" w:name="_Toc406087039"/>
      <w:bookmarkStart w:id="174" w:name="_Toc406086954"/>
      <w:bookmarkStart w:id="175" w:name="_Toc406087046"/>
      <w:bookmarkStart w:id="176" w:name="_Toc406086957"/>
      <w:bookmarkStart w:id="177" w:name="_Toc406087049"/>
      <w:bookmarkStart w:id="178" w:name="_Toc415586344"/>
      <w:bookmarkStart w:id="179" w:name="_Toc415586346"/>
      <w:bookmarkStart w:id="180" w:name="_Toc415586347"/>
      <w:bookmarkStart w:id="181" w:name="_Toc405543179"/>
      <w:bookmarkStart w:id="182" w:name="_Toc405560032"/>
      <w:bookmarkStart w:id="183" w:name="_Toc405560102"/>
      <w:bookmarkStart w:id="184" w:name="_Toc405905504"/>
      <w:bookmarkStart w:id="185" w:name="_Toc406085416"/>
      <w:bookmarkStart w:id="186" w:name="_Toc406086704"/>
      <w:bookmarkStart w:id="187" w:name="_Toc406086895"/>
      <w:bookmarkStart w:id="188" w:name="_Toc406086987"/>
      <w:bookmarkStart w:id="189" w:name="_Toc405543183"/>
      <w:bookmarkStart w:id="190" w:name="_Toc405560036"/>
      <w:bookmarkStart w:id="191" w:name="_Toc405560106"/>
      <w:bookmarkStart w:id="192" w:name="_Toc405905508"/>
      <w:bookmarkStart w:id="193" w:name="_Toc406085420"/>
      <w:bookmarkStart w:id="194" w:name="_Toc406086708"/>
      <w:bookmarkStart w:id="195" w:name="_Toc406086899"/>
      <w:bookmarkStart w:id="196" w:name="_Toc406086991"/>
      <w:bookmarkStart w:id="197" w:name="_Toc488324595"/>
      <w:bookmarkStart w:id="198" w:name="_Toc407619989"/>
      <w:bookmarkStart w:id="199" w:name="_Toc407625463"/>
      <w:bookmarkStart w:id="200" w:name="_Toc405543188"/>
      <w:bookmarkStart w:id="201" w:name="_Toc405560041"/>
      <w:bookmarkStart w:id="202" w:name="_Toc405560111"/>
      <w:bookmarkStart w:id="203" w:name="_Toc405905513"/>
      <w:bookmarkStart w:id="204" w:name="_Toc406085425"/>
      <w:bookmarkStart w:id="205" w:name="_Toc406086713"/>
      <w:bookmarkStart w:id="206" w:name="_Toc406086904"/>
      <w:bookmarkStart w:id="207" w:name="_Toc406086996"/>
      <w:bookmarkStart w:id="208" w:name="_Toc405543192"/>
      <w:bookmarkStart w:id="209" w:name="_Toc405560045"/>
      <w:bookmarkStart w:id="210" w:name="_Toc405560115"/>
      <w:bookmarkStart w:id="211" w:name="_Toc405905517"/>
      <w:bookmarkStart w:id="212" w:name="_Toc406085429"/>
      <w:bookmarkStart w:id="213" w:name="_Toc406086717"/>
      <w:bookmarkStart w:id="214" w:name="_Toc406086908"/>
      <w:bookmarkStart w:id="215" w:name="_Toc406087000"/>
      <w:bookmarkStart w:id="216" w:name="_Toc488324599"/>
      <w:bookmarkStart w:id="217" w:name="_Toc123805837"/>
      <w:bookmarkStart w:id="218" w:name="_Toc123806404"/>
      <w:bookmarkStart w:id="219" w:name="_Toc123806469"/>
      <w:bookmarkStart w:id="220" w:name="_Toc12380675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FC0EA7">
        <w:rPr>
          <w:rFonts w:ascii="Arial" w:eastAsia="Times New Roman" w:hAnsi="Arial" w:cs="Arial"/>
          <w:b/>
          <w:bCs/>
          <w:i/>
          <w:iCs/>
          <w:sz w:val="22"/>
          <w:szCs w:val="22"/>
        </w:rPr>
        <w:t>Gdzie znajdziesz znaki: FE, barw RP, UE i wzory materiałów?</w:t>
      </w:r>
      <w:bookmarkEnd w:id="216"/>
      <w:bookmarkEnd w:id="217"/>
      <w:bookmarkEnd w:id="218"/>
      <w:bookmarkEnd w:id="219"/>
      <w:bookmarkEnd w:id="220"/>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D27F" w14:textId="77777777" w:rsidR="009A1280" w:rsidRDefault="009A1280">
      <w:r>
        <w:separator/>
      </w:r>
    </w:p>
    <w:p w14:paraId="0DB336D8" w14:textId="77777777" w:rsidR="009A1280" w:rsidRDefault="009A1280"/>
  </w:endnote>
  <w:endnote w:type="continuationSeparator" w:id="0">
    <w:p w14:paraId="0661A050" w14:textId="77777777" w:rsidR="009A1280" w:rsidRDefault="009A1280">
      <w:r>
        <w:continuationSeparator/>
      </w:r>
    </w:p>
    <w:p w14:paraId="6A4FD4E2" w14:textId="77777777" w:rsidR="009A1280" w:rsidRDefault="009A1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1D51E067" w14:textId="77777777"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41293"/>
      <w:docPartObj>
        <w:docPartGallery w:val="Page Numbers (Bottom of Page)"/>
        <w:docPartUnique/>
      </w:docPartObj>
    </w:sdtPr>
    <w:sdtContent>
      <w:p w14:paraId="14DD2997" w14:textId="1AC56354" w:rsidR="00562BA6" w:rsidRDefault="00562BA6">
        <w:pPr>
          <w:pStyle w:val="Stopka"/>
          <w:jc w:val="right"/>
        </w:pPr>
        <w:r>
          <w:fldChar w:fldCharType="begin"/>
        </w:r>
        <w:r>
          <w:instrText>PAGE   \* MERGEFORMAT</w:instrText>
        </w:r>
        <w:r>
          <w:fldChar w:fldCharType="separate"/>
        </w:r>
        <w:r>
          <w:t>2</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Pr>
        <w:rFonts w:ascii="Calibri" w:hAnsi="Calibri"/>
        <w:noProof/>
        <w:sz w:val="20"/>
      </w:rPr>
      <w:t>- 70 -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3DE72" w14:textId="77777777" w:rsidR="009A1280" w:rsidRDefault="009A1280">
      <w:r>
        <w:separator/>
      </w:r>
    </w:p>
    <w:p w14:paraId="5729994C" w14:textId="77777777" w:rsidR="009A1280" w:rsidRDefault="009A1280"/>
  </w:footnote>
  <w:footnote w:type="continuationSeparator" w:id="0">
    <w:p w14:paraId="5C07EFE0" w14:textId="77777777" w:rsidR="009A1280" w:rsidRDefault="009A1280">
      <w:r>
        <w:continuationSeparator/>
      </w:r>
    </w:p>
    <w:p w14:paraId="378A42B6" w14:textId="77777777" w:rsidR="009A1280" w:rsidRDefault="009A1280"/>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rojektu w przypadku realizowania Projektu z Partnerem/</w:t>
      </w:r>
      <w:proofErr w:type="spellStart"/>
      <w:r w:rsidRPr="009E5760">
        <w:rPr>
          <w:rFonts w:ascii="Arial" w:hAnsi="Arial" w:cs="Arial"/>
          <w:sz w:val="16"/>
          <w:szCs w:val="16"/>
        </w:rPr>
        <w:t>ami</w:t>
      </w:r>
      <w:proofErr w:type="spellEnd"/>
      <w:r w:rsidRPr="009E5760">
        <w:rPr>
          <w:rFonts w:ascii="Arial" w:hAnsi="Arial" w:cs="Arial"/>
          <w:sz w:val="16"/>
          <w:szCs w:val="16"/>
        </w:rPr>
        <w:t xml:space="preserve">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B14DCA"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4" w:name="_Hlk137810264"/>
      <w:r w:rsidRPr="00371388">
        <w:rPr>
          <w:rFonts w:ascii="Arial" w:hAnsi="Arial" w:cs="Arial"/>
          <w:sz w:val="16"/>
          <w:szCs w:val="16"/>
        </w:rPr>
        <w:t>Należy wstawić nazwę stawki jednostkowej oraz kwotę wydatków rozliczanych za pomocą tej stawki</w:t>
      </w:r>
      <w:bookmarkEnd w:id="4"/>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w:t>
      </w:r>
      <w:proofErr w:type="spellStart"/>
      <w:r w:rsidRPr="005B2C4B">
        <w:rPr>
          <w:rFonts w:ascii="Arial" w:hAnsi="Arial" w:cs="Arial"/>
          <w:sz w:val="16"/>
          <w:szCs w:val="16"/>
        </w:rPr>
        <w:t>ami</w:t>
      </w:r>
      <w:proofErr w:type="spellEnd"/>
      <w:r w:rsidRPr="005B2C4B">
        <w:rPr>
          <w:rFonts w:ascii="Arial" w:hAnsi="Arial" w:cs="Arial"/>
          <w:sz w:val="16"/>
          <w:szCs w:val="16"/>
        </w:rPr>
        <w:t xml:space="preserve">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RDefault="00F636BD"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9" w:name="_Hlk122348012"/>
      <w:r w:rsidRPr="00A66C74">
        <w:rPr>
          <w:sz w:val="16"/>
          <w:szCs w:val="16"/>
        </w:rPr>
        <w:t xml:space="preserve"> Projekt, który wnosi znaczący wkład w osiąganie celów programu i który podlega szczególnym środkom dotyczącym monitorowania i komunikacji. </w:t>
      </w:r>
      <w:bookmarkEnd w:id="9"/>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17"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17"/>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3"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3"/>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870611385">
    <w:abstractNumId w:val="172"/>
  </w:num>
  <w:num w:numId="2" w16cid:durableId="656803088">
    <w:abstractNumId w:val="34"/>
  </w:num>
  <w:num w:numId="3" w16cid:durableId="448475334">
    <w:abstractNumId w:val="91"/>
  </w:num>
  <w:num w:numId="4" w16cid:durableId="1074543703">
    <w:abstractNumId w:val="52"/>
  </w:num>
  <w:num w:numId="5" w16cid:durableId="850800404">
    <w:abstractNumId w:val="160"/>
  </w:num>
  <w:num w:numId="6" w16cid:durableId="477961029">
    <w:abstractNumId w:val="170"/>
  </w:num>
  <w:num w:numId="7" w16cid:durableId="764422809">
    <w:abstractNumId w:val="74"/>
  </w:num>
  <w:num w:numId="8" w16cid:durableId="2041664747">
    <w:abstractNumId w:val="85"/>
  </w:num>
  <w:num w:numId="9" w16cid:durableId="850143232">
    <w:abstractNumId w:val="78"/>
  </w:num>
  <w:num w:numId="10" w16cid:durableId="733235325">
    <w:abstractNumId w:val="60"/>
  </w:num>
  <w:num w:numId="11" w16cid:durableId="581187917">
    <w:abstractNumId w:val="145"/>
  </w:num>
  <w:num w:numId="12" w16cid:durableId="1837529388">
    <w:abstractNumId w:val="50"/>
  </w:num>
  <w:num w:numId="13" w16cid:durableId="908348959">
    <w:abstractNumId w:val="144"/>
  </w:num>
  <w:num w:numId="14" w16cid:durableId="1797410714">
    <w:abstractNumId w:val="150"/>
  </w:num>
  <w:num w:numId="15" w16cid:durableId="1717121905">
    <w:abstractNumId w:val="95"/>
  </w:num>
  <w:num w:numId="16" w16cid:durableId="50814832">
    <w:abstractNumId w:val="93"/>
  </w:num>
  <w:num w:numId="17" w16cid:durableId="99877902">
    <w:abstractNumId w:val="23"/>
  </w:num>
  <w:num w:numId="18" w16cid:durableId="1696616408">
    <w:abstractNumId w:val="143"/>
  </w:num>
  <w:num w:numId="19" w16cid:durableId="1219324502">
    <w:abstractNumId w:val="72"/>
  </w:num>
  <w:num w:numId="20" w16cid:durableId="2010283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7990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552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117625">
    <w:abstractNumId w:val="45"/>
  </w:num>
  <w:num w:numId="24" w16cid:durableId="1506825711">
    <w:abstractNumId w:val="70"/>
  </w:num>
  <w:num w:numId="25" w16cid:durableId="571888424">
    <w:abstractNumId w:val="15"/>
  </w:num>
  <w:num w:numId="26" w16cid:durableId="789393940">
    <w:abstractNumId w:val="48"/>
  </w:num>
  <w:num w:numId="27" w16cid:durableId="1393892420">
    <w:abstractNumId w:val="90"/>
  </w:num>
  <w:num w:numId="28" w16cid:durableId="1796170444">
    <w:abstractNumId w:val="42"/>
  </w:num>
  <w:num w:numId="29" w16cid:durableId="1300111051">
    <w:abstractNumId w:val="102"/>
  </w:num>
  <w:num w:numId="30" w16cid:durableId="829366890">
    <w:abstractNumId w:val="158"/>
  </w:num>
  <w:num w:numId="31" w16cid:durableId="1844976694">
    <w:abstractNumId w:val="139"/>
  </w:num>
  <w:num w:numId="32" w16cid:durableId="1163014034">
    <w:abstractNumId w:val="25"/>
  </w:num>
  <w:num w:numId="33" w16cid:durableId="2138135195">
    <w:abstractNumId w:val="131"/>
  </w:num>
  <w:num w:numId="34" w16cid:durableId="930117547">
    <w:abstractNumId w:val="115"/>
  </w:num>
  <w:num w:numId="35" w16cid:durableId="341511331">
    <w:abstractNumId w:val="41"/>
  </w:num>
  <w:num w:numId="36" w16cid:durableId="239952390">
    <w:abstractNumId w:val="162"/>
  </w:num>
  <w:num w:numId="37" w16cid:durableId="256449400">
    <w:abstractNumId w:val="151"/>
  </w:num>
  <w:num w:numId="38" w16cid:durableId="905994875">
    <w:abstractNumId w:val="24"/>
  </w:num>
  <w:num w:numId="39" w16cid:durableId="42221589">
    <w:abstractNumId w:val="12"/>
  </w:num>
  <w:num w:numId="40" w16cid:durableId="1416904512">
    <w:abstractNumId w:val="112"/>
  </w:num>
  <w:num w:numId="41" w16cid:durableId="613248196">
    <w:abstractNumId w:val="123"/>
  </w:num>
  <w:num w:numId="42" w16cid:durableId="170995811">
    <w:abstractNumId w:val="107"/>
  </w:num>
  <w:num w:numId="43" w16cid:durableId="1087846495">
    <w:abstractNumId w:val="127"/>
  </w:num>
  <w:num w:numId="44" w16cid:durableId="948122222">
    <w:abstractNumId w:val="106"/>
  </w:num>
  <w:num w:numId="45" w16cid:durableId="992684824">
    <w:abstractNumId w:val="26"/>
  </w:num>
  <w:num w:numId="46" w16cid:durableId="121072858">
    <w:abstractNumId w:val="92"/>
  </w:num>
  <w:num w:numId="47" w16cid:durableId="1627394483">
    <w:abstractNumId w:val="39"/>
  </w:num>
  <w:num w:numId="48" w16cid:durableId="207491375">
    <w:abstractNumId w:val="140"/>
  </w:num>
  <w:num w:numId="49" w16cid:durableId="1497114002">
    <w:abstractNumId w:val="5"/>
  </w:num>
  <w:num w:numId="50" w16cid:durableId="347297906">
    <w:abstractNumId w:val="16"/>
  </w:num>
  <w:num w:numId="51" w16cid:durableId="1062288750">
    <w:abstractNumId w:val="169"/>
  </w:num>
  <w:num w:numId="52" w16cid:durableId="791486013">
    <w:abstractNumId w:val="30"/>
  </w:num>
  <w:num w:numId="53" w16cid:durableId="2140493929">
    <w:abstractNumId w:val="174"/>
  </w:num>
  <w:num w:numId="54" w16cid:durableId="658996095">
    <w:abstractNumId w:val="113"/>
  </w:num>
  <w:num w:numId="55" w16cid:durableId="77098191">
    <w:abstractNumId w:val="171"/>
  </w:num>
  <w:num w:numId="56" w16cid:durableId="354229955">
    <w:abstractNumId w:val="154"/>
  </w:num>
  <w:num w:numId="57" w16cid:durableId="897739379">
    <w:abstractNumId w:val="80"/>
  </w:num>
  <w:num w:numId="58" w16cid:durableId="98645662">
    <w:abstractNumId w:val="132"/>
  </w:num>
  <w:num w:numId="59" w16cid:durableId="892691736">
    <w:abstractNumId w:val="20"/>
  </w:num>
  <w:num w:numId="60" w16cid:durableId="206455874">
    <w:abstractNumId w:val="53"/>
  </w:num>
  <w:num w:numId="61" w16cid:durableId="741490110">
    <w:abstractNumId w:val="109"/>
  </w:num>
  <w:num w:numId="62" w16cid:durableId="1028874998">
    <w:abstractNumId w:val="101"/>
  </w:num>
  <w:num w:numId="63" w16cid:durableId="41877504">
    <w:abstractNumId w:val="57"/>
  </w:num>
  <w:num w:numId="64" w16cid:durableId="1912346367">
    <w:abstractNumId w:val="134"/>
  </w:num>
  <w:num w:numId="65" w16cid:durableId="168256403">
    <w:abstractNumId w:val="180"/>
  </w:num>
  <w:num w:numId="66" w16cid:durableId="1456948512">
    <w:abstractNumId w:val="135"/>
  </w:num>
  <w:num w:numId="67" w16cid:durableId="748582201">
    <w:abstractNumId w:val="100"/>
  </w:num>
  <w:num w:numId="68" w16cid:durableId="1853110849">
    <w:abstractNumId w:val="89"/>
  </w:num>
  <w:num w:numId="69" w16cid:durableId="1664161232">
    <w:abstractNumId w:val="149"/>
  </w:num>
  <w:num w:numId="70" w16cid:durableId="219557437">
    <w:abstractNumId w:val="47"/>
  </w:num>
  <w:num w:numId="71" w16cid:durableId="1733192043">
    <w:abstractNumId w:val="97"/>
  </w:num>
  <w:num w:numId="72" w16cid:durableId="830213842">
    <w:abstractNumId w:val="55"/>
  </w:num>
  <w:num w:numId="73" w16cid:durableId="349912805">
    <w:abstractNumId w:val="71"/>
  </w:num>
  <w:num w:numId="74" w16cid:durableId="747382711">
    <w:abstractNumId w:val="59"/>
  </w:num>
  <w:num w:numId="75" w16cid:durableId="802232259">
    <w:abstractNumId w:val="152"/>
  </w:num>
  <w:num w:numId="76" w16cid:durableId="113789742">
    <w:abstractNumId w:val="77"/>
  </w:num>
  <w:num w:numId="77" w16cid:durableId="687755223">
    <w:abstractNumId w:val="94"/>
  </w:num>
  <w:num w:numId="78" w16cid:durableId="667052554">
    <w:abstractNumId w:val="31"/>
  </w:num>
  <w:num w:numId="79" w16cid:durableId="2044593218">
    <w:abstractNumId w:val="51"/>
  </w:num>
  <w:num w:numId="80" w16cid:durableId="1338731726">
    <w:abstractNumId w:val="108"/>
  </w:num>
  <w:num w:numId="81" w16cid:durableId="1951547331">
    <w:abstractNumId w:val="116"/>
  </w:num>
  <w:num w:numId="82" w16cid:durableId="399715671">
    <w:abstractNumId w:val="32"/>
  </w:num>
  <w:num w:numId="83" w16cid:durableId="31541095">
    <w:abstractNumId w:val="88"/>
  </w:num>
  <w:num w:numId="84" w16cid:durableId="668142247">
    <w:abstractNumId w:val="128"/>
  </w:num>
  <w:num w:numId="85" w16cid:durableId="663437726">
    <w:abstractNumId w:val="119"/>
  </w:num>
  <w:num w:numId="86" w16cid:durableId="812017262">
    <w:abstractNumId w:val="84"/>
  </w:num>
  <w:num w:numId="87" w16cid:durableId="1581672134">
    <w:abstractNumId w:val="166"/>
  </w:num>
  <w:num w:numId="88" w16cid:durableId="582565460">
    <w:abstractNumId w:val="61"/>
  </w:num>
  <w:num w:numId="89" w16cid:durableId="1072315424">
    <w:abstractNumId w:val="73"/>
  </w:num>
  <w:num w:numId="90" w16cid:durableId="1389959225">
    <w:abstractNumId w:val="178"/>
  </w:num>
  <w:num w:numId="91" w16cid:durableId="1360006243">
    <w:abstractNumId w:val="29"/>
  </w:num>
  <w:num w:numId="92" w16cid:durableId="747851579">
    <w:abstractNumId w:val="7"/>
  </w:num>
  <w:num w:numId="93" w16cid:durableId="653292253">
    <w:abstractNumId w:val="168"/>
  </w:num>
  <w:num w:numId="94" w16cid:durableId="1712266345">
    <w:abstractNumId w:val="9"/>
  </w:num>
  <w:num w:numId="95" w16cid:durableId="1891572552">
    <w:abstractNumId w:val="67"/>
  </w:num>
  <w:num w:numId="96" w16cid:durableId="2026591040">
    <w:abstractNumId w:val="163"/>
  </w:num>
  <w:num w:numId="97" w16cid:durableId="315377987">
    <w:abstractNumId w:val="124"/>
  </w:num>
  <w:num w:numId="98" w16cid:durableId="1085153187">
    <w:abstractNumId w:val="136"/>
  </w:num>
  <w:num w:numId="99" w16cid:durableId="121198905">
    <w:abstractNumId w:val="36"/>
  </w:num>
  <w:num w:numId="100" w16cid:durableId="734088397">
    <w:abstractNumId w:val="141"/>
  </w:num>
  <w:num w:numId="101" w16cid:durableId="1503080025">
    <w:abstractNumId w:val="49"/>
  </w:num>
  <w:num w:numId="102" w16cid:durableId="2079278850">
    <w:abstractNumId w:val="130"/>
  </w:num>
  <w:num w:numId="103" w16cid:durableId="1381595233">
    <w:abstractNumId w:val="98"/>
  </w:num>
  <w:num w:numId="104" w16cid:durableId="974064722">
    <w:abstractNumId w:val="56"/>
  </w:num>
  <w:num w:numId="105" w16cid:durableId="445009257">
    <w:abstractNumId w:val="13"/>
  </w:num>
  <w:num w:numId="106" w16cid:durableId="1176846193">
    <w:abstractNumId w:val="14"/>
  </w:num>
  <w:num w:numId="107" w16cid:durableId="1505633235">
    <w:abstractNumId w:val="17"/>
  </w:num>
  <w:num w:numId="108" w16cid:durableId="1093552889">
    <w:abstractNumId w:val="54"/>
  </w:num>
  <w:num w:numId="109" w16cid:durableId="1843272580">
    <w:abstractNumId w:val="18"/>
  </w:num>
  <w:num w:numId="110" w16cid:durableId="1611931412">
    <w:abstractNumId w:val="148"/>
  </w:num>
  <w:num w:numId="111" w16cid:durableId="492255637">
    <w:abstractNumId w:val="111"/>
  </w:num>
  <w:num w:numId="112" w16cid:durableId="1493644295">
    <w:abstractNumId w:val="19"/>
  </w:num>
  <w:num w:numId="113" w16cid:durableId="1873179616">
    <w:abstractNumId w:val="2"/>
  </w:num>
  <w:num w:numId="114" w16cid:durableId="330376291">
    <w:abstractNumId w:val="79"/>
  </w:num>
  <w:num w:numId="115" w16cid:durableId="1146438694">
    <w:abstractNumId w:val="164"/>
  </w:num>
  <w:num w:numId="116" w16cid:durableId="101847023">
    <w:abstractNumId w:val="0"/>
  </w:num>
  <w:num w:numId="117" w16cid:durableId="1973241536">
    <w:abstractNumId w:val="103"/>
  </w:num>
  <w:num w:numId="118" w16cid:durableId="1870607451">
    <w:abstractNumId w:val="58"/>
  </w:num>
  <w:num w:numId="119" w16cid:durableId="1071930503">
    <w:abstractNumId w:val="69"/>
  </w:num>
  <w:num w:numId="120" w16cid:durableId="594091566">
    <w:abstractNumId w:val="167"/>
  </w:num>
  <w:num w:numId="121" w16cid:durableId="1777402871">
    <w:abstractNumId w:val="46"/>
  </w:num>
  <w:num w:numId="122" w16cid:durableId="198318740">
    <w:abstractNumId w:val="105"/>
  </w:num>
  <w:num w:numId="123" w16cid:durableId="509299823">
    <w:abstractNumId w:val="157"/>
  </w:num>
  <w:num w:numId="124" w16cid:durableId="1711756836">
    <w:abstractNumId w:val="146"/>
  </w:num>
  <w:num w:numId="125" w16cid:durableId="1531526929">
    <w:abstractNumId w:val="121"/>
  </w:num>
  <w:num w:numId="126" w16cid:durableId="1293752662">
    <w:abstractNumId w:val="159"/>
  </w:num>
  <w:num w:numId="127" w16cid:durableId="1487236401">
    <w:abstractNumId w:val="118"/>
  </w:num>
  <w:num w:numId="128" w16cid:durableId="2022274964">
    <w:abstractNumId w:val="87"/>
  </w:num>
  <w:num w:numId="129" w16cid:durableId="1509641215">
    <w:abstractNumId w:val="155"/>
  </w:num>
  <w:num w:numId="130" w16cid:durableId="146966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726061">
    <w:abstractNumId w:val="11"/>
  </w:num>
  <w:num w:numId="132" w16cid:durableId="67776785">
    <w:abstractNumId w:val="8"/>
  </w:num>
  <w:num w:numId="133" w16cid:durableId="106892509">
    <w:abstractNumId w:val="173"/>
  </w:num>
  <w:num w:numId="134" w16cid:durableId="833300899">
    <w:abstractNumId w:val="179"/>
  </w:num>
  <w:num w:numId="135" w16cid:durableId="1484354825">
    <w:abstractNumId w:val="153"/>
  </w:num>
  <w:num w:numId="136" w16cid:durableId="1113482241">
    <w:abstractNumId w:val="43"/>
  </w:num>
  <w:num w:numId="137" w16cid:durableId="2079553805">
    <w:abstractNumId w:val="10"/>
  </w:num>
  <w:num w:numId="138" w16cid:durableId="1642342426">
    <w:abstractNumId w:val="133"/>
  </w:num>
  <w:num w:numId="139" w16cid:durableId="1901674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8334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2244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99472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23303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130921">
    <w:abstractNumId w:val="96"/>
  </w:num>
  <w:num w:numId="145" w16cid:durableId="2134861955">
    <w:abstractNumId w:val="27"/>
  </w:num>
  <w:num w:numId="146" w16cid:durableId="1236553858">
    <w:abstractNumId w:val="35"/>
  </w:num>
  <w:num w:numId="147" w16cid:durableId="1310213830">
    <w:abstractNumId w:val="62"/>
  </w:num>
  <w:num w:numId="148" w16cid:durableId="1563246973">
    <w:abstractNumId w:val="44"/>
  </w:num>
  <w:num w:numId="149" w16cid:durableId="254441418">
    <w:abstractNumId w:val="40"/>
  </w:num>
  <w:num w:numId="150" w16cid:durableId="1253510345">
    <w:abstractNumId w:val="38"/>
  </w:num>
  <w:num w:numId="151" w16cid:durableId="1065102263">
    <w:abstractNumId w:val="3"/>
  </w:num>
  <w:num w:numId="152" w16cid:durableId="1372266904">
    <w:abstractNumId w:val="86"/>
  </w:num>
  <w:num w:numId="153" w16cid:durableId="1938905924">
    <w:abstractNumId w:val="21"/>
  </w:num>
  <w:num w:numId="154" w16cid:durableId="438528887">
    <w:abstractNumId w:val="81"/>
  </w:num>
  <w:num w:numId="155" w16cid:durableId="1932883602">
    <w:abstractNumId w:val="104"/>
  </w:num>
  <w:num w:numId="156" w16cid:durableId="359862533">
    <w:abstractNumId w:val="161"/>
  </w:num>
  <w:num w:numId="157" w16cid:durableId="617831360">
    <w:abstractNumId w:val="122"/>
  </w:num>
  <w:num w:numId="158" w16cid:durableId="244725503">
    <w:abstractNumId w:val="99"/>
  </w:num>
  <w:num w:numId="159" w16cid:durableId="307712650">
    <w:abstractNumId w:val="117"/>
  </w:num>
  <w:num w:numId="160" w16cid:durableId="848905252">
    <w:abstractNumId w:val="75"/>
  </w:num>
  <w:num w:numId="161" w16cid:durableId="1676228666">
    <w:abstractNumId w:val="6"/>
  </w:num>
  <w:num w:numId="162" w16cid:durableId="1368410230">
    <w:abstractNumId w:val="177"/>
  </w:num>
  <w:num w:numId="163" w16cid:durableId="729230472">
    <w:abstractNumId w:val="114"/>
  </w:num>
  <w:num w:numId="164" w16cid:durableId="554854556">
    <w:abstractNumId w:val="125"/>
  </w:num>
  <w:num w:numId="165" w16cid:durableId="1756440991">
    <w:abstractNumId w:val="37"/>
  </w:num>
  <w:num w:numId="166" w16cid:durableId="1744990000">
    <w:abstractNumId w:val="4"/>
  </w:num>
  <w:num w:numId="167" w16cid:durableId="1647467189">
    <w:abstractNumId w:val="147"/>
  </w:num>
  <w:num w:numId="168" w16cid:durableId="411319034">
    <w:abstractNumId w:val="176"/>
  </w:num>
  <w:num w:numId="169" w16cid:durableId="1188526944">
    <w:abstractNumId w:val="68"/>
  </w:num>
  <w:num w:numId="170" w16cid:durableId="1563524436">
    <w:abstractNumId w:val="63"/>
  </w:num>
  <w:num w:numId="171" w16cid:durableId="1343047406">
    <w:abstractNumId w:val="110"/>
  </w:num>
  <w:num w:numId="172" w16cid:durableId="1545601194">
    <w:abstractNumId w:val="76"/>
  </w:num>
  <w:num w:numId="173" w16cid:durableId="667947722">
    <w:abstractNumId w:val="165"/>
  </w:num>
  <w:num w:numId="174" w16cid:durableId="299699432">
    <w:abstractNumId w:val="82"/>
  </w:num>
  <w:num w:numId="175" w16cid:durableId="1393307696">
    <w:abstractNumId w:val="83"/>
  </w:num>
  <w:num w:numId="176" w16cid:durableId="1505827968">
    <w:abstractNumId w:val="175"/>
  </w:num>
  <w:num w:numId="177" w16cid:durableId="105544558">
    <w:abstractNumId w:val="65"/>
  </w:num>
  <w:num w:numId="178" w16cid:durableId="1889412386">
    <w:abstractNumId w:val="137"/>
  </w:num>
  <w:num w:numId="179" w16cid:durableId="472605056">
    <w:abstractNumId w:val="66"/>
  </w:num>
  <w:num w:numId="180" w16cid:durableId="974337496">
    <w:abstractNumId w:val="12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309A"/>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721"/>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2B08"/>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77F6C"/>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0989"/>
    <w:rsid w:val="0070127E"/>
    <w:rsid w:val="00701965"/>
    <w:rsid w:val="00702952"/>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60F"/>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775"/>
    <w:rsid w:val="00920D43"/>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1280"/>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DCA"/>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3F5"/>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50DD"/>
    <w:rsid w:val="00E75152"/>
    <w:rsid w:val="00E7567B"/>
    <w:rsid w:val="00E75732"/>
    <w:rsid w:val="00E76CB2"/>
    <w:rsid w:val="00E80C32"/>
    <w:rsid w:val="00E825DA"/>
    <w:rsid w:val="00E83BBB"/>
    <w:rsid w:val="00E83F44"/>
    <w:rsid w:val="00E84B36"/>
    <w:rsid w:val="00E86245"/>
    <w:rsid w:val="00E90EDE"/>
    <w:rsid w:val="00E93C6B"/>
    <w:rsid w:val="00E94E9B"/>
    <w:rsid w:val="00E952A0"/>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6412"/>
    <w:rsid w:val="00F77FA8"/>
    <w:rsid w:val="00F802EE"/>
    <w:rsid w:val="00F8047F"/>
    <w:rsid w:val="00F80905"/>
    <w:rsid w:val="00F81163"/>
    <w:rsid w:val="00F814D6"/>
    <w:rsid w:val="00F82287"/>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styleId="Nierozpoznanawzmianka">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2.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3.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4.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5.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6.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23146</Words>
  <Characters>138878</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161701</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Chodakowska-Kieżel Edyta</cp:lastModifiedBy>
  <cp:revision>2</cp:revision>
  <cp:lastPrinted>2024-03-08T09:05:00Z</cp:lastPrinted>
  <dcterms:created xsi:type="dcterms:W3CDTF">2025-07-22T08:48:00Z</dcterms:created>
  <dcterms:modified xsi:type="dcterms:W3CDTF">2025-07-22T08:48:00Z</dcterms:modified>
</cp:coreProperties>
</file>