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B0BF" w14:textId="77777777" w:rsidR="000146DB" w:rsidRDefault="000146DB" w:rsidP="003754B2">
      <w:pPr>
        <w:rPr>
          <w:rFonts w:ascii="Calibri" w:hAnsi="Calibri" w:cs="Calibri"/>
          <w:sz w:val="36"/>
          <w:szCs w:val="36"/>
        </w:rPr>
      </w:pPr>
    </w:p>
    <w:p w14:paraId="335A33F3" w14:textId="1D8BD6F7" w:rsidR="00A773C9" w:rsidRDefault="00BE5104" w:rsidP="003754B2">
      <w:pPr>
        <w:rPr>
          <w:rFonts w:ascii="Calibri" w:hAnsi="Calibri" w:cs="Calibri"/>
          <w:b/>
          <w:bCs/>
          <w:sz w:val="32"/>
          <w:szCs w:val="32"/>
        </w:rPr>
      </w:pPr>
      <w:r w:rsidRPr="00BE5104">
        <w:rPr>
          <w:rFonts w:ascii="Calibri" w:hAnsi="Calibri" w:cs="Calibri"/>
          <w:sz w:val="20"/>
          <w:szCs w:val="20"/>
        </w:rPr>
        <w:t>Załącznik nr 1</w:t>
      </w:r>
      <w:r>
        <w:rPr>
          <w:rFonts w:ascii="Calibri" w:hAnsi="Calibri" w:cs="Calibri"/>
          <w:sz w:val="20"/>
          <w:szCs w:val="20"/>
        </w:rPr>
        <w:t>3</w:t>
      </w:r>
      <w:r w:rsidRPr="00BE5104">
        <w:rPr>
          <w:rFonts w:ascii="Calibri" w:hAnsi="Calibri" w:cs="Calibri"/>
          <w:sz w:val="20"/>
          <w:szCs w:val="20"/>
        </w:rPr>
        <w:t xml:space="preserve"> do Regulaminu wyboru projektów</w:t>
      </w:r>
    </w:p>
    <w:p w14:paraId="27527AEA" w14:textId="77777777" w:rsidR="000146DB" w:rsidRDefault="000146DB" w:rsidP="003754B2">
      <w:pPr>
        <w:rPr>
          <w:rFonts w:ascii="Calibri" w:hAnsi="Calibri" w:cs="Calibri"/>
          <w:b/>
          <w:bCs/>
          <w:sz w:val="36"/>
          <w:szCs w:val="36"/>
        </w:rPr>
      </w:pPr>
    </w:p>
    <w:p w14:paraId="7A41DF74" w14:textId="77777777" w:rsidR="00BE5104" w:rsidRDefault="00BE5104" w:rsidP="003754B2">
      <w:pPr>
        <w:rPr>
          <w:rFonts w:ascii="Calibri" w:hAnsi="Calibri" w:cs="Calibri"/>
          <w:b/>
          <w:bCs/>
          <w:sz w:val="36"/>
          <w:szCs w:val="36"/>
        </w:rPr>
      </w:pPr>
    </w:p>
    <w:p w14:paraId="4CD33205" w14:textId="18C28A57" w:rsidR="003754B2" w:rsidRPr="003754B2" w:rsidRDefault="00FA4F7D" w:rsidP="003754B2">
      <w:pPr>
        <w:rPr>
          <w:rFonts w:ascii="Calibri" w:hAnsi="Calibri" w:cs="Calibri"/>
          <w:b/>
          <w:bCs/>
          <w:sz w:val="36"/>
          <w:szCs w:val="36"/>
        </w:rPr>
      </w:pPr>
      <w:r w:rsidRPr="003754B2">
        <w:rPr>
          <w:rFonts w:ascii="Calibri" w:hAnsi="Calibri" w:cs="Calibri"/>
          <w:b/>
          <w:bCs/>
          <w:sz w:val="36"/>
          <w:szCs w:val="36"/>
        </w:rPr>
        <w:t>Minimalny standard świadczenia usług</w:t>
      </w:r>
    </w:p>
    <w:p w14:paraId="1CDD810A" w14:textId="44EC70A0" w:rsidR="003754B2" w:rsidRPr="003754B2" w:rsidRDefault="00FA4F7D" w:rsidP="003754B2">
      <w:pPr>
        <w:rPr>
          <w:rFonts w:ascii="Calibri" w:hAnsi="Calibri" w:cs="Calibri"/>
          <w:b/>
          <w:bCs/>
          <w:sz w:val="36"/>
          <w:szCs w:val="36"/>
        </w:rPr>
      </w:pPr>
      <w:r w:rsidRPr="003754B2">
        <w:rPr>
          <w:rFonts w:ascii="Calibri" w:hAnsi="Calibri" w:cs="Calibri"/>
          <w:b/>
          <w:bCs/>
          <w:sz w:val="36"/>
          <w:szCs w:val="36"/>
        </w:rPr>
        <w:t xml:space="preserve">w mieszkaniach </w:t>
      </w:r>
      <w:r w:rsidR="004A34D5" w:rsidRPr="003754B2">
        <w:rPr>
          <w:rFonts w:ascii="Calibri" w:hAnsi="Calibri" w:cs="Calibri"/>
          <w:b/>
          <w:bCs/>
          <w:sz w:val="36"/>
          <w:szCs w:val="36"/>
        </w:rPr>
        <w:t>z</w:t>
      </w:r>
      <w:r w:rsidR="004A34D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4A34D5" w:rsidRPr="003754B2">
        <w:rPr>
          <w:rFonts w:ascii="Calibri" w:hAnsi="Calibri" w:cs="Calibri"/>
          <w:b/>
          <w:bCs/>
          <w:sz w:val="36"/>
          <w:szCs w:val="36"/>
        </w:rPr>
        <w:t xml:space="preserve">usługami </w:t>
      </w:r>
      <w:r w:rsidRPr="003754B2">
        <w:rPr>
          <w:rFonts w:ascii="Calibri" w:hAnsi="Calibri" w:cs="Calibri"/>
          <w:b/>
          <w:bCs/>
          <w:sz w:val="36"/>
          <w:szCs w:val="36"/>
        </w:rPr>
        <w:t>i</w:t>
      </w:r>
      <w:r w:rsidR="004A34D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754B2">
        <w:rPr>
          <w:rFonts w:ascii="Calibri" w:hAnsi="Calibri" w:cs="Calibri"/>
          <w:b/>
          <w:bCs/>
          <w:sz w:val="36"/>
          <w:szCs w:val="36"/>
        </w:rPr>
        <w:t>w</w:t>
      </w:r>
      <w:r w:rsidR="004A34D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754B2">
        <w:rPr>
          <w:rFonts w:ascii="Calibri" w:hAnsi="Calibri" w:cs="Calibri"/>
          <w:b/>
          <w:bCs/>
          <w:sz w:val="36"/>
          <w:szCs w:val="36"/>
        </w:rPr>
        <w:t xml:space="preserve">mieszkaniach </w:t>
      </w:r>
      <w:r w:rsidR="004A34D5" w:rsidRPr="003754B2">
        <w:rPr>
          <w:rFonts w:ascii="Calibri" w:hAnsi="Calibri" w:cs="Calibri"/>
          <w:b/>
          <w:bCs/>
          <w:sz w:val="36"/>
          <w:szCs w:val="36"/>
        </w:rPr>
        <w:t>ze</w:t>
      </w:r>
      <w:r w:rsidR="004A34D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4A34D5" w:rsidRPr="003754B2">
        <w:rPr>
          <w:rFonts w:ascii="Calibri" w:hAnsi="Calibri" w:cs="Calibri"/>
          <w:b/>
          <w:bCs/>
          <w:sz w:val="36"/>
          <w:szCs w:val="36"/>
        </w:rPr>
        <w:t>wsparciem</w:t>
      </w:r>
    </w:p>
    <w:p w14:paraId="4A8133D6" w14:textId="26260D6B" w:rsidR="00FA4F7D" w:rsidRPr="003754B2" w:rsidRDefault="00FA4F7D" w:rsidP="003754B2">
      <w:pPr>
        <w:rPr>
          <w:rFonts w:ascii="Calibri" w:hAnsi="Calibri" w:cs="Calibri"/>
          <w:b/>
          <w:bCs/>
          <w:sz w:val="36"/>
          <w:szCs w:val="36"/>
        </w:rPr>
      </w:pPr>
      <w:r w:rsidRPr="003754B2">
        <w:rPr>
          <w:rFonts w:ascii="Calibri" w:hAnsi="Calibri" w:cs="Calibri"/>
          <w:b/>
          <w:bCs/>
          <w:sz w:val="36"/>
          <w:szCs w:val="36"/>
        </w:rPr>
        <w:t>w ramach FEdP 2021-2027</w:t>
      </w:r>
    </w:p>
    <w:p w14:paraId="2D82EE12" w14:textId="7CDD7861" w:rsidR="00A773C9" w:rsidRPr="005F6F65" w:rsidRDefault="00A773C9" w:rsidP="00A773C9">
      <w:pPr>
        <w:rPr>
          <w:sz w:val="24"/>
          <w:szCs w:val="24"/>
        </w:rPr>
      </w:pPr>
      <w:r w:rsidRPr="005F6F65">
        <w:rPr>
          <w:rFonts w:ascii="Calibri" w:hAnsi="Calibri" w:cs="Calibri"/>
          <w:sz w:val="24"/>
          <w:szCs w:val="24"/>
        </w:rPr>
        <w:t>Białystok</w:t>
      </w:r>
      <w:r w:rsidRPr="005F6F65">
        <w:rPr>
          <w:sz w:val="24"/>
          <w:szCs w:val="24"/>
        </w:rPr>
        <w:t xml:space="preserve">, </w:t>
      </w:r>
      <w:r w:rsidR="0019353F">
        <w:rPr>
          <w:sz w:val="24"/>
          <w:szCs w:val="24"/>
        </w:rPr>
        <w:t>21</w:t>
      </w:r>
      <w:r w:rsidRPr="005F6F65">
        <w:rPr>
          <w:sz w:val="24"/>
          <w:szCs w:val="24"/>
        </w:rPr>
        <w:t>.05.2025</w:t>
      </w:r>
    </w:p>
    <w:p w14:paraId="15E9FEBC" w14:textId="77777777" w:rsidR="00FA4F7D" w:rsidRDefault="00FA4F7D" w:rsidP="003754B2"/>
    <w:p w14:paraId="6C7BF717" w14:textId="77777777" w:rsidR="003754B2" w:rsidRDefault="003754B2" w:rsidP="003754B2"/>
    <w:p w14:paraId="2957BD21" w14:textId="0FAC667E" w:rsidR="00FA4F7D" w:rsidRPr="00687283" w:rsidRDefault="003754B2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687283"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  <w:t>Zasady ogólne</w:t>
      </w:r>
    </w:p>
    <w:p w14:paraId="4B7C13CF" w14:textId="06E859FB" w:rsidR="002E5F70" w:rsidRPr="00A65D90" w:rsidRDefault="002E5F70" w:rsidP="0017362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ind w:left="426" w:right="255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Minimalny standard świadczenia usług w mieszkaniach </w:t>
      </w:r>
      <w:r w:rsidR="00214AA0"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 usługami</w:t>
      </w:r>
      <w:r w:rsidR="00214A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B9006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 mieszkaniach </w:t>
      </w:r>
      <w:r w:rsidR="00214AA0"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ze</w:t>
      </w:r>
      <w:r w:rsidR="009E72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214AA0"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wsparciem </w:t>
      </w:r>
      <w:r w:rsidR="00B90068" w:rsidRPr="00B9006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(zwane dalej łącznie mieszkaniami z usług</w:t>
      </w:r>
      <w:r w:rsidR="00214AA0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ami</w:t>
      </w:r>
      <w:r w:rsidR="00B90068" w:rsidRPr="00B9006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/ze wsparciem)</w:t>
      </w:r>
      <w:r w:rsidR="00B9006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tworzony był w</w:t>
      </w:r>
      <w:r w:rsidR="009E721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oparciu o zapisy:</w:t>
      </w:r>
    </w:p>
    <w:p w14:paraId="00C40B31" w14:textId="55DCC5C5" w:rsidR="002E5F70" w:rsidRPr="00A65D90" w:rsidRDefault="002E5F70" w:rsidP="0017362F">
      <w:pPr>
        <w:pStyle w:val="Akapitzlist"/>
        <w:widowControl w:val="0"/>
        <w:numPr>
          <w:ilvl w:val="0"/>
          <w:numId w:val="5"/>
        </w:numPr>
        <w:tabs>
          <w:tab w:val="left" w:pos="1574"/>
        </w:tabs>
        <w:autoSpaceDE w:val="0"/>
        <w:autoSpaceDN w:val="0"/>
        <w:spacing w:before="120" w:after="0" w:line="276" w:lineRule="auto"/>
        <w:ind w:left="851" w:right="382"/>
        <w:rPr>
          <w:rFonts w:ascii="Calibri" w:eastAsia="Times New Roman" w:hAnsi="Calibri" w:cs="Calibri"/>
          <w:kern w:val="0"/>
          <w:sz w:val="24"/>
          <w14:ligatures w14:val="none"/>
        </w:rPr>
      </w:pP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Ustawy z dnia 12 marca 2004 r. o pomocy społecznej</w:t>
      </w:r>
      <w:r w:rsidR="009A7AB1">
        <w:rPr>
          <w:rFonts w:ascii="Calibri" w:eastAsia="Times New Roman" w:hAnsi="Calibri" w:cs="Calibri"/>
          <w:kern w:val="0"/>
          <w:sz w:val="24"/>
          <w14:ligatures w14:val="none"/>
        </w:rPr>
        <w:t>;</w:t>
      </w:r>
    </w:p>
    <w:p w14:paraId="2DE5A2A1" w14:textId="28E0BABF" w:rsidR="002E5F70" w:rsidRPr="00A65D90" w:rsidRDefault="00FA4F7D" w:rsidP="0017362F">
      <w:pPr>
        <w:pStyle w:val="Akapitzlist"/>
        <w:widowControl w:val="0"/>
        <w:numPr>
          <w:ilvl w:val="0"/>
          <w:numId w:val="5"/>
        </w:numPr>
        <w:tabs>
          <w:tab w:val="left" w:pos="1574"/>
        </w:tabs>
        <w:autoSpaceDE w:val="0"/>
        <w:autoSpaceDN w:val="0"/>
        <w:spacing w:before="120" w:after="0" w:line="276" w:lineRule="auto"/>
        <w:ind w:left="851" w:right="382"/>
        <w:rPr>
          <w:rFonts w:ascii="Calibri" w:eastAsia="Times New Roman" w:hAnsi="Calibri" w:cs="Calibri"/>
          <w:spacing w:val="-2"/>
          <w:kern w:val="0"/>
          <w:sz w:val="24"/>
          <w14:ligatures w14:val="none"/>
        </w:rPr>
      </w:pP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Rozporządzenia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Ministra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Rodziny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Polityki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Społecznej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dnia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30</w:t>
      </w:r>
      <w:r w:rsidRPr="00A65D90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października 2023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r.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sprawie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mieszkań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treningowych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wspomaganych</w:t>
      </w:r>
      <w:r w:rsidR="009A7AB1">
        <w:rPr>
          <w:rFonts w:ascii="Calibri" w:eastAsia="Times New Roman" w:hAnsi="Calibri" w:cs="Calibri"/>
          <w:kern w:val="0"/>
          <w:sz w:val="24"/>
          <w14:ligatures w14:val="none"/>
        </w:rPr>
        <w:t>;</w:t>
      </w:r>
    </w:p>
    <w:p w14:paraId="48CECAB8" w14:textId="7DC337B9" w:rsidR="00FA4F7D" w:rsidRPr="00A65D90" w:rsidRDefault="00FA4F7D" w:rsidP="0017362F">
      <w:pPr>
        <w:pStyle w:val="Akapitzlist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spacing w:val="-2"/>
          <w:kern w:val="0"/>
          <w:sz w:val="24"/>
          <w14:ligatures w14:val="none"/>
        </w:rPr>
      </w:pP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Wytycznych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dotyczących</w:t>
      </w:r>
      <w:r w:rsidRPr="00A65D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realizacji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projektów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udziałem</w:t>
      </w:r>
      <w:r w:rsidRPr="00A65D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środków</w:t>
      </w:r>
      <w:r w:rsidR="002E5F70" w:rsidRPr="00A65D90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Europejskiego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Funduszu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Społecznego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Plus</w:t>
      </w:r>
      <w:r w:rsidRPr="00A65D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w regionalnych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programach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>na</w:t>
      </w:r>
      <w:r w:rsidRPr="00A65D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A65D90">
        <w:rPr>
          <w:rFonts w:ascii="Calibri" w:eastAsia="Times New Roman" w:hAnsi="Calibri" w:cs="Calibri"/>
          <w:kern w:val="0"/>
          <w:sz w:val="24"/>
          <w14:ligatures w14:val="none"/>
        </w:rPr>
        <w:t xml:space="preserve">lata </w:t>
      </w:r>
      <w:r w:rsidRPr="00A65D90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2021-2027</w:t>
      </w:r>
      <w:r w:rsidR="002E5F70" w:rsidRPr="00A65D90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="002E5F70" w:rsidRPr="009A7AB1">
        <w:rPr>
          <w:rFonts w:ascii="Calibri" w:eastAsia="Times New Roman" w:hAnsi="Calibri" w:cs="Calibri"/>
          <w:i/>
          <w:iCs/>
          <w:spacing w:val="-2"/>
          <w:kern w:val="0"/>
          <w:sz w:val="24"/>
          <w14:ligatures w14:val="none"/>
        </w:rPr>
        <w:t>(zwane dalej Wytycznymi EFS+)</w:t>
      </w:r>
      <w:r w:rsidR="009A7AB1" w:rsidRPr="009A7AB1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;</w:t>
      </w:r>
    </w:p>
    <w:p w14:paraId="3163736B" w14:textId="524A8C3D" w:rsidR="002E5F70" w:rsidRPr="00A65D90" w:rsidRDefault="00A65D90" w:rsidP="0017362F">
      <w:pPr>
        <w:pStyle w:val="Akapitzlist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14:ligatures w14:val="none"/>
        </w:rPr>
        <w:t>R</w:t>
      </w:r>
      <w:r w:rsidR="002E5F70" w:rsidRPr="00A65D90">
        <w:rPr>
          <w:rFonts w:ascii="Calibri" w:eastAsia="Times New Roman" w:hAnsi="Calibri" w:cs="Calibri"/>
          <w:kern w:val="0"/>
          <w:sz w:val="24"/>
          <w14:ligatures w14:val="none"/>
        </w:rPr>
        <w:t>ekomendacji grupy niezależnych ekspertów ds. rozwoju usług społecznych i</w:t>
      </w:r>
      <w:r w:rsidR="009E7215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="002E5F70" w:rsidRPr="00A65D90">
        <w:rPr>
          <w:rFonts w:ascii="Calibri" w:eastAsia="Times New Roman" w:hAnsi="Calibri" w:cs="Calibri"/>
          <w:kern w:val="0"/>
          <w:sz w:val="24"/>
          <w14:ligatures w14:val="none"/>
        </w:rPr>
        <w:t>zdrowotnych Polskiego Komitetu Europejskiej Sieci Przeciwdziałania Ubóstwu (EAPN)</w:t>
      </w:r>
      <w:r w:rsidR="009A7AB1">
        <w:rPr>
          <w:rFonts w:ascii="Calibri" w:eastAsia="Times New Roman" w:hAnsi="Calibri" w:cs="Calibri"/>
          <w:kern w:val="0"/>
          <w:sz w:val="24"/>
          <w14:ligatures w14:val="none"/>
        </w:rPr>
        <w:t>.</w:t>
      </w:r>
    </w:p>
    <w:p w14:paraId="2D348B84" w14:textId="7D8150B9" w:rsidR="00D1249B" w:rsidRPr="00713A80" w:rsidRDefault="002E5F70" w:rsidP="0017362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ind w:left="426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65D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 sprawach nieuregulowanych w standardzie stosuje się zapisy odnoszące się do tej formy wsparcia, wynikające z powyższych ustaw oraz aktów wykonawczych prawa miejscowego, wydanych na podstawie uchwały, rozporządzenia lub zarządzenia.</w:t>
      </w:r>
    </w:p>
    <w:p w14:paraId="27C75A1B" w14:textId="2B3990B8" w:rsidR="009A7AB1" w:rsidRPr="00687283" w:rsidRDefault="009A7AB1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</w:pPr>
      <w:r w:rsidRPr="00687283"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  <w:t>Definicja</w:t>
      </w:r>
    </w:p>
    <w:p w14:paraId="4471C09C" w14:textId="50501068" w:rsidR="009A7AB1" w:rsidRDefault="0041003F" w:rsidP="0017362F">
      <w:pPr>
        <w:pStyle w:val="Akapitzlist"/>
        <w:numPr>
          <w:ilvl w:val="0"/>
          <w:numId w:val="6"/>
        </w:numPr>
        <w:spacing w:before="120" w:after="0" w:line="276" w:lineRule="auto"/>
        <w:ind w:left="425" w:hanging="357"/>
        <w:contextualSpacing w:val="0"/>
        <w:rPr>
          <w:rFonts w:ascii="Calibri" w:hAnsi="Calibri" w:cs="Calibri"/>
          <w:sz w:val="24"/>
          <w:szCs w:val="24"/>
        </w:rPr>
      </w:pPr>
      <w:r w:rsidRPr="0041003F">
        <w:rPr>
          <w:rFonts w:ascii="Calibri" w:hAnsi="Calibri" w:cs="Calibri"/>
          <w:b/>
          <w:bCs/>
          <w:sz w:val="24"/>
          <w:szCs w:val="24"/>
        </w:rPr>
        <w:t>Mieszkanie z usługami</w:t>
      </w:r>
      <w:r w:rsidRPr="0041003F">
        <w:rPr>
          <w:rFonts w:ascii="Calibri" w:hAnsi="Calibri" w:cs="Calibri"/>
          <w:sz w:val="24"/>
          <w:szCs w:val="24"/>
        </w:rPr>
        <w:t xml:space="preserve"> to forma usługi oparta o rozwiązania dotyczące mieszkań treningowych i wspomaganych, ale otwiera się na nowe podmioty prowadzące i nowe grupy odbiorców wsparcia. Wprost wskazuje także istotne funkcje tych mieszkań </w:t>
      </w:r>
      <w:r w:rsidRPr="0041003F">
        <w:rPr>
          <w:rFonts w:ascii="Calibri" w:hAnsi="Calibri" w:cs="Calibri"/>
          <w:sz w:val="24"/>
          <w:szCs w:val="24"/>
        </w:rPr>
        <w:lastRenderedPageBreak/>
        <w:t>(np.</w:t>
      </w:r>
      <w:r w:rsidR="009E7215">
        <w:rPr>
          <w:rFonts w:ascii="Calibri" w:hAnsi="Calibri" w:cs="Calibri"/>
          <w:sz w:val="24"/>
          <w:szCs w:val="24"/>
        </w:rPr>
        <w:t> </w:t>
      </w:r>
      <w:r w:rsidRPr="0041003F">
        <w:rPr>
          <w:rFonts w:ascii="Calibri" w:hAnsi="Calibri" w:cs="Calibri"/>
          <w:sz w:val="24"/>
          <w:szCs w:val="24"/>
        </w:rPr>
        <w:t xml:space="preserve">interwencyjne, wytchnieniowe), które nie wynikają bezpośrednio z rozwiązań ustawowych. Mogą być zatem znacznie bardziej elastyczne w kontekście dostarczanych usług dopasowując je do indywidulanych potrzeb. </w:t>
      </w:r>
    </w:p>
    <w:p w14:paraId="39417264" w14:textId="6A674B59" w:rsidR="00061FF7" w:rsidRPr="00713A80" w:rsidRDefault="00F678F0" w:rsidP="0017362F">
      <w:pPr>
        <w:pStyle w:val="Akapitzlist"/>
        <w:numPr>
          <w:ilvl w:val="0"/>
          <w:numId w:val="6"/>
        </w:numPr>
        <w:spacing w:before="120" w:after="0" w:line="276" w:lineRule="auto"/>
        <w:ind w:left="425" w:hanging="357"/>
        <w:contextualSpacing w:val="0"/>
        <w:rPr>
          <w:rFonts w:ascii="Calibri" w:hAnsi="Calibri" w:cs="Calibri"/>
          <w:sz w:val="24"/>
          <w:szCs w:val="24"/>
        </w:rPr>
      </w:pPr>
      <w:r w:rsidRPr="0041003F">
        <w:rPr>
          <w:rFonts w:ascii="Calibri" w:hAnsi="Calibri" w:cs="Calibri"/>
          <w:b/>
          <w:bCs/>
          <w:sz w:val="24"/>
          <w:szCs w:val="24"/>
        </w:rPr>
        <w:t>Mieszkanie ze wsparciem</w:t>
      </w:r>
      <w:r w:rsidRPr="0041003F">
        <w:rPr>
          <w:rFonts w:ascii="Calibri" w:hAnsi="Calibri" w:cs="Calibri"/>
          <w:sz w:val="24"/>
          <w:szCs w:val="24"/>
        </w:rPr>
        <w:t xml:space="preserve"> to forma usługi realizowanej w lokalnej społeczności w zakresie zapewnienia lub utrzymania mieszkania oraz zapewnienia usług towarzyszących umożliwiających prowadzenie niezależnego życia, samodzielne funkcjonowanie lub wspierających osoby w codziennym funkcjonowaniu. Mieszkania ze wsparciem co do zasady to inna forma usług realizowanych w lokalnych społecznościach niż mieszkania treningowe i</w:t>
      </w:r>
      <w:r w:rsidR="009E7215">
        <w:rPr>
          <w:rFonts w:ascii="Calibri" w:hAnsi="Calibri" w:cs="Calibri"/>
          <w:sz w:val="24"/>
          <w:szCs w:val="24"/>
        </w:rPr>
        <w:t> </w:t>
      </w:r>
      <w:r w:rsidRPr="0041003F">
        <w:rPr>
          <w:rFonts w:ascii="Calibri" w:hAnsi="Calibri" w:cs="Calibri"/>
          <w:sz w:val="24"/>
          <w:szCs w:val="24"/>
        </w:rPr>
        <w:t>mieszkania wspomagane zdefiniowane w ustawie o pomocy społecznej.</w:t>
      </w:r>
    </w:p>
    <w:p w14:paraId="4F658BBA" w14:textId="0DFD7F56" w:rsidR="009A7AB1" w:rsidRDefault="00061FF7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  <w:t>Podmioty uprawnione</w:t>
      </w:r>
    </w:p>
    <w:p w14:paraId="7EC2BDC7" w14:textId="2CA96826" w:rsidR="00B90068" w:rsidRPr="00B90068" w:rsidRDefault="00B90068" w:rsidP="004B1BED">
      <w:pPr>
        <w:spacing w:before="120"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B90068">
        <w:rPr>
          <w:rFonts w:ascii="Calibri" w:hAnsi="Calibri" w:cs="Calibri"/>
          <w:sz w:val="24"/>
          <w:szCs w:val="24"/>
        </w:rPr>
        <w:t xml:space="preserve">Podmioty uprawnione do prowadzenia mieszkań </w:t>
      </w:r>
      <w:r w:rsidR="0064412F">
        <w:rPr>
          <w:rFonts w:ascii="Calibri" w:hAnsi="Calibri" w:cs="Calibri"/>
          <w:sz w:val="24"/>
          <w:szCs w:val="24"/>
        </w:rPr>
        <w:t>z usługami/</w:t>
      </w:r>
      <w:r w:rsidRPr="00B90068">
        <w:rPr>
          <w:rFonts w:ascii="Calibri" w:hAnsi="Calibri" w:cs="Calibri"/>
          <w:sz w:val="24"/>
          <w:szCs w:val="24"/>
        </w:rPr>
        <w:t>ze wsparciem to:</w:t>
      </w:r>
    </w:p>
    <w:p w14:paraId="0FF77FB2" w14:textId="46AD88A1" w:rsidR="00B90068" w:rsidRPr="00B90068" w:rsidRDefault="00B90068" w:rsidP="0017362F">
      <w:pPr>
        <w:pStyle w:val="Akapitzlist"/>
        <w:numPr>
          <w:ilvl w:val="0"/>
          <w:numId w:val="8"/>
        </w:numPr>
        <w:spacing w:before="120" w:after="0" w:line="276" w:lineRule="auto"/>
        <w:ind w:left="851"/>
        <w:rPr>
          <w:rFonts w:ascii="Calibri" w:hAnsi="Calibri" w:cs="Calibri"/>
          <w:sz w:val="24"/>
          <w:szCs w:val="24"/>
        </w:rPr>
      </w:pPr>
      <w:r w:rsidRPr="00B90068">
        <w:rPr>
          <w:rFonts w:ascii="Calibri" w:hAnsi="Calibri" w:cs="Calibri"/>
          <w:sz w:val="24"/>
          <w:szCs w:val="24"/>
        </w:rPr>
        <w:t>jednostki samorządu terytorialnego lub jej jednostki organizacyjne (także jednostki spoza systemu pomocy społecznej),</w:t>
      </w:r>
    </w:p>
    <w:p w14:paraId="7BFD0882" w14:textId="6D6C3C8F" w:rsidR="00B90068" w:rsidRPr="00214AA0" w:rsidRDefault="00B90068" w:rsidP="00A41A76">
      <w:pPr>
        <w:pStyle w:val="Akapitzlist"/>
        <w:numPr>
          <w:ilvl w:val="0"/>
          <w:numId w:val="8"/>
        </w:numPr>
        <w:spacing w:after="0" w:line="276" w:lineRule="auto"/>
        <w:ind w:left="850" w:hanging="357"/>
        <w:contextualSpacing w:val="0"/>
        <w:rPr>
          <w:rFonts w:ascii="Calibri" w:hAnsi="Calibri" w:cs="Calibri"/>
          <w:sz w:val="24"/>
          <w:szCs w:val="24"/>
        </w:rPr>
      </w:pPr>
      <w:r w:rsidRPr="00B90068">
        <w:rPr>
          <w:rFonts w:ascii="Calibri" w:hAnsi="Calibri" w:cs="Calibri"/>
          <w:sz w:val="24"/>
          <w:szCs w:val="24"/>
        </w:rPr>
        <w:t xml:space="preserve">organizacje pozarządowe (tj. pomioty wymienione w art. 3 ust 2 i 3 ustawy </w:t>
      </w:r>
      <w:r w:rsidRPr="009E7215">
        <w:t>o</w:t>
      </w:r>
      <w:r w:rsidR="009E7215">
        <w:t xml:space="preserve"> </w:t>
      </w:r>
      <w:r w:rsidRPr="009E7215">
        <w:t>działalności</w:t>
      </w:r>
      <w:r w:rsidRPr="00B90068">
        <w:rPr>
          <w:rFonts w:ascii="Calibri" w:hAnsi="Calibri" w:cs="Calibri"/>
          <w:sz w:val="24"/>
          <w:szCs w:val="24"/>
        </w:rPr>
        <w:t xml:space="preserve"> pożytku publicznego i wolontariacie) samodzielnie.</w:t>
      </w:r>
    </w:p>
    <w:p w14:paraId="080588CD" w14:textId="2A7252D3" w:rsidR="007E73BF" w:rsidRPr="007E73BF" w:rsidRDefault="00B90068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</w:pPr>
      <w:bookmarkStart w:id="0" w:name="_Hlk197520369"/>
      <w:r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  <w:t>Grupa docelowa</w:t>
      </w:r>
    </w:p>
    <w:p w14:paraId="091AB12A" w14:textId="07CB6F84" w:rsidR="00A67E9D" w:rsidRDefault="005D4C94" w:rsidP="0017362F">
      <w:pPr>
        <w:pStyle w:val="Tekstpodstawowy"/>
        <w:numPr>
          <w:ilvl w:val="0"/>
          <w:numId w:val="9"/>
        </w:numPr>
        <w:spacing w:before="120" w:line="276" w:lineRule="auto"/>
        <w:ind w:left="425" w:right="204" w:hanging="357"/>
        <w:contextualSpacing/>
      </w:pPr>
      <w:r>
        <w:t>Osobami korzystającymi z</w:t>
      </w:r>
      <w:r w:rsidR="000F7F52">
        <w:t xml:space="preserve"> usług w </w:t>
      </w:r>
      <w:r w:rsidR="007E73BF" w:rsidRPr="007E73BF">
        <w:rPr>
          <w:b/>
          <w:bCs/>
        </w:rPr>
        <w:t>mieszka</w:t>
      </w:r>
      <w:r w:rsidR="000F7F52">
        <w:rPr>
          <w:b/>
          <w:bCs/>
        </w:rPr>
        <w:t>niach</w:t>
      </w:r>
      <w:r w:rsidR="007E73BF" w:rsidRPr="007E73BF">
        <w:rPr>
          <w:b/>
          <w:bCs/>
        </w:rPr>
        <w:t xml:space="preserve"> z usługami</w:t>
      </w:r>
      <w:r w:rsidR="007E73BF">
        <w:t xml:space="preserve"> </w:t>
      </w:r>
      <w:r w:rsidR="000F7F52">
        <w:t xml:space="preserve">(analogicznie jak w przypadku mieszkań treningowych i wspomaganych, zgodnie z art. 53 ust. 1 ustawy o pomocy społecznej) </w:t>
      </w:r>
      <w:r w:rsidR="007E73BF">
        <w:t>mogą być</w:t>
      </w:r>
      <w:r w:rsidR="00A67E9D">
        <w:t xml:space="preserve"> </w:t>
      </w:r>
      <w:r w:rsidR="007E73BF">
        <w:t xml:space="preserve">osoby pełnoletnie, które ze względu na trudną sytuację życiową, wiek, niepełnosprawność lub chorobę potrzebują wsparcia w codziennym funkcjonowaniu, </w:t>
      </w:r>
      <w:r w:rsidR="00442D5E">
        <w:t>ale nie wymaga</w:t>
      </w:r>
      <w:r w:rsidR="00147EC8">
        <w:t>ją</w:t>
      </w:r>
      <w:r w:rsidR="00442D5E">
        <w:t xml:space="preserve"> usług w zakresie świadczonym przez jednostkę całodobowej opieki, </w:t>
      </w:r>
      <w:r w:rsidR="007E73BF">
        <w:t>w szczególności</w:t>
      </w:r>
      <w:r w:rsidR="00A67E9D">
        <w:t>:</w:t>
      </w:r>
    </w:p>
    <w:p w14:paraId="47893BA2" w14:textId="2281D83F" w:rsidR="007E73BF" w:rsidRDefault="007E73BF" w:rsidP="0017362F">
      <w:pPr>
        <w:pStyle w:val="Tekstpodstawowy"/>
        <w:numPr>
          <w:ilvl w:val="0"/>
          <w:numId w:val="16"/>
        </w:numPr>
        <w:spacing w:before="120" w:line="276" w:lineRule="auto"/>
        <w:ind w:left="851" w:right="204"/>
        <w:contextualSpacing/>
      </w:pPr>
      <w:r>
        <w:t>osoby z zaburzeniami psychicznymi,</w:t>
      </w:r>
    </w:p>
    <w:p w14:paraId="7A0012FD" w14:textId="77777777" w:rsidR="007E73BF" w:rsidRDefault="007E73BF" w:rsidP="0017362F">
      <w:pPr>
        <w:pStyle w:val="Tekstpodstawowy"/>
        <w:numPr>
          <w:ilvl w:val="0"/>
          <w:numId w:val="10"/>
        </w:numPr>
        <w:spacing w:before="120" w:line="276" w:lineRule="auto"/>
        <w:ind w:left="851" w:right="202"/>
        <w:contextualSpacing/>
      </w:pPr>
      <w:r>
        <w:t xml:space="preserve">osoby bezdomne, </w:t>
      </w:r>
    </w:p>
    <w:p w14:paraId="4E9EE58F" w14:textId="6A51B2B0" w:rsidR="007E73BF" w:rsidRDefault="007E73BF" w:rsidP="0017362F">
      <w:pPr>
        <w:pStyle w:val="Tekstpodstawowy"/>
        <w:numPr>
          <w:ilvl w:val="0"/>
          <w:numId w:val="10"/>
        </w:numPr>
        <w:spacing w:before="120" w:line="276" w:lineRule="auto"/>
        <w:ind w:left="851" w:right="202"/>
        <w:contextualSpacing/>
      </w:pPr>
      <w:r>
        <w:t>osoby opuszczające pieczę zastępczą w rozumieniu przepisów o wspieraniu rodziny i systemie pieczy zastępczej, młodzieżowy ośrodek wychowawczy, okręgowy ośrodek wychowawczy, zakład poprawczy, schronisko dla nieletnich,</w:t>
      </w:r>
    </w:p>
    <w:p w14:paraId="5E8A582D" w14:textId="61D1A722" w:rsidR="007E73BF" w:rsidRDefault="007E73BF" w:rsidP="0017362F">
      <w:pPr>
        <w:pStyle w:val="Tekstpodstawowy"/>
        <w:numPr>
          <w:ilvl w:val="0"/>
          <w:numId w:val="10"/>
        </w:numPr>
        <w:spacing w:before="120" w:line="276" w:lineRule="auto"/>
        <w:ind w:left="851" w:right="202"/>
        <w:contextualSpacing/>
      </w:pPr>
      <w:r>
        <w:t>cudzoziemcy, którzy uzyskali w Rzeczypospolitej Polskiej status uchodźcy, ochronę uzupełniającą lub zezwolenie na pobyt czasowy udzielone w związku z okolicznością,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2013 r.</w:t>
      </w:r>
      <w:r w:rsidRPr="007E73BF">
        <w:rPr>
          <w:spacing w:val="-2"/>
        </w:rPr>
        <w:t xml:space="preserve"> </w:t>
      </w:r>
      <w:r>
        <w:t>o </w:t>
      </w:r>
      <w:r w:rsidRPr="007E73BF">
        <w:rPr>
          <w:spacing w:val="-2"/>
        </w:rPr>
        <w:t>cudzoziemcach.</w:t>
      </w:r>
    </w:p>
    <w:p w14:paraId="7C659282" w14:textId="48275337" w:rsidR="007E73BF" w:rsidRDefault="007E73BF" w:rsidP="004B1BED">
      <w:pPr>
        <w:pStyle w:val="Tekstpodstawowy"/>
        <w:spacing w:before="120" w:line="276" w:lineRule="auto"/>
        <w:ind w:left="425"/>
        <w:rPr>
          <w:spacing w:val="-4"/>
        </w:rPr>
      </w:pPr>
      <w:r>
        <w:t>Ponadto</w:t>
      </w:r>
      <w:r>
        <w:rPr>
          <w:spacing w:val="-6"/>
        </w:rPr>
        <w:t xml:space="preserve"> </w:t>
      </w:r>
      <w:r>
        <w:t>o</w:t>
      </w:r>
      <w:r w:rsidR="005D4C94">
        <w:t>sobami korzystającymi z</w:t>
      </w:r>
      <w:r>
        <w:rPr>
          <w:spacing w:val="-2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mieszkaniu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usługami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rPr>
          <w:spacing w:val="-4"/>
        </w:rPr>
        <w:t>być:</w:t>
      </w:r>
    </w:p>
    <w:p w14:paraId="452D4459" w14:textId="670D709F" w:rsidR="00444A99" w:rsidRPr="00444A99" w:rsidRDefault="00444A99" w:rsidP="0017362F">
      <w:pPr>
        <w:pStyle w:val="Akapitzlist"/>
        <w:numPr>
          <w:ilvl w:val="0"/>
          <w:numId w:val="11"/>
        </w:numPr>
        <w:spacing w:before="120"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>osoby niepełnoletnie, która wymagają opieki lub opieki całodobowej w związku z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koniecznością zapewnienia rodzinie lub opiekunom wsparcia wytchnieniowego oraz osoby niepełnoletnie między 15 a 18 rokiem życia przebywające w systemie pieczy zastępczej, które potrzebują trenować samodzielność i niezależność przed opuszczeniem systemu pieczy zastępczej na stałe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;</w:t>
      </w:r>
    </w:p>
    <w:p w14:paraId="2149BBEB" w14:textId="77777777" w:rsidR="00444A99" w:rsidRPr="00444A99" w:rsidRDefault="00444A99" w:rsidP="0017362F">
      <w:pPr>
        <w:pStyle w:val="Akapitzlist"/>
        <w:numPr>
          <w:ilvl w:val="0"/>
          <w:numId w:val="11"/>
        </w:numPr>
        <w:spacing w:before="120"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osoby pełnoletnie wymagające usług w zakresie opieki całodobowej,</w:t>
      </w:r>
    </w:p>
    <w:p w14:paraId="2C7D2D49" w14:textId="11DFE132" w:rsidR="00FA4F7D" w:rsidRPr="004B1BED" w:rsidRDefault="00444A99" w:rsidP="0017362F">
      <w:pPr>
        <w:pStyle w:val="Akapitzlist"/>
        <w:numPr>
          <w:ilvl w:val="0"/>
          <w:numId w:val="11"/>
        </w:numPr>
        <w:spacing w:before="120"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osoby w kryzysie bezdomności, dotknięte wykluczeniem z dostępu do mieszkań lub zagrożone bezdomnością </w:t>
      </w:r>
      <w:bookmarkStart w:id="1" w:name="_Hlk197520751"/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edług definicji</w:t>
      </w:r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z Wytycznych EFS+</w:t>
      </w:r>
      <w:bookmarkEnd w:id="1"/>
      <w:r w:rsidRPr="00444A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(która jest szersza niż definicja stosowana w ustawie o pomocy społecznej).</w:t>
      </w:r>
    </w:p>
    <w:p w14:paraId="2470F9B3" w14:textId="70B82F5B" w:rsidR="00E77591" w:rsidRPr="00E77591" w:rsidRDefault="000F7F52" w:rsidP="0017362F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14:ligatures w14:val="none"/>
        </w:rPr>
        <w:t>O</w:t>
      </w:r>
      <w:r w:rsidR="005D4C94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sobami korzystającymi ze wsparcia </w:t>
      </w:r>
      <w:r>
        <w:rPr>
          <w:rFonts w:ascii="Calibri" w:eastAsia="Times New Roman" w:hAnsi="Calibri" w:cs="Calibri"/>
          <w:bCs/>
          <w:kern w:val="0"/>
          <w:sz w:val="24"/>
          <w14:ligatures w14:val="none"/>
        </w:rPr>
        <w:t>w</w:t>
      </w:r>
      <w:r w:rsidR="00E77591"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="00E77591" w:rsidRPr="00EE2CE8">
        <w:rPr>
          <w:rFonts w:ascii="Calibri" w:eastAsia="Times New Roman" w:hAnsi="Calibri" w:cs="Calibri"/>
          <w:b/>
          <w:kern w:val="0"/>
          <w:sz w:val="24"/>
          <w14:ligatures w14:val="none"/>
        </w:rPr>
        <w:t>mieszka</w:t>
      </w:r>
      <w:r w:rsidRPr="00EE2CE8">
        <w:rPr>
          <w:rFonts w:ascii="Calibri" w:eastAsia="Times New Roman" w:hAnsi="Calibri" w:cs="Calibri"/>
          <w:b/>
          <w:kern w:val="0"/>
          <w:sz w:val="24"/>
          <w14:ligatures w14:val="none"/>
        </w:rPr>
        <w:t>niach</w:t>
      </w:r>
      <w:r w:rsidR="00E77591" w:rsidRPr="00EE2CE8">
        <w:rPr>
          <w:rFonts w:ascii="Calibri" w:eastAsia="Times New Roman" w:hAnsi="Calibri" w:cs="Calibri"/>
          <w:b/>
          <w:kern w:val="0"/>
          <w:sz w:val="24"/>
          <w14:ligatures w14:val="none"/>
        </w:rPr>
        <w:t xml:space="preserve"> ze wsparciem</w:t>
      </w:r>
      <w:r w:rsidR="00E77591"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mogą być przede wszystkim:</w:t>
      </w:r>
    </w:p>
    <w:p w14:paraId="1D28144F" w14:textId="77777777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w kryzysie bezdomności, dotknięte wykluczeniem z dostępu do mieszkań lub</w:t>
      </w:r>
    </w:p>
    <w:p w14:paraId="259FCABB" w14:textId="562651DC" w:rsidR="00E77591" w:rsidRPr="00E77591" w:rsidRDefault="00E77591" w:rsidP="004B1BED">
      <w:pPr>
        <w:pStyle w:val="Akapitzlist"/>
        <w:widowControl w:val="0"/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zagrożone bezdomnością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według definicji z Wytycznych EFS+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7E312BF7" w14:textId="41FEFD0A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z niepełnosprawnością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według definicji z Wytycznych EFS+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3F70A03C" w14:textId="0D0123FA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potrzebujące wsparcia w codziennym funkcjonowaniu, w tym wymagające całodobowej opieki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według definicji z Wytycznych EFS+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5EC0013A" w14:textId="77777777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wychodzące i opuszczające system pieczy zastępczej lub instytucje dla dzieci i</w:t>
      </w:r>
    </w:p>
    <w:p w14:paraId="06FBE956" w14:textId="6FB95153" w:rsidR="00E77591" w:rsidRPr="00E77591" w:rsidRDefault="00E77591" w:rsidP="004B1BED">
      <w:pPr>
        <w:pStyle w:val="Akapitzlist"/>
        <w:widowControl w:val="0"/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młodzieży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z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godnie z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ustawą z dnia 9 czerwca 2011 r. o wspieraniu rodziny i systemie pieczy zastępczej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093344DD" w14:textId="73D3292B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starsze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z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godnie z definicją zawartą w ustawie z dnia 11 września 2015 r. o osobach starszych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0EE583BE" w14:textId="713E079A" w:rsidR="00E77591" w:rsidRPr="00E77591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osoby </w:t>
      </w:r>
      <w:r w:rsidR="00CA4A85">
        <w:rPr>
          <w:rFonts w:ascii="Calibri" w:eastAsia="Times New Roman" w:hAnsi="Calibri" w:cs="Calibri"/>
          <w:bCs/>
          <w:kern w:val="0"/>
          <w:sz w:val="24"/>
          <w14:ligatures w14:val="none"/>
        </w:rPr>
        <w:t>z zaburzeniami psychicznymi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z</w:t>
      </w:r>
      <w:r w:rsidR="00AB4528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godnie z ustawą z dnia 19 sierpnia 1994 r. o ochronie zdrowia psychicznego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;</w:t>
      </w:r>
    </w:p>
    <w:p w14:paraId="0A1869BA" w14:textId="45804E3D" w:rsidR="00FA4F7D" w:rsidRPr="00441272" w:rsidRDefault="00E77591" w:rsidP="0017362F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0" w:line="276" w:lineRule="auto"/>
        <w:ind w:left="851" w:hanging="357"/>
        <w:rPr>
          <w:rFonts w:ascii="Calibri" w:eastAsia="Times New Roman" w:hAnsi="Calibri" w:cs="Calibri"/>
          <w:bCs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osoby objęte ochroną międzynarodową</w:t>
      </w:r>
      <w:r w:rsid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lub ochroną krajową</w:t>
      </w:r>
      <w:r w:rsidR="00CA4A85">
        <w:rPr>
          <w:rFonts w:ascii="Calibri" w:eastAsia="Times New Roman" w:hAnsi="Calibri" w:cs="Calibri"/>
          <w:bCs/>
          <w:kern w:val="0"/>
          <w:sz w:val="24"/>
          <w14:ligatures w14:val="none"/>
        </w:rPr>
        <w:t xml:space="preserve"> z</w:t>
      </w:r>
      <w:r w:rsidR="00CA4A85" w:rsidRPr="00AB4528">
        <w:rPr>
          <w:rFonts w:ascii="Calibri" w:eastAsia="Times New Roman" w:hAnsi="Calibri" w:cs="Calibri"/>
          <w:bCs/>
          <w:kern w:val="0"/>
          <w:sz w:val="24"/>
          <w14:ligatures w14:val="none"/>
        </w:rPr>
        <w:t>godnie z ustawą z dnia 13 czerwca 2003 r. o udzielaniu cudzoziemcom ochrony na terytorium Rzeczypospolitej Polskiej</w:t>
      </w:r>
      <w:r w:rsidRPr="00E77591">
        <w:rPr>
          <w:rFonts w:ascii="Calibri" w:eastAsia="Times New Roman" w:hAnsi="Calibri" w:cs="Calibri"/>
          <w:bCs/>
          <w:kern w:val="0"/>
          <w:sz w:val="24"/>
          <w14:ligatures w14:val="none"/>
        </w:rPr>
        <w:t>.</w:t>
      </w:r>
    </w:p>
    <w:p w14:paraId="1FA51145" w14:textId="1227DE33" w:rsidR="00FA4F7D" w:rsidRPr="005C1911" w:rsidRDefault="00FA4F7D" w:rsidP="0017362F">
      <w:pPr>
        <w:pStyle w:val="Akapitzlist"/>
        <w:widowControl w:val="0"/>
        <w:numPr>
          <w:ilvl w:val="0"/>
          <w:numId w:val="9"/>
        </w:numPr>
        <w:tabs>
          <w:tab w:val="left" w:pos="854"/>
        </w:tabs>
        <w:autoSpaceDE w:val="0"/>
        <w:autoSpaceDN w:val="0"/>
        <w:spacing w:before="120" w:after="0" w:line="276" w:lineRule="auto"/>
        <w:ind w:left="426" w:right="488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E77591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uzasadnionych</w:t>
      </w:r>
      <w:r w:rsidRPr="00E77591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przypadkach</w:t>
      </w:r>
      <w:r w:rsidRPr="00E77591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 xml:space="preserve">w </w:t>
      </w:r>
      <w:r w:rsidRPr="00E77591">
        <w:rPr>
          <w:rFonts w:ascii="Calibri" w:eastAsia="Times New Roman" w:hAnsi="Calibri" w:cs="Calibri"/>
          <w:b/>
          <w:kern w:val="0"/>
          <w:sz w:val="24"/>
          <w14:ligatures w14:val="none"/>
        </w:rPr>
        <w:t>mieszkaniach</w:t>
      </w:r>
      <w:r w:rsidRPr="00E77591">
        <w:rPr>
          <w:rFonts w:ascii="Calibri" w:eastAsia="Times New Roman" w:hAnsi="Calibri" w:cs="Calibri"/>
          <w:b/>
          <w:spacing w:val="-6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b/>
          <w:kern w:val="0"/>
          <w:sz w:val="24"/>
          <w14:ligatures w14:val="none"/>
        </w:rPr>
        <w:t>z</w:t>
      </w:r>
      <w:r w:rsidRPr="00E77591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b/>
          <w:kern w:val="0"/>
          <w:sz w:val="24"/>
          <w14:ligatures w14:val="none"/>
        </w:rPr>
        <w:t>usługami/ze</w:t>
      </w:r>
      <w:r w:rsidRPr="00E77591">
        <w:rPr>
          <w:rFonts w:ascii="Calibri" w:eastAsia="Times New Roman" w:hAnsi="Calibri" w:cs="Calibri"/>
          <w:b/>
          <w:spacing w:val="-6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Pr="00E77591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mogą</w:t>
      </w:r>
      <w:r w:rsidR="00074487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przebywać wspólnie członkowie rodziny osób</w:t>
      </w:r>
      <w:r w:rsidR="00442D5E" w:rsidRPr="00442D5E">
        <w:t xml:space="preserve"> </w:t>
      </w:r>
      <w:r w:rsidR="00442D5E">
        <w:t>(</w:t>
      </w:r>
      <w:r w:rsidR="00442D5E" w:rsidRPr="00442D5E">
        <w:rPr>
          <w:rFonts w:ascii="Calibri" w:eastAsia="Times New Roman" w:hAnsi="Calibri" w:cs="Calibri"/>
          <w:kern w:val="0"/>
          <w:sz w:val="24"/>
          <w14:ligatures w14:val="none"/>
        </w:rPr>
        <w:t>w rozumieniu ustawy o pomocy</w:t>
      </w:r>
      <w:r w:rsidR="00074487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="00442D5E" w:rsidRPr="00442D5E">
        <w:rPr>
          <w:rFonts w:ascii="Calibri" w:eastAsia="Times New Roman" w:hAnsi="Calibri" w:cs="Calibri"/>
          <w:kern w:val="0"/>
          <w:sz w:val="24"/>
          <w14:ligatures w14:val="none"/>
        </w:rPr>
        <w:t>społecznej</w:t>
      </w:r>
      <w:r w:rsidR="00442D5E">
        <w:rPr>
          <w:rFonts w:ascii="Calibri" w:eastAsia="Times New Roman" w:hAnsi="Calibri" w:cs="Calibri"/>
          <w:kern w:val="0"/>
          <w:sz w:val="24"/>
          <w14:ligatures w14:val="none"/>
        </w:rPr>
        <w:t>)</w:t>
      </w:r>
      <w:r w:rsidRPr="00E77591">
        <w:rPr>
          <w:rFonts w:ascii="Calibri" w:eastAsia="Times New Roman" w:hAnsi="Calibri" w:cs="Calibri"/>
          <w:kern w:val="0"/>
          <w:sz w:val="24"/>
          <w14:ligatures w14:val="none"/>
        </w:rPr>
        <w:t>, o których mowa w pkt. 1 i 2, w tym osoby niepełnoletnie.</w:t>
      </w:r>
      <w:bookmarkEnd w:id="0"/>
    </w:p>
    <w:p w14:paraId="1A9459C9" w14:textId="342939FF" w:rsidR="00FA4F7D" w:rsidRPr="000F7F52" w:rsidRDefault="000F7F52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spacing w:val="-4"/>
          <w:kern w:val="0"/>
          <w:sz w:val="28"/>
          <w:szCs w:val="28"/>
          <w14:ligatures w14:val="none"/>
        </w:rPr>
        <w:t>Funkcje</w:t>
      </w:r>
    </w:p>
    <w:p w14:paraId="48454611" w14:textId="77777777" w:rsidR="00FA4F7D" w:rsidRPr="004243F3" w:rsidRDefault="00FA4F7D" w:rsidP="0017362F">
      <w:pPr>
        <w:pStyle w:val="Akapitzlist"/>
        <w:numPr>
          <w:ilvl w:val="0"/>
          <w:numId w:val="13"/>
        </w:numPr>
        <w:spacing w:before="120" w:after="0" w:line="276" w:lineRule="auto"/>
        <w:ind w:left="426" w:hanging="357"/>
        <w:contextualSpacing w:val="0"/>
        <w:rPr>
          <w:rFonts w:ascii="Calibri" w:hAnsi="Calibri" w:cs="Calibri"/>
          <w:sz w:val="24"/>
          <w:szCs w:val="24"/>
        </w:rPr>
      </w:pPr>
      <w:r w:rsidRPr="00A334CE">
        <w:rPr>
          <w:rFonts w:ascii="Calibri" w:hAnsi="Calibri" w:cs="Calibri"/>
          <w:b/>
          <w:bCs/>
          <w:sz w:val="24"/>
          <w:szCs w:val="24"/>
        </w:rPr>
        <w:t>Mieszkania</w:t>
      </w:r>
      <w:r w:rsidRPr="00A334CE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A334CE">
        <w:rPr>
          <w:rFonts w:ascii="Calibri" w:hAnsi="Calibri" w:cs="Calibri"/>
          <w:b/>
          <w:bCs/>
          <w:sz w:val="24"/>
          <w:szCs w:val="24"/>
        </w:rPr>
        <w:t>z</w:t>
      </w:r>
      <w:r w:rsidRPr="00A334C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334CE">
        <w:rPr>
          <w:rFonts w:ascii="Calibri" w:hAnsi="Calibri" w:cs="Calibri"/>
          <w:b/>
          <w:bCs/>
          <w:spacing w:val="-2"/>
          <w:sz w:val="24"/>
          <w:szCs w:val="24"/>
        </w:rPr>
        <w:t>usługami</w:t>
      </w:r>
      <w:r w:rsidRPr="004243F3">
        <w:rPr>
          <w:rFonts w:ascii="Calibri" w:hAnsi="Calibri" w:cs="Calibri"/>
          <w:spacing w:val="-2"/>
          <w:sz w:val="24"/>
          <w:szCs w:val="24"/>
        </w:rPr>
        <w:t>:</w:t>
      </w:r>
    </w:p>
    <w:p w14:paraId="7B1EBB20" w14:textId="05EE331E" w:rsidR="000D636B" w:rsidRPr="008E37FF" w:rsidRDefault="000D636B" w:rsidP="0017362F">
      <w:pPr>
        <w:pStyle w:val="Akapitzlist"/>
        <w:widowControl w:val="0"/>
        <w:numPr>
          <w:ilvl w:val="0"/>
          <w:numId w:val="15"/>
        </w:numPr>
        <w:tabs>
          <w:tab w:val="left" w:pos="1581"/>
        </w:tabs>
        <w:autoSpaceDE w:val="0"/>
        <w:autoSpaceDN w:val="0"/>
        <w:spacing w:before="120" w:after="0" w:line="276" w:lineRule="auto"/>
        <w:ind w:left="851" w:right="505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Główną potrzebą, na którą odpowiadają mieszkania z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usługami jest docelowo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zaspokojenie potrzeb mieszkaniowych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wraz z dostarczeniem niezbędnych</w:t>
      </w:r>
      <w:r w:rsidR="005C1911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wyspecjalizowanych i zindywidualizowanych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usług.</w:t>
      </w:r>
      <w:r w:rsidR="00C3632F" w:rsidRPr="00C3632F">
        <w:t xml:space="preserve"> </w:t>
      </w:r>
      <w:r w:rsidR="008E37FF" w:rsidRPr="008E37FF">
        <w:rPr>
          <w:rFonts w:ascii="Calibri" w:hAnsi="Calibri" w:cs="Calibri"/>
          <w:sz w:val="24"/>
          <w:szCs w:val="24"/>
        </w:rPr>
        <w:t>Mieszkania</w:t>
      </w:r>
      <w:r w:rsidR="008E37FF" w:rsidRPr="008E37FF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8E37FF" w:rsidRPr="008E37FF">
        <w:rPr>
          <w:rFonts w:ascii="Calibri" w:hAnsi="Calibri" w:cs="Calibri"/>
          <w:sz w:val="24"/>
          <w:szCs w:val="24"/>
        </w:rPr>
        <w:t>z</w:t>
      </w:r>
      <w:r w:rsidR="008E37FF" w:rsidRPr="008E37FF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E37FF" w:rsidRPr="008E37FF">
        <w:rPr>
          <w:rFonts w:ascii="Calibri" w:hAnsi="Calibri" w:cs="Calibri"/>
          <w:spacing w:val="-2"/>
          <w:sz w:val="24"/>
          <w:szCs w:val="24"/>
        </w:rPr>
        <w:t>usługami</w:t>
      </w:r>
      <w:r w:rsidR="008E37F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są formą wsparcia bardziej 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elastyczn</w:t>
      </w:r>
      <w:r w:rsid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ą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 kontekście dostarczanych usług niż </w:t>
      </w:r>
      <w:r w:rsidR="00C3632F"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>mieszkania treningowe i wspomagane</w:t>
      </w:r>
      <w:r w:rsidR="005C1911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C3632F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8E37FF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gdyż </w:t>
      </w:r>
      <w:r w:rsidR="00C3632F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dopasowują je do indywidulanych potrzeb</w:t>
      </w:r>
      <w:r w:rsidR="005C1911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odbiorców mieszkań</w:t>
      </w:r>
      <w:r w:rsidR="001D575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 oferują szerszy katalog wsparcia niż opisany w</w:t>
      </w:r>
      <w:r w:rsidR="0007448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8E37FF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art.</w:t>
      </w:r>
      <w:r w:rsidR="0007448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8E37FF" w:rsidRPr="008E37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53 ustawy o pomocy społecznej</w:t>
      </w:r>
      <w:r w:rsidR="001D575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26141CEE" w14:textId="7890B56B" w:rsidR="00C3632F" w:rsidRPr="005C1911" w:rsidRDefault="005C1911" w:rsidP="0017362F">
      <w:pPr>
        <w:pStyle w:val="Akapitzlist"/>
        <w:widowControl w:val="0"/>
        <w:numPr>
          <w:ilvl w:val="0"/>
          <w:numId w:val="15"/>
        </w:numPr>
        <w:tabs>
          <w:tab w:val="left" w:pos="1581"/>
        </w:tabs>
        <w:autoSpaceDE w:val="0"/>
        <w:autoSpaceDN w:val="0"/>
        <w:spacing w:before="120" w:after="0" w:line="276" w:lineRule="auto"/>
        <w:ind w:left="851" w:right="505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Mieszkania z usługami mogą pełnić w szczególności następujące funkcje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: t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reningową,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spomaganą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w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ytchnieniową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i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nterwencyjną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r</w:t>
      </w:r>
      <w:r w:rsidRPr="005C1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ehabilitacji społecznej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4CB852AA" w14:textId="571DDE4C" w:rsidR="00FA4F7D" w:rsidRPr="004243F3" w:rsidRDefault="00FA4F7D" w:rsidP="0017362F">
      <w:pPr>
        <w:pStyle w:val="Akapitzlist"/>
        <w:widowControl w:val="0"/>
        <w:numPr>
          <w:ilvl w:val="0"/>
          <w:numId w:val="13"/>
        </w:numPr>
        <w:tabs>
          <w:tab w:val="left" w:pos="1581"/>
        </w:tabs>
        <w:autoSpaceDE w:val="0"/>
        <w:autoSpaceDN w:val="0"/>
        <w:spacing w:before="120" w:after="0" w:line="276" w:lineRule="auto"/>
        <w:ind w:left="426" w:hanging="357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A334CE">
        <w:rPr>
          <w:b/>
          <w:bCs/>
          <w:sz w:val="24"/>
          <w:szCs w:val="24"/>
        </w:rPr>
        <w:t>Mieszkania</w:t>
      </w:r>
      <w:r w:rsidRPr="00A334CE">
        <w:rPr>
          <w:b/>
          <w:bCs/>
          <w:spacing w:val="-3"/>
          <w:sz w:val="24"/>
          <w:szCs w:val="24"/>
        </w:rPr>
        <w:t xml:space="preserve"> </w:t>
      </w:r>
      <w:r w:rsidRPr="00A334CE">
        <w:rPr>
          <w:b/>
          <w:bCs/>
          <w:sz w:val="24"/>
          <w:szCs w:val="24"/>
        </w:rPr>
        <w:t>ze</w:t>
      </w:r>
      <w:r w:rsidRPr="00A334CE">
        <w:rPr>
          <w:b/>
          <w:bCs/>
          <w:spacing w:val="-2"/>
          <w:sz w:val="24"/>
          <w:szCs w:val="24"/>
        </w:rPr>
        <w:t xml:space="preserve"> wsparciem</w:t>
      </w:r>
      <w:r w:rsidRPr="004243F3">
        <w:rPr>
          <w:spacing w:val="-2"/>
          <w:sz w:val="24"/>
          <w:szCs w:val="24"/>
        </w:rPr>
        <w:t>:</w:t>
      </w:r>
    </w:p>
    <w:p w14:paraId="3FBAD117" w14:textId="77777777" w:rsidR="004243F3" w:rsidRPr="004243F3" w:rsidRDefault="004243F3" w:rsidP="0017362F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20" w:after="0" w:line="276" w:lineRule="auto"/>
        <w:ind w:left="851" w:hanging="357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43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Główną potrzebą, na którą odpowiadają mieszkania ze wsparciem jest docelowo zaspokojenie potrzeb mieszkaniowych oraz integracja społeczna osób/rodzin zagrożonych wykluczeniem społecznym lub osób potrzebujących wsparcia poprzez ich włączenie społeczne z wykorzystaniem zasobów lokalnej społeczności.</w:t>
      </w:r>
    </w:p>
    <w:p w14:paraId="42C95018" w14:textId="30A98D5D" w:rsidR="004243F3" w:rsidRPr="004243F3" w:rsidRDefault="004243F3" w:rsidP="0017362F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20" w:after="0" w:line="276" w:lineRule="auto"/>
        <w:ind w:left="851" w:hanging="357"/>
        <w:contextualSpacing w:val="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43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Główne cele dla realizacji mieszkań ze wsparciem </w:t>
      </w:r>
      <w:r w:rsidR="00147EC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 </w:t>
      </w:r>
      <w:r w:rsidRPr="004243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zapewnienie stabilności 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4243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bezpieczeństwa mieszkaniowego, niezależne życie, zdrowienie i dobrostan a także integracja społeczna.</w:t>
      </w:r>
    </w:p>
    <w:p w14:paraId="52B12267" w14:textId="729FD182" w:rsidR="00FA4F7D" w:rsidRPr="004C26BF" w:rsidRDefault="004C26BF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Koszyk usług</w:t>
      </w:r>
      <w:r w:rsidR="00C93ED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/wsparcia</w:t>
      </w:r>
    </w:p>
    <w:p w14:paraId="62950F5F" w14:textId="08BC873A" w:rsidR="00946FF2" w:rsidRDefault="00946FF2" w:rsidP="0017362F">
      <w:pPr>
        <w:widowControl w:val="0"/>
        <w:numPr>
          <w:ilvl w:val="0"/>
          <w:numId w:val="3"/>
        </w:numPr>
        <w:tabs>
          <w:tab w:val="left" w:pos="853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946FF2">
        <w:rPr>
          <w:rFonts w:ascii="Calibri" w:eastAsia="Times New Roman" w:hAnsi="Calibri" w:cs="Calibri"/>
          <w:kern w:val="0"/>
          <w:sz w:val="24"/>
          <w14:ligatures w14:val="none"/>
        </w:rPr>
        <w:t xml:space="preserve">Na usługi i wsparcie realizowane w </w:t>
      </w:r>
      <w:r w:rsidRPr="007913A9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mieszkaniu z usługami/ze wsparciem</w:t>
      </w:r>
      <w:r w:rsidRPr="00946FF2">
        <w:rPr>
          <w:rFonts w:ascii="Calibri" w:eastAsia="Times New Roman" w:hAnsi="Calibri" w:cs="Calibri"/>
          <w:kern w:val="0"/>
          <w:sz w:val="24"/>
          <w14:ligatures w14:val="none"/>
        </w:rPr>
        <w:t xml:space="preserve"> możliwe jest zawarcie oddzielnego kontraktu lub programu.</w:t>
      </w:r>
    </w:p>
    <w:p w14:paraId="20E2A468" w14:textId="31CAB0F4" w:rsidR="00FA4F7D" w:rsidRPr="00FA4F7D" w:rsidRDefault="00FA4F7D" w:rsidP="0017362F">
      <w:pPr>
        <w:widowControl w:val="0"/>
        <w:numPr>
          <w:ilvl w:val="0"/>
          <w:numId w:val="3"/>
        </w:numPr>
        <w:tabs>
          <w:tab w:val="left" w:pos="853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b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Dla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każde</w:t>
      </w:r>
      <w:r w:rsidR="00EB19A5">
        <w:rPr>
          <w:rFonts w:ascii="Calibri" w:eastAsia="Times New Roman" w:hAnsi="Calibri" w:cs="Calibri"/>
          <w:kern w:val="0"/>
          <w:sz w:val="24"/>
          <w14:ligatures w14:val="none"/>
        </w:rPr>
        <w:t>j osoby korzystającej z usługi</w:t>
      </w:r>
      <w:r w:rsidR="00C93ED3">
        <w:rPr>
          <w:rFonts w:ascii="Calibri" w:eastAsia="Times New Roman" w:hAnsi="Calibri" w:cs="Calibri"/>
          <w:kern w:val="0"/>
          <w:sz w:val="24"/>
          <w14:ligatures w14:val="none"/>
        </w:rPr>
        <w:t>/wsparcia</w:t>
      </w:r>
      <w:r w:rsidR="00EB19A5">
        <w:rPr>
          <w:rFonts w:ascii="Calibri" w:eastAsia="Times New Roman" w:hAnsi="Calibri" w:cs="Calibri"/>
          <w:kern w:val="0"/>
          <w:sz w:val="24"/>
          <w14:ligatures w14:val="none"/>
        </w:rPr>
        <w:t xml:space="preserve"> w </w:t>
      </w:r>
      <w:r w:rsidRPr="007913A9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</w:t>
      </w:r>
      <w:r w:rsidR="00EB19A5" w:rsidRPr="007913A9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niu</w:t>
      </w:r>
      <w:r w:rsidRPr="007913A9">
        <w:rPr>
          <w:rFonts w:ascii="Calibri" w:eastAsia="Times New Roman" w:hAnsi="Calibri" w:cs="Calibri"/>
          <w:b/>
          <w:bCs/>
          <w:spacing w:val="-2"/>
          <w:kern w:val="0"/>
          <w:sz w:val="24"/>
          <w14:ligatures w14:val="none"/>
        </w:rPr>
        <w:t xml:space="preserve"> </w:t>
      </w:r>
      <w:r w:rsidR="00EB19A5" w:rsidRPr="007913A9">
        <w:rPr>
          <w:rFonts w:ascii="Calibri" w:eastAsia="Times New Roman" w:hAnsi="Calibri" w:cs="Calibri"/>
          <w:b/>
          <w:bCs/>
          <w:spacing w:val="-2"/>
          <w:kern w:val="0"/>
          <w:sz w:val="24"/>
          <w14:ligatures w14:val="none"/>
        </w:rPr>
        <w:t>z usługami/ze wsparciem</w:t>
      </w:r>
      <w:r w:rsidR="00EB19A5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wyznacza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się </w:t>
      </w:r>
      <w:r w:rsidR="00EB19A5" w:rsidRPr="00EB19A5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osobę </w:t>
      </w:r>
      <w:r w:rsidR="00DD5EB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wspierającą</w:t>
      </w:r>
      <w:r w:rsidR="00EB19A5" w:rsidRPr="00EB19A5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 realizację </w:t>
      </w:r>
      <w:r w:rsidR="00C93ED3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usług/</w:t>
      </w:r>
      <w:r w:rsidR="00EB19A5" w:rsidRPr="00EB19A5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wsparcia</w:t>
      </w:r>
      <w:r w:rsidR="00C93ED3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, </w:t>
      </w:r>
      <w:r w:rsidR="00DD5EB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do której zadań należy m. in. monitorowanie </w:t>
      </w:r>
      <w:r w:rsidR="007478E4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sposobu </w:t>
      </w:r>
      <w:r w:rsidR="00C93ED3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użytkowania mieszkania</w:t>
      </w:r>
      <w:r w:rsidR="00DD5EB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, realizację kontraktu lub programu, pomoc w</w:t>
      </w:r>
      <w:r w:rsidR="0057703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 </w:t>
      </w:r>
      <w:r w:rsidR="00DD5EB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rozwiązywaniu konfliktów, współprac</w:t>
      </w:r>
      <w:r w:rsidR="007478E4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a</w:t>
      </w:r>
      <w:r w:rsidR="00DD5EB9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 xml:space="preserve"> z rodziną mieszkańca i osobami bliskimi</w:t>
      </w:r>
      <w:r w:rsidR="00EB19A5" w:rsidRPr="00EB19A5">
        <w:rPr>
          <w:rFonts w:ascii="Calibri" w:eastAsia="Times New Roman" w:hAnsi="Calibri" w:cs="Calibri"/>
          <w:bCs/>
          <w:spacing w:val="-2"/>
          <w:kern w:val="0"/>
          <w:sz w:val="24"/>
          <w14:ligatures w14:val="none"/>
        </w:rPr>
        <w:t>.</w:t>
      </w:r>
    </w:p>
    <w:p w14:paraId="4CE1C449" w14:textId="02EA9403" w:rsidR="00FA4F7D" w:rsidRPr="004B39AB" w:rsidRDefault="00FA4F7D" w:rsidP="0017362F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Świadczone usługi/wsparcie w </w:t>
      </w:r>
      <w:r w:rsidRPr="007913A9">
        <w:rPr>
          <w:rFonts w:ascii="Calibri" w:eastAsia="Times New Roman" w:hAnsi="Calibri" w:cs="Calibri"/>
          <w:b/>
          <w:kern w:val="0"/>
          <w:sz w:val="24"/>
          <w14:ligatures w14:val="none"/>
        </w:rPr>
        <w:t>mieszkaniach z usługami/ze wsparciem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jest dostosowane</w:t>
      </w:r>
      <w:r w:rsidRPr="00FA4F7D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do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indywidualnych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potrzeb,</w:t>
      </w:r>
      <w:r w:rsidRPr="00FA4F7D">
        <w:rPr>
          <w:rFonts w:ascii="Calibri" w:eastAsia="Times New Roman" w:hAnsi="Calibri" w:cs="Calibri"/>
          <w:spacing w:val="-8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potencjału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FA4F7D">
        <w:rPr>
          <w:rFonts w:ascii="Calibri" w:eastAsia="Times New Roman" w:hAnsi="Calibri" w:cs="Calibri"/>
          <w:spacing w:val="-8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osobistych</w:t>
      </w:r>
      <w:r w:rsidRPr="00FA4F7D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preferencji </w:t>
      </w:r>
      <w:r w:rsidR="005D4C94">
        <w:rPr>
          <w:rFonts w:ascii="Calibri" w:eastAsia="Times New Roman" w:hAnsi="Calibri" w:cs="Calibri"/>
          <w:kern w:val="0"/>
          <w:sz w:val="24"/>
          <w14:ligatures w14:val="none"/>
        </w:rPr>
        <w:t>osób korzystających z usług/ze wsparcia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, zwłaszcza w przypadku osoby z niepełnosprawnością i osoby</w:t>
      </w:r>
      <w:r w:rsidR="004B39AB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4B39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potrzebującej</w:t>
      </w:r>
      <w:r w:rsidRPr="004B39AB">
        <w:rPr>
          <w:rFonts w:ascii="Calibri" w:eastAsia="Times New Roman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B39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wsparcia</w:t>
      </w:r>
      <w:r w:rsidRPr="004B39AB">
        <w:rPr>
          <w:rFonts w:ascii="Calibri" w:eastAsia="Times New Roman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B39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</w:t>
      </w:r>
      <w:r w:rsidRPr="004B39AB">
        <w:rPr>
          <w:rFonts w:ascii="Calibri" w:eastAsia="Times New Roman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4B39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codziennym</w:t>
      </w:r>
      <w:r w:rsidRPr="004B39AB">
        <w:rPr>
          <w:rFonts w:ascii="Calibri" w:eastAsia="Times New Roman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4B39AB">
        <w:rPr>
          <w:rFonts w:ascii="Calibri" w:eastAsia="Times New Roman" w:hAnsi="Calibri" w:cs="Calibri"/>
          <w:spacing w:val="-2"/>
          <w:kern w:val="0"/>
          <w:sz w:val="24"/>
          <w:szCs w:val="24"/>
          <w14:ligatures w14:val="none"/>
        </w:rPr>
        <w:t>życiu.</w:t>
      </w:r>
    </w:p>
    <w:p w14:paraId="4321D08A" w14:textId="55949C93" w:rsidR="00FA4F7D" w:rsidRDefault="004B39AB" w:rsidP="0017362F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="00FA4F7D" w:rsidRPr="007913A9">
        <w:rPr>
          <w:rFonts w:ascii="Calibri" w:eastAsia="Times New Roman" w:hAnsi="Calibri" w:cs="Calibri"/>
          <w:b/>
          <w:kern w:val="0"/>
          <w:sz w:val="24"/>
          <w14:ligatures w14:val="none"/>
        </w:rPr>
        <w:t>mieszkaniach z usługami/ze</w:t>
      </w:r>
      <w:r w:rsidR="00FA4F7D" w:rsidRPr="007913A9">
        <w:rPr>
          <w:rFonts w:ascii="Calibri" w:eastAsia="Times New Roman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FA4F7D" w:rsidRPr="007913A9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="00FA4F7D" w:rsidRPr="00FA4F7D">
        <w:rPr>
          <w:rFonts w:ascii="Calibri" w:eastAsia="Times New Roman" w:hAnsi="Calibri" w:cs="Calibri"/>
          <w:b/>
          <w:spacing w:val="-4"/>
          <w:kern w:val="0"/>
          <w:sz w:val="24"/>
          <w14:ligatures w14:val="none"/>
        </w:rPr>
        <w:t xml:space="preserve"> 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>zapewnia</w:t>
      </w:r>
      <w:r w:rsidR="00FA4F7D"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>się</w:t>
      </w:r>
      <w:r w:rsidR="00FA4F7D"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="005D4C94" w:rsidRPr="005D4C94">
        <w:rPr>
          <w:rFonts w:ascii="Calibri" w:eastAsia="Times New Roman" w:hAnsi="Calibri" w:cs="Calibri"/>
          <w:kern w:val="0"/>
          <w:sz w:val="24"/>
          <w14:ligatures w14:val="none"/>
        </w:rPr>
        <w:t>os</w:t>
      </w:r>
      <w:r w:rsidR="005D4C94">
        <w:rPr>
          <w:rFonts w:ascii="Calibri" w:eastAsia="Times New Roman" w:hAnsi="Calibri" w:cs="Calibri"/>
          <w:kern w:val="0"/>
          <w:sz w:val="24"/>
          <w14:ligatures w14:val="none"/>
        </w:rPr>
        <w:t>obie</w:t>
      </w:r>
      <w:r w:rsidR="00FA4F7D"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>korzystani</w:t>
      </w:r>
      <w:r w:rsidR="005D4C94">
        <w:rPr>
          <w:rFonts w:ascii="Calibri" w:eastAsia="Times New Roman" w:hAnsi="Calibri" w:cs="Calibri"/>
          <w:kern w:val="0"/>
          <w:sz w:val="24"/>
          <w14:ligatures w14:val="none"/>
        </w:rPr>
        <w:t>e</w:t>
      </w:r>
      <w:r w:rsidR="00FA4F7D"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="00FA4F7D"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>usług/ze wsparcia w</w:t>
      </w:r>
      <w:r w:rsidR="00C178A6">
        <w:rPr>
          <w:rFonts w:ascii="Calibri" w:eastAsia="Times New Roman" w:hAnsi="Calibri" w:cs="Calibri"/>
          <w:kern w:val="0"/>
          <w:sz w:val="24"/>
          <w14:ligatures w14:val="none"/>
        </w:rPr>
        <w:t xml:space="preserve"> szczególności w</w:t>
      </w:r>
      <w:r w:rsidR="00FA4F7D"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 zakresie:</w:t>
      </w:r>
    </w:p>
    <w:p w14:paraId="790E4343" w14:textId="5A9299A3" w:rsidR="00C178A6" w:rsidRPr="00753F5E" w:rsidRDefault="00C178A6" w:rsidP="00C178A6">
      <w:pPr>
        <w:pStyle w:val="Akapitzlist"/>
        <w:numPr>
          <w:ilvl w:val="0"/>
          <w:numId w:val="29"/>
        </w:numPr>
        <w:spacing w:after="0"/>
        <w:rPr>
          <w:rFonts w:ascii="Calibri" w:hAnsi="Calibri" w:cs="Calibri"/>
          <w:sz w:val="24"/>
          <w:szCs w:val="24"/>
        </w:rPr>
      </w:pPr>
      <w:r w:rsidRPr="00753F5E">
        <w:rPr>
          <w:rFonts w:ascii="Calibri" w:hAnsi="Calibri" w:cs="Calibri"/>
          <w:sz w:val="24"/>
          <w:szCs w:val="24"/>
        </w:rPr>
        <w:t>prac</w:t>
      </w:r>
      <w:r w:rsidR="007478E4">
        <w:rPr>
          <w:rFonts w:ascii="Calibri" w:hAnsi="Calibri" w:cs="Calibri"/>
          <w:sz w:val="24"/>
          <w:szCs w:val="24"/>
        </w:rPr>
        <w:t>y</w:t>
      </w:r>
      <w:r w:rsidRPr="00753F5E">
        <w:rPr>
          <w:rFonts w:ascii="Calibri" w:hAnsi="Calibri" w:cs="Calibri"/>
          <w:sz w:val="24"/>
          <w:szCs w:val="24"/>
        </w:rPr>
        <w:t xml:space="preserve"> socjaln</w:t>
      </w:r>
      <w:r w:rsidR="007478E4">
        <w:rPr>
          <w:rFonts w:ascii="Calibri" w:hAnsi="Calibri" w:cs="Calibri"/>
          <w:sz w:val="24"/>
          <w:szCs w:val="24"/>
        </w:rPr>
        <w:t>ej</w:t>
      </w:r>
      <w:r w:rsidRPr="00753F5E">
        <w:rPr>
          <w:rFonts w:ascii="Calibri" w:hAnsi="Calibri" w:cs="Calibri"/>
          <w:sz w:val="24"/>
          <w:szCs w:val="24"/>
        </w:rPr>
        <w:t>, mając</w:t>
      </w:r>
      <w:r w:rsidR="007478E4">
        <w:rPr>
          <w:rFonts w:ascii="Calibri" w:hAnsi="Calibri" w:cs="Calibri"/>
          <w:sz w:val="24"/>
          <w:szCs w:val="24"/>
        </w:rPr>
        <w:t>ej</w:t>
      </w:r>
      <w:r w:rsidRPr="00753F5E">
        <w:rPr>
          <w:rFonts w:ascii="Calibri" w:hAnsi="Calibri" w:cs="Calibri"/>
          <w:sz w:val="24"/>
          <w:szCs w:val="24"/>
        </w:rPr>
        <w:t xml:space="preserve"> na celu wzmacnianie lub odzyskiwanie zdolności do funkcjonowania osoby w społeczeństwie; </w:t>
      </w:r>
    </w:p>
    <w:p w14:paraId="4AF596F2" w14:textId="07E3E2A7" w:rsidR="00753F5E" w:rsidRPr="00753F5E" w:rsidRDefault="00753F5E" w:rsidP="00753F5E">
      <w:pPr>
        <w:pStyle w:val="Akapitzlist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753F5E">
        <w:rPr>
          <w:rFonts w:ascii="Calibri" w:hAnsi="Calibri" w:cs="Calibri"/>
          <w:sz w:val="24"/>
          <w:szCs w:val="24"/>
        </w:rPr>
        <w:t>poradnictwa specjalistycznego, np. prawnego, obywatelskiego, psychologicznego, pedagogicznego, zawodowego, profilaktyki zdrowotnej</w:t>
      </w:r>
      <w:r>
        <w:rPr>
          <w:rFonts w:ascii="Calibri" w:hAnsi="Calibri" w:cs="Calibri"/>
          <w:sz w:val="24"/>
          <w:szCs w:val="24"/>
        </w:rPr>
        <w:t>;</w:t>
      </w:r>
    </w:p>
    <w:p w14:paraId="420284B6" w14:textId="77777777" w:rsidR="00D4284C" w:rsidRDefault="00753F5E" w:rsidP="00D4284C">
      <w:pPr>
        <w:pStyle w:val="Akapitzlist"/>
        <w:widowControl w:val="0"/>
        <w:numPr>
          <w:ilvl w:val="0"/>
          <w:numId w:val="18"/>
        </w:numPr>
        <w:tabs>
          <w:tab w:val="left" w:pos="854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753F5E">
        <w:rPr>
          <w:rFonts w:ascii="Calibri" w:hAnsi="Calibri" w:cs="Calibri"/>
          <w:sz w:val="24"/>
          <w:szCs w:val="24"/>
        </w:rPr>
        <w:t>poszukiwania pracy oraz utrzymania zatrudnienia;</w:t>
      </w:r>
      <w:r w:rsidR="00D4284C" w:rsidRPr="00D4284C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</w:p>
    <w:p w14:paraId="26792163" w14:textId="67BF3BEF" w:rsidR="00D4284C" w:rsidRPr="00D4284C" w:rsidRDefault="00D4284C" w:rsidP="00D4284C">
      <w:pPr>
        <w:pStyle w:val="Akapitzlist"/>
        <w:widowControl w:val="0"/>
        <w:numPr>
          <w:ilvl w:val="0"/>
          <w:numId w:val="18"/>
        </w:numPr>
        <w:tabs>
          <w:tab w:val="left" w:pos="854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załatwiania spraw osobistych i urzędowych;</w:t>
      </w:r>
    </w:p>
    <w:p w14:paraId="35A97038" w14:textId="7265E6DE" w:rsidR="00753F5E" w:rsidRPr="00D4284C" w:rsidRDefault="00D4284C" w:rsidP="00D4284C">
      <w:pPr>
        <w:pStyle w:val="Akapitzlist"/>
        <w:widowControl w:val="0"/>
        <w:numPr>
          <w:ilvl w:val="0"/>
          <w:numId w:val="18"/>
        </w:numPr>
        <w:tabs>
          <w:tab w:val="left" w:pos="854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prowadzenia gospodarstwa domowego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, w tym </w:t>
      </w: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efektywnego zarządzania czasem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 i</w:t>
      </w:r>
      <w:r w:rsidR="009F69AB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finansami;</w:t>
      </w:r>
    </w:p>
    <w:p w14:paraId="6DE26C09" w14:textId="77E1A9EC" w:rsidR="00C178A6" w:rsidRPr="00753F5E" w:rsidRDefault="00C178A6" w:rsidP="00C178A6">
      <w:pPr>
        <w:pStyle w:val="Akapitzlist"/>
        <w:numPr>
          <w:ilvl w:val="0"/>
          <w:numId w:val="29"/>
        </w:numPr>
        <w:spacing w:after="0"/>
        <w:rPr>
          <w:rFonts w:ascii="Calibri" w:hAnsi="Calibri" w:cs="Calibri"/>
          <w:sz w:val="24"/>
          <w:szCs w:val="24"/>
        </w:rPr>
      </w:pPr>
      <w:r w:rsidRPr="00753F5E">
        <w:rPr>
          <w:rFonts w:ascii="Calibri" w:hAnsi="Calibri" w:cs="Calibri"/>
          <w:sz w:val="24"/>
          <w:szCs w:val="24"/>
        </w:rPr>
        <w:lastRenderedPageBreak/>
        <w:t>pomoc</w:t>
      </w:r>
      <w:r w:rsidR="007478E4">
        <w:rPr>
          <w:rFonts w:ascii="Calibri" w:hAnsi="Calibri" w:cs="Calibri"/>
          <w:sz w:val="24"/>
          <w:szCs w:val="24"/>
        </w:rPr>
        <w:t>y</w:t>
      </w:r>
      <w:r w:rsidRPr="00753F5E">
        <w:rPr>
          <w:rFonts w:ascii="Calibri" w:hAnsi="Calibri" w:cs="Calibri"/>
          <w:sz w:val="24"/>
          <w:szCs w:val="24"/>
        </w:rPr>
        <w:t xml:space="preserve"> w wykonywaniu czynności niezbędnych w codziennym funkcjonowaniu, w tym: usługi opiekuńcze i/lub sąsiedzkie;</w:t>
      </w:r>
    </w:p>
    <w:p w14:paraId="22578151" w14:textId="5C468CC2" w:rsidR="00C178A6" w:rsidRPr="00753F5E" w:rsidRDefault="00C178A6" w:rsidP="00C178A6">
      <w:pPr>
        <w:pStyle w:val="Akapitzlist"/>
        <w:numPr>
          <w:ilvl w:val="0"/>
          <w:numId w:val="29"/>
        </w:numPr>
        <w:spacing w:after="0"/>
        <w:rPr>
          <w:rFonts w:ascii="Calibri" w:hAnsi="Calibri" w:cs="Calibri"/>
          <w:sz w:val="24"/>
          <w:szCs w:val="24"/>
        </w:rPr>
      </w:pPr>
      <w:r w:rsidRPr="00753F5E">
        <w:rPr>
          <w:rFonts w:ascii="Calibri" w:hAnsi="Calibri" w:cs="Calibri"/>
          <w:sz w:val="24"/>
          <w:szCs w:val="24"/>
        </w:rPr>
        <w:t>usług asystencki</w:t>
      </w:r>
      <w:r w:rsidR="007478E4">
        <w:rPr>
          <w:rFonts w:ascii="Calibri" w:hAnsi="Calibri" w:cs="Calibri"/>
          <w:sz w:val="24"/>
          <w:szCs w:val="24"/>
        </w:rPr>
        <w:t>ch</w:t>
      </w:r>
      <w:r w:rsidRPr="00753F5E">
        <w:rPr>
          <w:rFonts w:ascii="Calibri" w:hAnsi="Calibri" w:cs="Calibri"/>
          <w:sz w:val="24"/>
          <w:szCs w:val="24"/>
        </w:rPr>
        <w:t xml:space="preserve"> – umożliwiając</w:t>
      </w:r>
      <w:r w:rsidR="007478E4">
        <w:rPr>
          <w:rFonts w:ascii="Calibri" w:hAnsi="Calibri" w:cs="Calibri"/>
          <w:sz w:val="24"/>
          <w:szCs w:val="24"/>
        </w:rPr>
        <w:t>ych</w:t>
      </w:r>
      <w:r w:rsidRPr="00753F5E">
        <w:rPr>
          <w:rFonts w:ascii="Calibri" w:hAnsi="Calibri" w:cs="Calibri"/>
          <w:sz w:val="24"/>
          <w:szCs w:val="24"/>
        </w:rPr>
        <w:t xml:space="preserve"> wspieranie osób w wykonywaniu podstawowych czynności dnia codziennego, niezbędnych do aktywnego funkcjonowania społecznego, zawodowego oraz edukacyjnego; </w:t>
      </w:r>
    </w:p>
    <w:p w14:paraId="73A5B0F9" w14:textId="7102AA0F" w:rsidR="00753F5E" w:rsidRPr="00EE2C4F" w:rsidRDefault="00753F5E" w:rsidP="00753F5E">
      <w:pPr>
        <w:pStyle w:val="Akapitzlist"/>
        <w:widowControl w:val="0"/>
        <w:numPr>
          <w:ilvl w:val="0"/>
          <w:numId w:val="29"/>
        </w:numPr>
        <w:tabs>
          <w:tab w:val="left" w:pos="854"/>
        </w:tabs>
        <w:autoSpaceDE w:val="0"/>
        <w:autoSpaceDN w:val="0"/>
        <w:spacing w:after="0" w:line="276" w:lineRule="auto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753F5E">
        <w:rPr>
          <w:rFonts w:ascii="Calibri" w:eastAsia="Times New Roman" w:hAnsi="Calibri" w:cs="Calibri"/>
          <w:kern w:val="0"/>
          <w:sz w:val="24"/>
          <w14:ligatures w14:val="none"/>
        </w:rPr>
        <w:tab/>
        <w:t>pomoc</w:t>
      </w:r>
      <w:r w:rsidR="007478E4">
        <w:rPr>
          <w:rFonts w:ascii="Calibri" w:eastAsia="Times New Roman" w:hAnsi="Calibri" w:cs="Calibri"/>
          <w:kern w:val="0"/>
          <w:sz w:val="24"/>
          <w14:ligatures w14:val="none"/>
        </w:rPr>
        <w:t>y</w:t>
      </w:r>
      <w:r w:rsidRPr="00753F5E">
        <w:rPr>
          <w:rFonts w:ascii="Calibri" w:eastAsia="Times New Roman" w:hAnsi="Calibri" w:cs="Calibri"/>
          <w:kern w:val="0"/>
          <w:sz w:val="24"/>
          <w14:ligatures w14:val="none"/>
        </w:rPr>
        <w:t xml:space="preserve"> w realizacji kontaktów społecznych 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poprzez umożliwienie </w:t>
      </w: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utrzymywania więzi rodzinnych</w:t>
      </w:r>
      <w:r w:rsidR="009B3030">
        <w:rPr>
          <w:rFonts w:ascii="Calibri" w:eastAsia="Times New Roman" w:hAnsi="Calibri" w:cs="Calibri"/>
          <w:kern w:val="0"/>
          <w:sz w:val="24"/>
          <w14:ligatures w14:val="none"/>
        </w:rPr>
        <w:t>,</w:t>
      </w:r>
      <w:r w:rsidRPr="00753F5E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uczestniczenia w życiu społeczności lokalnej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,</w:t>
      </w:r>
      <w:r w:rsidRPr="00753F5E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EE2C4F">
        <w:rPr>
          <w:rFonts w:ascii="Calibri" w:eastAsia="Times New Roman" w:hAnsi="Calibri" w:cs="Calibri"/>
          <w:kern w:val="0"/>
          <w:sz w:val="24"/>
          <w14:ligatures w14:val="none"/>
        </w:rPr>
        <w:t>rozwiązywania konfliktów interpersonalnych i rozwijania autonomii decyzyjnej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;</w:t>
      </w:r>
    </w:p>
    <w:p w14:paraId="774598D3" w14:textId="1992D535" w:rsidR="00FB6E94" w:rsidRPr="00FB6E94" w:rsidRDefault="00FB6E94" w:rsidP="00FB6E94">
      <w:pPr>
        <w:pStyle w:val="Akapitzlist"/>
        <w:widowControl w:val="0"/>
        <w:numPr>
          <w:ilvl w:val="0"/>
          <w:numId w:val="30"/>
        </w:numPr>
        <w:tabs>
          <w:tab w:val="left" w:pos="854"/>
        </w:tabs>
        <w:autoSpaceDE w:val="0"/>
        <w:autoSpaceDN w:val="0"/>
        <w:spacing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B6E94">
        <w:rPr>
          <w:rFonts w:ascii="Calibri" w:eastAsia="Times New Roman" w:hAnsi="Calibri" w:cs="Calibri"/>
          <w:kern w:val="0"/>
          <w:sz w:val="24"/>
          <w14:ligatures w14:val="none"/>
        </w:rPr>
        <w:t>usług interwencji kryzysowej, o których mowa w art. 47 ustawy z dnia 12 marca 2004 r. o pomocy społecznej;</w:t>
      </w:r>
    </w:p>
    <w:p w14:paraId="0C11225E" w14:textId="4D231B4A" w:rsidR="00C178A6" w:rsidRPr="00FB6E94" w:rsidRDefault="00FB6E94" w:rsidP="00FB6E94">
      <w:pPr>
        <w:pStyle w:val="Akapitzlist"/>
        <w:widowControl w:val="0"/>
        <w:numPr>
          <w:ilvl w:val="0"/>
          <w:numId w:val="30"/>
        </w:numPr>
        <w:tabs>
          <w:tab w:val="left" w:pos="854"/>
        </w:tabs>
        <w:autoSpaceDE w:val="0"/>
        <w:autoSpaceDN w:val="0"/>
        <w:spacing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B6E94">
        <w:rPr>
          <w:rFonts w:ascii="Calibri" w:eastAsia="Times New Roman" w:hAnsi="Calibri" w:cs="Calibri"/>
          <w:kern w:val="0"/>
          <w:sz w:val="24"/>
          <w14:ligatures w14:val="none"/>
        </w:rPr>
        <w:t>usług przeciwdziałania przemocy, w tym przemocy domowej na mocy ustawy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FB6E94">
        <w:rPr>
          <w:rFonts w:ascii="Calibri" w:eastAsia="Times New Roman" w:hAnsi="Calibri" w:cs="Calibri"/>
          <w:kern w:val="0"/>
          <w:sz w:val="24"/>
          <w14:ligatures w14:val="none"/>
        </w:rPr>
        <w:t>z dnia 29 lipca 2005 r. o przeciwdziałaniu przemocy domowe</w:t>
      </w:r>
      <w:r w:rsidR="00B379EA">
        <w:rPr>
          <w:rFonts w:ascii="Calibri" w:eastAsia="Times New Roman" w:hAnsi="Calibri" w:cs="Calibri"/>
          <w:kern w:val="0"/>
          <w:sz w:val="24"/>
          <w14:ligatures w14:val="none"/>
        </w:rPr>
        <w:t>j</w:t>
      </w:r>
      <w:r w:rsidRPr="00FB6E94">
        <w:rPr>
          <w:rFonts w:ascii="Calibri" w:eastAsia="Times New Roman" w:hAnsi="Calibri" w:cs="Calibri"/>
          <w:kern w:val="0"/>
          <w:sz w:val="24"/>
          <w14:ligatures w14:val="none"/>
        </w:rPr>
        <w:t>.</w:t>
      </w:r>
    </w:p>
    <w:p w14:paraId="523853A2" w14:textId="582A5A38" w:rsidR="00FA4F7D" w:rsidRPr="0038761D" w:rsidRDefault="00394A2E" w:rsidP="0017362F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Usługi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/wsparcie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o których mowa w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pkt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4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są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/jest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świadczone na rzecz osób wymagających takich usług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/wsparcia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 różnych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394A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porach dnia i adekwatnie do występujących potrzeb przez 7 dni w tygodniu, w godzinach od 6:00 do 22:00.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Intensywność usługi/wsparcia (mierzona wymiarem godzin) uzależniona jest od potrzeb danej osoby i ustalania indywidualnie. </w:t>
      </w:r>
    </w:p>
    <w:p w14:paraId="55ED3D20" w14:textId="7F9AE2AA" w:rsidR="00FA4F7D" w:rsidRPr="0038761D" w:rsidRDefault="00ED66E5" w:rsidP="0017362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38761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Warunki</w:t>
      </w:r>
      <w:r w:rsidR="00FA4F7D" w:rsidRPr="0038761D">
        <w:rPr>
          <w:rFonts w:ascii="Calibri" w:eastAsia="Times New Roman" w:hAnsi="Calibri" w:cs="Calibri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38761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organizacyjno-</w:t>
      </w:r>
      <w:r w:rsidRPr="0038761D">
        <w:rPr>
          <w:rFonts w:ascii="Calibri" w:eastAsia="Times New Roman" w:hAnsi="Calibri" w:cs="Calibri"/>
          <w:b/>
          <w:bCs/>
          <w:spacing w:val="-2"/>
          <w:kern w:val="0"/>
          <w:sz w:val="28"/>
          <w:szCs w:val="28"/>
          <w14:ligatures w14:val="none"/>
        </w:rPr>
        <w:t>prawne</w:t>
      </w:r>
    </w:p>
    <w:p w14:paraId="094ED536" w14:textId="33C6C564" w:rsidR="00FA4F7D" w:rsidRPr="00100F96" w:rsidRDefault="00FA4F7D" w:rsidP="0017362F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Pobyt w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 xml:space="preserve">mieszkaniach z usługami/ze wsparciem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przyznawany jest na podstawie wniosku o</w:t>
      </w:r>
      <w:r w:rsidR="00861807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przyznanie pobytu w </w:t>
      </w:r>
      <w:r w:rsidRPr="007913A9">
        <w:rPr>
          <w:rFonts w:ascii="Calibri" w:eastAsia="Times New Roman" w:hAnsi="Calibri" w:cs="Calibri"/>
          <w:bCs/>
          <w:kern w:val="0"/>
          <w:sz w:val="24"/>
          <w14:ligatures w14:val="none"/>
        </w:rPr>
        <w:t>mieszkaniach z usługami/ze wsparciem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. Nie obowiązuje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skierowanie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="009F69A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> 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decyzja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administracyjna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stosowana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systemie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pomocy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społecznej.</w:t>
      </w:r>
      <w:r w:rsidR="0017362F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</w:p>
    <w:p w14:paraId="7EED6E2B" w14:textId="5AFCACEB" w:rsidR="00FA4F7D" w:rsidRPr="007913A9" w:rsidRDefault="00FA4F7D" w:rsidP="0017362F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Pobyt</w:t>
      </w:r>
      <w:r w:rsidRPr="00FA4F7D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>mieszkaniach</w:t>
      </w:r>
      <w:r w:rsidRPr="00FA4F7D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>z</w:t>
      </w:r>
      <w:r w:rsidRPr="00FA4F7D">
        <w:rPr>
          <w:rFonts w:ascii="Calibri" w:eastAsia="Times New Roman" w:hAnsi="Calibri" w:cs="Calibri"/>
          <w:b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>usługami/ze</w:t>
      </w:r>
      <w:r w:rsidRPr="00FA4F7D">
        <w:rPr>
          <w:rFonts w:ascii="Calibri" w:eastAsia="Times New Roman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Pr="00FA4F7D">
        <w:rPr>
          <w:rFonts w:ascii="Calibri" w:eastAsia="Times New Roman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może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być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realizowany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formule</w:t>
      </w:r>
      <w:r w:rsidR="007913A9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="00385CAA" w:rsidRP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długoterminow</w:t>
      </w:r>
      <w:r w:rsid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ej</w:t>
      </w:r>
      <w:r w:rsidR="00385CAA" w:rsidRP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a nawet docelow</w:t>
      </w:r>
      <w:r w:rsid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ej</w:t>
      </w:r>
      <w:r w:rsidR="00385CAA" w:rsidRP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jak również tymczasow</w:t>
      </w:r>
      <w:r w:rsid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ej</w:t>
      </w:r>
      <w:r w:rsidR="00385CAA" w:rsidRP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 przejściow</w:t>
      </w:r>
      <w:r w:rsid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ej</w:t>
      </w:r>
      <w:r w:rsidR="00385CAA" w:rsidRPr="00385CA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00B762E8" w14:textId="6DE17690" w:rsidR="00C01FA4" w:rsidRPr="00C01FA4" w:rsidRDefault="00C01FA4" w:rsidP="0017362F">
      <w:pPr>
        <w:widowControl w:val="0"/>
        <w:numPr>
          <w:ilvl w:val="0"/>
          <w:numId w:val="2"/>
        </w:numPr>
        <w:autoSpaceDE w:val="0"/>
        <w:autoSpaceDN w:val="0"/>
        <w:spacing w:before="120" w:after="0" w:line="276" w:lineRule="auto"/>
        <w:ind w:left="426"/>
        <w:rPr>
          <w:rFonts w:ascii="Calibri" w:eastAsia="Times New Roman" w:hAnsi="Calibri" w:cs="Calibri"/>
          <w:kern w:val="0"/>
          <w:sz w:val="24"/>
          <w14:ligatures w14:val="none"/>
        </w:rPr>
      </w:pPr>
      <w:r w:rsidRPr="00C01FA4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Mieszkania z usługami/ze wsparciem</w:t>
      </w:r>
      <w:r w:rsidRPr="00C01FA4">
        <w:rPr>
          <w:rFonts w:ascii="Calibri" w:eastAsia="Times New Roman" w:hAnsi="Calibri" w:cs="Calibri"/>
          <w:kern w:val="0"/>
          <w:sz w:val="24"/>
          <w14:ligatures w14:val="none"/>
        </w:rPr>
        <w:t xml:space="preserve"> mogą mieć różną formę własności m.in. mogą to być mieszkania publiczne w tym gminne mieszkania komunalne lub mieszkania Skarbu Państwa, mogą to także być mieszkania prywatne osób fizycznych.</w:t>
      </w:r>
    </w:p>
    <w:p w14:paraId="0295A083" w14:textId="73400A43" w:rsidR="00C01FA4" w:rsidRPr="00C01FA4" w:rsidRDefault="00C01FA4" w:rsidP="0017362F">
      <w:pPr>
        <w:widowControl w:val="0"/>
        <w:numPr>
          <w:ilvl w:val="0"/>
          <w:numId w:val="2"/>
        </w:numPr>
        <w:autoSpaceDE w:val="0"/>
        <w:autoSpaceDN w:val="0"/>
        <w:spacing w:before="120" w:after="0" w:line="276" w:lineRule="auto"/>
        <w:ind w:left="426"/>
        <w:rPr>
          <w:rFonts w:ascii="Calibri" w:eastAsia="Times New Roman" w:hAnsi="Calibri" w:cs="Calibri"/>
          <w:kern w:val="0"/>
          <w:sz w:val="24"/>
          <w14:ligatures w14:val="none"/>
        </w:rPr>
      </w:pPr>
      <w:r w:rsidRPr="00C01FA4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Mieszkania z usługami/ze wsparciem</w:t>
      </w:r>
      <w:r w:rsidRPr="00C01FA4">
        <w:rPr>
          <w:rFonts w:ascii="Calibri" w:eastAsia="Times New Roman" w:hAnsi="Calibri" w:cs="Calibri"/>
          <w:kern w:val="0"/>
          <w:sz w:val="24"/>
          <w14:ligatures w14:val="none"/>
        </w:rPr>
        <w:t xml:space="preserve"> mogą być wynajmowane zarówno przez jednostki samorządu terytorialnego jak i organizacje pozarządowe, a także przez inne podmioty, </w:t>
      </w:r>
      <w:r w:rsidRPr="009F69AB">
        <w:t>w</w:t>
      </w:r>
      <w:r w:rsidR="009F69AB">
        <w:t> </w:t>
      </w:r>
      <w:r w:rsidRPr="009F69AB">
        <w:t>tym</w:t>
      </w:r>
      <w:r w:rsidRPr="00C01FA4">
        <w:rPr>
          <w:rFonts w:ascii="Calibri" w:eastAsia="Times New Roman" w:hAnsi="Calibri" w:cs="Calibri"/>
          <w:kern w:val="0"/>
          <w:sz w:val="24"/>
          <w14:ligatures w14:val="none"/>
        </w:rPr>
        <w:t xml:space="preserve"> Społeczne Agencje Najmu.</w:t>
      </w:r>
    </w:p>
    <w:p w14:paraId="4ED14998" w14:textId="16925A3F" w:rsidR="00385CAA" w:rsidRPr="00385CAA" w:rsidRDefault="001C19F8" w:rsidP="0017362F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C19F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W mieszkaniach ze wsparciem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 o</w:t>
      </w:r>
      <w:r w:rsidR="00385CAA" w:rsidRPr="00385CAA">
        <w:rPr>
          <w:rFonts w:ascii="Calibri" w:eastAsia="Times New Roman" w:hAnsi="Calibri" w:cs="Calibri"/>
          <w:kern w:val="0"/>
          <w:sz w:val="24"/>
          <w14:ligatures w14:val="none"/>
        </w:rPr>
        <w:t>soba korzystająca zawiera lub posiada standardową umowę najmu zapewniającą prawa i obowiązki lokatorskie. Umowa najmu określona jest w</w:t>
      </w:r>
      <w:r w:rsidR="009F69AB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="00385CAA" w:rsidRPr="00385CAA">
        <w:rPr>
          <w:rFonts w:ascii="Calibri" w:eastAsia="Times New Roman" w:hAnsi="Calibri" w:cs="Calibri"/>
          <w:kern w:val="0"/>
          <w:sz w:val="24"/>
          <w14:ligatures w14:val="none"/>
        </w:rPr>
        <w:t>oparciu o zapisy przepisów m.in.</w:t>
      </w:r>
    </w:p>
    <w:p w14:paraId="4E013887" w14:textId="77777777" w:rsidR="00385CAA" w:rsidRPr="00385CAA" w:rsidRDefault="00385CAA" w:rsidP="0017362F">
      <w:pPr>
        <w:pStyle w:val="Akapitzlist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385CAA">
        <w:rPr>
          <w:rFonts w:ascii="Calibri" w:eastAsia="Times New Roman" w:hAnsi="Calibri" w:cs="Calibri"/>
          <w:kern w:val="0"/>
          <w:sz w:val="24"/>
          <w14:ligatures w14:val="none"/>
        </w:rPr>
        <w:t>ustawy z dnia 23 kwietnia 1964 r. Kodeks cywilny,</w:t>
      </w:r>
    </w:p>
    <w:p w14:paraId="1FE26F35" w14:textId="0C503922" w:rsidR="00385CAA" w:rsidRPr="00385CAA" w:rsidRDefault="00385CAA" w:rsidP="0017362F">
      <w:pPr>
        <w:pStyle w:val="Akapitzlist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385CAA">
        <w:rPr>
          <w:rFonts w:ascii="Calibri" w:eastAsia="Times New Roman" w:hAnsi="Calibri" w:cs="Calibri"/>
          <w:kern w:val="0"/>
          <w:sz w:val="24"/>
          <w14:ligatures w14:val="none"/>
        </w:rPr>
        <w:t>ustawy z dnia 21 czerwca 2001 r. o ochronie praw lokatorów, mieszkaniowym zasobie gminy i o zmianie kodeksu cywilnego,</w:t>
      </w:r>
    </w:p>
    <w:p w14:paraId="4CD107C4" w14:textId="77777777" w:rsidR="00385CAA" w:rsidRPr="00385CAA" w:rsidRDefault="00385CAA" w:rsidP="0017362F">
      <w:pPr>
        <w:pStyle w:val="Akapitzlist"/>
        <w:widowControl w:val="0"/>
        <w:numPr>
          <w:ilvl w:val="0"/>
          <w:numId w:val="19"/>
        </w:numPr>
        <w:tabs>
          <w:tab w:val="left" w:pos="861"/>
        </w:tabs>
        <w:autoSpaceDE w:val="0"/>
        <w:autoSpaceDN w:val="0"/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385CAA">
        <w:rPr>
          <w:rFonts w:ascii="Calibri" w:eastAsia="Times New Roman" w:hAnsi="Calibri" w:cs="Calibri"/>
          <w:kern w:val="0"/>
          <w:sz w:val="24"/>
          <w14:ligatures w14:val="none"/>
        </w:rPr>
        <w:t>oraz w oparciu o zapisy w prawa lokalnego.</w:t>
      </w:r>
    </w:p>
    <w:p w14:paraId="22BD64ED" w14:textId="744EB4EA" w:rsidR="00A50BB7" w:rsidRDefault="001C19F8" w:rsidP="0017362F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A50BB7">
        <w:rPr>
          <w:rFonts w:ascii="Calibri" w:eastAsia="Times New Roman" w:hAnsi="Calibri" w:cs="Calibri"/>
          <w:kern w:val="0"/>
          <w:sz w:val="24"/>
          <w14:ligatures w14:val="none"/>
        </w:rPr>
        <w:lastRenderedPageBreak/>
        <w:t>W</w:t>
      </w:r>
      <w:r w:rsidR="00151A66" w:rsidRPr="001C19F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 xml:space="preserve"> mieszkani</w:t>
      </w:r>
      <w:r w:rsidRPr="001C19F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u</w:t>
      </w:r>
      <w:r w:rsidR="00151A66" w:rsidRPr="001C19F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 xml:space="preserve"> z usługami</w:t>
      </w:r>
      <w:r w:rsidR="00151A66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obowiązuje umowa cywilno-prawna pomiędzy podmiotem zarządzającym mieszkaniem, a osobą korzystającą. Możliwe i rekomendowane jest zastosowanie w uzasadnionych sytuacjach w następnej kolejności umowy najmu.</w:t>
      </w:r>
    </w:p>
    <w:p w14:paraId="5EAA8849" w14:textId="034FA3A7" w:rsidR="00C343E4" w:rsidRPr="00C343E4" w:rsidRDefault="00FA4F7D" w:rsidP="0017362F">
      <w:pPr>
        <w:pStyle w:val="Akapitzlist"/>
        <w:widowControl w:val="0"/>
        <w:numPr>
          <w:ilvl w:val="0"/>
          <w:numId w:val="7"/>
        </w:numPr>
        <w:tabs>
          <w:tab w:val="left" w:pos="861"/>
        </w:tabs>
        <w:autoSpaceDE w:val="0"/>
        <w:autoSpaceDN w:val="0"/>
        <w:spacing w:before="360" w:after="0" w:line="276" w:lineRule="auto"/>
        <w:ind w:left="426" w:hanging="284"/>
        <w:contextualSpacing w:val="0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A50BB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</w:t>
      </w:r>
      <w:r w:rsidR="00C343E4" w:rsidRP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ymaga</w:t>
      </w:r>
      <w:r w:rsid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nia</w:t>
      </w:r>
      <w:r w:rsidR="00C343E4" w:rsidRP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lokalow</w:t>
      </w:r>
      <w:r w:rsid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e</w:t>
      </w:r>
      <w:r w:rsidR="00C343E4" w:rsidRP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i sanitarn</w:t>
      </w:r>
      <w:r w:rsidR="00C343E4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e</w:t>
      </w:r>
    </w:p>
    <w:p w14:paraId="26A90BAB" w14:textId="400B0C47" w:rsidR="00C343E4" w:rsidRPr="00C343E4" w:rsidRDefault="00C343E4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C343E4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 xml:space="preserve">Mieszkania </w:t>
      </w:r>
      <w:r w:rsidR="00F123C7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z</w:t>
      </w:r>
      <w:r w:rsidRPr="00C343E4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 xml:space="preserve"> usługami/ze wsparciem</w:t>
      </w:r>
      <w:r w:rsidRPr="00C343E4">
        <w:rPr>
          <w:rFonts w:ascii="Calibri" w:eastAsia="Times New Roman" w:hAnsi="Calibri" w:cs="Calibri"/>
          <w:kern w:val="0"/>
          <w:sz w:val="24"/>
          <w14:ligatures w14:val="none"/>
        </w:rPr>
        <w:t xml:space="preserve"> nie mogą być zlokalizowane na nieruchomości, na której znajduje się placówka opieki instytucjonalnej, rozumiana zgodnie z definicją zawartą w wykazie pojęć Wytycznych EFS+.</w:t>
      </w:r>
    </w:p>
    <w:p w14:paraId="0AB76C90" w14:textId="5BE80D9E" w:rsidR="00C343E4" w:rsidRDefault="00C343E4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C343E4">
        <w:rPr>
          <w:rFonts w:ascii="Calibri" w:eastAsia="Times New Roman" w:hAnsi="Calibri" w:cs="Calibri"/>
          <w:kern w:val="0"/>
          <w:sz w:val="24"/>
          <w14:ligatures w14:val="none"/>
        </w:rPr>
        <w:t xml:space="preserve">W przypadku nieruchomości, w której znajduje się do 8 lokali </w:t>
      </w:r>
      <w:r w:rsidRPr="00077619">
        <w:rPr>
          <w:rFonts w:ascii="Calibri" w:eastAsia="Times New Roman" w:hAnsi="Calibri" w:cs="Calibri"/>
          <w:kern w:val="0"/>
          <w:sz w:val="24"/>
          <w14:ligatures w14:val="none"/>
        </w:rPr>
        <w:t xml:space="preserve">włącznie </w:t>
      </w:r>
      <w:r w:rsidRPr="002E3653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mieszkania z usługami/ze wsparciem</w:t>
      </w:r>
      <w:r w:rsidRPr="00C343E4">
        <w:rPr>
          <w:rFonts w:ascii="Calibri" w:eastAsia="Times New Roman" w:hAnsi="Calibri" w:cs="Calibri"/>
          <w:kern w:val="0"/>
          <w:sz w:val="24"/>
          <w14:ligatures w14:val="none"/>
        </w:rPr>
        <w:t xml:space="preserve"> mogą stanowić 50% lokali. W nieruchomości o większej liczbie lokali, maksymalna liczba takich mieszkań wynosi 4 i 25% nadwyżki liczby lokali powyżej 4. </w:t>
      </w:r>
      <w:r w:rsidRPr="00C343E4">
        <w:t>W</w:t>
      </w:r>
      <w:r w:rsidR="00077619">
        <w:t xml:space="preserve"> </w:t>
      </w:r>
      <w:r w:rsidRPr="00C343E4">
        <w:t>przypadku</w:t>
      </w:r>
      <w:r w:rsidRPr="00C343E4">
        <w:rPr>
          <w:rFonts w:ascii="Calibri" w:eastAsia="Times New Roman" w:hAnsi="Calibri" w:cs="Calibri"/>
          <w:kern w:val="0"/>
          <w:sz w:val="24"/>
          <w14:ligatures w14:val="none"/>
        </w:rPr>
        <w:t xml:space="preserve">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37088508" w14:textId="77777777" w:rsidR="00A96B01" w:rsidRDefault="0017362F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 xml:space="preserve">Lokalizacja zabudowań, w których znajdują się </w:t>
      </w:r>
      <w:r w:rsidRPr="0017362F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mieszkania z usługami/ze wsparciem</w:t>
      </w: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 xml:space="preserve"> powinna zapewnić osobom w nich 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przebywającym</w:t>
      </w: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 xml:space="preserve"> dostęp do infrastruktury umożliwiającej przemieszczanie się oraz zaspokojenie podstawowych potrzeb życiowych, a także dostęp do publicznej służby zdrowia i podmiotów wsparcia socjalnego.</w:t>
      </w:r>
      <w:r w:rsidR="006125C8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</w:p>
    <w:p w14:paraId="1E08B251" w14:textId="68B5C6AA" w:rsidR="0017362F" w:rsidRDefault="006125C8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125C8">
        <w:rPr>
          <w:rFonts w:ascii="Calibri" w:eastAsia="Times New Roman" w:hAnsi="Calibri" w:cs="Calibri"/>
          <w:kern w:val="0"/>
          <w:sz w:val="24"/>
          <w14:ligatures w14:val="none"/>
        </w:rPr>
        <w:t xml:space="preserve">W uzasadnionych przypadkach lokalizacja </w:t>
      </w:r>
      <w:r w:rsidRPr="006125C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mieszkania z usługami/</w:t>
      </w:r>
      <w:r w:rsidR="00777364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 xml:space="preserve">ze </w:t>
      </w:r>
      <w:r w:rsidRPr="006125C8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wsparciem</w:t>
      </w:r>
      <w:r w:rsidRPr="006125C8">
        <w:rPr>
          <w:rFonts w:ascii="Calibri" w:eastAsia="Times New Roman" w:hAnsi="Calibri" w:cs="Calibri"/>
          <w:kern w:val="0"/>
          <w:sz w:val="24"/>
          <w14:ligatures w14:val="none"/>
        </w:rPr>
        <w:t xml:space="preserve"> powinna zapewniać mieszkańcowi anonimowość.</w:t>
      </w:r>
      <w:r w:rsidR="00A96B01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="004917E3">
        <w:rPr>
          <w:rFonts w:ascii="Calibri" w:eastAsia="Times New Roman" w:hAnsi="Calibri" w:cs="Calibri"/>
          <w:kern w:val="0"/>
          <w:sz w:val="24"/>
          <w14:ligatures w14:val="none"/>
        </w:rPr>
        <w:t xml:space="preserve">Tablica informacyjna dotycząca realizacji projektu może zostać </w:t>
      </w:r>
      <w:r w:rsidR="004917E3" w:rsidRPr="00A96B01">
        <w:rPr>
          <w:rFonts w:ascii="Calibri" w:eastAsia="Times New Roman" w:hAnsi="Calibri" w:cs="Calibri"/>
          <w:kern w:val="0"/>
          <w:sz w:val="24"/>
          <w14:ligatures w14:val="none"/>
        </w:rPr>
        <w:t>umie</w:t>
      </w:r>
      <w:r w:rsidR="004917E3">
        <w:rPr>
          <w:rFonts w:ascii="Calibri" w:eastAsia="Times New Roman" w:hAnsi="Calibri" w:cs="Calibri"/>
          <w:kern w:val="0"/>
          <w:sz w:val="24"/>
          <w14:ligatures w14:val="none"/>
        </w:rPr>
        <w:t>szczona</w:t>
      </w:r>
      <w:r w:rsidR="004917E3" w:rsidRPr="00A96B01">
        <w:rPr>
          <w:rFonts w:ascii="Calibri" w:eastAsia="Times New Roman" w:hAnsi="Calibri" w:cs="Calibri"/>
          <w:kern w:val="0"/>
          <w:sz w:val="24"/>
          <w14:ligatures w14:val="none"/>
        </w:rPr>
        <w:t xml:space="preserve"> w siedzibie beneficjenta lub w innym miejscu zapewniającym możliwość zapoznania się z jej treścią</w:t>
      </w:r>
      <w:r w:rsidR="004917E3">
        <w:rPr>
          <w:rFonts w:ascii="Calibri" w:eastAsia="Times New Roman" w:hAnsi="Calibri" w:cs="Calibri"/>
          <w:kern w:val="0"/>
          <w:sz w:val="24"/>
          <w14:ligatures w14:val="none"/>
        </w:rPr>
        <w:t xml:space="preserve">; umieszczanie tablic </w:t>
      </w:r>
      <w:r w:rsidR="00777364">
        <w:rPr>
          <w:rFonts w:ascii="Calibri" w:eastAsia="Times New Roman" w:hAnsi="Calibri" w:cs="Calibri"/>
          <w:kern w:val="0"/>
          <w:sz w:val="24"/>
          <w14:ligatures w14:val="none"/>
        </w:rPr>
        <w:t xml:space="preserve">przy </w:t>
      </w:r>
      <w:r w:rsidR="00A96B01" w:rsidRPr="00A96B01">
        <w:rPr>
          <w:rFonts w:ascii="Calibri" w:eastAsia="Times New Roman" w:hAnsi="Calibri" w:cs="Calibri"/>
          <w:kern w:val="0"/>
          <w:sz w:val="24"/>
          <w14:ligatures w14:val="none"/>
        </w:rPr>
        <w:t xml:space="preserve">drzwiach wejściowych mieszkań/ wewnątrz mieszkań jest bezcelowe i nieefektywne kosztowo. </w:t>
      </w:r>
    </w:p>
    <w:p w14:paraId="75D37414" w14:textId="2825F075" w:rsidR="0017362F" w:rsidRPr="0017362F" w:rsidRDefault="0017362F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Lokale, w których znajdują się mieszkania z usługami/ze wsparciem powinny spełniać minimalne wymagania dla lokalu mieszkalnego określone w odrębnych przepisach, w</w:t>
      </w:r>
      <w:r w:rsidR="009F69AB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szczególności zapewniać dostęp do:</w:t>
      </w:r>
    </w:p>
    <w:p w14:paraId="4C1925DD" w14:textId="2AA293E8" w:rsidR="0017362F" w:rsidRPr="0017362F" w:rsidRDefault="0017362F" w:rsidP="0017362F">
      <w:pPr>
        <w:pStyle w:val="Akapitzlist"/>
        <w:numPr>
          <w:ilvl w:val="0"/>
          <w:numId w:val="27"/>
        </w:numPr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zimnej i ciepłej wody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,</w:t>
      </w:r>
    </w:p>
    <w:p w14:paraId="7BCE8033" w14:textId="3A6B8305" w:rsidR="0017362F" w:rsidRPr="0017362F" w:rsidRDefault="0017362F" w:rsidP="0017362F">
      <w:pPr>
        <w:pStyle w:val="Akapitzlist"/>
        <w:numPr>
          <w:ilvl w:val="0"/>
          <w:numId w:val="27"/>
        </w:numPr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ogrzewania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,</w:t>
      </w:r>
    </w:p>
    <w:p w14:paraId="3C191A77" w14:textId="6E6374E9" w:rsidR="0017362F" w:rsidRPr="0017362F" w:rsidRDefault="0017362F" w:rsidP="0017362F">
      <w:pPr>
        <w:pStyle w:val="Akapitzlist"/>
        <w:numPr>
          <w:ilvl w:val="0"/>
          <w:numId w:val="27"/>
        </w:numPr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zasilania elektrycznego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>,</w:t>
      </w:r>
    </w:p>
    <w:p w14:paraId="280839F2" w14:textId="5CD2F508" w:rsidR="0017362F" w:rsidRPr="0017362F" w:rsidRDefault="0017362F" w:rsidP="0017362F">
      <w:pPr>
        <w:pStyle w:val="Akapitzlist"/>
        <w:numPr>
          <w:ilvl w:val="0"/>
          <w:numId w:val="27"/>
        </w:numPr>
        <w:spacing w:before="120" w:after="0" w:line="276" w:lineRule="auto"/>
        <w:ind w:left="851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posiadać bezpośrednie oświetlenie światłem dziennym, co najmniej w przypadku</w:t>
      </w:r>
      <w:r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17362F">
        <w:rPr>
          <w:rFonts w:ascii="Calibri" w:eastAsia="Times New Roman" w:hAnsi="Calibri" w:cs="Calibri"/>
          <w:kern w:val="0"/>
          <w:sz w:val="24"/>
          <w14:ligatures w14:val="none"/>
        </w:rPr>
        <w:t>pomieszczeń mieszkalnych.</w:t>
      </w:r>
    </w:p>
    <w:p w14:paraId="7F630BE4" w14:textId="60F0B290" w:rsidR="00152590" w:rsidRPr="00152590" w:rsidRDefault="00152590" w:rsidP="0017362F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 xml:space="preserve">Liczba miejsc w </w:t>
      </w:r>
      <w:r w:rsidRPr="00152590"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  <w:t>mieszkaniu z usługami/ze wsparciem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 xml:space="preserve"> nie może być większa niż 3, chyba że</w:t>
      </w:r>
      <w:r w:rsidR="00861807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większa liczba miejsc wynika z faktu bycia rodziną w rozumieniu ustawy z dnia 12 marca 2004 r. o pomocy społecznej. Pokoje w mieszkaniu powinny być 1-osobowe.</w:t>
      </w:r>
    </w:p>
    <w:p w14:paraId="349C479D" w14:textId="77777777" w:rsidR="00FA4F7D" w:rsidRPr="00152590" w:rsidRDefault="00FA4F7D" w:rsidP="0017362F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152590">
        <w:rPr>
          <w:rFonts w:ascii="Calibri" w:eastAsia="Times New Roman" w:hAnsi="Calibri" w:cs="Calibri"/>
          <w:b/>
          <w:kern w:val="0"/>
          <w:sz w:val="24"/>
          <w14:ligatures w14:val="none"/>
        </w:rPr>
        <w:t>Mieszkanie</w:t>
      </w:r>
      <w:r w:rsidRPr="00152590">
        <w:rPr>
          <w:rFonts w:ascii="Calibri" w:eastAsia="Times New Roman" w:hAnsi="Calibri" w:cs="Calibri"/>
          <w:b/>
          <w:spacing w:val="-5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b/>
          <w:kern w:val="0"/>
          <w:sz w:val="24"/>
          <w14:ligatures w14:val="none"/>
        </w:rPr>
        <w:t>z</w:t>
      </w:r>
      <w:r w:rsidRPr="00152590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b/>
          <w:kern w:val="0"/>
          <w:sz w:val="24"/>
          <w14:ligatures w14:val="none"/>
        </w:rPr>
        <w:t>usługami/ze</w:t>
      </w:r>
      <w:r w:rsidRPr="00152590">
        <w:rPr>
          <w:rFonts w:ascii="Calibri" w:eastAsia="Times New Roman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,</w:t>
      </w:r>
      <w:r w:rsidRPr="00152590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oprócz</w:t>
      </w:r>
      <w:r w:rsidRPr="00152590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pomieszczeń</w:t>
      </w:r>
      <w:r w:rsidRPr="001525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mieszkalnych,</w:t>
      </w:r>
      <w:r w:rsidRPr="00152590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>składają</w:t>
      </w:r>
      <w:r w:rsidRPr="00152590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t xml:space="preserve">się co </w:t>
      </w:r>
      <w:r w:rsidRPr="00152590">
        <w:rPr>
          <w:rFonts w:ascii="Calibri" w:eastAsia="Times New Roman" w:hAnsi="Calibri" w:cs="Calibri"/>
          <w:kern w:val="0"/>
          <w:sz w:val="24"/>
          <w14:ligatures w14:val="none"/>
        </w:rPr>
        <w:lastRenderedPageBreak/>
        <w:t>najmniej z ogólnodostępnych pomieszczeń:</w:t>
      </w:r>
    </w:p>
    <w:p w14:paraId="6A74279A" w14:textId="77777777" w:rsidR="00FA4F7D" w:rsidRPr="00FA4F7D" w:rsidRDefault="00FA4F7D" w:rsidP="0017362F">
      <w:pPr>
        <w:widowControl w:val="0"/>
        <w:numPr>
          <w:ilvl w:val="1"/>
          <w:numId w:val="20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kuchni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aneksu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kuchennego,</w:t>
      </w:r>
    </w:p>
    <w:p w14:paraId="0520296C" w14:textId="77777777" w:rsidR="00FA4F7D" w:rsidRPr="00FA4F7D" w:rsidRDefault="00FA4F7D" w:rsidP="0017362F">
      <w:pPr>
        <w:widowControl w:val="0"/>
        <w:numPr>
          <w:ilvl w:val="1"/>
          <w:numId w:val="20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łazienki,</w:t>
      </w:r>
    </w:p>
    <w:p w14:paraId="3DE1CBFB" w14:textId="77777777" w:rsidR="00FA4F7D" w:rsidRPr="00FA4F7D" w:rsidRDefault="00FA4F7D" w:rsidP="0017362F">
      <w:pPr>
        <w:widowControl w:val="0"/>
        <w:numPr>
          <w:ilvl w:val="1"/>
          <w:numId w:val="20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wydzielonego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ustępu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miski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ustępowej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łazience,</w:t>
      </w:r>
    </w:p>
    <w:p w14:paraId="1A5B3B6C" w14:textId="53F1BB47" w:rsidR="00FA4F7D" w:rsidRPr="00FA4F7D" w:rsidRDefault="00FA4F7D" w:rsidP="0017362F">
      <w:pPr>
        <w:widowControl w:val="0"/>
        <w:numPr>
          <w:ilvl w:val="1"/>
          <w:numId w:val="20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przestrzeni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komunikacji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wewnętrznej</w:t>
      </w:r>
      <w:r w:rsidR="00152590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.</w:t>
      </w:r>
    </w:p>
    <w:p w14:paraId="39034C8A" w14:textId="5FF92D76" w:rsidR="00FA4F7D" w:rsidRPr="00FA4F7D" w:rsidRDefault="00FA4F7D" w:rsidP="0017362F">
      <w:pPr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W przypadku gdy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 xml:space="preserve">mieszkanie z usługami/ze wsparciem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składa się z więcej niż jednego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pomieszczenia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mieszkalnego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jednego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aneksu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kuchennego,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to</w:t>
      </w:r>
      <w:r w:rsidRPr="00FA4F7D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aneks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ten znajduje się w</w:t>
      </w:r>
      <w:r w:rsidR="00861807">
        <w:rPr>
          <w:rFonts w:ascii="Calibri" w:eastAsia="Times New Roman" w:hAnsi="Calibri" w:cs="Calibri"/>
          <w:kern w:val="0"/>
          <w:sz w:val="24"/>
          <w14:ligatures w14:val="none"/>
        </w:rPr>
        <w:t> 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pomieszczeniu przeznaczonym do wspólnego użytku mieszkańców.</w:t>
      </w:r>
    </w:p>
    <w:p w14:paraId="4E9C2DB6" w14:textId="08F05FB8" w:rsidR="00FA4F7D" w:rsidRPr="00FA4F7D" w:rsidRDefault="00FA4F7D" w:rsidP="0017362F">
      <w:pPr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W przypadku gdy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 xml:space="preserve">mieszkanie z usługami/ze wsparciem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składa się z pomieszczeń mieszkalnych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aneksami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kuchennymi,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to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aneksy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te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są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przeznaczone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do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wyłącznego użytku </w:t>
      </w:r>
      <w:r w:rsidRPr="005D4C94">
        <w:rPr>
          <w:rFonts w:ascii="Calibri" w:eastAsia="Times New Roman" w:hAnsi="Calibri" w:cs="Calibri"/>
          <w:kern w:val="0"/>
          <w:sz w:val="24"/>
          <w14:ligatures w14:val="none"/>
        </w:rPr>
        <w:t>osoby/osób</w:t>
      </w:r>
      <w:r w:rsidR="009D0E3C">
        <w:rPr>
          <w:rFonts w:ascii="Calibri" w:eastAsia="Times New Roman" w:hAnsi="Calibri" w:cs="Calibri"/>
          <w:kern w:val="0"/>
          <w:sz w:val="24"/>
          <w14:ligatures w14:val="none"/>
        </w:rPr>
        <w:t xml:space="preserve"> korzystających z usług/ze wsparcia,</w:t>
      </w:r>
      <w:r w:rsidRPr="005D4C94">
        <w:rPr>
          <w:rFonts w:ascii="Calibri" w:eastAsia="Times New Roman" w:hAnsi="Calibri" w:cs="Calibri"/>
          <w:kern w:val="0"/>
          <w:sz w:val="24"/>
          <w14:ligatures w14:val="none"/>
        </w:rPr>
        <w:t xml:space="preserve"> zamieszkujących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 te pomieszczenia.</w:t>
      </w:r>
    </w:p>
    <w:p w14:paraId="3048909A" w14:textId="311065F0" w:rsidR="00870149" w:rsidRDefault="00FA4F7D" w:rsidP="0017362F">
      <w:pPr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 xml:space="preserve">Pomieszczenia w </w:t>
      </w:r>
      <w:r w:rsidRPr="00FA4F7D">
        <w:rPr>
          <w:rFonts w:ascii="Calibri" w:eastAsia="Times New Roman" w:hAnsi="Calibri" w:cs="Calibri"/>
          <w:b/>
          <w:kern w:val="0"/>
          <w:sz w:val="24"/>
          <w14:ligatures w14:val="none"/>
        </w:rPr>
        <w:t>mieszkaniu z usługami/ze wsparciem</w:t>
      </w:r>
      <w:r w:rsidR="00DD2423">
        <w:rPr>
          <w:rFonts w:ascii="Calibri" w:eastAsia="Times New Roman" w:hAnsi="Calibri" w:cs="Calibri"/>
          <w:kern w:val="0"/>
          <w:sz w:val="24"/>
          <w14:ligatures w14:val="none"/>
        </w:rPr>
        <w:t xml:space="preserve"> spełniają </w:t>
      </w:r>
      <w:r w:rsidR="00D82DC1" w:rsidRPr="00D82DC1">
        <w:rPr>
          <w:rFonts w:ascii="Calibri" w:eastAsia="Times New Roman" w:hAnsi="Calibri" w:cs="Calibri"/>
          <w:kern w:val="0"/>
          <w:sz w:val="24"/>
          <w14:ligatures w14:val="none"/>
        </w:rPr>
        <w:t>Standardy dostępności dla polityki spójności 2021-2027</w:t>
      </w:r>
      <w:r w:rsidR="00743018">
        <w:rPr>
          <w:rFonts w:ascii="Calibri" w:eastAsia="Times New Roman" w:hAnsi="Calibri" w:cs="Calibri"/>
          <w:kern w:val="0"/>
          <w:sz w:val="24"/>
          <w14:ligatures w14:val="none"/>
        </w:rPr>
        <w:t>, które</w:t>
      </w:r>
      <w:r w:rsidR="0036632F">
        <w:rPr>
          <w:rFonts w:ascii="Calibri" w:eastAsia="Times New Roman" w:hAnsi="Calibri" w:cs="Calibri"/>
          <w:kern w:val="0"/>
          <w:sz w:val="24"/>
          <w14:ligatures w14:val="none"/>
        </w:rPr>
        <w:t xml:space="preserve"> stanowią złącznik </w:t>
      </w:r>
      <w:r w:rsidR="0036632F" w:rsidRPr="0036632F">
        <w:rPr>
          <w:rFonts w:ascii="Calibri" w:eastAsia="Times New Roman" w:hAnsi="Calibri" w:cs="Calibri"/>
          <w:kern w:val="0"/>
          <w:sz w:val="24"/>
          <w14:ligatures w14:val="none"/>
        </w:rPr>
        <w:t>nr 2 do Wytycznych dotyczących realizacji zasad równościowych w ramach funduszy unijnych na lata 2021-2027.</w:t>
      </w:r>
    </w:p>
    <w:p w14:paraId="0884662B" w14:textId="070BF5D6" w:rsidR="00FA4F7D" w:rsidRPr="00870149" w:rsidRDefault="00FA4F7D" w:rsidP="0017362F">
      <w:pPr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b/>
          <w:bCs/>
          <w:kern w:val="0"/>
          <w:sz w:val="24"/>
          <w14:ligatures w14:val="none"/>
        </w:rPr>
      </w:pP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870149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pomieszczeniu</w:t>
      </w:r>
      <w:r w:rsidRPr="00870149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mieszkalnym</w:t>
      </w:r>
      <w:r w:rsidRPr="00870149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b/>
          <w:kern w:val="0"/>
          <w:sz w:val="24"/>
          <w14:ligatures w14:val="none"/>
        </w:rPr>
        <w:t>mieszkania</w:t>
      </w:r>
      <w:r w:rsidRPr="00870149">
        <w:rPr>
          <w:rFonts w:ascii="Calibri" w:eastAsia="Times New Roman" w:hAnsi="Calibri" w:cs="Calibri"/>
          <w:b/>
          <w:spacing w:val="-6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b/>
          <w:kern w:val="0"/>
          <w:sz w:val="24"/>
          <w14:ligatures w14:val="none"/>
        </w:rPr>
        <w:t>z</w:t>
      </w:r>
      <w:r w:rsidRPr="00870149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b/>
          <w:kern w:val="0"/>
          <w:sz w:val="24"/>
          <w14:ligatures w14:val="none"/>
        </w:rPr>
        <w:t>usługami/ze</w:t>
      </w:r>
      <w:r w:rsidRPr="00870149">
        <w:rPr>
          <w:rFonts w:ascii="Calibri" w:eastAsia="Times New Roman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Pr="00870149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5D4C94">
        <w:rPr>
          <w:rFonts w:ascii="Calibri" w:eastAsia="Times New Roman" w:hAnsi="Calibri" w:cs="Calibri"/>
          <w:kern w:val="0"/>
          <w:sz w:val="24"/>
          <w14:ligatures w14:val="none"/>
        </w:rPr>
        <w:t>każdej</w:t>
      </w:r>
      <w:r w:rsidRPr="005D4C94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5D4C94">
        <w:rPr>
          <w:rFonts w:ascii="Calibri" w:eastAsia="Times New Roman" w:hAnsi="Calibri" w:cs="Calibri"/>
          <w:kern w:val="0"/>
          <w:sz w:val="24"/>
          <w14:ligatures w14:val="none"/>
        </w:rPr>
        <w:t xml:space="preserve">osobie </w:t>
      </w:r>
      <w:r w:rsidR="005D4C94">
        <w:rPr>
          <w:rFonts w:ascii="Calibri" w:eastAsia="Times New Roman" w:hAnsi="Calibri" w:cs="Calibri"/>
          <w:kern w:val="0"/>
          <w:sz w:val="24"/>
          <w14:ligatures w14:val="none"/>
        </w:rPr>
        <w:t>korzystającej z usług/ze wsparcia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 xml:space="preserve"> zapewnia się co najmniej:</w:t>
      </w:r>
    </w:p>
    <w:p w14:paraId="5A5031D2" w14:textId="0900AC68" w:rsidR="00FA4F7D" w:rsidRPr="00FA4F7D" w:rsidRDefault="00FA4F7D" w:rsidP="0017362F">
      <w:pPr>
        <w:widowControl w:val="0"/>
        <w:numPr>
          <w:ilvl w:val="1"/>
          <w:numId w:val="21"/>
        </w:numPr>
        <w:autoSpaceDE w:val="0"/>
        <w:autoSpaceDN w:val="0"/>
        <w:spacing w:after="0" w:line="276" w:lineRule="auto"/>
        <w:ind w:left="851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łóżko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tapczan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519439F4" w14:textId="0E8D85EF" w:rsidR="00FA4F7D" w:rsidRPr="00FA4F7D" w:rsidRDefault="00FA4F7D" w:rsidP="0017362F">
      <w:pPr>
        <w:widowControl w:val="0"/>
        <w:numPr>
          <w:ilvl w:val="1"/>
          <w:numId w:val="21"/>
        </w:numPr>
        <w:autoSpaceDE w:val="0"/>
        <w:autoSpaceDN w:val="0"/>
        <w:spacing w:after="0" w:line="276" w:lineRule="auto"/>
        <w:ind w:left="851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szafę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ubraniową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3E80185D" w14:textId="518AC90F" w:rsidR="00FA4F7D" w:rsidRPr="00FA4F7D" w:rsidRDefault="00FA4F7D" w:rsidP="0017362F">
      <w:pPr>
        <w:widowControl w:val="0"/>
        <w:numPr>
          <w:ilvl w:val="1"/>
          <w:numId w:val="21"/>
        </w:numPr>
        <w:autoSpaceDE w:val="0"/>
        <w:autoSpaceDN w:val="0"/>
        <w:spacing w:after="0" w:line="276" w:lineRule="auto"/>
        <w:ind w:left="851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szafkę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nocną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53336FA4" w14:textId="22617AA4" w:rsidR="00FA4F7D" w:rsidRPr="00FA4F7D" w:rsidRDefault="00FA4F7D" w:rsidP="0017362F">
      <w:pPr>
        <w:widowControl w:val="0"/>
        <w:numPr>
          <w:ilvl w:val="1"/>
          <w:numId w:val="21"/>
        </w:numPr>
        <w:autoSpaceDE w:val="0"/>
        <w:autoSpaceDN w:val="0"/>
        <w:spacing w:after="0" w:line="276" w:lineRule="auto"/>
        <w:ind w:left="851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krzesło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fotel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774EC7D5" w14:textId="7E4DE245" w:rsidR="00FA4F7D" w:rsidRPr="00FA4F7D" w:rsidRDefault="00FA4F7D" w:rsidP="0017362F">
      <w:pPr>
        <w:widowControl w:val="0"/>
        <w:numPr>
          <w:ilvl w:val="1"/>
          <w:numId w:val="21"/>
        </w:numPr>
        <w:autoSpaceDE w:val="0"/>
        <w:autoSpaceDN w:val="0"/>
        <w:spacing w:after="0" w:line="276" w:lineRule="auto"/>
        <w:ind w:left="851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stolik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wydzielone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miejsce</w:t>
      </w:r>
      <w:r w:rsidRPr="00FA4F7D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do</w:t>
      </w:r>
      <w:r w:rsidRPr="00FA4F7D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pracy/nauki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.</w:t>
      </w:r>
    </w:p>
    <w:p w14:paraId="24552DBE" w14:textId="492071E1" w:rsidR="00FA4F7D" w:rsidRPr="00870149" w:rsidRDefault="00FA4F7D" w:rsidP="0017362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Ogólnodostępna</w:t>
      </w:r>
      <w:r w:rsidRPr="00870149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kuchnia</w:t>
      </w:r>
      <w:r w:rsidRPr="00870149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870149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aneks</w:t>
      </w:r>
      <w:r w:rsidRPr="00870149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kuchenny</w:t>
      </w:r>
      <w:r w:rsidRPr="00870149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są</w:t>
      </w:r>
      <w:r w:rsidRPr="00870149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870149">
        <w:rPr>
          <w:rFonts w:ascii="Calibri" w:eastAsia="Times New Roman" w:hAnsi="Calibri" w:cs="Calibri"/>
          <w:kern w:val="0"/>
          <w:sz w:val="24"/>
          <w14:ligatures w14:val="none"/>
        </w:rPr>
        <w:t>wyposażone</w:t>
      </w:r>
      <w:r w:rsidRPr="00870149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w:</w:t>
      </w:r>
    </w:p>
    <w:p w14:paraId="72C89322" w14:textId="6CC69CE3" w:rsidR="00FA4F7D" w:rsidRPr="00FA4F7D" w:rsidRDefault="00870149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k</w:t>
      </w:r>
      <w:r w:rsidR="00FA4F7D"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uchenkę</w:t>
      </w:r>
      <w:r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1D24DC02" w14:textId="5A78F133" w:rsidR="00FA4F7D" w:rsidRPr="00FA4F7D" w:rsidRDefault="00FA4F7D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zlewozmywak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2A18E95C" w14:textId="1F311AAA" w:rsidR="00FA4F7D" w:rsidRPr="00FA4F7D" w:rsidRDefault="00FA4F7D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chłodziarkę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18BD2BDE" w14:textId="2232143C" w:rsidR="00FA4F7D" w:rsidRPr="00FA4F7D" w:rsidRDefault="00FA4F7D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meble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kuchenne,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sprzęt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naczynia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do</w:t>
      </w:r>
      <w:r w:rsidRPr="00FA4F7D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przygotowywania</w:t>
      </w:r>
      <w:r w:rsidRPr="00FA4F7D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spożywania</w:t>
      </w:r>
      <w:r w:rsidR="00870149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posiłków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2C489507" w14:textId="0638CA98" w:rsidR="00FA4F7D" w:rsidRPr="00FA4F7D" w:rsidRDefault="00FA4F7D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czujkę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dymu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czujkę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czadu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(w</w:t>
      </w:r>
      <w:r w:rsidRPr="00FA4F7D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mieszkaniach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opalanych</w:t>
      </w:r>
      <w:r w:rsidRPr="00FA4F7D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wewnętrznym źródłem ciepła)</w:t>
      </w:r>
      <w:r w:rsidR="00870149">
        <w:rPr>
          <w:rFonts w:ascii="Calibri" w:eastAsia="Times New Roman" w:hAnsi="Calibri" w:cs="Calibri"/>
          <w:kern w:val="0"/>
          <w:sz w:val="24"/>
          <w14:ligatures w14:val="none"/>
        </w:rPr>
        <w:t>,</w:t>
      </w:r>
    </w:p>
    <w:p w14:paraId="7789FBEA" w14:textId="42D0B3F6" w:rsidR="00FA4F7D" w:rsidRPr="00FA4F7D" w:rsidRDefault="00FA4F7D" w:rsidP="0017362F">
      <w:pPr>
        <w:widowControl w:val="0"/>
        <w:numPr>
          <w:ilvl w:val="1"/>
          <w:numId w:val="22"/>
        </w:numPr>
        <w:autoSpaceDE w:val="0"/>
        <w:autoSpaceDN w:val="0"/>
        <w:spacing w:after="0" w:line="276" w:lineRule="auto"/>
        <w:ind w:left="850" w:hanging="357"/>
        <w:rPr>
          <w:rFonts w:ascii="Calibri" w:eastAsia="Times New Roman" w:hAnsi="Calibri" w:cs="Calibri"/>
          <w:kern w:val="0"/>
          <w:sz w:val="24"/>
          <w14:ligatures w14:val="none"/>
        </w:rPr>
      </w:pPr>
      <w:r w:rsidRPr="00FA4F7D">
        <w:rPr>
          <w:rFonts w:ascii="Calibri" w:eastAsia="Times New Roman" w:hAnsi="Calibri" w:cs="Calibri"/>
          <w:kern w:val="0"/>
          <w:sz w:val="24"/>
          <w14:ligatures w14:val="none"/>
        </w:rPr>
        <w:t>gaśnicę</w:t>
      </w:r>
      <w:r w:rsidRPr="00FA4F7D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FA4F7D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przeciwpożarową</w:t>
      </w:r>
      <w:r w:rsidR="00870149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.</w:t>
      </w:r>
    </w:p>
    <w:p w14:paraId="03924010" w14:textId="3FA27EAA" w:rsidR="00FA4F7D" w:rsidRPr="00696E9B" w:rsidRDefault="00FA4F7D" w:rsidP="0017362F">
      <w:pPr>
        <w:pStyle w:val="Akapitzlist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Łazienka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jest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wyposażona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>w:</w:t>
      </w:r>
    </w:p>
    <w:p w14:paraId="1CB069A0" w14:textId="503584D9" w:rsidR="00FA4F7D" w:rsidRPr="00696E9B" w:rsidRDefault="00FA4F7D" w:rsidP="0017362F">
      <w:pPr>
        <w:pStyle w:val="Akapitzlist"/>
        <w:widowControl w:val="0"/>
        <w:numPr>
          <w:ilvl w:val="2"/>
          <w:numId w:val="23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wannę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natrysk</w:t>
      </w:r>
      <w:r w:rsid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36D0E15D" w14:textId="32869A32" w:rsidR="00FA4F7D" w:rsidRPr="00696E9B" w:rsidRDefault="00FA4F7D" w:rsidP="0017362F">
      <w:pPr>
        <w:pStyle w:val="Akapitzlist"/>
        <w:widowControl w:val="0"/>
        <w:numPr>
          <w:ilvl w:val="2"/>
          <w:numId w:val="23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umywalkę</w:t>
      </w:r>
      <w:r w:rsid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06627625" w14:textId="29743F4A" w:rsidR="00FA4F7D" w:rsidRPr="00696E9B" w:rsidRDefault="00FA4F7D" w:rsidP="0017362F">
      <w:pPr>
        <w:pStyle w:val="Akapitzlist"/>
        <w:widowControl w:val="0"/>
        <w:numPr>
          <w:ilvl w:val="2"/>
          <w:numId w:val="23"/>
        </w:numPr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miskę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ustępową -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jeżeli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nie</w:t>
      </w:r>
      <w:r w:rsidRPr="00696E9B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ma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wydzielonego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ustępu</w:t>
      </w:r>
      <w:r w:rsidR="00534B8E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.</w:t>
      </w:r>
    </w:p>
    <w:p w14:paraId="4180C448" w14:textId="77777777" w:rsidR="00696E9B" w:rsidRPr="00696E9B" w:rsidRDefault="00FA4F7D" w:rsidP="00357E98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Wydzielony</w:t>
      </w:r>
      <w:r w:rsidRPr="00696E9B">
        <w:rPr>
          <w:rFonts w:ascii="Calibri" w:eastAsia="Times New Roman" w:hAnsi="Calibri" w:cs="Calibri"/>
          <w:spacing w:val="-6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ustęp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powinien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być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miarę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możliwości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lokalowych</w:t>
      </w:r>
      <w:r w:rsidRPr="00696E9B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wyposażony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10"/>
          <w:kern w:val="0"/>
          <w:sz w:val="24"/>
          <w14:ligatures w14:val="none"/>
        </w:rPr>
        <w:t>w</w:t>
      </w:r>
      <w:r w:rsidR="00870149" w:rsidRPr="00696E9B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umywalkę.</w:t>
      </w:r>
    </w:p>
    <w:p w14:paraId="6CB58224" w14:textId="3072DC78" w:rsidR="00FA4F7D" w:rsidRPr="00696E9B" w:rsidRDefault="00FA4F7D" w:rsidP="00357E98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b/>
          <w:kern w:val="0"/>
          <w:sz w:val="24"/>
          <w14:ligatures w14:val="none"/>
        </w:rPr>
        <w:t>Mieszkania</w:t>
      </w:r>
      <w:r w:rsidRPr="00696E9B">
        <w:rPr>
          <w:rFonts w:ascii="Calibri" w:eastAsia="Times New Roman" w:hAnsi="Calibri" w:cs="Calibri"/>
          <w:b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b/>
          <w:kern w:val="0"/>
          <w:sz w:val="24"/>
          <w14:ligatures w14:val="none"/>
        </w:rPr>
        <w:t>z</w:t>
      </w:r>
      <w:r w:rsidRPr="00696E9B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b/>
          <w:kern w:val="0"/>
          <w:sz w:val="24"/>
          <w14:ligatures w14:val="none"/>
        </w:rPr>
        <w:t>usługami/ze</w:t>
      </w:r>
      <w:r w:rsidRPr="00696E9B">
        <w:rPr>
          <w:rFonts w:ascii="Calibri" w:eastAsia="Times New Roman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b/>
          <w:kern w:val="0"/>
          <w:sz w:val="24"/>
          <w14:ligatures w14:val="none"/>
        </w:rPr>
        <w:t>wsparciem</w:t>
      </w:r>
      <w:r w:rsidRPr="00696E9B">
        <w:rPr>
          <w:rFonts w:ascii="Calibri" w:eastAsia="Times New Roman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wyposażone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>są:</w:t>
      </w:r>
    </w:p>
    <w:p w14:paraId="0A4E97B7" w14:textId="370198BD" w:rsidR="00FA4F7D" w:rsidRPr="00696E9B" w:rsidRDefault="00FA4F7D" w:rsidP="0017362F">
      <w:pPr>
        <w:pStyle w:val="Akapitzlist"/>
        <w:widowControl w:val="0"/>
        <w:numPr>
          <w:ilvl w:val="2"/>
          <w:numId w:val="24"/>
        </w:numPr>
        <w:tabs>
          <w:tab w:val="left" w:pos="1218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lastRenderedPageBreak/>
        <w:t>w</w:t>
      </w:r>
      <w:r w:rsidRPr="00696E9B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pralkę</w:t>
      </w:r>
      <w:r w:rsidRPr="00696E9B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automatyczną</w:t>
      </w:r>
      <w:r w:rsid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>,</w:t>
      </w:r>
    </w:p>
    <w:p w14:paraId="041F0C0B" w14:textId="76E028BA" w:rsidR="00FA4F7D" w:rsidRPr="00696E9B" w:rsidRDefault="00FA4F7D" w:rsidP="0017362F">
      <w:pPr>
        <w:pStyle w:val="Akapitzlist"/>
        <w:widowControl w:val="0"/>
        <w:numPr>
          <w:ilvl w:val="2"/>
          <w:numId w:val="24"/>
        </w:numPr>
        <w:tabs>
          <w:tab w:val="left" w:pos="1219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telewizor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lub</w:t>
      </w:r>
      <w:r w:rsidRPr="00696E9B">
        <w:rPr>
          <w:rFonts w:ascii="Calibri" w:eastAsia="Times New Roman" w:hAnsi="Calibri" w:cs="Calibri"/>
          <w:spacing w:val="-2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komputer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dostępem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do</w:t>
      </w:r>
      <w:r w:rsidRPr="00696E9B">
        <w:rPr>
          <w:rFonts w:ascii="Calibri" w:eastAsia="Times New Roman" w:hAnsi="Calibri" w:cs="Calibri"/>
          <w:spacing w:val="-1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Internetu</w:t>
      </w:r>
      <w:r w:rsidR="00696E9B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(jeżeli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wynika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to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z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 xml:space="preserve">potrzeb </w:t>
      </w:r>
      <w:r w:rsidR="00AC0205">
        <w:rPr>
          <w:rFonts w:ascii="Calibri" w:eastAsia="Times New Roman" w:hAnsi="Calibri" w:cs="Calibri"/>
          <w:kern w:val="0"/>
          <w:sz w:val="24"/>
          <w14:ligatures w14:val="none"/>
        </w:rPr>
        <w:t>osób korzystających z usług/ze wsparcia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)</w:t>
      </w:r>
      <w:r w:rsidR="00696E9B">
        <w:rPr>
          <w:rFonts w:ascii="Calibri" w:eastAsia="Times New Roman" w:hAnsi="Calibri" w:cs="Calibri"/>
          <w:kern w:val="0"/>
          <w:sz w:val="24"/>
          <w14:ligatures w14:val="none"/>
        </w:rPr>
        <w:t>,</w:t>
      </w:r>
    </w:p>
    <w:p w14:paraId="361DBD31" w14:textId="39BDC7E6" w:rsidR="00FA4F7D" w:rsidRPr="00696E9B" w:rsidRDefault="00FA4F7D" w:rsidP="0017362F">
      <w:pPr>
        <w:pStyle w:val="Akapitzlist"/>
        <w:widowControl w:val="0"/>
        <w:numPr>
          <w:ilvl w:val="2"/>
          <w:numId w:val="24"/>
        </w:numPr>
        <w:tabs>
          <w:tab w:val="left" w:pos="1219"/>
        </w:tabs>
        <w:autoSpaceDE w:val="0"/>
        <w:autoSpaceDN w:val="0"/>
        <w:spacing w:after="0" w:line="276" w:lineRule="auto"/>
        <w:ind w:left="850" w:hanging="357"/>
        <w:contextualSpacing w:val="0"/>
        <w:rPr>
          <w:rFonts w:ascii="Calibri" w:eastAsia="Times New Roman" w:hAnsi="Calibri" w:cs="Calibri"/>
          <w:kern w:val="0"/>
          <w:sz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pozostały</w:t>
      </w:r>
      <w:r w:rsidRPr="00696E9B">
        <w:rPr>
          <w:rFonts w:ascii="Calibri" w:eastAsia="Times New Roman" w:hAnsi="Calibri" w:cs="Calibri"/>
          <w:spacing w:val="-7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drobny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sprzęt</w:t>
      </w:r>
      <w:r w:rsidRPr="00696E9B">
        <w:rPr>
          <w:rFonts w:ascii="Calibri" w:eastAsia="Times New Roman" w:hAnsi="Calibri" w:cs="Calibri"/>
          <w:spacing w:val="-5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domowy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zabezpieczający</w:t>
      </w:r>
      <w:r w:rsidRPr="00696E9B">
        <w:rPr>
          <w:rFonts w:ascii="Calibri" w:eastAsia="Times New Roman" w:hAnsi="Calibri" w:cs="Calibri"/>
          <w:spacing w:val="-4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funkcje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mieszkalne</w:t>
      </w:r>
      <w:r w:rsidRPr="00696E9B">
        <w:rPr>
          <w:rFonts w:ascii="Calibri" w:eastAsia="Times New Roman" w:hAnsi="Calibri" w:cs="Calibri"/>
          <w:spacing w:val="-3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i</w:t>
      </w:r>
      <w:r w:rsidR="00696E9B">
        <w:rPr>
          <w:rFonts w:ascii="Calibri" w:eastAsia="Times New Roman" w:hAnsi="Calibri" w:cs="Calibri"/>
          <w:kern w:val="0"/>
          <w:sz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14:ligatures w14:val="none"/>
        </w:rPr>
        <w:t>utrzymanie czystości.</w:t>
      </w:r>
    </w:p>
    <w:p w14:paraId="002FD497" w14:textId="59375533" w:rsidR="00C601E1" w:rsidRPr="0092578C" w:rsidRDefault="00FA4F7D" w:rsidP="0092578C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0" w:line="276" w:lineRule="auto"/>
        <w:ind w:left="425" w:hanging="357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Urządzenia</w:t>
      </w:r>
      <w:r w:rsidRPr="00696E9B">
        <w:rPr>
          <w:rFonts w:ascii="Calibri" w:eastAsia="Times New Roman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mieszczą</w:t>
      </w:r>
      <w:r w:rsidRPr="00696E9B">
        <w:rPr>
          <w:rFonts w:ascii="Calibri" w:eastAsia="Times New Roman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się</w:t>
      </w:r>
      <w:r w:rsidRPr="00696E9B">
        <w:rPr>
          <w:rFonts w:ascii="Calibri" w:eastAsia="Times New Roman" w:hAnsi="Calibri" w:cs="Calibri"/>
          <w:spacing w:val="-8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</w:t>
      </w:r>
      <w:r w:rsidRPr="00696E9B">
        <w:rPr>
          <w:rFonts w:ascii="Calibri" w:eastAsia="Times New Roman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części</w:t>
      </w:r>
      <w:r w:rsidRPr="00696E9B">
        <w:rPr>
          <w:rFonts w:ascii="Calibri" w:eastAsia="Times New Roman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ogólnodostępnej mieszkania</w:t>
      </w:r>
      <w:r w:rsidRPr="00696E9B">
        <w:rPr>
          <w:rFonts w:ascii="Calibri" w:eastAsia="Times New Roman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zapewniając</w:t>
      </w:r>
      <w:r w:rsidRPr="00696E9B">
        <w:rPr>
          <w:rFonts w:ascii="Calibri" w:eastAsia="Times New Roman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696E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dostęp każdemu mieszkańcowi lub w każdym z pomieszczeń mieszkalnych, zapewniając dostęp indywidulany.</w:t>
      </w:r>
    </w:p>
    <w:sectPr w:rsidR="00C601E1" w:rsidRPr="0092578C" w:rsidSect="008F1ADA">
      <w:headerReference w:type="first" r:id="rId8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038D" w14:textId="77777777" w:rsidR="009A29DC" w:rsidRDefault="009A29DC" w:rsidP="00FA4F7D">
      <w:pPr>
        <w:spacing w:after="0" w:line="240" w:lineRule="auto"/>
      </w:pPr>
      <w:r>
        <w:separator/>
      </w:r>
    </w:p>
  </w:endnote>
  <w:endnote w:type="continuationSeparator" w:id="0">
    <w:p w14:paraId="6604EE15" w14:textId="77777777" w:rsidR="009A29DC" w:rsidRDefault="009A29DC" w:rsidP="00FA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435A" w14:textId="77777777" w:rsidR="009A29DC" w:rsidRDefault="009A29DC" w:rsidP="00FA4F7D">
      <w:pPr>
        <w:spacing w:after="0" w:line="240" w:lineRule="auto"/>
      </w:pPr>
      <w:r>
        <w:separator/>
      </w:r>
    </w:p>
  </w:footnote>
  <w:footnote w:type="continuationSeparator" w:id="0">
    <w:p w14:paraId="43231DA3" w14:textId="77777777" w:rsidR="009A29DC" w:rsidRDefault="009A29DC" w:rsidP="00FA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875C" w14:textId="78DFC4B0" w:rsidR="002E5F70" w:rsidRDefault="002E5F70">
    <w:pPr>
      <w:pStyle w:val="Nagwek"/>
    </w:pPr>
    <w:r w:rsidRPr="002E5F70">
      <w:rPr>
        <w:rFonts w:ascii="Calibri" w:eastAsia="Calibri" w:hAnsi="Calibri" w:cs="Calibri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3B89945D" wp14:editId="5017B270">
          <wp:simplePos x="0" y="0"/>
          <wp:positionH relativeFrom="column">
            <wp:posOffset>142875</wp:posOffset>
          </wp:positionH>
          <wp:positionV relativeFrom="paragraph">
            <wp:posOffset>-219075</wp:posOffset>
          </wp:positionV>
          <wp:extent cx="5578475" cy="780415"/>
          <wp:effectExtent l="0" t="0" r="0" b="0"/>
          <wp:wrapTight wrapText="bothSides">
            <wp:wrapPolygon edited="0">
              <wp:start x="1328" y="2109"/>
              <wp:lineTo x="516" y="5273"/>
              <wp:lineTo x="443" y="11600"/>
              <wp:lineTo x="811" y="11600"/>
              <wp:lineTo x="443" y="14236"/>
              <wp:lineTo x="516" y="17400"/>
              <wp:lineTo x="1254" y="18981"/>
              <wp:lineTo x="1844" y="18981"/>
              <wp:lineTo x="15490" y="17927"/>
              <wp:lineTo x="21022" y="16345"/>
              <wp:lineTo x="21170" y="5273"/>
              <wp:lineTo x="19031" y="4218"/>
              <wp:lineTo x="1844" y="2109"/>
              <wp:lineTo x="1328" y="2109"/>
            </wp:wrapPolygon>
          </wp:wrapTight>
          <wp:docPr id="784585479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9BC"/>
    <w:multiLevelType w:val="hybridMultilevel"/>
    <w:tmpl w:val="7BA4BC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6FF"/>
    <w:multiLevelType w:val="hybridMultilevel"/>
    <w:tmpl w:val="BA18A4D8"/>
    <w:lvl w:ilvl="0" w:tplc="6F16FEB0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0EC66C3C"/>
    <w:multiLevelType w:val="hybridMultilevel"/>
    <w:tmpl w:val="2CD2F920"/>
    <w:lvl w:ilvl="0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0F6661BB"/>
    <w:multiLevelType w:val="hybridMultilevel"/>
    <w:tmpl w:val="0DF27ADA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48D1"/>
    <w:multiLevelType w:val="hybridMultilevel"/>
    <w:tmpl w:val="5D8AD80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012"/>
    <w:multiLevelType w:val="hybridMultilevel"/>
    <w:tmpl w:val="08B8D860"/>
    <w:lvl w:ilvl="0" w:tplc="72B87184">
      <w:start w:val="1"/>
      <w:numFmt w:val="decimal"/>
      <w:lvlText w:val="%1 "/>
      <w:lvlJc w:val="left"/>
      <w:pPr>
        <w:ind w:left="720" w:hanging="360"/>
      </w:pPr>
    </w:lvl>
    <w:lvl w:ilvl="1" w:tplc="76B8DC36">
      <w:start w:val="1"/>
      <w:numFmt w:val="decimal"/>
      <w:lvlText w:val="%2 "/>
      <w:lvlJc w:val="left"/>
      <w:pPr>
        <w:ind w:left="720" w:hanging="360"/>
      </w:pPr>
    </w:lvl>
    <w:lvl w:ilvl="2" w:tplc="8DF67CEE">
      <w:start w:val="1"/>
      <w:numFmt w:val="decimal"/>
      <w:lvlText w:val="%3 "/>
      <w:lvlJc w:val="left"/>
      <w:pPr>
        <w:ind w:left="720" w:hanging="360"/>
      </w:pPr>
    </w:lvl>
    <w:lvl w:ilvl="3" w:tplc="122A51C8">
      <w:start w:val="1"/>
      <w:numFmt w:val="decimal"/>
      <w:lvlText w:val="%4 "/>
      <w:lvlJc w:val="left"/>
      <w:pPr>
        <w:ind w:left="720" w:hanging="360"/>
      </w:pPr>
    </w:lvl>
    <w:lvl w:ilvl="4" w:tplc="E3BAE2BE">
      <w:start w:val="1"/>
      <w:numFmt w:val="decimal"/>
      <w:lvlText w:val="%5 "/>
      <w:lvlJc w:val="left"/>
      <w:pPr>
        <w:ind w:left="720" w:hanging="360"/>
      </w:pPr>
    </w:lvl>
    <w:lvl w:ilvl="5" w:tplc="4A389C90">
      <w:start w:val="1"/>
      <w:numFmt w:val="decimal"/>
      <w:lvlText w:val="%6 "/>
      <w:lvlJc w:val="left"/>
      <w:pPr>
        <w:ind w:left="720" w:hanging="360"/>
      </w:pPr>
    </w:lvl>
    <w:lvl w:ilvl="6" w:tplc="C680B212">
      <w:start w:val="1"/>
      <w:numFmt w:val="decimal"/>
      <w:lvlText w:val="%7 "/>
      <w:lvlJc w:val="left"/>
      <w:pPr>
        <w:ind w:left="720" w:hanging="360"/>
      </w:pPr>
    </w:lvl>
    <w:lvl w:ilvl="7" w:tplc="D89EB1DE">
      <w:start w:val="1"/>
      <w:numFmt w:val="decimal"/>
      <w:lvlText w:val="%8 "/>
      <w:lvlJc w:val="left"/>
      <w:pPr>
        <w:ind w:left="720" w:hanging="360"/>
      </w:pPr>
    </w:lvl>
    <w:lvl w:ilvl="8" w:tplc="2BDACBB4">
      <w:start w:val="1"/>
      <w:numFmt w:val="decimal"/>
      <w:lvlText w:val="%9 "/>
      <w:lvlJc w:val="left"/>
      <w:pPr>
        <w:ind w:left="720" w:hanging="360"/>
      </w:pPr>
    </w:lvl>
  </w:abstractNum>
  <w:abstractNum w:abstractNumId="6" w15:restartNumberingAfterBreak="0">
    <w:nsid w:val="1EC21DFE"/>
    <w:multiLevelType w:val="hybridMultilevel"/>
    <w:tmpl w:val="8BD6271A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54AD"/>
    <w:multiLevelType w:val="hybridMultilevel"/>
    <w:tmpl w:val="7B328F0E"/>
    <w:lvl w:ilvl="0" w:tplc="6F16FEB0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 w15:restartNumberingAfterBreak="0">
    <w:nsid w:val="271C1C3A"/>
    <w:multiLevelType w:val="hybridMultilevel"/>
    <w:tmpl w:val="F8E294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0464"/>
    <w:multiLevelType w:val="hybridMultilevel"/>
    <w:tmpl w:val="A152682A"/>
    <w:lvl w:ilvl="0" w:tplc="6F16FEB0">
      <w:start w:val="1"/>
      <w:numFmt w:val="bullet"/>
      <w:lvlText w:val=""/>
      <w:lvlJc w:val="left"/>
      <w:pPr>
        <w:ind w:left="854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574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444" w:hanging="356"/>
      </w:pPr>
      <w:rPr>
        <w:rFonts w:hint="default"/>
      </w:rPr>
    </w:lvl>
    <w:lvl w:ilvl="3" w:tplc="FFFFFFFF">
      <w:numFmt w:val="bullet"/>
      <w:lvlText w:val="•"/>
      <w:lvlJc w:val="left"/>
      <w:pPr>
        <w:ind w:left="3308" w:hanging="356"/>
      </w:pPr>
      <w:rPr>
        <w:rFonts w:hint="default"/>
      </w:rPr>
    </w:lvl>
    <w:lvl w:ilvl="4" w:tplc="FFFFFFFF">
      <w:numFmt w:val="bullet"/>
      <w:lvlText w:val="•"/>
      <w:lvlJc w:val="left"/>
      <w:pPr>
        <w:ind w:left="4172" w:hanging="356"/>
      </w:pPr>
      <w:rPr>
        <w:rFonts w:hint="default"/>
      </w:rPr>
    </w:lvl>
    <w:lvl w:ilvl="5" w:tplc="FFFFFFFF">
      <w:numFmt w:val="bullet"/>
      <w:lvlText w:val="•"/>
      <w:lvlJc w:val="left"/>
      <w:pPr>
        <w:ind w:left="5036" w:hanging="356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356"/>
      </w:pPr>
      <w:rPr>
        <w:rFonts w:hint="default"/>
      </w:rPr>
    </w:lvl>
    <w:lvl w:ilvl="7" w:tplc="FFFFFFFF">
      <w:numFmt w:val="bullet"/>
      <w:lvlText w:val="•"/>
      <w:lvlJc w:val="left"/>
      <w:pPr>
        <w:ind w:left="6764" w:hanging="356"/>
      </w:pPr>
      <w:rPr>
        <w:rFonts w:hint="default"/>
      </w:rPr>
    </w:lvl>
    <w:lvl w:ilvl="8" w:tplc="FFFFFFFF">
      <w:numFmt w:val="bullet"/>
      <w:lvlText w:val="•"/>
      <w:lvlJc w:val="left"/>
      <w:pPr>
        <w:ind w:left="7628" w:hanging="356"/>
      </w:pPr>
      <w:rPr>
        <w:rFonts w:hint="default"/>
      </w:rPr>
    </w:lvl>
  </w:abstractNum>
  <w:abstractNum w:abstractNumId="10" w15:restartNumberingAfterBreak="0">
    <w:nsid w:val="2D125383"/>
    <w:multiLevelType w:val="hybridMultilevel"/>
    <w:tmpl w:val="AD9A5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7AA0"/>
    <w:multiLevelType w:val="hybridMultilevel"/>
    <w:tmpl w:val="0DC23C7E"/>
    <w:lvl w:ilvl="0" w:tplc="FFFFFFFF">
      <w:start w:val="1"/>
      <w:numFmt w:val="decimal"/>
      <w:lvlText w:val="%1."/>
      <w:lvlJc w:val="left"/>
      <w:pPr>
        <w:ind w:left="837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2" w15:restartNumberingAfterBreak="0">
    <w:nsid w:val="492B2EDD"/>
    <w:multiLevelType w:val="hybridMultilevel"/>
    <w:tmpl w:val="03E267A2"/>
    <w:lvl w:ilvl="0" w:tplc="6F16FE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3F0224"/>
    <w:multiLevelType w:val="hybridMultilevel"/>
    <w:tmpl w:val="C43AA0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E30B1"/>
    <w:multiLevelType w:val="hybridMultilevel"/>
    <w:tmpl w:val="FE8ABD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75F3"/>
    <w:multiLevelType w:val="hybridMultilevel"/>
    <w:tmpl w:val="FFFFFFFF"/>
    <w:lvl w:ilvl="0" w:tplc="44B40944">
      <w:start w:val="1"/>
      <w:numFmt w:val="decimal"/>
      <w:lvlText w:val="%1."/>
      <w:lvlJc w:val="left"/>
      <w:pPr>
        <w:ind w:left="854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546BE5C">
      <w:start w:val="1"/>
      <w:numFmt w:val="lowerLetter"/>
      <w:lvlText w:val="%2)"/>
      <w:lvlJc w:val="left"/>
      <w:pPr>
        <w:ind w:left="1574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72826874">
      <w:numFmt w:val="bullet"/>
      <w:lvlText w:val="•"/>
      <w:lvlJc w:val="left"/>
      <w:pPr>
        <w:ind w:left="2444" w:hanging="356"/>
      </w:pPr>
      <w:rPr>
        <w:rFonts w:hint="default"/>
      </w:rPr>
    </w:lvl>
    <w:lvl w:ilvl="3" w:tplc="C9322A80">
      <w:numFmt w:val="bullet"/>
      <w:lvlText w:val="•"/>
      <w:lvlJc w:val="left"/>
      <w:pPr>
        <w:ind w:left="3308" w:hanging="356"/>
      </w:pPr>
      <w:rPr>
        <w:rFonts w:hint="default"/>
      </w:rPr>
    </w:lvl>
    <w:lvl w:ilvl="4" w:tplc="ED22D6B0">
      <w:numFmt w:val="bullet"/>
      <w:lvlText w:val="•"/>
      <w:lvlJc w:val="left"/>
      <w:pPr>
        <w:ind w:left="4172" w:hanging="356"/>
      </w:pPr>
      <w:rPr>
        <w:rFonts w:hint="default"/>
      </w:rPr>
    </w:lvl>
    <w:lvl w:ilvl="5" w:tplc="C3424886">
      <w:numFmt w:val="bullet"/>
      <w:lvlText w:val="•"/>
      <w:lvlJc w:val="left"/>
      <w:pPr>
        <w:ind w:left="5036" w:hanging="356"/>
      </w:pPr>
      <w:rPr>
        <w:rFonts w:hint="default"/>
      </w:rPr>
    </w:lvl>
    <w:lvl w:ilvl="6" w:tplc="A2DA1892">
      <w:numFmt w:val="bullet"/>
      <w:lvlText w:val="•"/>
      <w:lvlJc w:val="left"/>
      <w:pPr>
        <w:ind w:left="5900" w:hanging="356"/>
      </w:pPr>
      <w:rPr>
        <w:rFonts w:hint="default"/>
      </w:rPr>
    </w:lvl>
    <w:lvl w:ilvl="7" w:tplc="0F9C56D4">
      <w:numFmt w:val="bullet"/>
      <w:lvlText w:val="•"/>
      <w:lvlJc w:val="left"/>
      <w:pPr>
        <w:ind w:left="6764" w:hanging="356"/>
      </w:pPr>
      <w:rPr>
        <w:rFonts w:hint="default"/>
      </w:rPr>
    </w:lvl>
    <w:lvl w:ilvl="8" w:tplc="8CD0AFD4">
      <w:numFmt w:val="bullet"/>
      <w:lvlText w:val="•"/>
      <w:lvlJc w:val="left"/>
      <w:pPr>
        <w:ind w:left="7628" w:hanging="356"/>
      </w:pPr>
      <w:rPr>
        <w:rFonts w:hint="default"/>
      </w:rPr>
    </w:lvl>
  </w:abstractNum>
  <w:abstractNum w:abstractNumId="16" w15:restartNumberingAfterBreak="0">
    <w:nsid w:val="508127F9"/>
    <w:multiLevelType w:val="hybridMultilevel"/>
    <w:tmpl w:val="47A60288"/>
    <w:lvl w:ilvl="0" w:tplc="6F16FE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C90823"/>
    <w:multiLevelType w:val="hybridMultilevel"/>
    <w:tmpl w:val="5552B274"/>
    <w:lvl w:ilvl="0" w:tplc="FFFFFFFF">
      <w:start w:val="1"/>
      <w:numFmt w:val="decimal"/>
      <w:lvlText w:val="%1."/>
      <w:lvlJc w:val="left"/>
      <w:pPr>
        <w:ind w:left="837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8" w15:restartNumberingAfterBreak="0">
    <w:nsid w:val="55E74A32"/>
    <w:multiLevelType w:val="hybridMultilevel"/>
    <w:tmpl w:val="358C9C84"/>
    <w:lvl w:ilvl="0" w:tplc="6F16FEB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34BFB"/>
    <w:multiLevelType w:val="hybridMultilevel"/>
    <w:tmpl w:val="185621CA"/>
    <w:lvl w:ilvl="0" w:tplc="FFFFFFFF">
      <w:start w:val="1"/>
      <w:numFmt w:val="decimal"/>
      <w:lvlText w:val="%1."/>
      <w:lvlJc w:val="left"/>
      <w:pPr>
        <w:ind w:left="837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F16FEB0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20" w15:restartNumberingAfterBreak="0">
    <w:nsid w:val="5FF7478D"/>
    <w:multiLevelType w:val="hybridMultilevel"/>
    <w:tmpl w:val="DF38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4F26"/>
    <w:multiLevelType w:val="hybridMultilevel"/>
    <w:tmpl w:val="ABF67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74B8"/>
    <w:multiLevelType w:val="hybridMultilevel"/>
    <w:tmpl w:val="408C8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055424"/>
    <w:multiLevelType w:val="hybridMultilevel"/>
    <w:tmpl w:val="000627FC"/>
    <w:lvl w:ilvl="0" w:tplc="609CB7D2">
      <w:start w:val="1"/>
      <w:numFmt w:val="decimal"/>
      <w:lvlText w:val="%1."/>
      <w:lvlJc w:val="left"/>
      <w:pPr>
        <w:ind w:left="837" w:hanging="35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29A8C54">
      <w:start w:val="1"/>
      <w:numFmt w:val="lowerLetter"/>
      <w:lvlText w:val="%2."/>
      <w:lvlJc w:val="left"/>
      <w:pPr>
        <w:ind w:left="158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D4DA5140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8EA6FC0C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07CEE9B8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F79255DE">
      <w:numFmt w:val="bullet"/>
      <w:lvlText w:val="•"/>
      <w:lvlJc w:val="left"/>
      <w:pPr>
        <w:ind w:left="4496" w:hanging="360"/>
      </w:pPr>
      <w:rPr>
        <w:rFonts w:hint="default"/>
      </w:rPr>
    </w:lvl>
    <w:lvl w:ilvl="6" w:tplc="8CF8AF2E"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E7C8787A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5762D1F6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24" w15:restartNumberingAfterBreak="0">
    <w:nsid w:val="70624097"/>
    <w:multiLevelType w:val="hybridMultilevel"/>
    <w:tmpl w:val="543E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60816"/>
    <w:multiLevelType w:val="hybridMultilevel"/>
    <w:tmpl w:val="EB9E9976"/>
    <w:lvl w:ilvl="0" w:tplc="E3C223AC">
      <w:start w:val="1"/>
      <w:numFmt w:val="decimal"/>
      <w:lvlText w:val="%1."/>
      <w:lvlJc w:val="left"/>
      <w:pPr>
        <w:ind w:left="720" w:hanging="360"/>
      </w:pPr>
    </w:lvl>
    <w:lvl w:ilvl="1" w:tplc="E61A2820">
      <w:start w:val="1"/>
      <w:numFmt w:val="decimal"/>
      <w:lvlText w:val="%2."/>
      <w:lvlJc w:val="left"/>
      <w:pPr>
        <w:ind w:left="720" w:hanging="360"/>
      </w:pPr>
    </w:lvl>
    <w:lvl w:ilvl="2" w:tplc="D4E03C62">
      <w:start w:val="1"/>
      <w:numFmt w:val="decimal"/>
      <w:lvlText w:val="%3."/>
      <w:lvlJc w:val="left"/>
      <w:pPr>
        <w:ind w:left="720" w:hanging="360"/>
      </w:pPr>
    </w:lvl>
    <w:lvl w:ilvl="3" w:tplc="E93C6AFC">
      <w:start w:val="1"/>
      <w:numFmt w:val="decimal"/>
      <w:lvlText w:val="%4."/>
      <w:lvlJc w:val="left"/>
      <w:pPr>
        <w:ind w:left="720" w:hanging="360"/>
      </w:pPr>
    </w:lvl>
    <w:lvl w:ilvl="4" w:tplc="B17C82CE">
      <w:start w:val="1"/>
      <w:numFmt w:val="decimal"/>
      <w:lvlText w:val="%5."/>
      <w:lvlJc w:val="left"/>
      <w:pPr>
        <w:ind w:left="720" w:hanging="360"/>
      </w:pPr>
    </w:lvl>
    <w:lvl w:ilvl="5" w:tplc="926E0386">
      <w:start w:val="1"/>
      <w:numFmt w:val="decimal"/>
      <w:lvlText w:val="%6."/>
      <w:lvlJc w:val="left"/>
      <w:pPr>
        <w:ind w:left="720" w:hanging="360"/>
      </w:pPr>
    </w:lvl>
    <w:lvl w:ilvl="6" w:tplc="7F101722">
      <w:start w:val="1"/>
      <w:numFmt w:val="decimal"/>
      <w:lvlText w:val="%7."/>
      <w:lvlJc w:val="left"/>
      <w:pPr>
        <w:ind w:left="720" w:hanging="360"/>
      </w:pPr>
    </w:lvl>
    <w:lvl w:ilvl="7" w:tplc="D750B642">
      <w:start w:val="1"/>
      <w:numFmt w:val="decimal"/>
      <w:lvlText w:val="%8."/>
      <w:lvlJc w:val="left"/>
      <w:pPr>
        <w:ind w:left="720" w:hanging="360"/>
      </w:pPr>
    </w:lvl>
    <w:lvl w:ilvl="8" w:tplc="88E8B950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77071E05"/>
    <w:multiLevelType w:val="hybridMultilevel"/>
    <w:tmpl w:val="C150B8F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61B1"/>
    <w:multiLevelType w:val="hybridMultilevel"/>
    <w:tmpl w:val="1F2C419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E39A1"/>
    <w:multiLevelType w:val="hybridMultilevel"/>
    <w:tmpl w:val="27EA975E"/>
    <w:lvl w:ilvl="0" w:tplc="6F16FE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EA02512"/>
    <w:multiLevelType w:val="hybridMultilevel"/>
    <w:tmpl w:val="FFFFFFFF"/>
    <w:lvl w:ilvl="0" w:tplc="38A6A174">
      <w:start w:val="1"/>
      <w:numFmt w:val="decimal"/>
      <w:lvlText w:val="%1."/>
      <w:lvlJc w:val="left"/>
      <w:pPr>
        <w:ind w:left="86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9AA2EB0">
      <w:numFmt w:val="bullet"/>
      <w:lvlText w:val=""/>
      <w:lvlJc w:val="left"/>
      <w:pPr>
        <w:ind w:left="861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7E46E34E">
      <w:numFmt w:val="bullet"/>
      <w:lvlText w:val="•"/>
      <w:lvlJc w:val="left"/>
      <w:pPr>
        <w:ind w:left="2559" w:hanging="360"/>
      </w:pPr>
      <w:rPr>
        <w:rFonts w:hint="default"/>
      </w:rPr>
    </w:lvl>
    <w:lvl w:ilvl="3" w:tplc="B08EC36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1B6090C2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0F14BBAA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E46A6690"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0EBECD1C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2362D8CC">
      <w:numFmt w:val="bullet"/>
      <w:lvlText w:val="•"/>
      <w:lvlJc w:val="left"/>
      <w:pPr>
        <w:ind w:left="7657" w:hanging="360"/>
      </w:pPr>
      <w:rPr>
        <w:rFonts w:hint="default"/>
      </w:rPr>
    </w:lvl>
  </w:abstractNum>
  <w:num w:numId="1" w16cid:durableId="776874364">
    <w:abstractNumId w:val="23"/>
  </w:num>
  <w:num w:numId="2" w16cid:durableId="973683315">
    <w:abstractNumId w:val="29"/>
  </w:num>
  <w:num w:numId="3" w16cid:durableId="57822158">
    <w:abstractNumId w:val="15"/>
  </w:num>
  <w:num w:numId="4" w16cid:durableId="1121609627">
    <w:abstractNumId w:val="24"/>
  </w:num>
  <w:num w:numId="5" w16cid:durableId="536354419">
    <w:abstractNumId w:val="16"/>
  </w:num>
  <w:num w:numId="6" w16cid:durableId="108092174">
    <w:abstractNumId w:val="20"/>
  </w:num>
  <w:num w:numId="7" w16cid:durableId="1933076764">
    <w:abstractNumId w:val="8"/>
  </w:num>
  <w:num w:numId="8" w16cid:durableId="1396777766">
    <w:abstractNumId w:val="3"/>
  </w:num>
  <w:num w:numId="9" w16cid:durableId="1825390366">
    <w:abstractNumId w:val="10"/>
  </w:num>
  <w:num w:numId="10" w16cid:durableId="1042051873">
    <w:abstractNumId w:val="28"/>
  </w:num>
  <w:num w:numId="11" w16cid:durableId="534733148">
    <w:abstractNumId w:val="12"/>
  </w:num>
  <w:num w:numId="12" w16cid:durableId="291785496">
    <w:abstractNumId w:val="6"/>
  </w:num>
  <w:num w:numId="13" w16cid:durableId="1014385930">
    <w:abstractNumId w:val="21"/>
  </w:num>
  <w:num w:numId="14" w16cid:durableId="484467351">
    <w:abstractNumId w:val="4"/>
  </w:num>
  <w:num w:numId="15" w16cid:durableId="700472679">
    <w:abstractNumId w:val="26"/>
  </w:num>
  <w:num w:numId="16" w16cid:durableId="865828761">
    <w:abstractNumId w:val="18"/>
  </w:num>
  <w:num w:numId="17" w16cid:durableId="1845319380">
    <w:abstractNumId w:val="25"/>
  </w:num>
  <w:num w:numId="18" w16cid:durableId="66809152">
    <w:abstractNumId w:val="27"/>
  </w:num>
  <w:num w:numId="19" w16cid:durableId="521362678">
    <w:abstractNumId w:val="2"/>
  </w:num>
  <w:num w:numId="20" w16cid:durableId="734551646">
    <w:abstractNumId w:val="11"/>
  </w:num>
  <w:num w:numId="21" w16cid:durableId="1379428553">
    <w:abstractNumId w:val="17"/>
  </w:num>
  <w:num w:numId="22" w16cid:durableId="660230152">
    <w:abstractNumId w:val="19"/>
  </w:num>
  <w:num w:numId="23" w16cid:durableId="823086648">
    <w:abstractNumId w:val="14"/>
  </w:num>
  <w:num w:numId="24" w16cid:durableId="1464152079">
    <w:abstractNumId w:val="13"/>
  </w:num>
  <w:num w:numId="25" w16cid:durableId="1407919187">
    <w:abstractNumId w:val="0"/>
  </w:num>
  <w:num w:numId="26" w16cid:durableId="971906616">
    <w:abstractNumId w:val="5"/>
  </w:num>
  <w:num w:numId="27" w16cid:durableId="831990726">
    <w:abstractNumId w:val="1"/>
  </w:num>
  <w:num w:numId="28" w16cid:durableId="1106999776">
    <w:abstractNumId w:val="22"/>
  </w:num>
  <w:num w:numId="29" w16cid:durableId="365494790">
    <w:abstractNumId w:val="9"/>
  </w:num>
  <w:num w:numId="30" w16cid:durableId="203006189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C"/>
    <w:rsid w:val="000146DB"/>
    <w:rsid w:val="00016EAD"/>
    <w:rsid w:val="000303D4"/>
    <w:rsid w:val="00061FF7"/>
    <w:rsid w:val="00074487"/>
    <w:rsid w:val="00077619"/>
    <w:rsid w:val="000D636B"/>
    <w:rsid w:val="000F7F52"/>
    <w:rsid w:val="00100F96"/>
    <w:rsid w:val="00147EC8"/>
    <w:rsid w:val="00151A66"/>
    <w:rsid w:val="00152590"/>
    <w:rsid w:val="0017362F"/>
    <w:rsid w:val="00190CC9"/>
    <w:rsid w:val="0019353F"/>
    <w:rsid w:val="001B6748"/>
    <w:rsid w:val="001C19F8"/>
    <w:rsid w:val="001D5757"/>
    <w:rsid w:val="001E1393"/>
    <w:rsid w:val="00214AA0"/>
    <w:rsid w:val="00275907"/>
    <w:rsid w:val="002E3653"/>
    <w:rsid w:val="002E5F70"/>
    <w:rsid w:val="0031606A"/>
    <w:rsid w:val="00357E98"/>
    <w:rsid w:val="0036632F"/>
    <w:rsid w:val="003754B2"/>
    <w:rsid w:val="00385CAA"/>
    <w:rsid w:val="0038761D"/>
    <w:rsid w:val="00394A2E"/>
    <w:rsid w:val="003B728A"/>
    <w:rsid w:val="003D1804"/>
    <w:rsid w:val="003F737D"/>
    <w:rsid w:val="00403A2C"/>
    <w:rsid w:val="0041003F"/>
    <w:rsid w:val="004243F3"/>
    <w:rsid w:val="00425C48"/>
    <w:rsid w:val="00441272"/>
    <w:rsid w:val="00442D5E"/>
    <w:rsid w:val="00444A99"/>
    <w:rsid w:val="00467B99"/>
    <w:rsid w:val="00475DC6"/>
    <w:rsid w:val="00486E00"/>
    <w:rsid w:val="004917E3"/>
    <w:rsid w:val="00491BAE"/>
    <w:rsid w:val="004A34D5"/>
    <w:rsid w:val="004B1BED"/>
    <w:rsid w:val="004B39AB"/>
    <w:rsid w:val="004C26BF"/>
    <w:rsid w:val="005247E9"/>
    <w:rsid w:val="00534B8E"/>
    <w:rsid w:val="00561741"/>
    <w:rsid w:val="00577039"/>
    <w:rsid w:val="005B1149"/>
    <w:rsid w:val="005C1911"/>
    <w:rsid w:val="005D4C94"/>
    <w:rsid w:val="005F0D7A"/>
    <w:rsid w:val="005F6765"/>
    <w:rsid w:val="005F6F65"/>
    <w:rsid w:val="006125C8"/>
    <w:rsid w:val="0061303B"/>
    <w:rsid w:val="00621980"/>
    <w:rsid w:val="0062482A"/>
    <w:rsid w:val="00642D06"/>
    <w:rsid w:val="0064412F"/>
    <w:rsid w:val="0065095B"/>
    <w:rsid w:val="00656117"/>
    <w:rsid w:val="00662C15"/>
    <w:rsid w:val="00687283"/>
    <w:rsid w:val="00690F3E"/>
    <w:rsid w:val="00696E9B"/>
    <w:rsid w:val="006B332D"/>
    <w:rsid w:val="006E0767"/>
    <w:rsid w:val="006F7927"/>
    <w:rsid w:val="00713A80"/>
    <w:rsid w:val="00716367"/>
    <w:rsid w:val="00743018"/>
    <w:rsid w:val="007478E4"/>
    <w:rsid w:val="0075192B"/>
    <w:rsid w:val="00753F5E"/>
    <w:rsid w:val="00777364"/>
    <w:rsid w:val="007913A9"/>
    <w:rsid w:val="007A422C"/>
    <w:rsid w:val="007E24AA"/>
    <w:rsid w:val="007E73BF"/>
    <w:rsid w:val="00800F3B"/>
    <w:rsid w:val="00861807"/>
    <w:rsid w:val="00870149"/>
    <w:rsid w:val="008E37FF"/>
    <w:rsid w:val="008F1ADA"/>
    <w:rsid w:val="0092578C"/>
    <w:rsid w:val="0093138E"/>
    <w:rsid w:val="00946FF2"/>
    <w:rsid w:val="009A29DC"/>
    <w:rsid w:val="009A5DB8"/>
    <w:rsid w:val="009A7AB1"/>
    <w:rsid w:val="009B3030"/>
    <w:rsid w:val="009D0E3C"/>
    <w:rsid w:val="009E258A"/>
    <w:rsid w:val="009E7215"/>
    <w:rsid w:val="009F69AB"/>
    <w:rsid w:val="00A334CE"/>
    <w:rsid w:val="00A41A76"/>
    <w:rsid w:val="00A50BB7"/>
    <w:rsid w:val="00A65D90"/>
    <w:rsid w:val="00A67E9D"/>
    <w:rsid w:val="00A70017"/>
    <w:rsid w:val="00A773C9"/>
    <w:rsid w:val="00A96B01"/>
    <w:rsid w:val="00AA4757"/>
    <w:rsid w:val="00AB4528"/>
    <w:rsid w:val="00AC0205"/>
    <w:rsid w:val="00AE79B2"/>
    <w:rsid w:val="00AF76D6"/>
    <w:rsid w:val="00B02442"/>
    <w:rsid w:val="00B275D5"/>
    <w:rsid w:val="00B344F5"/>
    <w:rsid w:val="00B379EA"/>
    <w:rsid w:val="00B4157E"/>
    <w:rsid w:val="00B418B0"/>
    <w:rsid w:val="00B63D7F"/>
    <w:rsid w:val="00B73E30"/>
    <w:rsid w:val="00B90068"/>
    <w:rsid w:val="00BB111B"/>
    <w:rsid w:val="00BE072D"/>
    <w:rsid w:val="00BE5104"/>
    <w:rsid w:val="00C01FA4"/>
    <w:rsid w:val="00C065B8"/>
    <w:rsid w:val="00C101B6"/>
    <w:rsid w:val="00C178A6"/>
    <w:rsid w:val="00C343E4"/>
    <w:rsid w:val="00C3632F"/>
    <w:rsid w:val="00C601E1"/>
    <w:rsid w:val="00C93ED3"/>
    <w:rsid w:val="00CA4A85"/>
    <w:rsid w:val="00CB3958"/>
    <w:rsid w:val="00CC18A1"/>
    <w:rsid w:val="00D1249B"/>
    <w:rsid w:val="00D20EDE"/>
    <w:rsid w:val="00D4284C"/>
    <w:rsid w:val="00D82DC1"/>
    <w:rsid w:val="00DD2423"/>
    <w:rsid w:val="00DD5EB9"/>
    <w:rsid w:val="00E0760B"/>
    <w:rsid w:val="00E60841"/>
    <w:rsid w:val="00E77591"/>
    <w:rsid w:val="00EB19A5"/>
    <w:rsid w:val="00EB58C6"/>
    <w:rsid w:val="00ED3368"/>
    <w:rsid w:val="00ED66E5"/>
    <w:rsid w:val="00EE2C4F"/>
    <w:rsid w:val="00EE2CE8"/>
    <w:rsid w:val="00F10E12"/>
    <w:rsid w:val="00F123C7"/>
    <w:rsid w:val="00F45CDB"/>
    <w:rsid w:val="00F50E34"/>
    <w:rsid w:val="00F6534B"/>
    <w:rsid w:val="00F678F0"/>
    <w:rsid w:val="00F75555"/>
    <w:rsid w:val="00F81703"/>
    <w:rsid w:val="00FA4F7D"/>
    <w:rsid w:val="00FA55FC"/>
    <w:rsid w:val="00FB6E94"/>
    <w:rsid w:val="00FD2CF5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A60E"/>
  <w15:chartTrackingRefBased/>
  <w15:docId w15:val="{77714621-3928-40A3-B9D0-A71B55F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7D"/>
  </w:style>
  <w:style w:type="paragraph" w:styleId="Nagwek1">
    <w:name w:val="heading 1"/>
    <w:basedOn w:val="Normalny"/>
    <w:next w:val="Normalny"/>
    <w:link w:val="Nagwek1Znak"/>
    <w:uiPriority w:val="9"/>
    <w:qFormat/>
    <w:rsid w:val="00FA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5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5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5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5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5FC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FA4F7D"/>
  </w:style>
  <w:style w:type="table" w:customStyle="1" w:styleId="TableNormal">
    <w:name w:val="Table Normal"/>
    <w:uiPriority w:val="2"/>
    <w:semiHidden/>
    <w:unhideWhenUsed/>
    <w:qFormat/>
    <w:rsid w:val="00FA4F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A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F7D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A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7D"/>
  </w:style>
  <w:style w:type="paragraph" w:styleId="Stopka">
    <w:name w:val="footer"/>
    <w:basedOn w:val="Normalny"/>
    <w:link w:val="StopkaZnak"/>
    <w:uiPriority w:val="99"/>
    <w:unhideWhenUsed/>
    <w:rsid w:val="00FA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F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F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F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D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D5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7B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B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7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5CC9-E02D-4F5F-B31D-135BA971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Chojnowska Magdalena</dc:creator>
  <cp:keywords/>
  <dc:description/>
  <cp:lastModifiedBy>Chojnowska Magdalena</cp:lastModifiedBy>
  <cp:revision>7</cp:revision>
  <dcterms:created xsi:type="dcterms:W3CDTF">2025-05-12T07:20:00Z</dcterms:created>
  <dcterms:modified xsi:type="dcterms:W3CDTF">2025-05-21T07:36:00Z</dcterms:modified>
</cp:coreProperties>
</file>