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045BCB62"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192756" w:rsidRPr="00D708E2">
        <w:rPr>
          <w:rFonts w:ascii="Arial" w:eastAsia="Times New Roman" w:hAnsi="Arial" w:cs="Arial"/>
          <w:b/>
          <w:bCs/>
          <w:color w:val="000000" w:themeColor="text1"/>
          <w:sz w:val="28"/>
          <w:szCs w:val="28"/>
          <w:lang w:eastAsia="pl-PL"/>
        </w:rPr>
        <w:t>1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3A8EFEC" w14:textId="2829284A" w:rsidR="001944A5" w:rsidRPr="00D708E2" w:rsidRDefault="001944A5" w:rsidP="002B6BAA">
      <w:pPr>
        <w:tabs>
          <w:tab w:val="left" w:pos="180"/>
          <w:tab w:val="left" w:pos="360"/>
          <w:tab w:val="center" w:pos="4536"/>
          <w:tab w:val="right" w:pos="9072"/>
        </w:tabs>
        <w:spacing w:before="240" w:after="240" w:line="360" w:lineRule="auto"/>
        <w:ind w:left="-284"/>
        <w:contextualSpacing/>
        <w:jc w:val="left"/>
        <w:rPr>
          <w:rFonts w:ascii="Arial" w:hAnsi="Arial" w:cs="Arial"/>
          <w:b/>
          <w:bCs/>
          <w:color w:val="000000" w:themeColor="text1"/>
          <w:sz w:val="28"/>
          <w:szCs w:val="28"/>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01</w:t>
      </w:r>
      <w:r w:rsidRPr="00D708E2">
        <w:rPr>
          <w:rFonts w:ascii="Arial" w:eastAsia="Times New Roman" w:hAnsi="Arial" w:cs="Arial"/>
          <w:b/>
          <w:bCs/>
          <w:sz w:val="28"/>
          <w:szCs w:val="28"/>
          <w:lang w:eastAsia="pl-PL"/>
        </w:rPr>
        <w:t>-IZ.00-</w:t>
      </w:r>
      <w:r w:rsidR="00E03A73">
        <w:rPr>
          <w:rFonts w:ascii="Arial" w:eastAsia="Times New Roman" w:hAnsi="Arial" w:cs="Arial"/>
          <w:b/>
          <w:bCs/>
          <w:sz w:val="28"/>
          <w:szCs w:val="28"/>
          <w:lang w:eastAsia="pl-PL"/>
        </w:rPr>
        <w:t>00</w:t>
      </w:r>
      <w:r w:rsidR="00A9305C">
        <w:rPr>
          <w:rFonts w:ascii="Arial" w:eastAsia="Times New Roman" w:hAnsi="Arial" w:cs="Arial"/>
          <w:b/>
          <w:bCs/>
          <w:sz w:val="28"/>
          <w:szCs w:val="28"/>
          <w:lang w:eastAsia="pl-PL"/>
        </w:rPr>
        <w:t>5</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29F09D38" w14:textId="77777777" w:rsidR="001944A5" w:rsidRPr="00D708E2" w:rsidRDefault="001944A5" w:rsidP="002B6BAA">
      <w:pPr>
        <w:autoSpaceDE w:val="0"/>
        <w:spacing w:before="240" w:after="240" w:line="360" w:lineRule="auto"/>
        <w:contextualSpacing/>
        <w:jc w:val="left"/>
        <w:rPr>
          <w:rFonts w:ascii="Arial" w:eastAsia="Times New Roman" w:hAnsi="Arial" w:cs="Arial"/>
          <w:sz w:val="28"/>
          <w:szCs w:val="28"/>
          <w:lang w:eastAsia="pl-PL"/>
        </w:rPr>
      </w:pPr>
    </w:p>
    <w:p w14:paraId="228FC5A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5AF88674"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6044D158" w14:textId="77777777" w:rsidR="00BD5472" w:rsidRDefault="00BD5472"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2CD82C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B7CB58A" w14:textId="77777777" w:rsidR="00D708E2" w:rsidRP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7B354B15"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64440F">
        <w:rPr>
          <w:rFonts w:ascii="Arial" w:eastAsia="Times New Roman" w:hAnsi="Arial" w:cs="Arial"/>
          <w:sz w:val="24"/>
          <w:szCs w:val="24"/>
          <w:lang w:eastAsia="pl-PL"/>
        </w:rPr>
        <w:t>7</w:t>
      </w:r>
      <w:r w:rsidRPr="00D708E2">
        <w:rPr>
          <w:rFonts w:ascii="Arial" w:eastAsia="Times New Roman" w:hAnsi="Arial" w:cs="Arial"/>
          <w:sz w:val="24"/>
          <w:szCs w:val="24"/>
          <w:lang w:eastAsia="pl-PL"/>
        </w:rPr>
        <w:t>)</w:t>
      </w:r>
    </w:p>
    <w:p w14:paraId="0E894D96" w14:textId="3D18F4AA"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996D14">
        <w:rPr>
          <w:rFonts w:ascii="Arial" w:eastAsia="Times New Roman" w:hAnsi="Arial" w:cs="Arial"/>
          <w:sz w:val="24"/>
          <w:szCs w:val="24"/>
          <w:lang w:eastAsia="pl-PL"/>
        </w:rPr>
        <w:t>14</w:t>
      </w:r>
      <w:r w:rsidR="0064440F" w:rsidRPr="0064440F">
        <w:rPr>
          <w:rFonts w:ascii="Arial" w:eastAsia="Times New Roman" w:hAnsi="Arial" w:cs="Arial"/>
          <w:sz w:val="24"/>
          <w:szCs w:val="24"/>
          <w:lang w:eastAsia="pl-PL"/>
        </w:rPr>
        <w:t xml:space="preserve"> kwietnia 2025 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7A7582C7" w14:textId="6437672F" w:rsidR="00AF0318"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83415581" w:history="1">
        <w:r w:rsidR="00AF0318" w:rsidRPr="00D66857">
          <w:rPr>
            <w:rStyle w:val="Hipercze"/>
            <w:rFonts w:ascii="Arial" w:eastAsia="Times New Roman" w:hAnsi="Arial" w:cs="Arial"/>
            <w:kern w:val="3"/>
          </w:rPr>
          <w:t>1.</w:t>
        </w:r>
        <w:r w:rsidR="00AF0318">
          <w:rPr>
            <w:rFonts w:asciiTheme="minorHAnsi" w:hAnsiTheme="minorHAnsi" w:cstheme="minorBidi"/>
            <w:b w:val="0"/>
            <w:bCs w:val="0"/>
            <w:caps w:val="0"/>
            <w:kern w:val="2"/>
            <w:szCs w:val="22"/>
            <w:lang w:eastAsia="pl-PL"/>
            <w14:ligatures w14:val="standardContextual"/>
          </w:rPr>
          <w:tab/>
        </w:r>
        <w:r w:rsidR="00AF0318" w:rsidRPr="00D66857">
          <w:rPr>
            <w:rStyle w:val="Hipercze"/>
            <w:rFonts w:ascii="Arial" w:hAnsi="Arial" w:cs="Arial"/>
          </w:rPr>
          <w:t>Informacje ogólne</w:t>
        </w:r>
        <w:r w:rsidR="00AF0318">
          <w:rPr>
            <w:webHidden/>
          </w:rPr>
          <w:tab/>
        </w:r>
        <w:r w:rsidR="00AF0318">
          <w:rPr>
            <w:webHidden/>
          </w:rPr>
          <w:fldChar w:fldCharType="begin"/>
        </w:r>
        <w:r w:rsidR="00AF0318">
          <w:rPr>
            <w:webHidden/>
          </w:rPr>
          <w:instrText xml:space="preserve"> PAGEREF _Toc183415581 \h </w:instrText>
        </w:r>
        <w:r w:rsidR="00AF0318">
          <w:rPr>
            <w:webHidden/>
          </w:rPr>
        </w:r>
        <w:r w:rsidR="00AF0318">
          <w:rPr>
            <w:webHidden/>
          </w:rPr>
          <w:fldChar w:fldCharType="separate"/>
        </w:r>
        <w:r w:rsidR="0040258F">
          <w:rPr>
            <w:webHidden/>
          </w:rPr>
          <w:t>4</w:t>
        </w:r>
        <w:r w:rsidR="00AF0318">
          <w:rPr>
            <w:webHidden/>
          </w:rPr>
          <w:fldChar w:fldCharType="end"/>
        </w:r>
      </w:hyperlink>
    </w:p>
    <w:p w14:paraId="09270DFF" w14:textId="2AD6BBB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2" w:history="1">
        <w:r w:rsidRPr="00D66857">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_Toc183415582 \h </w:instrText>
        </w:r>
        <w:r>
          <w:rPr>
            <w:noProof/>
            <w:webHidden/>
          </w:rPr>
        </w:r>
        <w:r>
          <w:rPr>
            <w:noProof/>
            <w:webHidden/>
          </w:rPr>
          <w:fldChar w:fldCharType="separate"/>
        </w:r>
        <w:r w:rsidR="0040258F">
          <w:rPr>
            <w:noProof/>
            <w:webHidden/>
          </w:rPr>
          <w:t>4</w:t>
        </w:r>
        <w:r>
          <w:rPr>
            <w:noProof/>
            <w:webHidden/>
          </w:rPr>
          <w:fldChar w:fldCharType="end"/>
        </w:r>
      </w:hyperlink>
    </w:p>
    <w:p w14:paraId="3A50B34C" w14:textId="4B1B791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3" w:history="1">
        <w:r w:rsidRPr="00D66857">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_Toc183415583 \h </w:instrText>
        </w:r>
        <w:r>
          <w:rPr>
            <w:noProof/>
            <w:webHidden/>
          </w:rPr>
        </w:r>
        <w:r>
          <w:rPr>
            <w:noProof/>
            <w:webHidden/>
          </w:rPr>
          <w:fldChar w:fldCharType="separate"/>
        </w:r>
        <w:r w:rsidR="0040258F">
          <w:rPr>
            <w:noProof/>
            <w:webHidden/>
          </w:rPr>
          <w:t>6</w:t>
        </w:r>
        <w:r>
          <w:rPr>
            <w:noProof/>
            <w:webHidden/>
          </w:rPr>
          <w:fldChar w:fldCharType="end"/>
        </w:r>
      </w:hyperlink>
    </w:p>
    <w:p w14:paraId="44FB4546" w14:textId="37FE086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4" w:history="1">
        <w:r w:rsidRPr="00D66857">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_Toc183415584 \h </w:instrText>
        </w:r>
        <w:r>
          <w:rPr>
            <w:noProof/>
            <w:webHidden/>
          </w:rPr>
        </w:r>
        <w:r>
          <w:rPr>
            <w:noProof/>
            <w:webHidden/>
          </w:rPr>
          <w:fldChar w:fldCharType="separate"/>
        </w:r>
        <w:r w:rsidR="0040258F">
          <w:rPr>
            <w:noProof/>
            <w:webHidden/>
          </w:rPr>
          <w:t>7</w:t>
        </w:r>
        <w:r>
          <w:rPr>
            <w:noProof/>
            <w:webHidden/>
          </w:rPr>
          <w:fldChar w:fldCharType="end"/>
        </w:r>
      </w:hyperlink>
    </w:p>
    <w:p w14:paraId="769D6006" w14:textId="3E610BA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5" w:history="1">
        <w:r w:rsidRPr="00D66857">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_Toc183415585 \h </w:instrText>
        </w:r>
        <w:r>
          <w:rPr>
            <w:noProof/>
            <w:webHidden/>
          </w:rPr>
        </w:r>
        <w:r>
          <w:rPr>
            <w:noProof/>
            <w:webHidden/>
          </w:rPr>
          <w:fldChar w:fldCharType="separate"/>
        </w:r>
        <w:r w:rsidR="0040258F">
          <w:rPr>
            <w:noProof/>
            <w:webHidden/>
          </w:rPr>
          <w:t>8</w:t>
        </w:r>
        <w:r>
          <w:rPr>
            <w:noProof/>
            <w:webHidden/>
          </w:rPr>
          <w:fldChar w:fldCharType="end"/>
        </w:r>
      </w:hyperlink>
    </w:p>
    <w:p w14:paraId="0E79BEF8" w14:textId="482FA17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6" w:history="1">
        <w:r w:rsidRPr="00D66857">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_Toc183415586 \h </w:instrText>
        </w:r>
        <w:r>
          <w:rPr>
            <w:noProof/>
            <w:webHidden/>
          </w:rPr>
        </w:r>
        <w:r>
          <w:rPr>
            <w:noProof/>
            <w:webHidden/>
          </w:rPr>
          <w:fldChar w:fldCharType="separate"/>
        </w:r>
        <w:r w:rsidR="0040258F">
          <w:rPr>
            <w:noProof/>
            <w:webHidden/>
          </w:rPr>
          <w:t>10</w:t>
        </w:r>
        <w:r>
          <w:rPr>
            <w:noProof/>
            <w:webHidden/>
          </w:rPr>
          <w:fldChar w:fldCharType="end"/>
        </w:r>
      </w:hyperlink>
    </w:p>
    <w:p w14:paraId="6F9FDC13" w14:textId="5790B60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87" w:history="1">
        <w:r w:rsidRPr="00D66857">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_Toc183415587 \h </w:instrText>
        </w:r>
        <w:r>
          <w:rPr>
            <w:noProof/>
            <w:webHidden/>
          </w:rPr>
        </w:r>
        <w:r>
          <w:rPr>
            <w:noProof/>
            <w:webHidden/>
          </w:rPr>
          <w:fldChar w:fldCharType="separate"/>
        </w:r>
        <w:r w:rsidR="0040258F">
          <w:rPr>
            <w:noProof/>
            <w:webHidden/>
          </w:rPr>
          <w:t>10</w:t>
        </w:r>
        <w:r>
          <w:rPr>
            <w:noProof/>
            <w:webHidden/>
          </w:rPr>
          <w:fldChar w:fldCharType="end"/>
        </w:r>
      </w:hyperlink>
    </w:p>
    <w:p w14:paraId="62CAB6A4" w14:textId="6900B987"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588" w:history="1">
        <w:r w:rsidRPr="00D66857">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Wymagania dotyczące projektu</w:t>
        </w:r>
        <w:r>
          <w:rPr>
            <w:webHidden/>
          </w:rPr>
          <w:tab/>
        </w:r>
        <w:r>
          <w:rPr>
            <w:webHidden/>
          </w:rPr>
          <w:fldChar w:fldCharType="begin"/>
        </w:r>
        <w:r>
          <w:rPr>
            <w:webHidden/>
          </w:rPr>
          <w:instrText xml:space="preserve"> PAGEREF _Toc183415588 \h </w:instrText>
        </w:r>
        <w:r>
          <w:rPr>
            <w:webHidden/>
          </w:rPr>
        </w:r>
        <w:r>
          <w:rPr>
            <w:webHidden/>
          </w:rPr>
          <w:fldChar w:fldCharType="separate"/>
        </w:r>
        <w:r w:rsidR="0040258F">
          <w:rPr>
            <w:webHidden/>
          </w:rPr>
          <w:t>11</w:t>
        </w:r>
        <w:r>
          <w:rPr>
            <w:webHidden/>
          </w:rPr>
          <w:fldChar w:fldCharType="end"/>
        </w:r>
      </w:hyperlink>
    </w:p>
    <w:p w14:paraId="15CDA798" w14:textId="18DBAA7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0" w:history="1">
        <w:r w:rsidRPr="00D66857">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_Toc183415590 \h </w:instrText>
        </w:r>
        <w:r>
          <w:rPr>
            <w:noProof/>
            <w:webHidden/>
          </w:rPr>
        </w:r>
        <w:r>
          <w:rPr>
            <w:noProof/>
            <w:webHidden/>
          </w:rPr>
          <w:fldChar w:fldCharType="separate"/>
        </w:r>
        <w:r w:rsidR="0040258F">
          <w:rPr>
            <w:noProof/>
            <w:webHidden/>
          </w:rPr>
          <w:t>11</w:t>
        </w:r>
        <w:r>
          <w:rPr>
            <w:noProof/>
            <w:webHidden/>
          </w:rPr>
          <w:fldChar w:fldCharType="end"/>
        </w:r>
      </w:hyperlink>
    </w:p>
    <w:p w14:paraId="0DA328EB" w14:textId="0DDF608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1" w:history="1">
        <w:r w:rsidRPr="00D66857">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_Toc183415591 \h </w:instrText>
        </w:r>
        <w:r>
          <w:rPr>
            <w:noProof/>
            <w:webHidden/>
          </w:rPr>
        </w:r>
        <w:r>
          <w:rPr>
            <w:noProof/>
            <w:webHidden/>
          </w:rPr>
          <w:fldChar w:fldCharType="separate"/>
        </w:r>
        <w:r w:rsidR="0040258F">
          <w:rPr>
            <w:noProof/>
            <w:webHidden/>
          </w:rPr>
          <w:t>13</w:t>
        </w:r>
        <w:r>
          <w:rPr>
            <w:noProof/>
            <w:webHidden/>
          </w:rPr>
          <w:fldChar w:fldCharType="end"/>
        </w:r>
      </w:hyperlink>
    </w:p>
    <w:p w14:paraId="476589C6" w14:textId="7B07D64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2" w:history="1">
        <w:r w:rsidRPr="00D66857">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_Toc183415592 \h </w:instrText>
        </w:r>
        <w:r>
          <w:rPr>
            <w:noProof/>
            <w:webHidden/>
          </w:rPr>
        </w:r>
        <w:r>
          <w:rPr>
            <w:noProof/>
            <w:webHidden/>
          </w:rPr>
          <w:fldChar w:fldCharType="separate"/>
        </w:r>
        <w:r w:rsidR="0040258F">
          <w:rPr>
            <w:noProof/>
            <w:webHidden/>
          </w:rPr>
          <w:t>15</w:t>
        </w:r>
        <w:r>
          <w:rPr>
            <w:noProof/>
            <w:webHidden/>
          </w:rPr>
          <w:fldChar w:fldCharType="end"/>
        </w:r>
      </w:hyperlink>
    </w:p>
    <w:p w14:paraId="1D6358EF" w14:textId="063073A1"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3" w:history="1">
        <w:r w:rsidRPr="00D66857">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_Toc183415593 \h </w:instrText>
        </w:r>
        <w:r>
          <w:rPr>
            <w:noProof/>
            <w:webHidden/>
          </w:rPr>
        </w:r>
        <w:r>
          <w:rPr>
            <w:noProof/>
            <w:webHidden/>
          </w:rPr>
          <w:fldChar w:fldCharType="separate"/>
        </w:r>
        <w:r w:rsidR="0040258F">
          <w:rPr>
            <w:noProof/>
            <w:webHidden/>
          </w:rPr>
          <w:t>17</w:t>
        </w:r>
        <w:r>
          <w:rPr>
            <w:noProof/>
            <w:webHidden/>
          </w:rPr>
          <w:fldChar w:fldCharType="end"/>
        </w:r>
      </w:hyperlink>
    </w:p>
    <w:p w14:paraId="075780CD" w14:textId="5B0751F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4" w:history="1">
        <w:r w:rsidRPr="00D66857">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_Toc183415594 \h </w:instrText>
        </w:r>
        <w:r>
          <w:rPr>
            <w:noProof/>
            <w:webHidden/>
          </w:rPr>
        </w:r>
        <w:r>
          <w:rPr>
            <w:noProof/>
            <w:webHidden/>
          </w:rPr>
          <w:fldChar w:fldCharType="separate"/>
        </w:r>
        <w:r w:rsidR="0040258F">
          <w:rPr>
            <w:noProof/>
            <w:webHidden/>
          </w:rPr>
          <w:t>26</w:t>
        </w:r>
        <w:r>
          <w:rPr>
            <w:noProof/>
            <w:webHidden/>
          </w:rPr>
          <w:fldChar w:fldCharType="end"/>
        </w:r>
      </w:hyperlink>
    </w:p>
    <w:p w14:paraId="42F4DFE3" w14:textId="694FD4A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5" w:history="1">
        <w:r w:rsidRPr="00D66857">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_Toc183415595 \h </w:instrText>
        </w:r>
        <w:r>
          <w:rPr>
            <w:noProof/>
            <w:webHidden/>
          </w:rPr>
        </w:r>
        <w:r>
          <w:rPr>
            <w:noProof/>
            <w:webHidden/>
          </w:rPr>
          <w:fldChar w:fldCharType="separate"/>
        </w:r>
        <w:r w:rsidR="0040258F">
          <w:rPr>
            <w:noProof/>
            <w:webHidden/>
          </w:rPr>
          <w:t>27</w:t>
        </w:r>
        <w:r>
          <w:rPr>
            <w:noProof/>
            <w:webHidden/>
          </w:rPr>
          <w:fldChar w:fldCharType="end"/>
        </w:r>
      </w:hyperlink>
    </w:p>
    <w:p w14:paraId="473DCFC5" w14:textId="0CF5CEE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6" w:history="1">
        <w:r w:rsidRPr="00D66857">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_Toc183415596 \h </w:instrText>
        </w:r>
        <w:r>
          <w:rPr>
            <w:noProof/>
            <w:webHidden/>
          </w:rPr>
        </w:r>
        <w:r>
          <w:rPr>
            <w:noProof/>
            <w:webHidden/>
          </w:rPr>
          <w:fldChar w:fldCharType="separate"/>
        </w:r>
        <w:r w:rsidR="0040258F">
          <w:rPr>
            <w:noProof/>
            <w:webHidden/>
          </w:rPr>
          <w:t>27</w:t>
        </w:r>
        <w:r>
          <w:rPr>
            <w:noProof/>
            <w:webHidden/>
          </w:rPr>
          <w:fldChar w:fldCharType="end"/>
        </w:r>
      </w:hyperlink>
    </w:p>
    <w:p w14:paraId="29589D46" w14:textId="16F2B2E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7" w:history="1">
        <w:r w:rsidRPr="00D66857">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_Toc183415597 \h </w:instrText>
        </w:r>
        <w:r>
          <w:rPr>
            <w:noProof/>
            <w:webHidden/>
          </w:rPr>
        </w:r>
        <w:r>
          <w:rPr>
            <w:noProof/>
            <w:webHidden/>
          </w:rPr>
          <w:fldChar w:fldCharType="separate"/>
        </w:r>
        <w:r w:rsidR="0040258F">
          <w:rPr>
            <w:noProof/>
            <w:webHidden/>
          </w:rPr>
          <w:t>28</w:t>
        </w:r>
        <w:r>
          <w:rPr>
            <w:noProof/>
            <w:webHidden/>
          </w:rPr>
          <w:fldChar w:fldCharType="end"/>
        </w:r>
      </w:hyperlink>
    </w:p>
    <w:p w14:paraId="47963EB3" w14:textId="306BDA6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8" w:history="1">
        <w:r w:rsidRPr="00D66857">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_Toc183415598 \h </w:instrText>
        </w:r>
        <w:r>
          <w:rPr>
            <w:noProof/>
            <w:webHidden/>
          </w:rPr>
        </w:r>
        <w:r>
          <w:rPr>
            <w:noProof/>
            <w:webHidden/>
          </w:rPr>
          <w:fldChar w:fldCharType="separate"/>
        </w:r>
        <w:r w:rsidR="0040258F">
          <w:rPr>
            <w:noProof/>
            <w:webHidden/>
          </w:rPr>
          <w:t>29</w:t>
        </w:r>
        <w:r>
          <w:rPr>
            <w:noProof/>
            <w:webHidden/>
          </w:rPr>
          <w:fldChar w:fldCharType="end"/>
        </w:r>
      </w:hyperlink>
    </w:p>
    <w:p w14:paraId="69F042AD" w14:textId="58A8104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599" w:history="1">
        <w:r w:rsidRPr="00D66857">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_Toc183415599 \h </w:instrText>
        </w:r>
        <w:r>
          <w:rPr>
            <w:noProof/>
            <w:webHidden/>
          </w:rPr>
        </w:r>
        <w:r>
          <w:rPr>
            <w:noProof/>
            <w:webHidden/>
          </w:rPr>
          <w:fldChar w:fldCharType="separate"/>
        </w:r>
        <w:r w:rsidR="0040258F">
          <w:rPr>
            <w:noProof/>
            <w:webHidden/>
          </w:rPr>
          <w:t>40</w:t>
        </w:r>
        <w:r>
          <w:rPr>
            <w:noProof/>
            <w:webHidden/>
          </w:rPr>
          <w:fldChar w:fldCharType="end"/>
        </w:r>
      </w:hyperlink>
    </w:p>
    <w:p w14:paraId="413AC508" w14:textId="2A7B9CB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0" w:history="1">
        <w:r w:rsidRPr="00D66857">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_Toc183415600 \h </w:instrText>
        </w:r>
        <w:r>
          <w:rPr>
            <w:noProof/>
            <w:webHidden/>
          </w:rPr>
        </w:r>
        <w:r>
          <w:rPr>
            <w:noProof/>
            <w:webHidden/>
          </w:rPr>
          <w:fldChar w:fldCharType="separate"/>
        </w:r>
        <w:r w:rsidR="0040258F">
          <w:rPr>
            <w:noProof/>
            <w:webHidden/>
          </w:rPr>
          <w:t>40</w:t>
        </w:r>
        <w:r>
          <w:rPr>
            <w:noProof/>
            <w:webHidden/>
          </w:rPr>
          <w:fldChar w:fldCharType="end"/>
        </w:r>
      </w:hyperlink>
    </w:p>
    <w:p w14:paraId="06A5AA1D" w14:textId="4EE967FF"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1" w:history="1">
        <w:r w:rsidRPr="00D66857">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_Toc183415601 \h </w:instrText>
        </w:r>
        <w:r>
          <w:rPr>
            <w:noProof/>
            <w:webHidden/>
          </w:rPr>
        </w:r>
        <w:r>
          <w:rPr>
            <w:noProof/>
            <w:webHidden/>
          </w:rPr>
          <w:fldChar w:fldCharType="separate"/>
        </w:r>
        <w:r w:rsidR="0040258F">
          <w:rPr>
            <w:noProof/>
            <w:webHidden/>
          </w:rPr>
          <w:t>42</w:t>
        </w:r>
        <w:r>
          <w:rPr>
            <w:noProof/>
            <w:webHidden/>
          </w:rPr>
          <w:fldChar w:fldCharType="end"/>
        </w:r>
      </w:hyperlink>
    </w:p>
    <w:p w14:paraId="1C7BC4B9" w14:textId="4F94FC9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2" w:history="1">
        <w:r w:rsidRPr="00D66857">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_Toc183415602 \h </w:instrText>
        </w:r>
        <w:r>
          <w:rPr>
            <w:noProof/>
            <w:webHidden/>
          </w:rPr>
        </w:r>
        <w:r>
          <w:rPr>
            <w:noProof/>
            <w:webHidden/>
          </w:rPr>
          <w:fldChar w:fldCharType="separate"/>
        </w:r>
        <w:r w:rsidR="0040258F">
          <w:rPr>
            <w:noProof/>
            <w:webHidden/>
          </w:rPr>
          <w:t>42</w:t>
        </w:r>
        <w:r>
          <w:rPr>
            <w:noProof/>
            <w:webHidden/>
          </w:rPr>
          <w:fldChar w:fldCharType="end"/>
        </w:r>
      </w:hyperlink>
    </w:p>
    <w:p w14:paraId="5336AACC" w14:textId="6724F92C"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3" w:history="1">
        <w:r w:rsidRPr="00D66857">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_Toc183415603 \h </w:instrText>
        </w:r>
        <w:r>
          <w:rPr>
            <w:noProof/>
            <w:webHidden/>
          </w:rPr>
        </w:r>
        <w:r>
          <w:rPr>
            <w:noProof/>
            <w:webHidden/>
          </w:rPr>
          <w:fldChar w:fldCharType="separate"/>
        </w:r>
        <w:r w:rsidR="0040258F">
          <w:rPr>
            <w:noProof/>
            <w:webHidden/>
          </w:rPr>
          <w:t>43</w:t>
        </w:r>
        <w:r>
          <w:rPr>
            <w:noProof/>
            <w:webHidden/>
          </w:rPr>
          <w:fldChar w:fldCharType="end"/>
        </w:r>
      </w:hyperlink>
    </w:p>
    <w:p w14:paraId="734339C9" w14:textId="33F500B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4" w:history="1">
        <w:r w:rsidRPr="00D66857">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_Toc183415604 \h </w:instrText>
        </w:r>
        <w:r>
          <w:rPr>
            <w:noProof/>
            <w:webHidden/>
          </w:rPr>
        </w:r>
        <w:r>
          <w:rPr>
            <w:noProof/>
            <w:webHidden/>
          </w:rPr>
          <w:fldChar w:fldCharType="separate"/>
        </w:r>
        <w:r w:rsidR="0040258F">
          <w:rPr>
            <w:noProof/>
            <w:webHidden/>
          </w:rPr>
          <w:t>44</w:t>
        </w:r>
        <w:r>
          <w:rPr>
            <w:noProof/>
            <w:webHidden/>
          </w:rPr>
          <w:fldChar w:fldCharType="end"/>
        </w:r>
      </w:hyperlink>
    </w:p>
    <w:p w14:paraId="750CC083" w14:textId="117C6D6A"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5" w:history="1">
        <w:r w:rsidRPr="00D66857">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_Toc183415605 \h </w:instrText>
        </w:r>
        <w:r>
          <w:rPr>
            <w:noProof/>
            <w:webHidden/>
          </w:rPr>
        </w:r>
        <w:r>
          <w:rPr>
            <w:noProof/>
            <w:webHidden/>
          </w:rPr>
          <w:fldChar w:fldCharType="separate"/>
        </w:r>
        <w:r w:rsidR="0040258F">
          <w:rPr>
            <w:noProof/>
            <w:webHidden/>
          </w:rPr>
          <w:t>46</w:t>
        </w:r>
        <w:r>
          <w:rPr>
            <w:noProof/>
            <w:webHidden/>
          </w:rPr>
          <w:fldChar w:fldCharType="end"/>
        </w:r>
      </w:hyperlink>
    </w:p>
    <w:p w14:paraId="05426265" w14:textId="40BBBFD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6" w:history="1">
        <w:r w:rsidRPr="00D66857">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_Toc183415606 \h </w:instrText>
        </w:r>
        <w:r>
          <w:rPr>
            <w:noProof/>
            <w:webHidden/>
          </w:rPr>
        </w:r>
        <w:r>
          <w:rPr>
            <w:noProof/>
            <w:webHidden/>
          </w:rPr>
          <w:fldChar w:fldCharType="separate"/>
        </w:r>
        <w:r w:rsidR="0040258F">
          <w:rPr>
            <w:noProof/>
            <w:webHidden/>
          </w:rPr>
          <w:t>47</w:t>
        </w:r>
        <w:r>
          <w:rPr>
            <w:noProof/>
            <w:webHidden/>
          </w:rPr>
          <w:fldChar w:fldCharType="end"/>
        </w:r>
      </w:hyperlink>
    </w:p>
    <w:p w14:paraId="5EC57975" w14:textId="75FA280D"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07" w:history="1">
        <w:r w:rsidRPr="00D66857">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Kwalifikowalność wydatków</w:t>
        </w:r>
        <w:r>
          <w:rPr>
            <w:webHidden/>
          </w:rPr>
          <w:tab/>
        </w:r>
        <w:r>
          <w:rPr>
            <w:webHidden/>
          </w:rPr>
          <w:fldChar w:fldCharType="begin"/>
        </w:r>
        <w:r>
          <w:rPr>
            <w:webHidden/>
          </w:rPr>
          <w:instrText xml:space="preserve"> PAGEREF _Toc183415607 \h </w:instrText>
        </w:r>
        <w:r>
          <w:rPr>
            <w:webHidden/>
          </w:rPr>
        </w:r>
        <w:r>
          <w:rPr>
            <w:webHidden/>
          </w:rPr>
          <w:fldChar w:fldCharType="separate"/>
        </w:r>
        <w:r w:rsidR="0040258F">
          <w:rPr>
            <w:webHidden/>
          </w:rPr>
          <w:t>47</w:t>
        </w:r>
        <w:r>
          <w:rPr>
            <w:webHidden/>
          </w:rPr>
          <w:fldChar w:fldCharType="end"/>
        </w:r>
      </w:hyperlink>
    </w:p>
    <w:p w14:paraId="58D16341" w14:textId="1C47CAB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8" w:history="1">
        <w:r w:rsidRPr="00D66857">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_Toc183415608 \h </w:instrText>
        </w:r>
        <w:r>
          <w:rPr>
            <w:noProof/>
            <w:webHidden/>
          </w:rPr>
        </w:r>
        <w:r>
          <w:rPr>
            <w:noProof/>
            <w:webHidden/>
          </w:rPr>
          <w:fldChar w:fldCharType="separate"/>
        </w:r>
        <w:r w:rsidR="0040258F">
          <w:rPr>
            <w:noProof/>
            <w:webHidden/>
          </w:rPr>
          <w:t>47</w:t>
        </w:r>
        <w:r>
          <w:rPr>
            <w:noProof/>
            <w:webHidden/>
          </w:rPr>
          <w:fldChar w:fldCharType="end"/>
        </w:r>
      </w:hyperlink>
    </w:p>
    <w:p w14:paraId="73D9A813" w14:textId="1D9E9FD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09" w:history="1">
        <w:r w:rsidRPr="00D66857">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_Toc183415609 \h </w:instrText>
        </w:r>
        <w:r>
          <w:rPr>
            <w:noProof/>
            <w:webHidden/>
          </w:rPr>
        </w:r>
        <w:r>
          <w:rPr>
            <w:noProof/>
            <w:webHidden/>
          </w:rPr>
          <w:fldChar w:fldCharType="separate"/>
        </w:r>
        <w:r w:rsidR="0040258F">
          <w:rPr>
            <w:noProof/>
            <w:webHidden/>
          </w:rPr>
          <w:t>48</w:t>
        </w:r>
        <w:r>
          <w:rPr>
            <w:noProof/>
            <w:webHidden/>
          </w:rPr>
          <w:fldChar w:fldCharType="end"/>
        </w:r>
      </w:hyperlink>
    </w:p>
    <w:p w14:paraId="0011DD96" w14:textId="72E63AC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0" w:history="1">
        <w:r w:rsidRPr="00D66857">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_Toc183415610 \h </w:instrText>
        </w:r>
        <w:r>
          <w:rPr>
            <w:noProof/>
            <w:webHidden/>
          </w:rPr>
        </w:r>
        <w:r>
          <w:rPr>
            <w:noProof/>
            <w:webHidden/>
          </w:rPr>
          <w:fldChar w:fldCharType="separate"/>
        </w:r>
        <w:r w:rsidR="0040258F">
          <w:rPr>
            <w:noProof/>
            <w:webHidden/>
          </w:rPr>
          <w:t>49</w:t>
        </w:r>
        <w:r>
          <w:rPr>
            <w:noProof/>
            <w:webHidden/>
          </w:rPr>
          <w:fldChar w:fldCharType="end"/>
        </w:r>
      </w:hyperlink>
    </w:p>
    <w:p w14:paraId="486E808F" w14:textId="3715ADC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19" w:history="1">
        <w:r w:rsidRPr="00D66857">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_Toc183415619 \h </w:instrText>
        </w:r>
        <w:r>
          <w:rPr>
            <w:noProof/>
            <w:webHidden/>
          </w:rPr>
        </w:r>
        <w:r>
          <w:rPr>
            <w:noProof/>
            <w:webHidden/>
          </w:rPr>
          <w:fldChar w:fldCharType="separate"/>
        </w:r>
        <w:r w:rsidR="0040258F">
          <w:rPr>
            <w:noProof/>
            <w:webHidden/>
          </w:rPr>
          <w:t>51</w:t>
        </w:r>
        <w:r>
          <w:rPr>
            <w:noProof/>
            <w:webHidden/>
          </w:rPr>
          <w:fldChar w:fldCharType="end"/>
        </w:r>
      </w:hyperlink>
    </w:p>
    <w:p w14:paraId="5246C936" w14:textId="0822E2CD"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0" w:history="1">
        <w:r w:rsidRPr="00D66857">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_Toc183415620 \h </w:instrText>
        </w:r>
        <w:r>
          <w:rPr>
            <w:noProof/>
            <w:webHidden/>
          </w:rPr>
        </w:r>
        <w:r>
          <w:rPr>
            <w:noProof/>
            <w:webHidden/>
          </w:rPr>
          <w:fldChar w:fldCharType="separate"/>
        </w:r>
        <w:r w:rsidR="0040258F">
          <w:rPr>
            <w:noProof/>
            <w:webHidden/>
          </w:rPr>
          <w:t>53</w:t>
        </w:r>
        <w:r>
          <w:rPr>
            <w:noProof/>
            <w:webHidden/>
          </w:rPr>
          <w:fldChar w:fldCharType="end"/>
        </w:r>
      </w:hyperlink>
    </w:p>
    <w:p w14:paraId="00A20D3D" w14:textId="0259074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1" w:history="1">
        <w:r w:rsidRPr="00D66857">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_Toc183415621 \h </w:instrText>
        </w:r>
        <w:r>
          <w:rPr>
            <w:noProof/>
            <w:webHidden/>
          </w:rPr>
        </w:r>
        <w:r>
          <w:rPr>
            <w:noProof/>
            <w:webHidden/>
          </w:rPr>
          <w:fldChar w:fldCharType="separate"/>
        </w:r>
        <w:r w:rsidR="0040258F">
          <w:rPr>
            <w:noProof/>
            <w:webHidden/>
          </w:rPr>
          <w:t>55</w:t>
        </w:r>
        <w:r>
          <w:rPr>
            <w:noProof/>
            <w:webHidden/>
          </w:rPr>
          <w:fldChar w:fldCharType="end"/>
        </w:r>
      </w:hyperlink>
    </w:p>
    <w:p w14:paraId="63E290DC" w14:textId="7FAC4D2E"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2" w:history="1">
        <w:r w:rsidRPr="00D66857">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_Toc183415622 \h </w:instrText>
        </w:r>
        <w:r>
          <w:rPr>
            <w:noProof/>
            <w:webHidden/>
          </w:rPr>
        </w:r>
        <w:r>
          <w:rPr>
            <w:noProof/>
            <w:webHidden/>
          </w:rPr>
          <w:fldChar w:fldCharType="separate"/>
        </w:r>
        <w:r w:rsidR="0040258F">
          <w:rPr>
            <w:noProof/>
            <w:webHidden/>
          </w:rPr>
          <w:t>56</w:t>
        </w:r>
        <w:r>
          <w:rPr>
            <w:noProof/>
            <w:webHidden/>
          </w:rPr>
          <w:fldChar w:fldCharType="end"/>
        </w:r>
      </w:hyperlink>
    </w:p>
    <w:p w14:paraId="05DC2E81" w14:textId="4F404324"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3" w:history="1">
        <w:r w:rsidRPr="00D66857">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_Toc183415623 \h </w:instrText>
        </w:r>
        <w:r>
          <w:rPr>
            <w:noProof/>
            <w:webHidden/>
          </w:rPr>
        </w:r>
        <w:r>
          <w:rPr>
            <w:noProof/>
            <w:webHidden/>
          </w:rPr>
          <w:fldChar w:fldCharType="separate"/>
        </w:r>
        <w:r w:rsidR="0040258F">
          <w:rPr>
            <w:noProof/>
            <w:webHidden/>
          </w:rPr>
          <w:t>58</w:t>
        </w:r>
        <w:r>
          <w:rPr>
            <w:noProof/>
            <w:webHidden/>
          </w:rPr>
          <w:fldChar w:fldCharType="end"/>
        </w:r>
      </w:hyperlink>
    </w:p>
    <w:p w14:paraId="6AF0BCFD" w14:textId="0AF09243"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4" w:history="1">
        <w:r w:rsidRPr="00D66857">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_Toc183415624 \h </w:instrText>
        </w:r>
        <w:r>
          <w:rPr>
            <w:noProof/>
            <w:webHidden/>
          </w:rPr>
        </w:r>
        <w:r>
          <w:rPr>
            <w:noProof/>
            <w:webHidden/>
          </w:rPr>
          <w:fldChar w:fldCharType="separate"/>
        </w:r>
        <w:r w:rsidR="0040258F">
          <w:rPr>
            <w:noProof/>
            <w:webHidden/>
          </w:rPr>
          <w:t>61</w:t>
        </w:r>
        <w:r>
          <w:rPr>
            <w:noProof/>
            <w:webHidden/>
          </w:rPr>
          <w:fldChar w:fldCharType="end"/>
        </w:r>
      </w:hyperlink>
    </w:p>
    <w:p w14:paraId="308F239B" w14:textId="1C1D7627"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5" w:history="1">
        <w:r w:rsidRPr="00D66857">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_Toc183415625 \h </w:instrText>
        </w:r>
        <w:r>
          <w:rPr>
            <w:noProof/>
            <w:webHidden/>
          </w:rPr>
        </w:r>
        <w:r>
          <w:rPr>
            <w:noProof/>
            <w:webHidden/>
          </w:rPr>
          <w:fldChar w:fldCharType="separate"/>
        </w:r>
        <w:r w:rsidR="0040258F">
          <w:rPr>
            <w:noProof/>
            <w:webHidden/>
          </w:rPr>
          <w:t>61</w:t>
        </w:r>
        <w:r>
          <w:rPr>
            <w:noProof/>
            <w:webHidden/>
          </w:rPr>
          <w:fldChar w:fldCharType="end"/>
        </w:r>
      </w:hyperlink>
    </w:p>
    <w:p w14:paraId="7E55C826" w14:textId="5D187576" w:rsidR="00AF0318" w:rsidRDefault="00AF0318">
      <w:pPr>
        <w:pStyle w:val="Spistreci3"/>
        <w:rPr>
          <w:rFonts w:asciiTheme="minorHAnsi" w:hAnsiTheme="minorHAnsi" w:cstheme="minorBidi"/>
          <w:b w:val="0"/>
          <w:noProof/>
          <w:kern w:val="2"/>
          <w:szCs w:val="22"/>
          <w:lang w:eastAsia="pl-PL"/>
          <w14:ligatures w14:val="standardContextual"/>
        </w:rPr>
      </w:pPr>
      <w:hyperlink w:anchor="_Toc183415626" w:history="1">
        <w:r w:rsidRPr="00D66857">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D66857">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_Toc183415626 \h </w:instrText>
        </w:r>
        <w:r>
          <w:rPr>
            <w:noProof/>
            <w:webHidden/>
          </w:rPr>
        </w:r>
        <w:r>
          <w:rPr>
            <w:noProof/>
            <w:webHidden/>
          </w:rPr>
          <w:fldChar w:fldCharType="separate"/>
        </w:r>
        <w:r w:rsidR="0040258F">
          <w:rPr>
            <w:noProof/>
            <w:webHidden/>
          </w:rPr>
          <w:t>62</w:t>
        </w:r>
        <w:r>
          <w:rPr>
            <w:noProof/>
            <w:webHidden/>
          </w:rPr>
          <w:fldChar w:fldCharType="end"/>
        </w:r>
      </w:hyperlink>
    </w:p>
    <w:p w14:paraId="3BEC47A6" w14:textId="20C4D788"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7" w:history="1">
        <w:r w:rsidRPr="00D66857">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_Toc183415627 \h </w:instrText>
        </w:r>
        <w:r>
          <w:rPr>
            <w:noProof/>
            <w:webHidden/>
          </w:rPr>
        </w:r>
        <w:r>
          <w:rPr>
            <w:noProof/>
            <w:webHidden/>
          </w:rPr>
          <w:fldChar w:fldCharType="separate"/>
        </w:r>
        <w:r w:rsidR="0040258F">
          <w:rPr>
            <w:noProof/>
            <w:webHidden/>
          </w:rPr>
          <w:t>65</w:t>
        </w:r>
        <w:r>
          <w:rPr>
            <w:noProof/>
            <w:webHidden/>
          </w:rPr>
          <w:fldChar w:fldCharType="end"/>
        </w:r>
      </w:hyperlink>
    </w:p>
    <w:p w14:paraId="7285903B" w14:textId="122FEE1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8" w:history="1">
        <w:r w:rsidRPr="00D66857">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_Toc183415628 \h </w:instrText>
        </w:r>
        <w:r>
          <w:rPr>
            <w:noProof/>
            <w:webHidden/>
          </w:rPr>
        </w:r>
        <w:r>
          <w:rPr>
            <w:noProof/>
            <w:webHidden/>
          </w:rPr>
          <w:fldChar w:fldCharType="separate"/>
        </w:r>
        <w:r w:rsidR="0040258F">
          <w:rPr>
            <w:noProof/>
            <w:webHidden/>
          </w:rPr>
          <w:t>65</w:t>
        </w:r>
        <w:r>
          <w:rPr>
            <w:noProof/>
            <w:webHidden/>
          </w:rPr>
          <w:fldChar w:fldCharType="end"/>
        </w:r>
      </w:hyperlink>
    </w:p>
    <w:p w14:paraId="08FB1AFA" w14:textId="15E3B4A5"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29" w:history="1">
        <w:r w:rsidRPr="00D66857">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_Toc183415629 \h </w:instrText>
        </w:r>
        <w:r>
          <w:rPr>
            <w:noProof/>
            <w:webHidden/>
          </w:rPr>
        </w:r>
        <w:r>
          <w:rPr>
            <w:noProof/>
            <w:webHidden/>
          </w:rPr>
          <w:fldChar w:fldCharType="separate"/>
        </w:r>
        <w:r w:rsidR="0040258F">
          <w:rPr>
            <w:noProof/>
            <w:webHidden/>
          </w:rPr>
          <w:t>66</w:t>
        </w:r>
        <w:r>
          <w:rPr>
            <w:noProof/>
            <w:webHidden/>
          </w:rPr>
          <w:fldChar w:fldCharType="end"/>
        </w:r>
      </w:hyperlink>
    </w:p>
    <w:p w14:paraId="24469FE5" w14:textId="365198E7"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0" w:history="1">
        <w:r w:rsidRPr="00D66857">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Proces wyboru projektów</w:t>
        </w:r>
        <w:r>
          <w:rPr>
            <w:webHidden/>
          </w:rPr>
          <w:tab/>
        </w:r>
        <w:r>
          <w:rPr>
            <w:webHidden/>
          </w:rPr>
          <w:fldChar w:fldCharType="begin"/>
        </w:r>
        <w:r>
          <w:rPr>
            <w:webHidden/>
          </w:rPr>
          <w:instrText xml:space="preserve"> PAGEREF _Toc183415630 \h </w:instrText>
        </w:r>
        <w:r>
          <w:rPr>
            <w:webHidden/>
          </w:rPr>
        </w:r>
        <w:r>
          <w:rPr>
            <w:webHidden/>
          </w:rPr>
          <w:fldChar w:fldCharType="separate"/>
        </w:r>
        <w:r w:rsidR="0040258F">
          <w:rPr>
            <w:webHidden/>
          </w:rPr>
          <w:t>66</w:t>
        </w:r>
        <w:r>
          <w:rPr>
            <w:webHidden/>
          </w:rPr>
          <w:fldChar w:fldCharType="end"/>
        </w:r>
      </w:hyperlink>
    </w:p>
    <w:p w14:paraId="4470DB13" w14:textId="217CE599"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1" w:history="1">
        <w:r w:rsidRPr="00D66857">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_Toc183415631 \h </w:instrText>
        </w:r>
        <w:r>
          <w:rPr>
            <w:noProof/>
            <w:webHidden/>
          </w:rPr>
        </w:r>
        <w:r>
          <w:rPr>
            <w:noProof/>
            <w:webHidden/>
          </w:rPr>
          <w:fldChar w:fldCharType="separate"/>
        </w:r>
        <w:r w:rsidR="0040258F">
          <w:rPr>
            <w:noProof/>
            <w:webHidden/>
          </w:rPr>
          <w:t>66</w:t>
        </w:r>
        <w:r>
          <w:rPr>
            <w:noProof/>
            <w:webHidden/>
          </w:rPr>
          <w:fldChar w:fldCharType="end"/>
        </w:r>
      </w:hyperlink>
    </w:p>
    <w:p w14:paraId="38913B4C" w14:textId="11583000"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2" w:history="1">
        <w:r w:rsidRPr="00D66857">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_Toc183415632 \h </w:instrText>
        </w:r>
        <w:r>
          <w:rPr>
            <w:noProof/>
            <w:webHidden/>
          </w:rPr>
        </w:r>
        <w:r>
          <w:rPr>
            <w:noProof/>
            <w:webHidden/>
          </w:rPr>
          <w:fldChar w:fldCharType="separate"/>
        </w:r>
        <w:r w:rsidR="0040258F">
          <w:rPr>
            <w:noProof/>
            <w:webHidden/>
          </w:rPr>
          <w:t>71</w:t>
        </w:r>
        <w:r>
          <w:rPr>
            <w:noProof/>
            <w:webHidden/>
          </w:rPr>
          <w:fldChar w:fldCharType="end"/>
        </w:r>
      </w:hyperlink>
    </w:p>
    <w:p w14:paraId="369CB2D1" w14:textId="24CA3E92"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33" w:history="1">
        <w:r w:rsidRPr="00D66857">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_Toc183415633 \h </w:instrText>
        </w:r>
        <w:r>
          <w:rPr>
            <w:noProof/>
            <w:webHidden/>
          </w:rPr>
        </w:r>
        <w:r>
          <w:rPr>
            <w:noProof/>
            <w:webHidden/>
          </w:rPr>
          <w:fldChar w:fldCharType="separate"/>
        </w:r>
        <w:r w:rsidR="0040258F">
          <w:rPr>
            <w:noProof/>
            <w:webHidden/>
          </w:rPr>
          <w:t>74</w:t>
        </w:r>
        <w:r>
          <w:rPr>
            <w:noProof/>
            <w:webHidden/>
          </w:rPr>
          <w:fldChar w:fldCharType="end"/>
        </w:r>
      </w:hyperlink>
    </w:p>
    <w:p w14:paraId="3484DE75" w14:textId="50C2CA18"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34" w:history="1">
        <w:r w:rsidRPr="00D66857">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Umowa o dofinansowanie projektu</w:t>
        </w:r>
        <w:r>
          <w:rPr>
            <w:webHidden/>
          </w:rPr>
          <w:tab/>
        </w:r>
        <w:r>
          <w:rPr>
            <w:webHidden/>
          </w:rPr>
          <w:fldChar w:fldCharType="begin"/>
        </w:r>
        <w:r>
          <w:rPr>
            <w:webHidden/>
          </w:rPr>
          <w:instrText xml:space="preserve"> PAGEREF _Toc183415634 \h </w:instrText>
        </w:r>
        <w:r>
          <w:rPr>
            <w:webHidden/>
          </w:rPr>
        </w:r>
        <w:r>
          <w:rPr>
            <w:webHidden/>
          </w:rPr>
          <w:fldChar w:fldCharType="separate"/>
        </w:r>
        <w:r w:rsidR="0040258F">
          <w:rPr>
            <w:webHidden/>
          </w:rPr>
          <w:t>75</w:t>
        </w:r>
        <w:r>
          <w:rPr>
            <w:webHidden/>
          </w:rPr>
          <w:fldChar w:fldCharType="end"/>
        </w:r>
      </w:hyperlink>
    </w:p>
    <w:p w14:paraId="685702DF" w14:textId="0F3DBC76"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6" w:history="1">
        <w:r w:rsidRPr="00D66857">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_Toc183415646 \h </w:instrText>
        </w:r>
        <w:r>
          <w:rPr>
            <w:noProof/>
            <w:webHidden/>
          </w:rPr>
        </w:r>
        <w:r>
          <w:rPr>
            <w:noProof/>
            <w:webHidden/>
          </w:rPr>
          <w:fldChar w:fldCharType="separate"/>
        </w:r>
        <w:r w:rsidR="0040258F">
          <w:rPr>
            <w:noProof/>
            <w:webHidden/>
          </w:rPr>
          <w:t>78</w:t>
        </w:r>
        <w:r>
          <w:rPr>
            <w:noProof/>
            <w:webHidden/>
          </w:rPr>
          <w:fldChar w:fldCharType="end"/>
        </w:r>
      </w:hyperlink>
    </w:p>
    <w:p w14:paraId="6D161314" w14:textId="755E3937" w:rsidR="00AF0318" w:rsidRDefault="00AF0318">
      <w:pPr>
        <w:pStyle w:val="Spistreci2"/>
        <w:rPr>
          <w:rFonts w:asciiTheme="minorHAnsi" w:hAnsiTheme="minorHAnsi" w:cstheme="minorBidi"/>
          <w:b w:val="0"/>
          <w:bCs w:val="0"/>
          <w:noProof/>
          <w:kern w:val="2"/>
          <w:szCs w:val="22"/>
          <w:lang w:eastAsia="pl-PL"/>
          <w14:ligatures w14:val="standardContextual"/>
        </w:rPr>
      </w:pPr>
      <w:hyperlink w:anchor="_Toc183415647" w:history="1">
        <w:r w:rsidRPr="00D66857">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D66857">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_Toc183415647 \h </w:instrText>
        </w:r>
        <w:r>
          <w:rPr>
            <w:noProof/>
            <w:webHidden/>
          </w:rPr>
        </w:r>
        <w:r>
          <w:rPr>
            <w:noProof/>
            <w:webHidden/>
          </w:rPr>
          <w:fldChar w:fldCharType="separate"/>
        </w:r>
        <w:r w:rsidR="0040258F">
          <w:rPr>
            <w:noProof/>
            <w:webHidden/>
          </w:rPr>
          <w:t>79</w:t>
        </w:r>
        <w:r>
          <w:rPr>
            <w:noProof/>
            <w:webHidden/>
          </w:rPr>
          <w:fldChar w:fldCharType="end"/>
        </w:r>
      </w:hyperlink>
    </w:p>
    <w:p w14:paraId="02E6DFF4" w14:textId="591E003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8" w:history="1">
        <w:r w:rsidRPr="00D66857">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Kontakt</w:t>
        </w:r>
        <w:r>
          <w:rPr>
            <w:webHidden/>
          </w:rPr>
          <w:tab/>
        </w:r>
        <w:r>
          <w:rPr>
            <w:webHidden/>
          </w:rPr>
          <w:fldChar w:fldCharType="begin"/>
        </w:r>
        <w:r>
          <w:rPr>
            <w:webHidden/>
          </w:rPr>
          <w:instrText xml:space="preserve"> PAGEREF _Toc183415648 \h </w:instrText>
        </w:r>
        <w:r>
          <w:rPr>
            <w:webHidden/>
          </w:rPr>
        </w:r>
        <w:r>
          <w:rPr>
            <w:webHidden/>
          </w:rPr>
          <w:fldChar w:fldCharType="separate"/>
        </w:r>
        <w:r w:rsidR="0040258F">
          <w:rPr>
            <w:webHidden/>
          </w:rPr>
          <w:t>81</w:t>
        </w:r>
        <w:r>
          <w:rPr>
            <w:webHidden/>
          </w:rPr>
          <w:fldChar w:fldCharType="end"/>
        </w:r>
      </w:hyperlink>
    </w:p>
    <w:p w14:paraId="6E2A4684" w14:textId="26486CB2"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49" w:history="1">
        <w:r w:rsidRPr="00D66857">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Sposób komunikacji</w:t>
        </w:r>
        <w:r>
          <w:rPr>
            <w:webHidden/>
          </w:rPr>
          <w:tab/>
        </w:r>
        <w:r>
          <w:rPr>
            <w:webHidden/>
          </w:rPr>
          <w:fldChar w:fldCharType="begin"/>
        </w:r>
        <w:r>
          <w:rPr>
            <w:webHidden/>
          </w:rPr>
          <w:instrText xml:space="preserve"> PAGEREF _Toc183415649 \h </w:instrText>
        </w:r>
        <w:r>
          <w:rPr>
            <w:webHidden/>
          </w:rPr>
        </w:r>
        <w:r>
          <w:rPr>
            <w:webHidden/>
          </w:rPr>
          <w:fldChar w:fldCharType="separate"/>
        </w:r>
        <w:r w:rsidR="0040258F">
          <w:rPr>
            <w:webHidden/>
          </w:rPr>
          <w:t>81</w:t>
        </w:r>
        <w:r>
          <w:rPr>
            <w:webHidden/>
          </w:rPr>
          <w:fldChar w:fldCharType="end"/>
        </w:r>
      </w:hyperlink>
    </w:p>
    <w:p w14:paraId="66E01C9B" w14:textId="563FCE7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0" w:history="1">
        <w:r w:rsidRPr="00D66857">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Postanowienia końcowe</w:t>
        </w:r>
        <w:r>
          <w:rPr>
            <w:webHidden/>
          </w:rPr>
          <w:tab/>
        </w:r>
        <w:r>
          <w:rPr>
            <w:webHidden/>
          </w:rPr>
          <w:fldChar w:fldCharType="begin"/>
        </w:r>
        <w:r>
          <w:rPr>
            <w:webHidden/>
          </w:rPr>
          <w:instrText xml:space="preserve"> PAGEREF _Toc183415650 \h </w:instrText>
        </w:r>
        <w:r>
          <w:rPr>
            <w:webHidden/>
          </w:rPr>
        </w:r>
        <w:r>
          <w:rPr>
            <w:webHidden/>
          </w:rPr>
          <w:fldChar w:fldCharType="separate"/>
        </w:r>
        <w:r w:rsidR="0040258F">
          <w:rPr>
            <w:webHidden/>
          </w:rPr>
          <w:t>84</w:t>
        </w:r>
        <w:r>
          <w:rPr>
            <w:webHidden/>
          </w:rPr>
          <w:fldChar w:fldCharType="end"/>
        </w:r>
      </w:hyperlink>
    </w:p>
    <w:p w14:paraId="3EB65162" w14:textId="214583A1"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1" w:history="1">
        <w:r w:rsidRPr="00D66857">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Wykaz skrótów i słownik pojęĆ</w:t>
        </w:r>
        <w:r>
          <w:rPr>
            <w:webHidden/>
          </w:rPr>
          <w:tab/>
        </w:r>
        <w:r>
          <w:rPr>
            <w:webHidden/>
          </w:rPr>
          <w:fldChar w:fldCharType="begin"/>
        </w:r>
        <w:r>
          <w:rPr>
            <w:webHidden/>
          </w:rPr>
          <w:instrText xml:space="preserve"> PAGEREF _Toc183415651 \h </w:instrText>
        </w:r>
        <w:r>
          <w:rPr>
            <w:webHidden/>
          </w:rPr>
        </w:r>
        <w:r>
          <w:rPr>
            <w:webHidden/>
          </w:rPr>
          <w:fldChar w:fldCharType="separate"/>
        </w:r>
        <w:r w:rsidR="0040258F">
          <w:rPr>
            <w:webHidden/>
          </w:rPr>
          <w:t>86</w:t>
        </w:r>
        <w:r>
          <w:rPr>
            <w:webHidden/>
          </w:rPr>
          <w:fldChar w:fldCharType="end"/>
        </w:r>
      </w:hyperlink>
    </w:p>
    <w:p w14:paraId="735CE5BB" w14:textId="5F8BB00B"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2" w:history="1">
        <w:r w:rsidRPr="00D66857">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D66857">
          <w:rPr>
            <w:rStyle w:val="Hipercze"/>
            <w:rFonts w:ascii="Arial" w:hAnsi="Arial" w:cs="Arial"/>
          </w:rPr>
          <w:t>Podstawa prawna i dokumenty programowe</w:t>
        </w:r>
        <w:r>
          <w:rPr>
            <w:webHidden/>
          </w:rPr>
          <w:tab/>
        </w:r>
        <w:r>
          <w:rPr>
            <w:webHidden/>
          </w:rPr>
          <w:fldChar w:fldCharType="begin"/>
        </w:r>
        <w:r>
          <w:rPr>
            <w:webHidden/>
          </w:rPr>
          <w:instrText xml:space="preserve"> PAGEREF _Toc183415652 \h </w:instrText>
        </w:r>
        <w:r>
          <w:rPr>
            <w:webHidden/>
          </w:rPr>
        </w:r>
        <w:r>
          <w:rPr>
            <w:webHidden/>
          </w:rPr>
          <w:fldChar w:fldCharType="separate"/>
        </w:r>
        <w:r w:rsidR="0040258F">
          <w:rPr>
            <w:webHidden/>
          </w:rPr>
          <w:t>90</w:t>
        </w:r>
        <w:r>
          <w:rPr>
            <w:webHidden/>
          </w:rPr>
          <w:fldChar w:fldCharType="end"/>
        </w:r>
      </w:hyperlink>
    </w:p>
    <w:p w14:paraId="4DE61B90" w14:textId="533F7256" w:rsidR="00AF0318" w:rsidRDefault="00AF0318">
      <w:pPr>
        <w:pStyle w:val="Spistreci1"/>
        <w:rPr>
          <w:rFonts w:asciiTheme="minorHAnsi" w:hAnsiTheme="minorHAnsi" w:cstheme="minorBidi"/>
          <w:b w:val="0"/>
          <w:bCs w:val="0"/>
          <w:caps w:val="0"/>
          <w:kern w:val="2"/>
          <w:szCs w:val="22"/>
          <w:lang w:eastAsia="pl-PL"/>
          <w14:ligatures w14:val="standardContextual"/>
        </w:rPr>
      </w:pPr>
      <w:hyperlink w:anchor="_Toc183415653" w:history="1">
        <w:r w:rsidRPr="00D66857">
          <w:rPr>
            <w:rStyle w:val="Hipercze"/>
            <w:rFonts w:ascii="Arial" w:hAnsi="Arial" w:cs="Arial"/>
          </w:rPr>
          <w:t>11. Załączniki</w:t>
        </w:r>
        <w:r>
          <w:rPr>
            <w:webHidden/>
          </w:rPr>
          <w:tab/>
        </w:r>
        <w:r>
          <w:rPr>
            <w:webHidden/>
          </w:rPr>
          <w:fldChar w:fldCharType="begin"/>
        </w:r>
        <w:r>
          <w:rPr>
            <w:webHidden/>
          </w:rPr>
          <w:instrText xml:space="preserve"> PAGEREF _Toc183415653 \h </w:instrText>
        </w:r>
        <w:r>
          <w:rPr>
            <w:webHidden/>
          </w:rPr>
        </w:r>
        <w:r>
          <w:rPr>
            <w:webHidden/>
          </w:rPr>
          <w:fldChar w:fldCharType="separate"/>
        </w:r>
        <w:r w:rsidR="0040258F">
          <w:rPr>
            <w:webHidden/>
          </w:rPr>
          <w:t>94</w:t>
        </w:r>
        <w:r>
          <w:rPr>
            <w:webHidden/>
          </w:rPr>
          <w:fldChar w:fldCharType="end"/>
        </w:r>
      </w:hyperlink>
    </w:p>
    <w:p w14:paraId="289D54CD" w14:textId="0FBC3B0F"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83415581"/>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 xml:space="preserve">Opisane postępowanie dotyczy konkurencyjnego sposobu wyboru projektów, o 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83415582"/>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70CBE33F"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 xml:space="preserve">Działania 8.1 Rozwój edukacji i kształcenia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9B5F9B">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644085A8" w14:textId="1E2E4DC3" w:rsidR="00E137B0" w:rsidRDefault="00C624E2"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778DD9A9" w14:textId="53542B2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 xml:space="preserve">Realizacja działań społeczno-wychowawczych, w tym kształtowanie kompetencji społeczno-emocjonalnych uczniów, edukacja prozdrowotna, a także wsparcie </w:t>
      </w:r>
      <w:r w:rsidRPr="00C624E2">
        <w:rPr>
          <w:rFonts w:ascii="Arial" w:hAnsi="Arial" w:cs="Arial"/>
          <w:sz w:val="24"/>
          <w:szCs w:val="24"/>
        </w:rPr>
        <w:lastRenderedPageBreak/>
        <w:t>psychologiczne będące odpowiedzią na problemy wychowawcze oraz trudności w nauce.</w:t>
      </w:r>
    </w:p>
    <w:p w14:paraId="669F376C" w14:textId="40B344D7"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2796537D" w:rsidR="00A61969"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Podnoszenie kompetencji kadr systemu edukacji na każdym jej etapie (z wyłączeniem szkolnictwa wyższego), w tym do prowadzenia kształcenia w systemie on-line oraz podnoszenie kompetencji kadry zarządzającej systemem edukacji w celu poprawy jakości kształcenia dzieci i młodzieży.</w:t>
      </w:r>
    </w:p>
    <w:p w14:paraId="55663C4E" w14:textId="58EC6FDE" w:rsidR="00E137B0" w:rsidRPr="003F2ECE" w:rsidRDefault="00A61969" w:rsidP="003F2ECE">
      <w:pPr>
        <w:pStyle w:val="Nagwek"/>
        <w:numPr>
          <w:ilvl w:val="0"/>
          <w:numId w:val="113"/>
        </w:numPr>
        <w:spacing w:line="360" w:lineRule="auto"/>
        <w:ind w:left="426" w:hanging="357"/>
        <w:rPr>
          <w:rFonts w:ascii="Arial" w:hAnsi="Arial" w:cs="Arial"/>
          <w:sz w:val="24"/>
          <w:szCs w:val="24"/>
        </w:rPr>
      </w:pPr>
      <w:r w:rsidRPr="00C624E2">
        <w:rPr>
          <w:rFonts w:ascii="Arial" w:hAnsi="Arial" w:cs="Arial"/>
          <w:sz w:val="24"/>
          <w:szCs w:val="24"/>
        </w:rPr>
        <w:t>Rozwijanie i doskonalenie systemu doradztwa zawodowego na wszystkich etapach edukacji.</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7777777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 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Wspieranie rozwoju kapitału społecznego na rzecz rozwoju umiejętności w 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13A69FD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 interdyscyplinarności</w:t>
      </w:r>
    </w:p>
    <w:p w14:paraId="506BFA73" w14:textId="77777777"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 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83415583"/>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bookmarkStart w:id="85" w:name="_Hlk187669408"/>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07D6F530" w:rsidR="000944E4"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rozpoczęcie naboru wniosków</w:t>
      </w:r>
      <w:r w:rsidR="00324461" w:rsidRPr="00737BEB">
        <w:rPr>
          <w:rFonts w:ascii="Arial" w:hAnsi="Arial" w:cs="Arial"/>
          <w:sz w:val="24"/>
          <w:szCs w:val="24"/>
        </w:rPr>
        <w:t>:</w:t>
      </w:r>
      <w:r w:rsidR="00F02533" w:rsidRPr="00737BEB">
        <w:rPr>
          <w:rFonts w:ascii="Arial" w:hAnsi="Arial" w:cs="Arial"/>
          <w:sz w:val="24"/>
          <w:szCs w:val="24"/>
        </w:rPr>
        <w:t xml:space="preserve"> </w:t>
      </w:r>
      <w:r w:rsidR="009172C7" w:rsidRPr="00737BEB">
        <w:rPr>
          <w:rFonts w:ascii="Arial" w:hAnsi="Arial" w:cs="Arial"/>
          <w:b/>
          <w:bCs/>
          <w:sz w:val="24"/>
          <w:szCs w:val="24"/>
        </w:rPr>
        <w:t>01.10</w:t>
      </w:r>
      <w:r w:rsidRPr="00737BEB">
        <w:rPr>
          <w:rFonts w:ascii="Arial" w:hAnsi="Arial" w:cs="Arial"/>
          <w:b/>
          <w:bCs/>
          <w:sz w:val="24"/>
          <w:szCs w:val="24"/>
        </w:rPr>
        <w:t>.</w:t>
      </w:r>
      <w:r w:rsidR="00D0225C" w:rsidRPr="00737BEB">
        <w:rPr>
          <w:rFonts w:ascii="Arial" w:hAnsi="Arial" w:cs="Arial"/>
          <w:b/>
          <w:bCs/>
          <w:sz w:val="24"/>
          <w:szCs w:val="24"/>
        </w:rPr>
        <w:t xml:space="preserve">2024 </w:t>
      </w:r>
      <w:r w:rsidR="000B53B8" w:rsidRPr="00737BEB">
        <w:rPr>
          <w:rFonts w:ascii="Arial" w:hAnsi="Arial" w:cs="Arial"/>
          <w:b/>
          <w:bCs/>
          <w:sz w:val="24"/>
          <w:szCs w:val="24"/>
        </w:rPr>
        <w:t xml:space="preserve">r. </w:t>
      </w:r>
      <w:r w:rsidR="00641D9D" w:rsidRPr="00737BEB">
        <w:rPr>
          <w:rFonts w:ascii="Arial" w:hAnsi="Arial" w:cs="Arial"/>
          <w:b/>
          <w:bCs/>
          <w:sz w:val="24"/>
          <w:szCs w:val="24"/>
        </w:rPr>
        <w:t xml:space="preserve">godz. </w:t>
      </w:r>
      <w:r w:rsidR="009D2177" w:rsidRPr="00737BEB">
        <w:rPr>
          <w:rFonts w:ascii="Arial" w:hAnsi="Arial" w:cs="Arial"/>
          <w:b/>
          <w:bCs/>
          <w:sz w:val="24"/>
          <w:szCs w:val="24"/>
        </w:rPr>
        <w:t>1</w:t>
      </w:r>
      <w:r w:rsidR="00A12BED" w:rsidRPr="00737BEB">
        <w:rPr>
          <w:rFonts w:ascii="Arial" w:hAnsi="Arial" w:cs="Arial"/>
          <w:b/>
          <w:bCs/>
          <w:sz w:val="24"/>
          <w:szCs w:val="24"/>
        </w:rPr>
        <w:t>5</w:t>
      </w:r>
      <w:r w:rsidR="009D2177" w:rsidRPr="00737BEB">
        <w:rPr>
          <w:rFonts w:ascii="Arial" w:hAnsi="Arial" w:cs="Arial"/>
          <w:b/>
          <w:bCs/>
          <w:sz w:val="24"/>
          <w:szCs w:val="24"/>
        </w:rPr>
        <w:t>:</w:t>
      </w:r>
      <w:r w:rsidR="00641D9D" w:rsidRPr="00737BEB">
        <w:rPr>
          <w:rFonts w:ascii="Arial" w:hAnsi="Arial" w:cs="Arial"/>
          <w:b/>
          <w:bCs/>
          <w:sz w:val="24"/>
          <w:szCs w:val="24"/>
        </w:rPr>
        <w:t>00</w:t>
      </w:r>
    </w:p>
    <w:p w14:paraId="63B47019" w14:textId="0709D3CE" w:rsidR="00DC3CAA" w:rsidRPr="00737BEB"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737BEB">
        <w:rPr>
          <w:rFonts w:ascii="Arial" w:hAnsi="Arial" w:cs="Arial"/>
          <w:sz w:val="24"/>
          <w:szCs w:val="24"/>
        </w:rPr>
        <w:t>zakończenie naboru wniosków</w:t>
      </w:r>
      <w:r w:rsidR="00324461" w:rsidRPr="00737BEB">
        <w:rPr>
          <w:rFonts w:ascii="Arial" w:hAnsi="Arial" w:cs="Arial"/>
          <w:sz w:val="24"/>
          <w:szCs w:val="24"/>
        </w:rPr>
        <w:t>:</w:t>
      </w:r>
      <w:r w:rsidRPr="00737BEB">
        <w:rPr>
          <w:rFonts w:ascii="Arial" w:hAnsi="Arial" w:cs="Arial"/>
          <w:sz w:val="24"/>
          <w:szCs w:val="24"/>
        </w:rPr>
        <w:t xml:space="preserve"> </w:t>
      </w:r>
      <w:r w:rsidR="00C00CBC">
        <w:rPr>
          <w:rFonts w:ascii="Arial" w:hAnsi="Arial" w:cs="Arial"/>
          <w:b/>
          <w:bCs/>
          <w:sz w:val="24"/>
          <w:szCs w:val="24"/>
        </w:rPr>
        <w:t>28.02</w:t>
      </w:r>
      <w:r w:rsidR="00B87A13" w:rsidRPr="00737BEB">
        <w:rPr>
          <w:rFonts w:ascii="Arial" w:hAnsi="Arial" w:cs="Arial"/>
          <w:b/>
          <w:bCs/>
          <w:sz w:val="24"/>
          <w:szCs w:val="24"/>
        </w:rPr>
        <w:t>.</w:t>
      </w:r>
      <w:r w:rsidR="009D2177" w:rsidRPr="00737BEB">
        <w:rPr>
          <w:rFonts w:ascii="Arial" w:hAnsi="Arial" w:cs="Arial"/>
          <w:b/>
          <w:bCs/>
          <w:sz w:val="24"/>
          <w:szCs w:val="24"/>
        </w:rPr>
        <w:t>202</w:t>
      </w:r>
      <w:r w:rsidR="00737BEB" w:rsidRPr="00737BEB">
        <w:rPr>
          <w:rFonts w:ascii="Arial" w:hAnsi="Arial" w:cs="Arial"/>
          <w:b/>
          <w:bCs/>
          <w:sz w:val="24"/>
          <w:szCs w:val="24"/>
        </w:rPr>
        <w:t>5</w:t>
      </w:r>
      <w:r w:rsidR="009D2177" w:rsidRPr="00737BEB">
        <w:rPr>
          <w:rFonts w:ascii="Arial" w:hAnsi="Arial" w:cs="Arial"/>
          <w:b/>
          <w:bCs/>
          <w:sz w:val="24"/>
          <w:szCs w:val="24"/>
        </w:rPr>
        <w:t xml:space="preserve"> </w:t>
      </w:r>
      <w:r w:rsidR="000B53B8" w:rsidRPr="00737BEB">
        <w:rPr>
          <w:rFonts w:ascii="Arial" w:hAnsi="Arial" w:cs="Arial"/>
          <w:b/>
          <w:bCs/>
          <w:sz w:val="24"/>
          <w:szCs w:val="24"/>
        </w:rPr>
        <w:t xml:space="preserve">r. </w:t>
      </w:r>
      <w:r w:rsidR="00641D9D" w:rsidRPr="00737BEB">
        <w:rPr>
          <w:rFonts w:ascii="Arial" w:hAnsi="Arial" w:cs="Arial"/>
          <w:b/>
          <w:bCs/>
          <w:sz w:val="24"/>
          <w:szCs w:val="24"/>
        </w:rPr>
        <w:t>godz.</w:t>
      </w:r>
      <w:r w:rsidR="003921D1" w:rsidRPr="00737BEB">
        <w:rPr>
          <w:rFonts w:ascii="Arial" w:hAnsi="Arial" w:cs="Arial"/>
          <w:b/>
          <w:bCs/>
          <w:sz w:val="24"/>
          <w:szCs w:val="24"/>
        </w:rPr>
        <w:t xml:space="preserve"> </w:t>
      </w:r>
      <w:r w:rsidR="00641D9D" w:rsidRPr="00737BEB">
        <w:rPr>
          <w:rFonts w:ascii="Arial" w:hAnsi="Arial" w:cs="Arial"/>
          <w:b/>
          <w:bCs/>
          <w:sz w:val="24"/>
          <w:szCs w:val="24"/>
        </w:rPr>
        <w:t>23</w:t>
      </w:r>
      <w:r w:rsidR="003921D1" w:rsidRPr="00737BEB">
        <w:rPr>
          <w:rFonts w:ascii="Arial" w:hAnsi="Arial" w:cs="Arial"/>
          <w:b/>
          <w:bCs/>
          <w:sz w:val="24"/>
          <w:szCs w:val="24"/>
        </w:rPr>
        <w:t>:</w:t>
      </w:r>
      <w:r w:rsidR="00641D9D" w:rsidRPr="00737BEB">
        <w:rPr>
          <w:rFonts w:ascii="Arial" w:hAnsi="Arial" w:cs="Arial"/>
          <w:b/>
          <w:bCs/>
          <w:sz w:val="24"/>
          <w:szCs w:val="24"/>
        </w:rPr>
        <w:t>59</w:t>
      </w:r>
    </w:p>
    <w:p w14:paraId="482E4BAC" w14:textId="77777777" w:rsidR="003F2ECE" w:rsidRPr="00737BEB"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15730B2F" w:rsidR="00446368" w:rsidRDefault="00CC6CEB" w:rsidP="003F2ECE">
      <w:pPr>
        <w:tabs>
          <w:tab w:val="left" w:pos="426"/>
        </w:tabs>
        <w:autoSpaceDE w:val="0"/>
        <w:spacing w:after="0" w:line="360" w:lineRule="auto"/>
        <w:jc w:val="left"/>
        <w:rPr>
          <w:rFonts w:ascii="Arial" w:hAnsi="Arial" w:cs="Arial"/>
          <w:sz w:val="24"/>
          <w:szCs w:val="24"/>
        </w:rPr>
      </w:pPr>
      <w:r w:rsidRPr="00737BEB">
        <w:rPr>
          <w:rFonts w:ascii="Arial" w:hAnsi="Arial" w:cs="Arial"/>
          <w:b/>
          <w:bCs/>
          <w:color w:val="000000" w:themeColor="text1"/>
          <w:sz w:val="24"/>
          <w:szCs w:val="24"/>
        </w:rPr>
        <w:t xml:space="preserve">Orientacyjny termin rozstrzygnięcia naboru: </w:t>
      </w:r>
      <w:r w:rsidR="00E10BB5" w:rsidRPr="00E10BB5">
        <w:rPr>
          <w:rFonts w:ascii="Arial" w:hAnsi="Arial" w:cs="Arial"/>
          <w:b/>
          <w:bCs/>
          <w:color w:val="000000" w:themeColor="text1"/>
          <w:sz w:val="24"/>
          <w:szCs w:val="24"/>
        </w:rPr>
        <w:t>grudzień 2025 r.</w:t>
      </w:r>
    </w:p>
    <w:p w14:paraId="2FBA9A59" w14:textId="292D1A0B" w:rsidR="00E03A73" w:rsidRDefault="00E03A73" w:rsidP="009B5F9B">
      <w:pPr>
        <w:tabs>
          <w:tab w:val="left" w:pos="2268"/>
        </w:tabs>
        <w:autoSpaceDE w:val="0"/>
        <w:spacing w:after="0" w:line="360" w:lineRule="auto"/>
        <w:jc w:val="left"/>
        <w:rPr>
          <w:rFonts w:ascii="Arial" w:hAnsi="Arial" w:cs="Arial"/>
          <w:sz w:val="24"/>
          <w:szCs w:val="24"/>
        </w:rPr>
      </w:pPr>
    </w:p>
    <w:p w14:paraId="0E95CB5E" w14:textId="77777777" w:rsidR="007D724E" w:rsidRPr="007D724E" w:rsidRDefault="007D724E" w:rsidP="007D724E">
      <w:pPr>
        <w:tabs>
          <w:tab w:val="left" w:pos="426"/>
        </w:tabs>
        <w:autoSpaceDE w:val="0"/>
        <w:spacing w:before="240" w:after="240" w:line="360" w:lineRule="auto"/>
        <w:contextualSpacing/>
        <w:rPr>
          <w:rFonts w:ascii="Arial" w:hAnsi="Arial" w:cs="Arial"/>
          <w:sz w:val="24"/>
          <w:szCs w:val="24"/>
        </w:rPr>
      </w:pPr>
      <w:r w:rsidRPr="007D724E">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bookmarkEnd w:id="85"/>
    <w:p w14:paraId="3AC95818" w14:textId="77777777" w:rsidR="007D724E" w:rsidRPr="009F5581" w:rsidRDefault="007D724E" w:rsidP="007D724E">
      <w:pPr>
        <w:tabs>
          <w:tab w:val="left" w:pos="426"/>
        </w:tabs>
        <w:autoSpaceDE w:val="0"/>
        <w:spacing w:before="240" w:after="240" w:line="360" w:lineRule="auto"/>
        <w:contextualSpacing/>
        <w:rPr>
          <w:rFonts w:ascii="Arial" w:hAnsi="Arial" w:cs="Arial"/>
          <w:color w:val="FF0000"/>
          <w:sz w:val="24"/>
          <w:szCs w:val="24"/>
        </w:rPr>
      </w:pPr>
    </w:p>
    <w:p w14:paraId="4C69F92B" w14:textId="67C669C9"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6" w:name="_Hlk149308050"/>
      <w:bookmarkStart w:id="87" w:name="_Toc183415584"/>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6"/>
      <w:bookmarkEnd w:id="87"/>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8" w:name="_Hlk170295475"/>
            <w:bookmarkStart w:id="89"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615F9A7B" w:rsidR="009550CB" w:rsidRPr="002C3EE9" w:rsidRDefault="009550CB" w:rsidP="007A6B62">
            <w:pPr>
              <w:autoSpaceDE w:val="0"/>
              <w:spacing w:before="240" w:after="240" w:line="360" w:lineRule="auto"/>
              <w:contextualSpacing/>
              <w:jc w:val="left"/>
              <w:rPr>
                <w:rFonts w:ascii="Arial" w:hAnsi="Arial" w:cs="Arial"/>
                <w:sz w:val="24"/>
                <w:szCs w:val="24"/>
              </w:rPr>
            </w:pPr>
            <w:r>
              <w:rPr>
                <w:rFonts w:ascii="Arial" w:hAnsi="Arial" w:cs="Arial"/>
                <w:sz w:val="24"/>
                <w:szCs w:val="24"/>
              </w:rPr>
              <w:t>3</w:t>
            </w:r>
            <w:r w:rsidRPr="002C3EE9">
              <w:rPr>
                <w:rFonts w:ascii="Arial" w:hAnsi="Arial" w:cs="Arial"/>
                <w:sz w:val="24"/>
                <w:szCs w:val="24"/>
              </w:rPr>
              <w:t xml:space="preserve">0 000 000,00  </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1CCB94DD"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28 333 333,33 </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7C24078B"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1 666 666,67 </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50AEB387" w14:textId="77777777" w:rsidR="00AF1700" w:rsidRPr="00E961E3" w:rsidRDefault="00AF1700" w:rsidP="00AF1700">
      <w:pPr>
        <w:autoSpaceDE w:val="0"/>
        <w:spacing w:before="240" w:after="240" w:line="360" w:lineRule="auto"/>
        <w:jc w:val="left"/>
        <w:rPr>
          <w:rFonts w:ascii="Arial" w:hAnsi="Arial" w:cs="Arial"/>
          <w:b/>
          <w:bCs/>
          <w:sz w:val="24"/>
          <w:szCs w:val="24"/>
        </w:rPr>
      </w:pPr>
      <w:bookmarkStart w:id="90" w:name="_Hlk167194121"/>
      <w:r w:rsidRPr="00E961E3">
        <w:rPr>
          <w:rFonts w:ascii="Arial" w:hAnsi="Arial" w:cs="Arial"/>
          <w:b/>
          <w:bCs/>
          <w:sz w:val="24"/>
          <w:szCs w:val="24"/>
        </w:rPr>
        <w:t xml:space="preserve">Wartość dofinansowania projektu nie może przekroczyć pierwotnej wartości alokacji przeznaczonej na nabór. </w:t>
      </w:r>
    </w:p>
    <w:bookmarkEnd w:id="90"/>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1" w:name="_Toc138670000"/>
      <w:bookmarkStart w:id="92" w:name="_Toc138670104"/>
      <w:bookmarkStart w:id="93" w:name="_Toc138670001"/>
      <w:bookmarkStart w:id="94" w:name="_Toc138670105"/>
      <w:bookmarkEnd w:id="91"/>
      <w:bookmarkEnd w:id="92"/>
      <w:bookmarkEnd w:id="93"/>
      <w:bookmarkEnd w:id="94"/>
      <w:bookmarkEnd w:id="88"/>
      <w:bookmarkEnd w:id="89"/>
    </w:p>
    <w:p w14:paraId="60396FB1" w14:textId="3456BA66" w:rsidR="003F2ECE" w:rsidRPr="009B5F9B" w:rsidRDefault="00AF1700" w:rsidP="00745917">
      <w:pPr>
        <w:autoSpaceDE w:val="0"/>
        <w:spacing w:before="240" w:after="240" w:line="360" w:lineRule="auto"/>
        <w:jc w:val="left"/>
        <w:rPr>
          <w:rFonts w:ascii="Arial" w:hAnsi="Arial" w:cs="Arial"/>
          <w:sz w:val="24"/>
          <w:szCs w:val="24"/>
        </w:rPr>
      </w:pPr>
      <w:r w:rsidRPr="00E961E3">
        <w:rPr>
          <w:rFonts w:ascii="Arial" w:hAnsi="Arial" w:cs="Arial"/>
          <w:b/>
          <w:bCs/>
          <w:sz w:val="24"/>
          <w:szCs w:val="24"/>
        </w:rPr>
        <w:t xml:space="preserve">UWAGA! W niniejszym naborze wydatki w ramach kosztów bezpośrednich mogą być rozliczane wyłącznie na podstawie rzeczywiście poniesionych wydatków. Wnioski, w których koszty bezpośrednie będą rozliczane na </w:t>
      </w:r>
      <w:r w:rsidRPr="00E961E3">
        <w:rPr>
          <w:rFonts w:ascii="Arial" w:hAnsi="Arial" w:cs="Arial"/>
          <w:b/>
          <w:bCs/>
          <w:sz w:val="24"/>
          <w:szCs w:val="24"/>
        </w:rPr>
        <w:lastRenderedPageBreak/>
        <w:t xml:space="preserve">podstawie kwot ryczałtowych nie spełnią kryterium formalnego nr 8 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5" w:name="_Toc183415585"/>
      <w:bookmarkStart w:id="96" w:name="_Hlk146059646"/>
      <w:r w:rsidRPr="009B5F9B">
        <w:rPr>
          <w:rStyle w:val="Nagwek2Znak"/>
          <w:rFonts w:ascii="Arial" w:hAnsi="Arial" w:cs="Arial"/>
          <w:b/>
          <w:bCs/>
          <w:sz w:val="24"/>
          <w:szCs w:val="24"/>
        </w:rPr>
        <w:t>Sposób składania wniosku o dofinansowanie</w:t>
      </w:r>
      <w:bookmarkEnd w:id="95"/>
    </w:p>
    <w:p w14:paraId="17D0DB2E" w14:textId="4930EE1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05ECD86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41B114C5"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Wnioskodawca zobowiązany jest wraz z wnioskiem o dofinansowanie projektu złożyć za pomocą aplikacji SOWA EFS następujące załączniki:</w:t>
      </w:r>
    </w:p>
    <w:p w14:paraId="49B51E85" w14:textId="5F33FCCD" w:rsidR="008B4236" w:rsidRPr="009B5F9B" w:rsidRDefault="008B4236" w:rsidP="009B5F9B">
      <w:pPr>
        <w:pStyle w:val="Akapitzlist"/>
        <w:widowControl w:val="0"/>
        <w:numPr>
          <w:ilvl w:val="0"/>
          <w:numId w:val="126"/>
        </w:numPr>
        <w:autoSpaceDE w:val="0"/>
        <w:adjustRightInd w:val="0"/>
        <w:spacing w:after="0" w:line="360" w:lineRule="auto"/>
        <w:ind w:left="714" w:hanging="357"/>
        <w:contextualSpacing w:val="0"/>
        <w:jc w:val="left"/>
        <w:rPr>
          <w:rFonts w:ascii="Arial" w:hAnsi="Arial" w:cs="Arial"/>
          <w:sz w:val="24"/>
          <w:szCs w:val="24"/>
          <w:u w:val="single"/>
          <w:lang w:eastAsia="pl-PL"/>
        </w:rPr>
      </w:pPr>
      <w:bookmarkStart w:id="97" w:name="_Hlk149029366"/>
      <w:r w:rsidRPr="009B5F9B">
        <w:rPr>
          <w:rFonts w:ascii="Arial" w:hAnsi="Arial" w:cs="Arial"/>
          <w:sz w:val="24"/>
          <w:szCs w:val="24"/>
          <w:lang w:eastAsia="pl-PL"/>
        </w:rPr>
        <w:t xml:space="preserve">oświadczenie </w:t>
      </w:r>
      <w:bookmarkEnd w:id="97"/>
      <w:r w:rsidR="004F02B1" w:rsidRPr="009B5F9B">
        <w:rPr>
          <w:rFonts w:ascii="Arial" w:hAnsi="Arial" w:cs="Arial"/>
          <w:sz w:val="24"/>
          <w:szCs w:val="24"/>
          <w:lang w:eastAsia="pl-PL"/>
        </w:rPr>
        <w:t xml:space="preserve">Wnioskodawcy oraz Partnera </w:t>
      </w:r>
      <w:r w:rsidRPr="009B5F9B">
        <w:rPr>
          <w:rFonts w:ascii="Arial" w:hAnsi="Arial" w:cs="Arial"/>
          <w:sz w:val="24"/>
          <w:szCs w:val="24"/>
          <w:lang w:eastAsia="pl-PL"/>
        </w:rPr>
        <w:t>o niepodleganiu wykluczeniu z możliwości otrzymania dofinansowania</w:t>
      </w:r>
      <w:r w:rsidR="00B92D86" w:rsidRPr="009B5F9B">
        <w:rPr>
          <w:rFonts w:ascii="Arial" w:hAnsi="Arial" w:cs="Arial"/>
          <w:sz w:val="24"/>
          <w:szCs w:val="24"/>
          <w:lang w:eastAsia="pl-PL"/>
        </w:rPr>
        <w:t xml:space="preserve"> zgodnie z wzorem stanowiącym załącznik nr </w:t>
      </w:r>
      <w:r w:rsidR="00A9305C">
        <w:rPr>
          <w:rFonts w:ascii="Arial" w:hAnsi="Arial" w:cs="Arial"/>
          <w:sz w:val="24"/>
          <w:szCs w:val="24"/>
          <w:lang w:eastAsia="pl-PL"/>
        </w:rPr>
        <w:t>8</w:t>
      </w:r>
      <w:r w:rsidR="00B92D86" w:rsidRPr="009B5F9B">
        <w:rPr>
          <w:rFonts w:ascii="Arial" w:hAnsi="Arial" w:cs="Arial"/>
          <w:sz w:val="24"/>
          <w:szCs w:val="24"/>
          <w:lang w:eastAsia="pl-PL"/>
        </w:rPr>
        <w:t xml:space="preserve"> do regulaminu</w:t>
      </w:r>
      <w:r w:rsidR="008E65D9" w:rsidRPr="009B5F9B">
        <w:rPr>
          <w:rStyle w:val="Odwoanieprzypisudolnego"/>
          <w:rFonts w:ascii="Arial" w:hAnsi="Arial" w:cs="Arial"/>
          <w:sz w:val="24"/>
          <w:szCs w:val="24"/>
          <w:lang w:eastAsia="pl-PL"/>
        </w:rPr>
        <w:footnoteReference w:id="1"/>
      </w:r>
      <w:r w:rsidRPr="009B5F9B">
        <w:rPr>
          <w:rFonts w:ascii="Arial" w:hAnsi="Arial" w:cs="Arial"/>
          <w:sz w:val="24"/>
          <w:szCs w:val="24"/>
          <w:lang w:eastAsia="pl-PL"/>
        </w:rPr>
        <w:t xml:space="preserve"> </w:t>
      </w:r>
    </w:p>
    <w:p w14:paraId="0C4DACBD" w14:textId="1B833A8A"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8" w:name="_Hlk149029376"/>
      <w:r w:rsidRPr="009B5F9B">
        <w:rPr>
          <w:rFonts w:ascii="Arial" w:hAnsi="Arial" w:cs="Arial"/>
          <w:sz w:val="24"/>
          <w:szCs w:val="24"/>
          <w:lang w:eastAsia="pl-PL"/>
        </w:rPr>
        <w:t>oświadczenie</w:t>
      </w:r>
      <w:bookmarkEnd w:id="98"/>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xml:space="preserve">, że na terenie JST lub podmiotu przez nią kontrolowanego nie obowiązują dyskryminujące akty prawne) </w:t>
      </w:r>
      <w:r w:rsidR="00B92D86" w:rsidRPr="009B5F9B">
        <w:rPr>
          <w:rFonts w:ascii="Arial" w:hAnsi="Arial" w:cs="Arial"/>
          <w:sz w:val="24"/>
          <w:szCs w:val="24"/>
          <w:lang w:eastAsia="pl-PL"/>
        </w:rPr>
        <w:t xml:space="preserve">zgodnie z wzorem stanowiącym załącznik nr </w:t>
      </w:r>
      <w:r w:rsidR="00A9305C">
        <w:rPr>
          <w:rFonts w:ascii="Arial" w:hAnsi="Arial" w:cs="Arial"/>
          <w:sz w:val="24"/>
          <w:szCs w:val="24"/>
          <w:lang w:eastAsia="pl-PL"/>
        </w:rPr>
        <w:t>9</w:t>
      </w:r>
      <w:r w:rsidR="00B92D86" w:rsidRPr="009B5F9B">
        <w:rPr>
          <w:rFonts w:ascii="Arial" w:hAnsi="Arial" w:cs="Arial"/>
          <w:sz w:val="24"/>
          <w:szCs w:val="24"/>
          <w:lang w:eastAsia="pl-PL"/>
        </w:rPr>
        <w:t xml:space="preserve"> do regulaminu </w:t>
      </w:r>
      <w:r w:rsidRPr="009B5F9B">
        <w:rPr>
          <w:rFonts w:ascii="Arial" w:hAnsi="Arial" w:cs="Arial"/>
          <w:sz w:val="24"/>
          <w:szCs w:val="24"/>
          <w:lang w:eastAsia="pl-PL"/>
        </w:rPr>
        <w:t>(jeśli dotyczy)</w:t>
      </w:r>
    </w:p>
    <w:p w14:paraId="16DA391F" w14:textId="14698C7D" w:rsidR="00613ACC" w:rsidRPr="00E961E3" w:rsidRDefault="00613ACC"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E961E3">
        <w:rPr>
          <w:rFonts w:ascii="Arial" w:hAnsi="Arial" w:cs="Arial"/>
          <w:sz w:val="24"/>
          <w:szCs w:val="24"/>
          <w:lang w:eastAsia="pl-PL"/>
        </w:rPr>
        <w:t xml:space="preserve">oświadczenie o kwalifikowalności podatku VAT (jeśli dotyczy – w przypadku </w:t>
      </w:r>
      <w:r w:rsidRPr="00E961E3">
        <w:rPr>
          <w:rFonts w:ascii="Arial" w:hAnsi="Arial" w:cs="Arial"/>
          <w:sz w:val="24"/>
          <w:szCs w:val="24"/>
          <w:lang w:eastAsia="pl-PL"/>
        </w:rPr>
        <w:lastRenderedPageBreak/>
        <w:t>projektu, którego łączny koszt wynosi co najmniej 5 mln EUR) zgodnie z wzorem stanowiącym załącznik nr 1</w:t>
      </w:r>
      <w:r>
        <w:rPr>
          <w:rFonts w:ascii="Arial" w:hAnsi="Arial" w:cs="Arial"/>
          <w:sz w:val="24"/>
          <w:szCs w:val="24"/>
          <w:lang w:eastAsia="pl-PL"/>
        </w:rPr>
        <w:t>1</w:t>
      </w:r>
      <w:r w:rsidRPr="00E961E3">
        <w:rPr>
          <w:rFonts w:ascii="Arial" w:hAnsi="Arial" w:cs="Arial"/>
          <w:sz w:val="24"/>
          <w:szCs w:val="24"/>
          <w:lang w:eastAsia="pl-PL"/>
        </w:rPr>
        <w:t xml:space="preserve"> do regulaminu.</w:t>
      </w:r>
    </w:p>
    <w:p w14:paraId="4D537733" w14:textId="2A5895F7" w:rsidR="008B4236" w:rsidRPr="003F2ECE" w:rsidRDefault="008B4236" w:rsidP="003F2ECE">
      <w:pPr>
        <w:pStyle w:val="Akapitzlist"/>
        <w:widowControl w:val="0"/>
        <w:numPr>
          <w:ilvl w:val="0"/>
          <w:numId w:val="126"/>
        </w:numPr>
        <w:autoSpaceDE w:val="0"/>
        <w:adjustRightInd w:val="0"/>
        <w:spacing w:after="0" w:line="360" w:lineRule="auto"/>
        <w:contextualSpacing w:val="0"/>
        <w:jc w:val="left"/>
        <w:rPr>
          <w:rFonts w:ascii="Arial" w:hAnsi="Arial" w:cs="Arial"/>
          <w:sz w:val="24"/>
          <w:szCs w:val="24"/>
          <w:u w:val="single"/>
          <w:lang w:eastAsia="pl-PL"/>
        </w:rPr>
      </w:pPr>
      <w:r w:rsidRPr="003F2ECE">
        <w:rPr>
          <w:rFonts w:ascii="Arial" w:hAnsi="Arial" w:cs="Arial"/>
          <w:sz w:val="24"/>
          <w:szCs w:val="24"/>
          <w:lang w:eastAsia="pl-PL"/>
        </w:rPr>
        <w:t>dokumenty potwierdzające odpowiedni potencjał finansowy do realizacji projektu (jeśli dotyczy)</w:t>
      </w:r>
      <w:r w:rsidR="004C700E" w:rsidRPr="009B5F9B">
        <w:rPr>
          <w:rStyle w:val="Odwoanieprzypisudolnego"/>
          <w:rFonts w:ascii="Arial" w:hAnsi="Arial" w:cs="Arial"/>
          <w:sz w:val="24"/>
          <w:szCs w:val="24"/>
          <w:lang w:eastAsia="pl-PL"/>
        </w:rPr>
        <w:footnoteReference w:id="2"/>
      </w:r>
    </w:p>
    <w:p w14:paraId="529E8255" w14:textId="49C5A0C8"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9"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i wskazane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00613ACC">
        <w:rPr>
          <w:rFonts w:ascii="Arial" w:hAnsi="Arial" w:cs="Arial"/>
          <w:sz w:val="24"/>
          <w:szCs w:val="24"/>
          <w:lang w:eastAsia="pl-PL"/>
        </w:rPr>
        <w:t>-3</w:t>
      </w:r>
      <w:r w:rsidR="00C67865" w:rsidRPr="009B5F9B">
        <w:rPr>
          <w:rFonts w:ascii="Arial" w:hAnsi="Arial" w:cs="Arial"/>
          <w:sz w:val="24"/>
          <w:szCs w:val="24"/>
          <w:lang w:eastAsia="pl-PL"/>
        </w:rPr>
        <w:t xml:space="preserve"> </w:t>
      </w:r>
      <w:r w:rsidRPr="009B5F9B">
        <w:rPr>
          <w:rFonts w:ascii="Arial" w:hAnsi="Arial" w:cs="Arial"/>
          <w:sz w:val="24"/>
          <w:szCs w:val="24"/>
          <w:lang w:eastAsia="pl-PL"/>
        </w:rPr>
        <w:t xml:space="preserve"> 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 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25F7488C" w14:textId="56F57FB0"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Załączniki </w:t>
      </w:r>
      <w:r w:rsidR="00FB0C99" w:rsidRPr="009B5F9B">
        <w:rPr>
          <w:rFonts w:ascii="Arial" w:hAnsi="Arial" w:cs="Arial"/>
          <w:sz w:val="24"/>
          <w:szCs w:val="24"/>
          <w:lang w:eastAsia="pl-PL"/>
        </w:rPr>
        <w:t>1-</w:t>
      </w:r>
      <w:r w:rsidR="00613ACC">
        <w:rPr>
          <w:rFonts w:ascii="Arial" w:hAnsi="Arial" w:cs="Arial"/>
          <w:sz w:val="24"/>
          <w:szCs w:val="24"/>
          <w:lang w:eastAsia="pl-PL"/>
        </w:rPr>
        <w:t>4</w:t>
      </w:r>
      <w:r w:rsidRPr="009B5F9B">
        <w:rPr>
          <w:rFonts w:ascii="Arial" w:hAnsi="Arial" w:cs="Arial"/>
          <w:sz w:val="24"/>
          <w:szCs w:val="24"/>
          <w:lang w:eastAsia="pl-PL"/>
        </w:rPr>
        <w:t xml:space="preserve"> należy przesłać wraz z wnioskiem o dofinansowanie w systemie SOWA EFS.</w:t>
      </w:r>
    </w:p>
    <w:bookmarkEnd w:id="99"/>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0CB0BBCD"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 </w:t>
      </w:r>
      <w:r w:rsidR="004C700E" w:rsidRPr="009B5F9B">
        <w:rPr>
          <w:rFonts w:ascii="Arial" w:hAnsi="Arial" w:cs="Arial"/>
          <w:sz w:val="24"/>
          <w:szCs w:val="24"/>
        </w:rPr>
        <w:t xml:space="preserve"> sytuacji, gdy zobowiązany jest do złożenia większej liczby załączników (w 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w:t>
      </w:r>
      <w:r w:rsidRPr="009B5F9B">
        <w:rPr>
          <w:rFonts w:ascii="Arial" w:hAnsi="Arial" w:cs="Arial"/>
          <w:b/>
          <w:bCs/>
          <w:sz w:val="24"/>
          <w:szCs w:val="24"/>
          <w:lang w:eastAsia="pl-PL"/>
        </w:rPr>
        <w:lastRenderedPageBreak/>
        <w:t>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100" w:name="_Toc183415586"/>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100"/>
    </w:p>
    <w:bookmarkEnd w:id="96"/>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2C3141D3"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 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 xml:space="preserve">w ramach programu Fundusze Europejskie dla Podlaskiego 2021-2027 </w:t>
      </w:r>
      <w:r w:rsidR="00B87F5A" w:rsidRPr="009B5F9B">
        <w:rPr>
          <w:rFonts w:ascii="Arial" w:hAnsi="Arial" w:cs="Arial"/>
          <w:sz w:val="24"/>
          <w:szCs w:val="24"/>
          <w:lang w:eastAsia="pl-PL"/>
        </w:rPr>
        <w:t>stanowi załącznik nr 1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2027, stanowi załącznik nr 2 do Regulaminu wyboru projektów</w:t>
      </w:r>
      <w:r w:rsidRPr="009B5F9B">
        <w:rPr>
          <w:rFonts w:ascii="Arial" w:hAnsi="Arial" w:cs="Arial"/>
          <w:sz w:val="24"/>
          <w:szCs w:val="24"/>
          <w:lang w:eastAsia="pl-PL"/>
        </w:rPr>
        <w:t>.</w:t>
      </w:r>
    </w:p>
    <w:p w14:paraId="4C2A5D4F" w14:textId="2BD3937C"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 xml:space="preserve">rzesłać wniosek o 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101" w:name="_Toc183415587"/>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101"/>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26DCE2FC"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lastRenderedPageBreak/>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138CDE5B"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2" w:name="_Toc138670003"/>
      <w:bookmarkStart w:id="103" w:name="_Toc138670107"/>
      <w:bookmarkStart w:id="104" w:name="_Toc134788910"/>
      <w:bookmarkStart w:id="105" w:name="_Toc134791355"/>
      <w:bookmarkStart w:id="106" w:name="_Toc135639002"/>
      <w:bookmarkStart w:id="107" w:name="_Toc135639143"/>
      <w:bookmarkStart w:id="108" w:name="_Toc135646018"/>
      <w:bookmarkStart w:id="109" w:name="_Toc135646457"/>
      <w:bookmarkStart w:id="110" w:name="_Toc135729905"/>
      <w:bookmarkStart w:id="111" w:name="_Toc135730636"/>
      <w:bookmarkStart w:id="112" w:name="_Toc135739800"/>
      <w:bookmarkStart w:id="113" w:name="_Toc135740165"/>
      <w:bookmarkStart w:id="114" w:name="_Toc135741367"/>
      <w:bookmarkStart w:id="115" w:name="_Toc135741409"/>
      <w:bookmarkStart w:id="116" w:name="_Toc135741885"/>
      <w:bookmarkStart w:id="117" w:name="_Toc135743563"/>
      <w:bookmarkStart w:id="118" w:name="_Toc135744649"/>
      <w:bookmarkStart w:id="119" w:name="_Toc135744699"/>
      <w:bookmarkStart w:id="120" w:name="_Toc135744749"/>
      <w:bookmarkStart w:id="121" w:name="_Toc135806854"/>
      <w:bookmarkStart w:id="122" w:name="_Toc135806896"/>
      <w:bookmarkStart w:id="123" w:name="_Toc135807777"/>
      <w:bookmarkStart w:id="124" w:name="_Toc135808256"/>
      <w:bookmarkStart w:id="125" w:name="_Toc135808443"/>
      <w:bookmarkStart w:id="126" w:name="_Toc135808645"/>
      <w:bookmarkStart w:id="127" w:name="_Toc183415588"/>
      <w:bookmarkEnd w:id="102"/>
      <w:bookmarkEnd w:id="103"/>
      <w:r w:rsidRPr="00D708E2">
        <w:rPr>
          <w:rFonts w:ascii="Arial" w:hAnsi="Arial" w:cs="Arial"/>
          <w:sz w:val="24"/>
          <w:szCs w:val="24"/>
        </w:rPr>
        <w:t>Wymagania dotyczące projektu</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8" w:name="_Toc146023072"/>
      <w:bookmarkStart w:id="129" w:name="_Toc146028817"/>
      <w:bookmarkStart w:id="130" w:name="_Toc146096216"/>
      <w:bookmarkStart w:id="131" w:name="_Toc146097039"/>
      <w:bookmarkStart w:id="132" w:name="_Toc146101396"/>
      <w:bookmarkStart w:id="133" w:name="_Toc147737694"/>
      <w:bookmarkStart w:id="134" w:name="_Toc147739998"/>
      <w:bookmarkStart w:id="135" w:name="_Toc147740067"/>
      <w:bookmarkStart w:id="136" w:name="_Toc147740171"/>
      <w:bookmarkStart w:id="137" w:name="_Toc147746069"/>
      <w:bookmarkStart w:id="138" w:name="_Toc147746142"/>
      <w:bookmarkStart w:id="139" w:name="_Toc147746213"/>
      <w:bookmarkStart w:id="140" w:name="_Toc147746284"/>
      <w:bookmarkStart w:id="141" w:name="_Toc147746354"/>
      <w:bookmarkStart w:id="142" w:name="_Toc147748030"/>
      <w:bookmarkStart w:id="143" w:name="_Toc148612772"/>
      <w:bookmarkStart w:id="144" w:name="_Toc148613508"/>
      <w:bookmarkStart w:id="145" w:name="_Toc150174014"/>
      <w:bookmarkStart w:id="146" w:name="_Toc150174083"/>
      <w:bookmarkStart w:id="147" w:name="_Toc150174162"/>
      <w:bookmarkStart w:id="148" w:name="_Toc150175388"/>
      <w:bookmarkStart w:id="149" w:name="_Toc150245763"/>
      <w:bookmarkStart w:id="150" w:name="_Toc150246552"/>
      <w:bookmarkStart w:id="151" w:name="_Toc151846435"/>
      <w:bookmarkStart w:id="152" w:name="_Toc151848151"/>
      <w:bookmarkStart w:id="153" w:name="_Toc151848409"/>
      <w:bookmarkStart w:id="154" w:name="_Toc151979164"/>
      <w:bookmarkStart w:id="155" w:name="_Toc157166937"/>
      <w:bookmarkStart w:id="156" w:name="_Toc157167009"/>
      <w:bookmarkStart w:id="157" w:name="_Toc178247087"/>
      <w:bookmarkStart w:id="158" w:name="_Toc178247571"/>
      <w:bookmarkStart w:id="159" w:name="_Toc178334053"/>
      <w:bookmarkStart w:id="160" w:name="_Toc178334126"/>
      <w:bookmarkStart w:id="161" w:name="_Toc178334466"/>
      <w:bookmarkStart w:id="162" w:name="_Toc180746482"/>
      <w:bookmarkStart w:id="163" w:name="_Toc183415589"/>
      <w:bookmarkStart w:id="164" w:name="_Toc134788911"/>
      <w:bookmarkStart w:id="165" w:name="_Toc134791356"/>
      <w:bookmarkStart w:id="166" w:name="_Toc135639003"/>
      <w:bookmarkStart w:id="167" w:name="_Toc135639144"/>
      <w:bookmarkStart w:id="168" w:name="_Toc135646019"/>
      <w:bookmarkStart w:id="169" w:name="_Toc135646458"/>
      <w:bookmarkStart w:id="170" w:name="_Toc135729906"/>
      <w:bookmarkStart w:id="171" w:name="_Toc135730637"/>
      <w:bookmarkStart w:id="172" w:name="_Toc135739801"/>
      <w:bookmarkStart w:id="173" w:name="_Toc135740166"/>
      <w:bookmarkStart w:id="174" w:name="_Toc135741368"/>
      <w:bookmarkStart w:id="175" w:name="_Toc135741410"/>
      <w:bookmarkStart w:id="176" w:name="_Toc135741886"/>
      <w:bookmarkStart w:id="177" w:name="_Toc135743564"/>
      <w:bookmarkStart w:id="178" w:name="_Toc135744650"/>
      <w:bookmarkStart w:id="179" w:name="_Toc135744700"/>
      <w:bookmarkStart w:id="180" w:name="_Toc135744750"/>
      <w:bookmarkStart w:id="181" w:name="_Toc135806855"/>
      <w:bookmarkStart w:id="182" w:name="_Toc135806897"/>
      <w:bookmarkStart w:id="183" w:name="_Toc135807778"/>
      <w:bookmarkStart w:id="184" w:name="_Toc135808257"/>
      <w:bookmarkStart w:id="185" w:name="_Toc135808444"/>
      <w:bookmarkStart w:id="186" w:name="_Toc1358086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7" w:name="_Toc183415590"/>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8" w:name="_Hlk14834268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944A0E3" w14:textId="77777777" w:rsidR="00580481" w:rsidRPr="00E961E3" w:rsidRDefault="00580481" w:rsidP="00580481">
      <w:pPr>
        <w:pStyle w:val="Default"/>
        <w:spacing w:before="240" w:after="240" w:line="360" w:lineRule="auto"/>
        <w:contextualSpacing/>
        <w:jc w:val="left"/>
        <w:rPr>
          <w:rFonts w:ascii="Arial" w:hAnsi="Arial" w:cs="Arial"/>
          <w:b/>
          <w:bCs/>
        </w:rPr>
      </w:pPr>
      <w:bookmarkStart w:id="189" w:name="_Hlk177732008"/>
      <w:r w:rsidRPr="00E961E3">
        <w:rPr>
          <w:rFonts w:ascii="Arial" w:hAnsi="Arial" w:cs="Arial"/>
          <w:b/>
          <w:bCs/>
        </w:rPr>
        <w:t>Wniosek o dofinansowanie może być składany wyłącznie:</w:t>
      </w:r>
    </w:p>
    <w:p w14:paraId="38DCFCBB" w14:textId="4C81207E"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t xml:space="preserve">przez organ prowadzący szkołę </w:t>
      </w:r>
      <w:r>
        <w:rPr>
          <w:rFonts w:ascii="Arial" w:hAnsi="Arial" w:cs="Arial"/>
          <w:b/>
          <w:bCs/>
        </w:rPr>
        <w:t>prowadzącą kształcenie ogólne</w:t>
      </w:r>
    </w:p>
    <w:p w14:paraId="10D86ABA" w14:textId="77777777" w:rsidR="00580481" w:rsidRPr="00E961E3" w:rsidRDefault="00580481" w:rsidP="00580481">
      <w:pPr>
        <w:pStyle w:val="Default"/>
        <w:spacing w:before="240" w:after="240" w:line="360" w:lineRule="auto"/>
        <w:ind w:left="426"/>
        <w:contextualSpacing/>
        <w:jc w:val="left"/>
        <w:rPr>
          <w:rFonts w:ascii="Arial" w:hAnsi="Arial" w:cs="Arial"/>
          <w:b/>
          <w:bCs/>
        </w:rPr>
      </w:pPr>
      <w:r w:rsidRPr="00E961E3">
        <w:rPr>
          <w:rFonts w:ascii="Arial" w:hAnsi="Arial" w:cs="Arial"/>
          <w:b/>
          <w:bCs/>
        </w:rPr>
        <w:t xml:space="preserve">lub </w:t>
      </w:r>
    </w:p>
    <w:p w14:paraId="59831E69" w14:textId="1282187C" w:rsidR="00580481" w:rsidRPr="00E961E3" w:rsidRDefault="00580481" w:rsidP="00580481">
      <w:pPr>
        <w:pStyle w:val="Default"/>
        <w:numPr>
          <w:ilvl w:val="0"/>
          <w:numId w:val="195"/>
        </w:numPr>
        <w:spacing w:before="240" w:after="240" w:line="360" w:lineRule="auto"/>
        <w:ind w:left="426"/>
        <w:contextualSpacing/>
        <w:jc w:val="left"/>
        <w:rPr>
          <w:rFonts w:ascii="Arial" w:hAnsi="Arial" w:cs="Arial"/>
          <w:b/>
          <w:bCs/>
          <w:color w:val="auto"/>
        </w:rPr>
      </w:pPr>
      <w:r w:rsidRPr="00E961E3">
        <w:rPr>
          <w:rFonts w:ascii="Arial" w:hAnsi="Arial" w:cs="Arial"/>
          <w:b/>
          <w:bCs/>
        </w:rPr>
        <w:lastRenderedPageBreak/>
        <w:t>w partnerstwie z organem prowadzącym szkołę</w:t>
      </w:r>
      <w:r>
        <w:rPr>
          <w:rFonts w:ascii="Arial" w:hAnsi="Arial" w:cs="Arial"/>
          <w:b/>
          <w:bCs/>
        </w:rPr>
        <w:t xml:space="preserve"> prowadzącą kształcenie ogólne</w:t>
      </w:r>
      <w:r w:rsidRPr="00E961E3">
        <w:rPr>
          <w:rFonts w:ascii="Arial" w:hAnsi="Arial" w:cs="Arial"/>
          <w:b/>
          <w:bCs/>
        </w:rPr>
        <w:t xml:space="preserve">, do której skierowane jest wsparcie. </w:t>
      </w:r>
    </w:p>
    <w:p w14:paraId="16328EDE" w14:textId="77777777" w:rsidR="00580481" w:rsidRPr="00E961E3" w:rsidRDefault="00580481" w:rsidP="00580481">
      <w:pPr>
        <w:pStyle w:val="Default"/>
        <w:spacing w:before="240" w:after="240" w:line="360" w:lineRule="auto"/>
        <w:contextualSpacing/>
        <w:jc w:val="left"/>
        <w:rPr>
          <w:rFonts w:ascii="Arial" w:hAnsi="Arial" w:cs="Arial"/>
          <w:b/>
          <w:bCs/>
        </w:rPr>
      </w:pPr>
    </w:p>
    <w:p w14:paraId="2C9FA3A1" w14:textId="718BFA8B" w:rsidR="00580481" w:rsidRPr="00E961E3" w:rsidRDefault="00580481" w:rsidP="00580481">
      <w:pPr>
        <w:pStyle w:val="Default"/>
        <w:spacing w:before="240" w:after="240" w:line="360" w:lineRule="auto"/>
        <w:contextualSpacing/>
        <w:jc w:val="left"/>
        <w:rPr>
          <w:rFonts w:ascii="Arial" w:hAnsi="Arial" w:cs="Arial"/>
          <w:b/>
          <w:bCs/>
        </w:rPr>
      </w:pPr>
      <w:r w:rsidRPr="00E961E3">
        <w:rPr>
          <w:rFonts w:ascii="Arial" w:hAnsi="Arial" w:cs="Arial"/>
          <w:b/>
          <w:bCs/>
        </w:rPr>
        <w:t xml:space="preserve">W sytuacji gdy wnioskodawcą  jest podmiot </w:t>
      </w:r>
      <w:r w:rsidRPr="00E961E3">
        <w:rPr>
          <w:rFonts w:ascii="Arial" w:hAnsi="Arial" w:cs="Arial"/>
          <w:b/>
          <w:bCs/>
          <w:u w:val="single"/>
        </w:rPr>
        <w:t>nie będący</w:t>
      </w:r>
      <w:r w:rsidRPr="00E961E3">
        <w:rPr>
          <w:rFonts w:ascii="Arial" w:hAnsi="Arial" w:cs="Arial"/>
          <w:b/>
          <w:bCs/>
        </w:rPr>
        <w:t xml:space="preserve"> organem prowadzącym szkołę, projekt powinien być realizowany w partnerstwie (zgodnie z art. 39 ustawy wdrożeniowej) z organem/organami prowadzącymi ośrodki szkoły do których skierowane jest wsparcie. </w:t>
      </w:r>
    </w:p>
    <w:p w14:paraId="5D14988A" w14:textId="77777777" w:rsidR="00580481" w:rsidRDefault="00580481" w:rsidP="00DB4EB2">
      <w:pPr>
        <w:pStyle w:val="Default"/>
        <w:spacing w:line="360" w:lineRule="auto"/>
        <w:jc w:val="left"/>
        <w:rPr>
          <w:rFonts w:ascii="Arial" w:hAnsi="Arial" w:cs="Arial"/>
          <w:color w:val="000000" w:themeColor="text1"/>
        </w:rPr>
      </w:pPr>
    </w:p>
    <w:p w14:paraId="40597392" w14:textId="70A6A1F6" w:rsidR="00580481" w:rsidRPr="00751CE7" w:rsidRDefault="00BD7C46">
      <w:pPr>
        <w:spacing w:after="0" w:line="360" w:lineRule="auto"/>
        <w:jc w:val="left"/>
        <w:rPr>
          <w:rFonts w:ascii="Arial" w:eastAsia="Times New Roman" w:hAnsi="Arial" w:cs="Arial"/>
          <w:b/>
          <w:bCs/>
          <w:color w:val="000000"/>
          <w:sz w:val="24"/>
          <w:szCs w:val="24"/>
          <w:lang w:eastAsia="pl-PL"/>
        </w:rPr>
      </w:pPr>
      <w:r w:rsidRPr="00751CE7">
        <w:rPr>
          <w:rFonts w:ascii="Arial" w:hAnsi="Arial" w:cs="Arial"/>
          <w:color w:val="000000" w:themeColor="text1"/>
          <w:sz w:val="24"/>
          <w:szCs w:val="24"/>
        </w:rPr>
        <w:t xml:space="preserve">Podmiotami uprawnionymi do ubiegania się o dofinansowanie w ramach przedmiotowego naboru są </w:t>
      </w:r>
      <w:r w:rsidR="00DB4EB2" w:rsidRPr="00751CE7">
        <w:rPr>
          <w:rFonts w:ascii="Arial" w:hAnsi="Arial" w:cs="Arial"/>
          <w:color w:val="000000" w:themeColor="text1"/>
          <w:sz w:val="24"/>
          <w:szCs w:val="24"/>
        </w:rPr>
        <w:t>wszystkie podmioty z wyłączeniem osób fizycznych nie prowadzących działalnoś</w:t>
      </w:r>
      <w:r w:rsidR="00580481" w:rsidRPr="00751CE7">
        <w:rPr>
          <w:rFonts w:ascii="Arial" w:hAnsi="Arial" w:cs="Arial"/>
          <w:color w:val="000000" w:themeColor="text1"/>
          <w:sz w:val="24"/>
          <w:szCs w:val="24"/>
        </w:rPr>
        <w:t>ci</w:t>
      </w:r>
      <w:r w:rsidR="00DB4EB2" w:rsidRPr="00751CE7">
        <w:rPr>
          <w:rFonts w:ascii="Arial" w:hAnsi="Arial" w:cs="Arial"/>
          <w:color w:val="000000" w:themeColor="text1"/>
          <w:sz w:val="24"/>
          <w:szCs w:val="24"/>
        </w:rPr>
        <w:t xml:space="preserve"> gospodarcz</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lub oświatow</w:t>
      </w:r>
      <w:r w:rsidR="00580481" w:rsidRPr="00751CE7">
        <w:rPr>
          <w:rFonts w:ascii="Arial" w:hAnsi="Arial" w:cs="Arial"/>
          <w:color w:val="000000" w:themeColor="text1"/>
          <w:sz w:val="24"/>
          <w:szCs w:val="24"/>
        </w:rPr>
        <w:t>ej.</w:t>
      </w:r>
      <w:r w:rsidR="00DB4EB2" w:rsidRPr="00751CE7">
        <w:rPr>
          <w:rFonts w:ascii="Arial" w:hAnsi="Arial" w:cs="Arial"/>
          <w:color w:val="000000" w:themeColor="text1"/>
          <w:sz w:val="24"/>
          <w:szCs w:val="24"/>
        </w:rPr>
        <w:t xml:space="preserve"> </w:t>
      </w:r>
    </w:p>
    <w:bookmarkEnd w:id="189"/>
    <w:p w14:paraId="20423751" w14:textId="52911B85" w:rsidR="006A4DD2" w:rsidRPr="009B5F9B" w:rsidRDefault="00557848" w:rsidP="003F2ECE">
      <w:pPr>
        <w:spacing w:before="240" w:after="240" w:line="360" w:lineRule="auto"/>
        <w:jc w:val="left"/>
        <w:rPr>
          <w:rFonts w:ascii="Arial" w:hAnsi="Arial" w:cs="Arial"/>
          <w:sz w:val="24"/>
          <w:szCs w:val="24"/>
        </w:rPr>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69FC3C39" w14:textId="4C3F9AA4" w:rsidR="00751CE7" w:rsidRDefault="00751CE7" w:rsidP="00751CE7">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05190E">
        <w:rPr>
          <w:rFonts w:ascii="Arial" w:hAnsi="Arial" w:cs="Arial"/>
          <w:b/>
          <w:bCs/>
          <w:sz w:val="24"/>
          <w:szCs w:val="24"/>
        </w:rPr>
        <w:t xml:space="preserve"> </w:t>
      </w:r>
      <w:r w:rsidRPr="000D5CF7">
        <w:rPr>
          <w:rFonts w:ascii="Arial" w:hAnsi="Arial" w:cs="Arial"/>
          <w:sz w:val="24"/>
          <w:szCs w:val="24"/>
        </w:rPr>
        <w:t>Wnioskodawca/Partner  może złożyć nie więcej niż 2 wnioski o dofinansowanie projektu w ramach naboru.</w:t>
      </w:r>
    </w:p>
    <w:p w14:paraId="0C9F3F16"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Kryterium dotyczy wszystkich podmiotów uprawnionych do ubiegania się o dofinansowanie z wyłączeniem organów prowadzących publiczne i niepubliczne szkoły/placówki prowadzące kształcenie ogólne, które w ramach naboru aplikują o środki na realizację projektu wyłącznie w swoich szkołach.</w:t>
      </w:r>
    </w:p>
    <w:p w14:paraId="5443E371" w14:textId="77777777" w:rsidR="00751CE7" w:rsidRPr="000D5CF7" w:rsidRDefault="00751CE7" w:rsidP="00751CE7">
      <w:pPr>
        <w:spacing w:after="0" w:line="360" w:lineRule="auto"/>
        <w:jc w:val="left"/>
        <w:rPr>
          <w:rFonts w:ascii="Arial" w:hAnsi="Arial" w:cs="Arial"/>
          <w:sz w:val="24"/>
          <w:szCs w:val="24"/>
        </w:rPr>
      </w:pPr>
      <w:r w:rsidRPr="000D5CF7">
        <w:rPr>
          <w:rFonts w:ascii="Arial" w:hAnsi="Arial" w:cs="Arial"/>
          <w:sz w:val="24"/>
          <w:szCs w:val="24"/>
        </w:rPr>
        <w:t xml:space="preserve">Kryterium odnosi się do występowania danego podmiotu w charakterze wnioskodawcy, jak również partnera. </w:t>
      </w:r>
    </w:p>
    <w:p w14:paraId="19E17259" w14:textId="1509A034" w:rsidR="00751CE7" w:rsidRDefault="00751CE7" w:rsidP="00537D94">
      <w:pPr>
        <w:spacing w:after="0" w:line="360" w:lineRule="auto"/>
        <w:jc w:val="left"/>
      </w:pPr>
      <w:r w:rsidRPr="000D5CF7">
        <w:rPr>
          <w:rFonts w:ascii="Arial" w:hAnsi="Arial" w:cs="Arial"/>
          <w:sz w:val="24"/>
          <w:szCs w:val="24"/>
        </w:rPr>
        <w:t>Kryterium zostanie zweryfikowane na podstawie rejestru wniosków  złożonych w ramach naboru, zgodnie z datą przesłania wniosku w SOWA EFS. Za spełniające kryterium zostaną uznane 2 wnioski, które zostały przesłane w pierwszej kolejności.</w:t>
      </w:r>
    </w:p>
    <w:p w14:paraId="1BCEC70F" w14:textId="77777777" w:rsidR="00515347" w:rsidRDefault="00515347" w:rsidP="009B5F9B">
      <w:pPr>
        <w:spacing w:after="0" w:line="360" w:lineRule="auto"/>
        <w:jc w:val="left"/>
        <w:rPr>
          <w:rFonts w:ascii="Arial" w:hAnsi="Arial" w:cs="Arial"/>
          <w:sz w:val="24"/>
          <w:szCs w:val="24"/>
        </w:rPr>
      </w:pPr>
    </w:p>
    <w:p w14:paraId="4DD0BCDF" w14:textId="645B40B8"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lastRenderedPageBreak/>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90" w:name="_Toc138670006"/>
      <w:bookmarkStart w:id="191" w:name="_Toc138670110"/>
      <w:bookmarkStart w:id="192" w:name="_Toc134788913"/>
      <w:bookmarkStart w:id="193" w:name="_Toc134791358"/>
      <w:bookmarkStart w:id="194" w:name="_Toc135639005"/>
      <w:bookmarkStart w:id="195" w:name="_Toc135639146"/>
      <w:bookmarkStart w:id="196" w:name="_Toc135646021"/>
      <w:bookmarkStart w:id="197" w:name="_Toc135646460"/>
      <w:bookmarkStart w:id="198" w:name="_Toc135729908"/>
      <w:bookmarkStart w:id="199" w:name="_Toc135730639"/>
      <w:bookmarkStart w:id="200" w:name="_Toc135739803"/>
      <w:bookmarkStart w:id="201" w:name="_Toc135740168"/>
      <w:bookmarkStart w:id="202" w:name="_Toc135741370"/>
      <w:bookmarkStart w:id="203" w:name="_Toc135741412"/>
      <w:bookmarkStart w:id="204" w:name="_Toc135741888"/>
      <w:bookmarkStart w:id="205" w:name="_Toc135743566"/>
      <w:bookmarkStart w:id="206" w:name="_Toc135744652"/>
      <w:bookmarkStart w:id="207" w:name="_Toc135744702"/>
      <w:bookmarkStart w:id="208" w:name="_Toc135744752"/>
      <w:bookmarkStart w:id="209" w:name="_Toc135806857"/>
      <w:bookmarkStart w:id="210" w:name="_Toc135806899"/>
      <w:bookmarkStart w:id="211" w:name="_Toc135807780"/>
      <w:bookmarkStart w:id="212" w:name="_Toc135808259"/>
      <w:bookmarkStart w:id="213" w:name="_Toc135808446"/>
      <w:bookmarkStart w:id="214" w:name="_Toc135808648"/>
      <w:bookmarkStart w:id="215" w:name="_Toc183415591"/>
      <w:bookmarkStart w:id="216" w:name="_Hlk148015970"/>
      <w:bookmarkEnd w:id="188"/>
      <w:bookmarkEnd w:id="190"/>
      <w:bookmarkEnd w:id="191"/>
      <w:r w:rsidRPr="009B5F9B">
        <w:rPr>
          <w:rFonts w:ascii="Arial" w:hAnsi="Arial" w:cs="Arial"/>
          <w:sz w:val="24"/>
          <w:szCs w:val="24"/>
        </w:rPr>
        <w:t xml:space="preserve">2.2 </w:t>
      </w:r>
      <w:r w:rsidR="003449FC" w:rsidRPr="009B5F9B">
        <w:rPr>
          <w:rFonts w:ascii="Arial" w:hAnsi="Arial" w:cs="Arial"/>
          <w:sz w:val="24"/>
          <w:szCs w:val="24"/>
        </w:rPr>
        <w:t>Grupa docelowa</w:t>
      </w:r>
      <w:bookmarkStart w:id="217" w:name="_Hlk13868015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2D7C9674" w:rsidR="007823EA" w:rsidRPr="003F2ECE" w:rsidRDefault="007823EA" w:rsidP="0024167B">
      <w:pPr>
        <w:pStyle w:val="Akapitzlist"/>
        <w:numPr>
          <w:ilvl w:val="0"/>
          <w:numId w:val="150"/>
        </w:numPr>
        <w:spacing w:before="240" w:line="360" w:lineRule="auto"/>
        <w:ind w:left="709"/>
        <w:rPr>
          <w:rFonts w:ascii="Arial" w:hAnsi="Arial" w:cs="Arial"/>
          <w:sz w:val="24"/>
          <w:szCs w:val="24"/>
        </w:rPr>
      </w:pPr>
      <w:r w:rsidRPr="003F2ECE">
        <w:rPr>
          <w:rFonts w:ascii="Arial" w:hAnsi="Arial" w:cs="Arial"/>
          <w:sz w:val="24"/>
          <w:szCs w:val="24"/>
        </w:rPr>
        <w:t xml:space="preserve">uczniów lub wychowanków szkół lub placówek kształcenia ogólnego, w szczególności w niekorzystnej sytuacji, </w:t>
      </w:r>
    </w:p>
    <w:p w14:paraId="7407EA3B" w14:textId="1EA72155" w:rsidR="007823EA" w:rsidRPr="003F2ECE" w:rsidRDefault="007823EA" w:rsidP="0024167B">
      <w:pPr>
        <w:pStyle w:val="Akapitzlist"/>
        <w:numPr>
          <w:ilvl w:val="0"/>
          <w:numId w:val="150"/>
        </w:numPr>
        <w:spacing w:line="360" w:lineRule="auto"/>
        <w:ind w:left="709"/>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Pr="003F2ECE">
        <w:rPr>
          <w:rFonts w:ascii="Arial" w:hAnsi="Arial" w:cs="Arial"/>
          <w:sz w:val="24"/>
          <w:szCs w:val="24"/>
        </w:rPr>
        <w:t xml:space="preserve">, </w:t>
      </w:r>
    </w:p>
    <w:p w14:paraId="6E7E9846" w14:textId="77F7F533" w:rsidR="00856FF1" w:rsidRPr="00745917" w:rsidRDefault="009A7E15" w:rsidP="00745917">
      <w:pPr>
        <w:pStyle w:val="Akapitzlist"/>
        <w:numPr>
          <w:ilvl w:val="0"/>
          <w:numId w:val="150"/>
        </w:numPr>
        <w:spacing w:line="360" w:lineRule="auto"/>
        <w:ind w:left="709"/>
        <w:rPr>
          <w:rFonts w:ascii="Arial" w:hAnsi="Arial" w:cs="Arial"/>
          <w:sz w:val="24"/>
          <w:szCs w:val="24"/>
        </w:rPr>
      </w:pPr>
      <w:r>
        <w:rPr>
          <w:rFonts w:ascii="Arial" w:hAnsi="Arial" w:cs="Arial"/>
          <w:sz w:val="24"/>
          <w:szCs w:val="24"/>
        </w:rPr>
        <w:t>szkół/placówek prowadzących kształcenie ogólne</w:t>
      </w:r>
      <w:r w:rsidR="007823EA" w:rsidRPr="003F2ECE">
        <w:rPr>
          <w:rFonts w:ascii="Arial" w:hAnsi="Arial" w:cs="Arial"/>
          <w:sz w:val="24"/>
          <w:szCs w:val="24"/>
        </w:rPr>
        <w:t>.</w:t>
      </w:r>
    </w:p>
    <w:p w14:paraId="477D0154" w14:textId="58DDBDE6" w:rsidR="00580481" w:rsidRDefault="00751CE7" w:rsidP="00580481">
      <w:pPr>
        <w:spacing w:after="0" w:line="360" w:lineRule="auto"/>
        <w:jc w:val="left"/>
        <w:rPr>
          <w:rFonts w:ascii="Arial" w:eastAsia="Times New Roman" w:hAnsi="Arial" w:cs="Arial"/>
          <w:b/>
          <w:bCs/>
          <w:color w:val="000000"/>
          <w:sz w:val="24"/>
          <w:szCs w:val="24"/>
          <w:lang w:eastAsia="pl-PL"/>
        </w:rPr>
      </w:pPr>
      <w:r w:rsidRPr="00537D94">
        <w:rPr>
          <w:rFonts w:ascii="Arial" w:eastAsia="Times New Roman" w:hAnsi="Arial" w:cs="Arial"/>
          <w:color w:val="000000"/>
          <w:sz w:val="24"/>
          <w:szCs w:val="24"/>
          <w:lang w:eastAsia="pl-PL"/>
        </w:rPr>
        <w:t>Zgodnie kryterium formalnym</w:t>
      </w:r>
      <w:r>
        <w:rPr>
          <w:rFonts w:ascii="Arial" w:eastAsia="Times New Roman" w:hAnsi="Arial" w:cs="Arial"/>
          <w:b/>
          <w:bCs/>
          <w:color w:val="000000"/>
          <w:sz w:val="24"/>
          <w:szCs w:val="24"/>
          <w:lang w:eastAsia="pl-PL"/>
        </w:rPr>
        <w:t xml:space="preserve"> z</w:t>
      </w:r>
      <w:r w:rsidR="00580481" w:rsidRPr="00A92028">
        <w:rPr>
          <w:rFonts w:ascii="Arial" w:eastAsia="Times New Roman" w:hAnsi="Arial" w:cs="Arial"/>
          <w:b/>
          <w:bCs/>
          <w:color w:val="000000"/>
          <w:sz w:val="24"/>
          <w:szCs w:val="24"/>
          <w:lang w:eastAsia="pl-PL"/>
        </w:rPr>
        <w:t>e wsparcia w ramach naboru wyłączone są</w:t>
      </w:r>
      <w:r w:rsidR="00580481">
        <w:rPr>
          <w:rFonts w:ascii="Arial" w:eastAsia="Times New Roman" w:hAnsi="Arial" w:cs="Arial"/>
          <w:b/>
          <w:bCs/>
          <w:color w:val="000000"/>
          <w:sz w:val="24"/>
          <w:szCs w:val="24"/>
          <w:lang w:eastAsia="pl-PL"/>
        </w:rPr>
        <w:t>:</w:t>
      </w:r>
    </w:p>
    <w:p w14:paraId="21A8D8D2" w14:textId="7BF5C3CA" w:rsidR="00580481" w:rsidRPr="00537D94" w:rsidRDefault="00580481" w:rsidP="00537D94">
      <w:pPr>
        <w:pStyle w:val="Akapitzlist"/>
        <w:numPr>
          <w:ilvl w:val="0"/>
          <w:numId w:val="218"/>
        </w:numPr>
        <w:spacing w:before="240"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szkoły i placówki prowadzące kształcenie ogólne, dla których organem prowadzącym jest członek Miejskiego Obszaru Funkcjonalnego Miasta Łomży</w:t>
      </w:r>
      <w:r w:rsidRPr="009B5F9B">
        <w:rPr>
          <w:rStyle w:val="Odwoanieprzypisudolnego"/>
          <w:rFonts w:ascii="Arial" w:hAnsi="Arial" w:cs="Arial"/>
          <w:color w:val="000000" w:themeColor="text1"/>
        </w:rPr>
        <w:footnoteReference w:id="3"/>
      </w:r>
      <w:r w:rsidRPr="00537D94">
        <w:rPr>
          <w:rFonts w:ascii="Arial" w:eastAsia="Times New Roman" w:hAnsi="Arial" w:cs="Arial"/>
          <w:color w:val="000000"/>
          <w:sz w:val="24"/>
          <w:szCs w:val="24"/>
          <w:lang w:eastAsia="pl-PL"/>
        </w:rPr>
        <w:t>;</w:t>
      </w:r>
    </w:p>
    <w:p w14:paraId="6592B9F1" w14:textId="7C5D19FB" w:rsidR="00580481" w:rsidRPr="00537D94" w:rsidRDefault="00580481" w:rsidP="00537D94">
      <w:pPr>
        <w:pStyle w:val="Akapitzlist"/>
        <w:numPr>
          <w:ilvl w:val="0"/>
          <w:numId w:val="218"/>
        </w:num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4C3C5EE2"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lastRenderedPageBreak/>
        <w:t xml:space="preserve">Instytucja Organizująca Nabór w celu weryfikacji czy dana placówka może ubiegać się o dofinansowanie na etapie oceny wniosków o dofinansowanie może  prowadzić weryfikację danych w oparciu m.in. o statut danej placówki. </w:t>
      </w:r>
    </w:p>
    <w:p w14:paraId="5CC44A72" w14:textId="77777777" w:rsidR="00580481" w:rsidRPr="006E537F" w:rsidRDefault="00580481" w:rsidP="00580481">
      <w:pPr>
        <w:pStyle w:val="Default"/>
        <w:spacing w:line="360" w:lineRule="auto"/>
        <w:rPr>
          <w:rFonts w:ascii="Arial" w:hAnsi="Arial" w:cs="Arial"/>
          <w:color w:val="000000" w:themeColor="text1"/>
        </w:rPr>
      </w:pPr>
    </w:p>
    <w:p w14:paraId="7168E2EF" w14:textId="77777777" w:rsidR="00580481" w:rsidRPr="006E537F" w:rsidRDefault="00580481" w:rsidP="00580481">
      <w:pPr>
        <w:pStyle w:val="Default"/>
        <w:spacing w:line="360" w:lineRule="auto"/>
        <w:rPr>
          <w:rFonts w:ascii="Arial" w:hAnsi="Arial" w:cs="Arial"/>
          <w:color w:val="000000" w:themeColor="text1"/>
        </w:rPr>
      </w:pPr>
      <w:r w:rsidRPr="006E537F">
        <w:rPr>
          <w:rFonts w:ascii="Arial" w:hAnsi="Arial" w:cs="Arial"/>
          <w:b/>
          <w:bCs/>
          <w:color w:val="000000" w:themeColor="text1"/>
        </w:rPr>
        <w:t xml:space="preserve">Uczniowie szkoły specjalnej mogą być objęci wsparciem wyłącznie w ramach projektu partnerskiego, gdzie organ prowadzący szkołę specjalną będzie występował w roli partnera projektu, lub projekt będzie realizowany we współpracy ze szkołą specjalną. </w:t>
      </w:r>
    </w:p>
    <w:p w14:paraId="7AD39723" w14:textId="77777777" w:rsidR="00580481" w:rsidRDefault="00580481" w:rsidP="00856FF1">
      <w:pPr>
        <w:spacing w:after="0" w:line="360" w:lineRule="auto"/>
        <w:jc w:val="left"/>
        <w:rPr>
          <w:rFonts w:ascii="Arial" w:hAnsi="Arial" w:cs="Arial"/>
          <w:sz w:val="24"/>
          <w:szCs w:val="24"/>
        </w:rPr>
      </w:pPr>
    </w:p>
    <w:p w14:paraId="0CEC1325" w14:textId="5C0108DB" w:rsidR="00856FF1" w:rsidRDefault="00856FF1" w:rsidP="00856FF1">
      <w:pPr>
        <w:spacing w:after="0" w:line="360" w:lineRule="auto"/>
        <w:jc w:val="left"/>
        <w:rPr>
          <w:rFonts w:ascii="Arial" w:hAnsi="Arial" w:cs="Arial"/>
          <w:sz w:val="24"/>
          <w:szCs w:val="24"/>
        </w:rPr>
      </w:pPr>
      <w:r w:rsidRPr="0005190E">
        <w:rPr>
          <w:rFonts w:ascii="Arial" w:hAnsi="Arial" w:cs="Arial"/>
          <w:sz w:val="24"/>
          <w:szCs w:val="24"/>
        </w:rPr>
        <w:t xml:space="preserve">Zgodnie z </w:t>
      </w:r>
      <w:r w:rsidRPr="0005190E">
        <w:rPr>
          <w:rFonts w:ascii="Arial" w:hAnsi="Arial" w:cs="Arial"/>
          <w:b/>
          <w:bCs/>
          <w:sz w:val="24"/>
          <w:szCs w:val="24"/>
        </w:rPr>
        <w:t xml:space="preserve">kryterium </w:t>
      </w:r>
      <w:r>
        <w:rPr>
          <w:rFonts w:ascii="Arial" w:hAnsi="Arial" w:cs="Arial"/>
          <w:b/>
          <w:bCs/>
          <w:sz w:val="24"/>
          <w:szCs w:val="24"/>
        </w:rPr>
        <w:t xml:space="preserve">formalnym </w:t>
      </w:r>
      <w:r w:rsidRPr="00856FF1">
        <w:rPr>
          <w:rFonts w:ascii="Arial" w:hAnsi="Arial" w:cs="Arial"/>
          <w:sz w:val="24"/>
          <w:szCs w:val="24"/>
        </w:rPr>
        <w:t xml:space="preserve">wsparciem w ramach projektu </w:t>
      </w:r>
      <w:r>
        <w:rPr>
          <w:rFonts w:ascii="Arial" w:hAnsi="Arial" w:cs="Arial"/>
          <w:sz w:val="24"/>
          <w:szCs w:val="24"/>
        </w:rPr>
        <w:t xml:space="preserve">mogą być </w:t>
      </w:r>
      <w:r w:rsidRPr="00856FF1">
        <w:rPr>
          <w:rFonts w:ascii="Arial" w:hAnsi="Arial" w:cs="Arial"/>
          <w:sz w:val="24"/>
          <w:szCs w:val="24"/>
        </w:rPr>
        <w:t>objęte wyłącznie szkoły, które osiągnęły wynik z egzaminu ósmoklasisty/maturalnego (na poziomie podstawowym) poniżej średniej dla województwa podlaskiego z przynajmniej jednego przedmiotu w przynajmniej jednym roku w ciągu ostatnich 3 lat przed ogłoszeniem naboru.</w:t>
      </w:r>
    </w:p>
    <w:p w14:paraId="44371E15" w14:textId="1189F402" w:rsidR="00515347" w:rsidRDefault="00D87219" w:rsidP="00856FF1">
      <w:pPr>
        <w:spacing w:after="0" w:line="360" w:lineRule="auto"/>
        <w:jc w:val="left"/>
        <w:rPr>
          <w:rFonts w:ascii="Arial" w:hAnsi="Arial" w:cs="Arial"/>
          <w:sz w:val="24"/>
          <w:szCs w:val="24"/>
        </w:rPr>
      </w:pPr>
      <w:r w:rsidRPr="00D87219">
        <w:rPr>
          <w:rFonts w:ascii="Arial" w:hAnsi="Arial" w:cs="Arial"/>
          <w:sz w:val="24"/>
          <w:szCs w:val="24"/>
        </w:rPr>
        <w:t>Spełnienie danego kryterium zostanie zweryfikowane na podstawie zapisów wniosku o dofinansowanie oraz danych dostępnych na stronie Okręgowej Komisji Egzaminacyjnej.</w:t>
      </w:r>
    </w:p>
    <w:p w14:paraId="1DFBD1FD" w14:textId="77777777" w:rsidR="000D14E4" w:rsidRDefault="000D14E4" w:rsidP="00856FF1">
      <w:pPr>
        <w:spacing w:after="0" w:line="360" w:lineRule="auto"/>
        <w:jc w:val="left"/>
        <w:rPr>
          <w:rFonts w:ascii="Arial" w:hAnsi="Arial" w:cs="Arial"/>
          <w:b/>
          <w:bCs/>
          <w:sz w:val="24"/>
          <w:szCs w:val="24"/>
        </w:rPr>
      </w:pPr>
    </w:p>
    <w:p w14:paraId="1F44041C" w14:textId="759987CE" w:rsidR="00515347" w:rsidRPr="00515347" w:rsidRDefault="00515347" w:rsidP="00856FF1">
      <w:pPr>
        <w:spacing w:after="0" w:line="360" w:lineRule="auto"/>
        <w:jc w:val="left"/>
        <w:rPr>
          <w:rFonts w:ascii="Arial" w:hAnsi="Arial" w:cs="Arial"/>
          <w:b/>
          <w:bCs/>
          <w:sz w:val="24"/>
          <w:szCs w:val="24"/>
        </w:rPr>
      </w:pPr>
      <w:r w:rsidRPr="00515347">
        <w:rPr>
          <w:rFonts w:ascii="Arial" w:hAnsi="Arial" w:cs="Arial"/>
          <w:b/>
          <w:bCs/>
          <w:sz w:val="24"/>
          <w:szCs w:val="24"/>
        </w:rPr>
        <w:t>W ramach oceny spełnienia powyższego kryterium będą brane pod uwagę wyniki z egzaminów za lata szkolne 2021/2022, 2022/2023 i 2023/2024.</w:t>
      </w:r>
    </w:p>
    <w:p w14:paraId="07678EE3" w14:textId="77777777" w:rsidR="00515347" w:rsidRDefault="00515347" w:rsidP="00A62C18">
      <w:pPr>
        <w:spacing w:before="240" w:after="240" w:line="360" w:lineRule="auto"/>
        <w:contextualSpacing/>
        <w:jc w:val="left"/>
        <w:rPr>
          <w:rFonts w:ascii="Arial" w:hAnsi="Arial" w:cs="Arial"/>
          <w:b/>
          <w:bCs/>
          <w:sz w:val="24"/>
          <w:szCs w:val="24"/>
        </w:rPr>
      </w:pPr>
    </w:p>
    <w:p w14:paraId="2C2D5AB7" w14:textId="7462A52C" w:rsidR="00A62C18" w:rsidRPr="00FF7D5C" w:rsidRDefault="00A62C18" w:rsidP="00A62C18">
      <w:pPr>
        <w:spacing w:before="240" w:after="240" w:line="360" w:lineRule="auto"/>
        <w:contextualSpacing/>
        <w:jc w:val="left"/>
        <w:rPr>
          <w:rFonts w:ascii="Arial" w:hAnsi="Arial" w:cs="Arial"/>
          <w:b/>
          <w:bCs/>
          <w:sz w:val="24"/>
          <w:szCs w:val="24"/>
        </w:rPr>
      </w:pPr>
      <w:r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765285EC"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 xml:space="preserve">są objęci </w:t>
      </w:r>
      <w:r w:rsidR="00DC5923"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edukacją</w:t>
      </w:r>
      <w:r w:rsidR="00DC5923" w:rsidRPr="009B5F9B">
        <w:rPr>
          <w:rFonts w:ascii="Arial" w:eastAsia="Times New Roman" w:hAnsi="Arial" w:cs="Arial"/>
          <w:sz w:val="24"/>
          <w:szCs w:val="24"/>
          <w:lang w:eastAsia="pl-PL"/>
        </w:rPr>
        <w:t xml:space="preserve"> w 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Pr="009B5F9B">
        <w:rPr>
          <w:rFonts w:ascii="Arial" w:hAnsi="Arial" w:cs="Arial"/>
          <w:sz w:val="24"/>
          <w:szCs w:val="24"/>
        </w:rPr>
        <w:t>,</w:t>
      </w:r>
    </w:p>
    <w:p w14:paraId="6B13FC66" w14:textId="495820B7"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 xml:space="preserve">jest zatrudniony w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487200" w:rsidRPr="009B5F9B">
        <w:rPr>
          <w:rFonts w:ascii="Arial" w:eastAsia="Times New Roman" w:hAnsi="Arial" w:cs="Arial"/>
          <w:sz w:val="24"/>
          <w:szCs w:val="24"/>
          <w:lang w:eastAsia="pl-PL"/>
        </w:rPr>
        <w:t>,</w:t>
      </w:r>
    </w:p>
    <w:p w14:paraId="387E19AC" w14:textId="207C18F0"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Pr="009B5F9B">
        <w:rPr>
          <w:rFonts w:ascii="Arial" w:eastAsia="Times New Roman" w:hAnsi="Arial" w:cs="Arial"/>
          <w:sz w:val="24"/>
          <w:szCs w:val="24"/>
          <w:lang w:eastAsia="pl-PL"/>
        </w:rPr>
        <w:t xml:space="preserve">. </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309FBDBC"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informacjami wynikającymi z art. 13 i art. 14 RODO. W przypadku uczestnika projektu nieposiadającego zdolności do czynności prawnych, fakt zapoznania się z powyższymi informacjami potwierdza jego opiekun prawny. </w:t>
      </w:r>
      <w:bookmarkEnd w:id="217"/>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8" w:name="_Toc134788914"/>
      <w:bookmarkStart w:id="219" w:name="_Toc134791359"/>
      <w:bookmarkStart w:id="220" w:name="_Toc135639006"/>
      <w:bookmarkStart w:id="221" w:name="_Toc135639147"/>
      <w:bookmarkStart w:id="222" w:name="_Toc135646022"/>
      <w:bookmarkStart w:id="223" w:name="_Toc135646461"/>
      <w:bookmarkStart w:id="224" w:name="_Toc135729909"/>
      <w:bookmarkStart w:id="225" w:name="_Toc135730640"/>
      <w:bookmarkStart w:id="226" w:name="_Toc135739804"/>
      <w:bookmarkStart w:id="227" w:name="_Toc135740169"/>
      <w:bookmarkStart w:id="228" w:name="_Toc135741371"/>
      <w:bookmarkStart w:id="229" w:name="_Toc135741413"/>
      <w:bookmarkStart w:id="230" w:name="_Toc135741889"/>
      <w:bookmarkStart w:id="231" w:name="_Toc135743567"/>
      <w:bookmarkStart w:id="232" w:name="_Toc135744653"/>
      <w:bookmarkStart w:id="233" w:name="_Toc135744703"/>
      <w:bookmarkStart w:id="234" w:name="_Toc135744753"/>
      <w:bookmarkStart w:id="235" w:name="_Toc135806858"/>
      <w:bookmarkStart w:id="236" w:name="_Toc135806900"/>
      <w:bookmarkStart w:id="237" w:name="_Toc135807781"/>
      <w:bookmarkStart w:id="238" w:name="_Toc135808260"/>
      <w:bookmarkStart w:id="239" w:name="_Toc135808447"/>
      <w:bookmarkStart w:id="240"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41" w:name="_Toc183415592"/>
      <w:r w:rsidRPr="009B5F9B">
        <w:rPr>
          <w:rFonts w:ascii="Arial" w:hAnsi="Arial" w:cs="Arial"/>
          <w:sz w:val="24"/>
          <w:szCs w:val="24"/>
        </w:rPr>
        <w:t xml:space="preserve">2.3 </w:t>
      </w:r>
      <w:r w:rsidR="003449FC" w:rsidRPr="009B5F9B">
        <w:rPr>
          <w:rFonts w:ascii="Arial" w:hAnsi="Arial" w:cs="Arial"/>
          <w:sz w:val="24"/>
          <w:szCs w:val="24"/>
        </w:rPr>
        <w:t>Typy projektów</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186E739A" w:rsidR="00063A03" w:rsidRDefault="00063A03" w:rsidP="00FF7D5C">
      <w:pPr>
        <w:pStyle w:val="Akapitzlist"/>
        <w:numPr>
          <w:ilvl w:val="0"/>
          <w:numId w:val="183"/>
        </w:numPr>
        <w:spacing w:before="240" w:after="0" w:line="360" w:lineRule="auto"/>
        <w:ind w:left="426"/>
        <w:contextualSpacing w:val="0"/>
        <w:jc w:val="left"/>
        <w:rPr>
          <w:rFonts w:ascii="Arial" w:hAnsi="Arial" w:cs="Arial"/>
          <w:sz w:val="24"/>
          <w:szCs w:val="24"/>
        </w:rPr>
      </w:pPr>
      <w:bookmarkStart w:id="242" w:name="_Hlk177733039"/>
      <w:r w:rsidRPr="00063A03">
        <w:rPr>
          <w:rFonts w:ascii="Arial" w:hAnsi="Arial" w:cs="Arial"/>
          <w:sz w:val="24"/>
          <w:szCs w:val="24"/>
        </w:rPr>
        <w:t xml:space="preserve">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 egzaminów oraz położone na obszarach wiejskich </w:t>
      </w:r>
    </w:p>
    <w:p w14:paraId="3F08CA98" w14:textId="1EC751B7"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438B8FC2" w14:textId="07F80EB8" w:rsidR="00745917" w:rsidRPr="00745917" w:rsidRDefault="00604684" w:rsidP="00745917">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Rozwijanie i doskonalenie systemu doradztwa zawodowego na wszystkich etapach edukacji</w:t>
      </w:r>
      <w:bookmarkEnd w:id="242"/>
    </w:p>
    <w:p w14:paraId="3460A9D2" w14:textId="12D5623D"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184D228E"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p>
    <w:p w14:paraId="20C50CE3" w14:textId="77777777"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 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lastRenderedPageBreak/>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3" w:name="_Toc138670009"/>
      <w:bookmarkStart w:id="244" w:name="_Toc138670113"/>
      <w:bookmarkStart w:id="245" w:name="_Toc138670010"/>
      <w:bookmarkStart w:id="246" w:name="_Toc138670114"/>
      <w:bookmarkStart w:id="247" w:name="_Hlk148611719"/>
      <w:bookmarkStart w:id="248" w:name="_Toc183415593"/>
      <w:bookmarkEnd w:id="216"/>
      <w:bookmarkEnd w:id="243"/>
      <w:bookmarkEnd w:id="244"/>
      <w:bookmarkEnd w:id="245"/>
      <w:bookmarkEnd w:id="246"/>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9" w:name="_Toc134788915"/>
      <w:bookmarkStart w:id="250" w:name="_Toc134791360"/>
      <w:bookmarkStart w:id="251" w:name="_Toc135639007"/>
      <w:bookmarkStart w:id="252" w:name="_Toc135639148"/>
      <w:bookmarkStart w:id="253" w:name="_Toc135646023"/>
      <w:bookmarkStart w:id="254" w:name="_Toc135646462"/>
      <w:bookmarkStart w:id="255" w:name="_Toc135729910"/>
      <w:bookmarkStart w:id="256" w:name="_Toc135730641"/>
      <w:bookmarkStart w:id="257" w:name="_Toc135739805"/>
      <w:bookmarkStart w:id="258" w:name="_Toc135740170"/>
      <w:bookmarkStart w:id="259" w:name="_Toc135741372"/>
      <w:bookmarkStart w:id="260" w:name="_Toc135741414"/>
      <w:bookmarkStart w:id="261" w:name="_Toc135741890"/>
      <w:bookmarkStart w:id="262" w:name="_Toc135743568"/>
      <w:bookmarkStart w:id="263" w:name="_Toc135744654"/>
      <w:bookmarkStart w:id="264" w:name="_Toc135744704"/>
      <w:bookmarkStart w:id="265" w:name="_Toc135744754"/>
      <w:bookmarkStart w:id="266" w:name="_Toc135806859"/>
      <w:bookmarkStart w:id="267" w:name="_Toc135806901"/>
      <w:bookmarkStart w:id="268" w:name="_Toc135807782"/>
      <w:bookmarkStart w:id="269" w:name="_Toc135808261"/>
      <w:bookmarkStart w:id="270" w:name="_Toc135808448"/>
      <w:bookmarkStart w:id="271" w:name="_Toc135808650"/>
      <w:bookmarkEnd w:id="247"/>
      <w:bookmarkEnd w:id="248"/>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50B22C3D" w14:textId="6E9E3591" w:rsidR="002731F3" w:rsidRPr="009B5F9B" w:rsidRDefault="00FF7D5C" w:rsidP="00E845B2">
      <w:pPr>
        <w:pStyle w:val="Akapitzlist"/>
        <w:numPr>
          <w:ilvl w:val="0"/>
          <w:numId w:val="153"/>
        </w:numPr>
        <w:spacing w:before="240" w:after="240" w:line="360" w:lineRule="auto"/>
        <w:ind w:left="426" w:hanging="284"/>
        <w:contextualSpacing w:val="0"/>
        <w:jc w:val="left"/>
        <w:rPr>
          <w:rFonts w:ascii="Arial" w:hAnsi="Arial" w:cs="Arial"/>
          <w:sz w:val="24"/>
          <w:szCs w:val="24"/>
        </w:rPr>
      </w:pPr>
      <w:r>
        <w:rPr>
          <w:rFonts w:ascii="Arial" w:hAnsi="Arial" w:cs="Arial"/>
          <w:sz w:val="24"/>
          <w:szCs w:val="24"/>
        </w:rPr>
        <w:t>Z</w:t>
      </w:r>
      <w:r w:rsidR="002C41F2" w:rsidRPr="009B5F9B">
        <w:rPr>
          <w:rFonts w:ascii="Arial" w:hAnsi="Arial" w:cs="Arial"/>
          <w:sz w:val="24"/>
          <w:szCs w:val="24"/>
        </w:rPr>
        <w:t xml:space="preserve">godnie z </w:t>
      </w:r>
      <w:r w:rsidR="002C41F2" w:rsidRPr="009B5F9B">
        <w:rPr>
          <w:rFonts w:ascii="Arial" w:hAnsi="Arial" w:cs="Arial"/>
          <w:b/>
          <w:bCs/>
          <w:sz w:val="24"/>
          <w:szCs w:val="24"/>
        </w:rPr>
        <w:t xml:space="preserve">kryterium horyzontalnym nr </w:t>
      </w:r>
      <w:r w:rsidR="004C2056">
        <w:rPr>
          <w:rFonts w:ascii="Arial" w:hAnsi="Arial" w:cs="Arial"/>
          <w:b/>
          <w:bCs/>
          <w:sz w:val="24"/>
          <w:szCs w:val="24"/>
        </w:rPr>
        <w:t>7</w:t>
      </w:r>
      <w:r w:rsidR="002C41F2" w:rsidRPr="009B5F9B">
        <w:rPr>
          <w:rFonts w:ascii="Arial" w:hAnsi="Arial" w:cs="Arial"/>
          <w:sz w:val="24"/>
          <w:szCs w:val="24"/>
        </w:rPr>
        <w:t xml:space="preserve"> Wnioskodawca w okresie realizacji projektu musi prowadzić biuro projektu na terenie województwa podlaskiego</w:t>
      </w:r>
    </w:p>
    <w:p w14:paraId="172F65F4"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1066F6EB" w14:textId="77777777" w:rsidR="005E6B1C" w:rsidRP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591B4E77" w14:textId="77777777" w:rsidR="005E6B1C" w:rsidRDefault="005E6B1C"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5E6B1C">
        <w:rPr>
          <w:rFonts w:ascii="Arial" w:hAnsi="Arial" w:cs="Arial"/>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8AFD95A" w14:textId="75FA26F7" w:rsidR="00FF7D5C" w:rsidRPr="00E845B2" w:rsidRDefault="007116BB" w:rsidP="00E845B2">
      <w:pPr>
        <w:pStyle w:val="Akapitzlist"/>
        <w:autoSpaceDE w:val="0"/>
        <w:autoSpaceDN w:val="0"/>
        <w:adjustRightInd w:val="0"/>
        <w:spacing w:before="240" w:after="240" w:line="360" w:lineRule="auto"/>
        <w:ind w:left="142"/>
        <w:contextualSpacing w:val="0"/>
        <w:jc w:val="left"/>
        <w:rPr>
          <w:rFonts w:ascii="Arial" w:hAnsi="Arial" w:cs="Arial"/>
          <w:sz w:val="24"/>
          <w:szCs w:val="24"/>
        </w:rPr>
      </w:pPr>
      <w:r w:rsidRPr="007116BB">
        <w:rPr>
          <w:rFonts w:ascii="Arial" w:hAnsi="Arial" w:cs="Arial"/>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02932C91" w14:textId="12562F10" w:rsidR="00FF7D5C" w:rsidRPr="00745917" w:rsidRDefault="007116BB" w:rsidP="00E845B2">
      <w:pPr>
        <w:pStyle w:val="Akapitzlist"/>
        <w:numPr>
          <w:ilvl w:val="0"/>
          <w:numId w:val="153"/>
        </w:numPr>
        <w:spacing w:before="240" w:after="240" w:line="360" w:lineRule="auto"/>
        <w:ind w:left="426"/>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1 </w:t>
      </w:r>
      <w:r w:rsidRPr="009B5F9B">
        <w:rPr>
          <w:rFonts w:ascii="Arial" w:hAnsi="Arial" w:cs="Arial"/>
          <w:sz w:val="24"/>
          <w:szCs w:val="24"/>
        </w:rPr>
        <w:t>w treści wniosku o dofinansowanie należy wskazać</w:t>
      </w:r>
      <w:r w:rsidRPr="00856FF1">
        <w:rPr>
          <w:rFonts w:ascii="Arial" w:hAnsi="Arial" w:cs="Arial"/>
          <w:sz w:val="24"/>
          <w:szCs w:val="24"/>
        </w:rPr>
        <w:t xml:space="preserve"> dokładne nazwy szkół kształcenia ogólnego, których uczniowie/nauczyciele otrzymają wsparcie w ramach projektu.</w:t>
      </w:r>
    </w:p>
    <w:p w14:paraId="3D3225E1" w14:textId="62266651" w:rsidR="00FF7D5C" w:rsidRPr="00E845B2" w:rsidRDefault="00FF7D5C" w:rsidP="00E845B2">
      <w:pPr>
        <w:pStyle w:val="Akapitzlist"/>
        <w:spacing w:before="240" w:after="240" w:line="360" w:lineRule="auto"/>
        <w:ind w:left="142" w:hanging="142"/>
        <w:contextualSpacing w:val="0"/>
        <w:jc w:val="left"/>
        <w:rPr>
          <w:rFonts w:ascii="Arial" w:hAnsi="Arial" w:cs="Arial"/>
          <w:sz w:val="24"/>
          <w:szCs w:val="24"/>
        </w:rPr>
      </w:pPr>
      <w:r>
        <w:rPr>
          <w:rFonts w:ascii="Arial" w:hAnsi="Arial" w:cs="Arial"/>
          <w:sz w:val="24"/>
          <w:szCs w:val="24"/>
        </w:rPr>
        <w:t xml:space="preserve">  </w:t>
      </w:r>
      <w:r w:rsidR="007116BB" w:rsidRPr="007116BB">
        <w:rPr>
          <w:rFonts w:ascii="Arial" w:hAnsi="Arial" w:cs="Arial"/>
          <w:sz w:val="24"/>
          <w:szCs w:val="24"/>
        </w:rPr>
        <w:t>Kryterium zostanie uznane za spełnione, jeśli z treści wniosku będzie</w:t>
      </w:r>
      <w:r>
        <w:rPr>
          <w:rFonts w:ascii="Arial" w:hAnsi="Arial" w:cs="Arial"/>
          <w:sz w:val="24"/>
          <w:szCs w:val="24"/>
        </w:rPr>
        <w:t xml:space="preserve"> </w:t>
      </w:r>
      <w:r w:rsidR="007116BB" w:rsidRPr="007116BB">
        <w:rPr>
          <w:rFonts w:ascii="Arial" w:hAnsi="Arial" w:cs="Arial"/>
          <w:sz w:val="24"/>
          <w:szCs w:val="24"/>
        </w:rPr>
        <w:t>jednoznacznie</w:t>
      </w:r>
      <w:r>
        <w:rPr>
          <w:rFonts w:ascii="Arial" w:hAnsi="Arial" w:cs="Arial"/>
          <w:sz w:val="24"/>
          <w:szCs w:val="24"/>
        </w:rPr>
        <w:t xml:space="preserve"> </w:t>
      </w:r>
      <w:r w:rsidR="007116BB" w:rsidRPr="00FF7D5C">
        <w:rPr>
          <w:rFonts w:ascii="Arial" w:hAnsi="Arial" w:cs="Arial"/>
          <w:sz w:val="24"/>
          <w:szCs w:val="24"/>
        </w:rPr>
        <w:t>wynikać jaka/</w:t>
      </w:r>
      <w:proofErr w:type="spellStart"/>
      <w:r w:rsidR="007116BB" w:rsidRPr="00FF7D5C">
        <w:rPr>
          <w:rFonts w:ascii="Arial" w:hAnsi="Arial" w:cs="Arial"/>
          <w:sz w:val="24"/>
          <w:szCs w:val="24"/>
        </w:rPr>
        <w:t>ie</w:t>
      </w:r>
      <w:proofErr w:type="spellEnd"/>
      <w:r w:rsidR="007116BB" w:rsidRPr="00FF7D5C">
        <w:rPr>
          <w:rFonts w:ascii="Arial" w:hAnsi="Arial" w:cs="Arial"/>
          <w:sz w:val="24"/>
          <w:szCs w:val="24"/>
        </w:rPr>
        <w:t xml:space="preserve"> szkoła/y bierze/biorą udział w projekcie. </w:t>
      </w:r>
    </w:p>
    <w:p w14:paraId="1435DD1C" w14:textId="0B500F18" w:rsidR="00FF7D5C" w:rsidRPr="00E845B2" w:rsidRDefault="00FF7D5C" w:rsidP="00E845B2">
      <w:pPr>
        <w:pStyle w:val="Akapitzlist"/>
        <w:numPr>
          <w:ilvl w:val="0"/>
          <w:numId w:val="153"/>
        </w:numPr>
        <w:spacing w:before="240" w:after="240" w:line="360" w:lineRule="auto"/>
        <w:ind w:left="426"/>
        <w:contextualSpacing w:val="0"/>
        <w:jc w:val="left"/>
        <w:rPr>
          <w:rFonts w:ascii="Arial" w:hAnsi="Arial" w:cs="Arial"/>
          <w:sz w:val="24"/>
          <w:szCs w:val="24"/>
        </w:rPr>
      </w:pPr>
      <w:r>
        <w:rPr>
          <w:rFonts w:ascii="Arial" w:hAnsi="Arial" w:cs="Arial"/>
          <w:sz w:val="24"/>
          <w:szCs w:val="24"/>
        </w:rPr>
        <w:lastRenderedPageBreak/>
        <w:t>Z</w:t>
      </w:r>
      <w:r w:rsidR="006C3E18" w:rsidRPr="009B5F9B">
        <w:rPr>
          <w:rFonts w:ascii="Arial" w:hAnsi="Arial" w:cs="Arial"/>
          <w:sz w:val="24"/>
          <w:szCs w:val="24"/>
        </w:rPr>
        <w:t xml:space="preserve">godnie z </w:t>
      </w:r>
      <w:r w:rsidR="006C3E18" w:rsidRPr="009B5F9B">
        <w:rPr>
          <w:rFonts w:ascii="Arial" w:hAnsi="Arial" w:cs="Arial"/>
          <w:b/>
          <w:bCs/>
          <w:sz w:val="24"/>
          <w:szCs w:val="24"/>
        </w:rPr>
        <w:t xml:space="preserve">kryterium szczególnym nr </w:t>
      </w:r>
      <w:r w:rsidR="00C31B01">
        <w:rPr>
          <w:rFonts w:ascii="Arial" w:hAnsi="Arial" w:cs="Arial"/>
          <w:b/>
          <w:bCs/>
          <w:sz w:val="24"/>
          <w:szCs w:val="24"/>
        </w:rPr>
        <w:t>2</w:t>
      </w:r>
      <w:r w:rsidR="0047751A" w:rsidRPr="009B5F9B">
        <w:rPr>
          <w:rFonts w:ascii="Arial" w:hAnsi="Arial" w:cs="Arial"/>
          <w:sz w:val="24"/>
          <w:szCs w:val="24"/>
        </w:rPr>
        <w:t xml:space="preserve"> </w:t>
      </w:r>
      <w:r w:rsidR="006A25E4">
        <w:rPr>
          <w:rFonts w:ascii="Arial" w:hAnsi="Arial" w:cs="Arial"/>
          <w:sz w:val="24"/>
          <w:szCs w:val="24"/>
        </w:rPr>
        <w:t>w</w:t>
      </w:r>
      <w:r w:rsidR="006A25E4" w:rsidRPr="006A25E4">
        <w:rPr>
          <w:rFonts w:ascii="Arial" w:hAnsi="Arial" w:cs="Arial"/>
          <w:sz w:val="24"/>
          <w:szCs w:val="24"/>
        </w:rPr>
        <w:t>szystkie zaplanowane w projekcie działania (również te kierowane do nauczycieli) wynikają z analizy indywidualnych potrzeb danej szkoły/placówki oraz jej uczniów/nauczycieli.</w:t>
      </w:r>
      <w:r w:rsidR="006A25E4" w:rsidRPr="006A25E4">
        <w:t xml:space="preserve"> </w:t>
      </w:r>
    </w:p>
    <w:p w14:paraId="209D6B05" w14:textId="38F13F9E"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gdy we wniosku o dofinansowanie zostanie zawarta informacja o wynikach z przeprowadzonej diagnozy. Diagnoza musi być zatwierdzona przez organ prowadzący. Diagnoza nie jest załącznikiem do wniosku o dofinansowanie projektu, jednak powinna być dostępna np. podczas negocjacji lub kontroli projektu.</w:t>
      </w:r>
    </w:p>
    <w:p w14:paraId="6A301048" w14:textId="77777777" w:rsidR="005E6B1C" w:rsidRDefault="006A25E4" w:rsidP="00E845B2">
      <w:pPr>
        <w:pStyle w:val="Akapitzlist"/>
        <w:spacing w:before="240" w:after="240" w:line="360" w:lineRule="auto"/>
        <w:ind w:left="142"/>
        <w:contextualSpacing w:val="0"/>
        <w:jc w:val="left"/>
        <w:rPr>
          <w:rFonts w:ascii="Arial" w:hAnsi="Arial" w:cs="Arial"/>
          <w:sz w:val="24"/>
          <w:szCs w:val="24"/>
        </w:rPr>
      </w:pPr>
      <w:r w:rsidRPr="00FF7D5C">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5B508E5F" w14:textId="1BF81492" w:rsidR="006A25E4" w:rsidRPr="00FF7D5C" w:rsidRDefault="006A25E4" w:rsidP="00E845B2">
      <w:pPr>
        <w:spacing w:before="240" w:after="240" w:line="360" w:lineRule="auto"/>
        <w:ind w:left="142"/>
        <w:jc w:val="left"/>
        <w:rPr>
          <w:rFonts w:ascii="Arial" w:hAnsi="Arial" w:cs="Arial"/>
          <w:sz w:val="24"/>
          <w:szCs w:val="24"/>
        </w:rPr>
      </w:pPr>
      <w:r w:rsidRPr="00FF7D5C">
        <w:rPr>
          <w:rFonts w:ascii="Arial" w:hAnsi="Arial" w:cs="Arial"/>
          <w:sz w:val="24"/>
          <w:szCs w:val="24"/>
        </w:rPr>
        <w:t>Kryterium zostanie uznane za spełnione jeśli uzasadnienia zdiagnozowanych problemów we wniosku o dofinansowanie będą zawierały opisy indywidualnej sytuacji i potrzeb danej szkoły oraz jej uczniów/nauczycieli. Za bieżące dane źródłowe uznaje się dane, które dotyczą okresu nie dłuższego niż 12 miesięcy poprzedzających datę złożenia wniosku o dofinansowanie.</w:t>
      </w:r>
    </w:p>
    <w:p w14:paraId="6BAD0666" w14:textId="68271BFE" w:rsidR="00FF7D5C" w:rsidRPr="00FF7D5C" w:rsidRDefault="00825013"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3</w:t>
      </w:r>
      <w:r w:rsidRPr="009B5F9B">
        <w:rPr>
          <w:rFonts w:ascii="Arial" w:hAnsi="Arial" w:cs="Arial"/>
          <w:sz w:val="24"/>
          <w:szCs w:val="24"/>
        </w:rPr>
        <w:t xml:space="preserve"> </w:t>
      </w:r>
      <w:r w:rsidR="006A25E4">
        <w:rPr>
          <w:rFonts w:ascii="Arial" w:hAnsi="Arial" w:cs="Arial"/>
          <w:sz w:val="24"/>
          <w:szCs w:val="24"/>
        </w:rPr>
        <w:t>p</w:t>
      </w:r>
      <w:r w:rsidR="006A25E4" w:rsidRPr="006A25E4">
        <w:rPr>
          <w:rFonts w:ascii="Arial" w:hAnsi="Arial" w:cs="Arial"/>
          <w:sz w:val="24"/>
          <w:szCs w:val="24"/>
        </w:rPr>
        <w:t>rojekt zakłada obligatoryjnie realizację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trudności w nauce, w zakresie zgodnym z analizą indywidualnych potrzeb danej szkoły/placówki oraz jej uczniów/nauczycieli.</w:t>
      </w:r>
    </w:p>
    <w:p w14:paraId="4BE2FB21" w14:textId="220EBC43" w:rsidR="00C31B01" w:rsidRDefault="00C31B01" w:rsidP="00E845B2">
      <w:pPr>
        <w:pStyle w:val="Akapitzlist"/>
        <w:spacing w:before="240" w:after="240" w:line="360" w:lineRule="auto"/>
        <w:ind w:left="142"/>
        <w:contextualSpacing w:val="0"/>
        <w:jc w:val="left"/>
        <w:rPr>
          <w:rFonts w:ascii="Arial" w:hAnsi="Arial" w:cs="Arial"/>
          <w:sz w:val="24"/>
          <w:szCs w:val="24"/>
        </w:rPr>
      </w:pPr>
      <w:r w:rsidRPr="00C31B01">
        <w:rPr>
          <w:rFonts w:ascii="Arial" w:hAnsi="Arial" w:cs="Arial"/>
          <w:sz w:val="24"/>
          <w:szCs w:val="24"/>
        </w:rPr>
        <w:t xml:space="preserve">Kryterium zostanie uznane za spełnione, gdy w projekcie zostanie zaplanowana realizacja wsparcia dla uczniów w zakresie wyrównywania szans edukacyjnych, rozwoju kompetencji kluczowych, umiejętności uniwersalnych oraz przekrojowych a także działań społeczno-wychowawczych, w tym kształtowanie kompetencji społeczno-emocjonalnych uczniów, edukacji prozdrowotnej, wsparcia psychologicznego  będącego odpowiedzią na problemy wychowawcze oraz </w:t>
      </w:r>
      <w:r w:rsidRPr="00C31B01">
        <w:rPr>
          <w:rFonts w:ascii="Arial" w:hAnsi="Arial" w:cs="Arial"/>
          <w:sz w:val="24"/>
          <w:szCs w:val="24"/>
        </w:rPr>
        <w:lastRenderedPageBreak/>
        <w:t>trudności w nauce, w zakresie zgodnym z analizą indywidualnych potrzeb danej szkoły/placówki oraz jej uczniów/nauczycieli.</w:t>
      </w:r>
    </w:p>
    <w:p w14:paraId="5F1FE5D8" w14:textId="169E244A" w:rsidR="006A25E4" w:rsidRDefault="006A25E4" w:rsidP="00E845B2">
      <w:pPr>
        <w:pStyle w:val="Akapitzlist"/>
        <w:spacing w:before="240" w:after="240" w:line="360" w:lineRule="auto"/>
        <w:ind w:left="142"/>
        <w:contextualSpacing w:val="0"/>
        <w:jc w:val="left"/>
        <w:rPr>
          <w:rFonts w:ascii="Arial" w:hAnsi="Arial" w:cs="Arial"/>
          <w:sz w:val="24"/>
          <w:szCs w:val="24"/>
        </w:rPr>
      </w:pPr>
      <w:r w:rsidRPr="006A25E4">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24B2A373" w14:textId="007520DA" w:rsidR="00FF7D5C" w:rsidRPr="00E845B2" w:rsidRDefault="006A25E4" w:rsidP="00E845B2">
      <w:pPr>
        <w:pStyle w:val="Akapitzlist"/>
        <w:spacing w:before="240" w:after="240" w:line="360" w:lineRule="auto"/>
        <w:ind w:left="142"/>
        <w:contextualSpacing w:val="0"/>
        <w:jc w:val="left"/>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0BC37D54" w14:textId="749E6E3F" w:rsidR="00FF7D5C" w:rsidRPr="00E845B2" w:rsidRDefault="0059017E"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sidR="006A25E4">
        <w:rPr>
          <w:rFonts w:ascii="Arial" w:hAnsi="Arial" w:cs="Arial"/>
          <w:b/>
          <w:bCs/>
          <w:sz w:val="24"/>
          <w:szCs w:val="24"/>
        </w:rPr>
        <w:t>4</w:t>
      </w:r>
      <w:r w:rsidRPr="009B5F9B">
        <w:rPr>
          <w:rFonts w:ascii="Arial" w:hAnsi="Arial" w:cs="Arial"/>
          <w:b/>
          <w:bCs/>
          <w:sz w:val="24"/>
          <w:szCs w:val="24"/>
        </w:rPr>
        <w:t xml:space="preserve"> </w:t>
      </w:r>
      <w:r w:rsidRPr="009B5F9B">
        <w:rPr>
          <w:rFonts w:ascii="Arial" w:hAnsi="Arial" w:cs="Arial"/>
          <w:sz w:val="24"/>
          <w:szCs w:val="24"/>
        </w:rPr>
        <w:t xml:space="preserve">projekt </w:t>
      </w:r>
      <w:r w:rsidR="006A25E4" w:rsidRPr="006A25E4">
        <w:rPr>
          <w:rFonts w:ascii="Arial" w:hAnsi="Arial" w:cs="Arial"/>
          <w:sz w:val="24"/>
          <w:szCs w:val="24"/>
        </w:rPr>
        <w:t>zakłada działania mające na celu poprawę wyników nauczania z przedmiotów, w których szkoła osiągnęła wyniki z egzaminów niższe niż średnia województwa  w ciągu ostatnich 3 lat przed ogłoszeniem naboru</w:t>
      </w:r>
      <w:r w:rsidRPr="009B5F9B">
        <w:rPr>
          <w:rFonts w:ascii="Arial" w:hAnsi="Arial" w:cs="Arial"/>
          <w:sz w:val="24"/>
          <w:szCs w:val="24"/>
        </w:rPr>
        <w:t xml:space="preserve">. </w:t>
      </w:r>
    </w:p>
    <w:p w14:paraId="78EC977F"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Kryterium zostanie uznane za spełnione, gdy w projekcie zostanie zaplanowana realizacja  działań mających na celu poprawę wyników nauczania z wybranych przedmiotów w których szkoła osiągnęła wyniki z egzaminów niższe niż średnia województwa  w ciągu ostatnich 3 lat przed ogłoszeniem naboru.</w:t>
      </w:r>
    </w:p>
    <w:p w14:paraId="277CE943" w14:textId="77777777" w:rsidR="006A25E4" w:rsidRPr="006A25E4"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6A25E4">
        <w:rPr>
          <w:rFonts w:ascii="Arial" w:hAnsi="Arial" w:cs="Arial"/>
          <w:sz w:val="24"/>
          <w:szCs w:val="24"/>
        </w:rPr>
        <w:t>Wybór przedmiotów w ramach których będą realizowane w/w działania  powinien zostać uzasadniony we wniosku o dofinansowanie i poparty danymi.</w:t>
      </w:r>
    </w:p>
    <w:p w14:paraId="6363B449" w14:textId="77777777" w:rsidR="006A25E4" w:rsidRPr="00FF7D5C"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FF7D5C">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CF5CE1C" w14:textId="1D545808" w:rsidR="00FF7D5C" w:rsidRPr="00E845B2" w:rsidRDefault="006A25E4"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b/>
          <w:bCs/>
          <w:sz w:val="24"/>
          <w:szCs w:val="24"/>
        </w:rPr>
      </w:pPr>
      <w:r w:rsidRPr="00FF7D5C">
        <w:rPr>
          <w:rFonts w:ascii="Arial" w:hAnsi="Arial" w:cs="Arial"/>
          <w:b/>
          <w:bCs/>
          <w:sz w:val="24"/>
          <w:szCs w:val="24"/>
        </w:rPr>
        <w:t xml:space="preserve">W sytuacji, gdy w projekcie nie zostaną zaplanowane działania wpisujące się w w/w zakres kryterium zostanie ocenione negatywnie. </w:t>
      </w:r>
    </w:p>
    <w:p w14:paraId="53A377CA" w14:textId="7D143AC9" w:rsidR="00FF7D5C" w:rsidRPr="00E845B2" w:rsidRDefault="006A25E4" w:rsidP="00E845B2">
      <w:pPr>
        <w:pStyle w:val="Akapitzlist"/>
        <w:numPr>
          <w:ilvl w:val="0"/>
          <w:numId w:val="153"/>
        </w:numPr>
        <w:suppressAutoHyphens/>
        <w:autoSpaceDE w:val="0"/>
        <w:autoSpaceDN w:val="0"/>
        <w:adjustRightInd w:val="0"/>
        <w:spacing w:before="240" w:after="240" w:line="360" w:lineRule="auto"/>
        <w:ind w:left="426"/>
        <w:contextualSpacing w:val="0"/>
        <w:jc w:val="left"/>
        <w:textAlignment w:val="baseline"/>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5</w:t>
      </w:r>
      <w:r w:rsidRPr="009B5F9B">
        <w:rPr>
          <w:rFonts w:ascii="Arial" w:hAnsi="Arial" w:cs="Arial"/>
          <w:b/>
          <w:bCs/>
          <w:sz w:val="24"/>
          <w:szCs w:val="24"/>
        </w:rPr>
        <w:t xml:space="preserve"> </w:t>
      </w:r>
      <w:r>
        <w:rPr>
          <w:rFonts w:ascii="Arial" w:hAnsi="Arial" w:cs="Arial"/>
          <w:sz w:val="24"/>
          <w:szCs w:val="24"/>
        </w:rPr>
        <w:t>p</w:t>
      </w:r>
      <w:r w:rsidRPr="006A25E4">
        <w:rPr>
          <w:rFonts w:ascii="Arial" w:hAnsi="Arial" w:cs="Arial"/>
          <w:sz w:val="24"/>
          <w:szCs w:val="24"/>
        </w:rPr>
        <w:t>rojekt zakłada działania mające na celu podnoszenie świadomości uczestników na temat celów zrównoważonego rozwoju i zmian klimatu</w:t>
      </w:r>
      <w:r w:rsidR="00F85689">
        <w:rPr>
          <w:rFonts w:ascii="Arial" w:hAnsi="Arial" w:cs="Arial"/>
          <w:sz w:val="24"/>
          <w:szCs w:val="24"/>
        </w:rPr>
        <w:t>.</w:t>
      </w:r>
      <w:r w:rsidRPr="009B5F9B">
        <w:rPr>
          <w:rFonts w:ascii="Arial" w:hAnsi="Arial" w:cs="Arial"/>
          <w:sz w:val="24"/>
          <w:szCs w:val="24"/>
        </w:rPr>
        <w:t xml:space="preserve"> </w:t>
      </w:r>
    </w:p>
    <w:p w14:paraId="69C62571" w14:textId="77777777" w:rsidR="00E600D5" w:rsidRPr="00E600D5" w:rsidRDefault="006A25E4"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6A25E4">
        <w:rPr>
          <w:rFonts w:ascii="Arial" w:hAnsi="Arial" w:cs="Arial"/>
          <w:sz w:val="24"/>
          <w:szCs w:val="24"/>
        </w:rPr>
        <w:lastRenderedPageBreak/>
        <w:t>Kryterium zostanie spełnione jeżeli w projekcie zaplanowane zostaną działania z zakresu zrównoważonego rozwoju i ich znaczenia dla przeciwdziałania zachodzącym  zmianom klimatu</w:t>
      </w:r>
      <w:r w:rsidR="00E600D5">
        <w:rPr>
          <w:rFonts w:ascii="Arial" w:hAnsi="Arial" w:cs="Arial"/>
          <w:sz w:val="24"/>
          <w:szCs w:val="24"/>
        </w:rPr>
        <w:t xml:space="preserve"> </w:t>
      </w:r>
      <w:r w:rsidR="00E600D5" w:rsidRPr="00E600D5">
        <w:rPr>
          <w:rFonts w:ascii="Arial" w:hAnsi="Arial" w:cs="Arial"/>
          <w:sz w:val="24"/>
          <w:szCs w:val="24"/>
        </w:rPr>
        <w:t xml:space="preserve">dla minimum 50% uczniów objętych wsparciem w projekcie. </w:t>
      </w:r>
    </w:p>
    <w:p w14:paraId="719758FB"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148FFD98" w14:textId="7777777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5E7B2D75" w:rsidR="006A25E4"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603D4097" w:rsidR="00E600D5"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E845B2">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0C202C48" w:rsidR="00FF7D5C" w:rsidRPr="00FF7D5C"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lastRenderedPageBreak/>
        <w:t>W sytuacji, gdy w projekcie nie zostaną zaplanowane działania wpisujące się w w/w zakres kryterium zostanie ocenione negatywnie.</w:t>
      </w:r>
    </w:p>
    <w:p w14:paraId="10AD1F13" w14:textId="264EF950" w:rsidR="00FF7D5C" w:rsidRPr="00E845B2" w:rsidRDefault="00E600D5" w:rsidP="00E845B2">
      <w:pPr>
        <w:pStyle w:val="Akapitzlist"/>
        <w:numPr>
          <w:ilvl w:val="0"/>
          <w:numId w:val="153"/>
        </w:numPr>
        <w:spacing w:before="240" w:after="240" w:line="360" w:lineRule="auto"/>
        <w:ind w:left="426" w:hanging="357"/>
        <w:contextualSpacing w:val="0"/>
        <w:jc w:val="left"/>
        <w:rPr>
          <w:rFonts w:ascii="Arial" w:hAnsi="Arial" w:cs="Arial"/>
          <w:sz w:val="24"/>
          <w:szCs w:val="24"/>
        </w:rPr>
      </w:pPr>
      <w:r w:rsidRPr="009B5F9B">
        <w:rPr>
          <w:rFonts w:ascii="Arial" w:hAnsi="Arial" w:cs="Arial"/>
          <w:sz w:val="24"/>
          <w:szCs w:val="24"/>
        </w:rPr>
        <w:t xml:space="preserve">Zgodnie z </w:t>
      </w:r>
      <w:r w:rsidRPr="009B5F9B">
        <w:rPr>
          <w:rFonts w:ascii="Arial" w:hAnsi="Arial" w:cs="Arial"/>
          <w:b/>
          <w:bCs/>
          <w:sz w:val="24"/>
          <w:szCs w:val="24"/>
        </w:rPr>
        <w:t xml:space="preserve">kryterium szczególnym nr </w:t>
      </w:r>
      <w:r>
        <w:rPr>
          <w:rFonts w:ascii="Arial" w:hAnsi="Arial" w:cs="Arial"/>
          <w:b/>
          <w:bCs/>
          <w:sz w:val="24"/>
          <w:szCs w:val="24"/>
        </w:rPr>
        <w:t>6</w:t>
      </w:r>
      <w:r w:rsidRPr="009B5F9B">
        <w:rPr>
          <w:rFonts w:ascii="Arial" w:hAnsi="Arial" w:cs="Arial"/>
          <w:sz w:val="24"/>
          <w:szCs w:val="24"/>
        </w:rPr>
        <w:t xml:space="preserve"> </w:t>
      </w:r>
      <w:r>
        <w:rPr>
          <w:rFonts w:ascii="Arial" w:hAnsi="Arial" w:cs="Arial"/>
          <w:sz w:val="24"/>
          <w:szCs w:val="24"/>
        </w:rPr>
        <w:t>p</w:t>
      </w:r>
      <w:r w:rsidRPr="006A25E4">
        <w:rPr>
          <w:rFonts w:ascii="Arial" w:hAnsi="Arial" w:cs="Arial"/>
          <w:sz w:val="24"/>
          <w:szCs w:val="24"/>
        </w:rPr>
        <w:t xml:space="preserve">rojekt zakłada </w:t>
      </w:r>
      <w:r w:rsidRPr="00E600D5">
        <w:rPr>
          <w:rFonts w:ascii="Arial" w:hAnsi="Arial" w:cs="Arial"/>
          <w:sz w:val="24"/>
          <w:szCs w:val="24"/>
        </w:rPr>
        <w:t>działania kształtujące postawy poszanowania innych, zaufania oraz rozumienia złożoności kulturowej i historycznej świata</w:t>
      </w:r>
      <w:r w:rsidRPr="006A25E4">
        <w:rPr>
          <w:rFonts w:ascii="Arial" w:hAnsi="Arial" w:cs="Arial"/>
          <w:sz w:val="24"/>
          <w:szCs w:val="24"/>
        </w:rPr>
        <w:t>.</w:t>
      </w:r>
    </w:p>
    <w:p w14:paraId="5A477555" w14:textId="7992737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 ukierunkowana na rozwijanie wśród uczestników projektu postaw związanych z przeciwdziałaniem dyskryminacji ze względu na np.: płeć, rasę, pochodzenie</w:t>
      </w:r>
      <w:r>
        <w:rPr>
          <w:rFonts w:ascii="Arial" w:hAnsi="Arial" w:cs="Arial"/>
          <w:sz w:val="24"/>
          <w:szCs w:val="24"/>
        </w:rPr>
        <w:t xml:space="preserve"> </w:t>
      </w:r>
      <w:r w:rsidRPr="00E600D5">
        <w:rPr>
          <w:rFonts w:ascii="Arial" w:hAnsi="Arial" w:cs="Arial"/>
          <w:sz w:val="24"/>
          <w:szCs w:val="24"/>
        </w:rPr>
        <w:t>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2DBC8BF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mowa w kryterium.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20D17B12" w:rsidR="00E600D5" w:rsidRPr="00FF7D5C"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w:t>
      </w:r>
      <w:r>
        <w:rPr>
          <w:rFonts w:ascii="Arial" w:hAnsi="Arial" w:cs="Arial"/>
          <w:sz w:val="24"/>
          <w:szCs w:val="24"/>
        </w:rPr>
        <w:t xml:space="preserve"> </w:t>
      </w:r>
      <w:r w:rsidRPr="00E600D5">
        <w:rPr>
          <w:rFonts w:ascii="Arial" w:hAnsi="Arial" w:cs="Arial"/>
          <w:sz w:val="24"/>
          <w:szCs w:val="24"/>
        </w:rPr>
        <w:t>uczniów biorących udział w projekcie wykazanego w momencie podpisania umowy o dofinansowanie projektu.</w:t>
      </w:r>
    </w:p>
    <w:p w14:paraId="7D854C49" w14:textId="77777777" w:rsidR="00E600D5" w:rsidRPr="00E600D5" w:rsidRDefault="00E600D5" w:rsidP="00E845B2">
      <w:pPr>
        <w:pStyle w:val="Akapitzlist"/>
        <w:suppressAutoHyphens/>
        <w:autoSpaceDE w:val="0"/>
        <w:autoSpaceDN w:val="0"/>
        <w:adjustRightInd w:val="0"/>
        <w:spacing w:before="240" w:after="240" w:line="360" w:lineRule="auto"/>
        <w:ind w:left="142"/>
        <w:contextualSpacing w:val="0"/>
        <w:jc w:val="left"/>
        <w:textAlignment w:val="baseline"/>
        <w:rPr>
          <w:rFonts w:ascii="Arial" w:hAnsi="Arial" w:cs="Arial"/>
          <w:sz w:val="24"/>
          <w:szCs w:val="24"/>
        </w:rPr>
      </w:pPr>
      <w:r w:rsidRPr="00E600D5">
        <w:rPr>
          <w:rFonts w:ascii="Arial" w:hAnsi="Arial" w:cs="Arial"/>
          <w:sz w:val="24"/>
          <w:szCs w:val="24"/>
        </w:rPr>
        <w:lastRenderedPageBreak/>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3EBF3F8A" w:rsidR="006E76E0" w:rsidRPr="00E845B2" w:rsidRDefault="00E600D5" w:rsidP="00E845B2">
      <w:pPr>
        <w:suppressAutoHyphens/>
        <w:autoSpaceDE w:val="0"/>
        <w:autoSpaceDN w:val="0"/>
        <w:adjustRightInd w:val="0"/>
        <w:spacing w:before="240" w:after="240" w:line="360" w:lineRule="auto"/>
        <w:ind w:left="142"/>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 w/w zakres kryterium zostanie ocenione negatywnie.</w:t>
      </w:r>
    </w:p>
    <w:p w14:paraId="276A8A5A" w14:textId="6E9D6B0B"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Zakup wyposażenia poza cross-</w:t>
      </w:r>
      <w:proofErr w:type="spellStart"/>
      <w:r w:rsidRPr="00604684">
        <w:rPr>
          <w:rFonts w:ascii="Arial" w:hAnsi="Arial" w:cs="Arial"/>
          <w:sz w:val="24"/>
          <w:szCs w:val="24"/>
        </w:rPr>
        <w:t>financingiem</w:t>
      </w:r>
      <w:proofErr w:type="spellEnd"/>
      <w:r w:rsidRPr="00604684">
        <w:rPr>
          <w:rFonts w:ascii="Arial" w:hAnsi="Arial" w:cs="Arial"/>
          <w:sz w:val="24"/>
          <w:szCs w:val="24"/>
        </w:rPr>
        <w:t xml:space="preserve"> możliwy jest jedynie w przypadku gdy jest konieczny do osiągnięcia celu projektu lub wartość wyposażenia jest całkowicie zamortyzowana w trakcie projektu, lub zakup jest najbardziej opłacalną opcją. </w:t>
      </w:r>
    </w:p>
    <w:p w14:paraId="0B4F082F" w14:textId="46A80A33"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A92028">
        <w:rPr>
          <w:rFonts w:ascii="Arial" w:hAnsi="Arial" w:cs="Arial"/>
          <w:sz w:val="24"/>
          <w:szCs w:val="24"/>
        </w:rPr>
        <w:t>Zakup sprzętu nie stanowi jedynego lub głównego celu projektu, wynika</w:t>
      </w:r>
      <w:r>
        <w:rPr>
          <w:rFonts w:ascii="Arial" w:hAnsi="Arial" w:cs="Arial"/>
          <w:sz w:val="24"/>
          <w:szCs w:val="24"/>
        </w:rPr>
        <w:t xml:space="preserve"> </w:t>
      </w:r>
      <w:r w:rsidRPr="00A92028">
        <w:rPr>
          <w:rFonts w:ascii="Arial" w:hAnsi="Arial" w:cs="Arial"/>
          <w:sz w:val="24"/>
          <w:szCs w:val="24"/>
        </w:rPr>
        <w:t>bezpośrednio ze zdiagnozowanych potrzeb i jest niezbędny do osiągnięcia</w:t>
      </w:r>
      <w:r>
        <w:rPr>
          <w:rFonts w:ascii="Arial" w:hAnsi="Arial" w:cs="Arial"/>
          <w:sz w:val="24"/>
          <w:szCs w:val="24"/>
        </w:rPr>
        <w:t xml:space="preserve"> </w:t>
      </w:r>
      <w:r w:rsidRPr="00A92028">
        <w:rPr>
          <w:rFonts w:ascii="Arial" w:hAnsi="Arial" w:cs="Arial"/>
          <w:sz w:val="24"/>
          <w:szCs w:val="24"/>
        </w:rPr>
        <w:t>celu projektu</w:t>
      </w:r>
    </w:p>
    <w:p w14:paraId="1F244C43" w14:textId="5AA3F197"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604684">
        <w:rPr>
          <w:rFonts w:ascii="Arial" w:hAnsi="Arial" w:cs="Arial"/>
          <w:sz w:val="24"/>
          <w:szCs w:val="24"/>
        </w:rPr>
        <w:t>Wsparcie będzie skierowane w szczególności do uczniów znajdujących się w trudnej sytuacji</w:t>
      </w:r>
      <w:r w:rsidR="00147364">
        <w:rPr>
          <w:rFonts w:ascii="Arial" w:hAnsi="Arial" w:cs="Arial"/>
          <w:sz w:val="24"/>
          <w:szCs w:val="24"/>
        </w:rPr>
        <w:t>: z rodzin o niskim statusie społeczno-ekonomicznym,</w:t>
      </w:r>
      <w:r w:rsidR="00147364" w:rsidRPr="00604684">
        <w:rPr>
          <w:rFonts w:ascii="Arial" w:hAnsi="Arial" w:cs="Arial"/>
          <w:sz w:val="24"/>
          <w:szCs w:val="24"/>
        </w:rPr>
        <w:t xml:space="preserve"> ze</w:t>
      </w:r>
      <w:r w:rsidRPr="00604684">
        <w:rPr>
          <w:rFonts w:ascii="Arial" w:hAnsi="Arial" w:cs="Arial"/>
          <w:sz w:val="24"/>
          <w:szCs w:val="24"/>
        </w:rPr>
        <w:t xml:space="preserve"> środowisk marginalizowanych i wykluczonych społecznie, którym grozi przedwczesne zakończenie kształcenia.</w:t>
      </w:r>
      <w:r w:rsidR="00634190">
        <w:rPr>
          <w:rFonts w:ascii="Arial" w:hAnsi="Arial" w:cs="Arial"/>
          <w:sz w:val="24"/>
          <w:szCs w:val="24"/>
        </w:rPr>
        <w:t xml:space="preserve"> Warunek ten należy uwzględnić w opisie grupy docelowej i rekrutacji. </w:t>
      </w:r>
      <w:r w:rsidRPr="00604684">
        <w:rPr>
          <w:rFonts w:ascii="Arial" w:hAnsi="Arial" w:cs="Arial"/>
          <w:sz w:val="24"/>
          <w:szCs w:val="24"/>
        </w:rPr>
        <w:t xml:space="preserve"> </w:t>
      </w:r>
      <w:r w:rsidR="00634190">
        <w:rPr>
          <w:rFonts w:ascii="Arial" w:hAnsi="Arial" w:cs="Arial"/>
          <w:sz w:val="24"/>
          <w:szCs w:val="24"/>
        </w:rPr>
        <w:t xml:space="preserve">Wsparcie </w:t>
      </w:r>
      <w:r w:rsidR="00634190" w:rsidRPr="00634190">
        <w:rPr>
          <w:rFonts w:ascii="Arial" w:hAnsi="Arial" w:cs="Arial"/>
          <w:sz w:val="24"/>
          <w:szCs w:val="24"/>
        </w:rPr>
        <w:t xml:space="preserve">uczniów </w:t>
      </w:r>
      <w:r w:rsidR="00147364">
        <w:rPr>
          <w:rFonts w:ascii="Arial" w:hAnsi="Arial" w:cs="Arial"/>
          <w:sz w:val="24"/>
          <w:szCs w:val="24"/>
        </w:rPr>
        <w:t xml:space="preserve">musi przebiegać </w:t>
      </w:r>
      <w:r w:rsidR="00634190" w:rsidRPr="00634190">
        <w:rPr>
          <w:rFonts w:ascii="Arial" w:hAnsi="Arial" w:cs="Arial"/>
          <w:sz w:val="24"/>
          <w:szCs w:val="24"/>
        </w:rPr>
        <w:t>przy zapewnieniu</w:t>
      </w:r>
      <w:r w:rsidR="00634190">
        <w:rPr>
          <w:rFonts w:ascii="Arial" w:hAnsi="Arial" w:cs="Arial"/>
          <w:sz w:val="24"/>
          <w:szCs w:val="24"/>
        </w:rPr>
        <w:t xml:space="preserve"> </w:t>
      </w:r>
      <w:r w:rsidR="00634190" w:rsidRPr="00537D94">
        <w:rPr>
          <w:rFonts w:ascii="Arial" w:hAnsi="Arial" w:cs="Arial"/>
          <w:sz w:val="24"/>
          <w:szCs w:val="24"/>
        </w:rPr>
        <w:t>braku stygmatyzacji (np. wsparcie powinno być kierowane do oddziałów klasowych lub szkół, a nie pojedynczych uczniów);</w:t>
      </w:r>
    </w:p>
    <w:p w14:paraId="2F30DC46" w14:textId="74E4F725"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P</w:t>
      </w:r>
      <w:r w:rsidRPr="00794124">
        <w:rPr>
          <w:rFonts w:ascii="Arial" w:hAnsi="Arial" w:cs="Arial"/>
          <w:sz w:val="24"/>
          <w:szCs w:val="24"/>
        </w:rPr>
        <w:t xml:space="preserve">rojekty realizowane w ramach </w:t>
      </w:r>
      <w:r w:rsidR="009C4636">
        <w:rPr>
          <w:rFonts w:ascii="Arial" w:hAnsi="Arial" w:cs="Arial"/>
          <w:sz w:val="24"/>
          <w:szCs w:val="24"/>
        </w:rPr>
        <w:t>naboru</w:t>
      </w:r>
      <w:r w:rsidRPr="00794124">
        <w:rPr>
          <w:rFonts w:ascii="Arial" w:hAnsi="Arial" w:cs="Arial"/>
          <w:sz w:val="24"/>
          <w:szCs w:val="24"/>
        </w:rPr>
        <w:t xml:space="preserve"> nie </w:t>
      </w:r>
      <w:r w:rsidR="009C4636">
        <w:rPr>
          <w:rFonts w:ascii="Arial" w:hAnsi="Arial" w:cs="Arial"/>
          <w:sz w:val="24"/>
          <w:szCs w:val="24"/>
        </w:rPr>
        <w:t xml:space="preserve">mogą </w:t>
      </w:r>
      <w:r w:rsidRPr="00794124">
        <w:rPr>
          <w:rFonts w:ascii="Arial" w:hAnsi="Arial" w:cs="Arial"/>
          <w:sz w:val="24"/>
          <w:szCs w:val="24"/>
        </w:rPr>
        <w:t>powiela</w:t>
      </w:r>
      <w:r w:rsidR="009C4636">
        <w:rPr>
          <w:rFonts w:ascii="Arial" w:hAnsi="Arial" w:cs="Arial"/>
          <w:sz w:val="24"/>
          <w:szCs w:val="24"/>
        </w:rPr>
        <w:t>ć</w:t>
      </w:r>
      <w:r w:rsidRPr="00794124">
        <w:rPr>
          <w:rFonts w:ascii="Arial" w:hAnsi="Arial" w:cs="Arial"/>
          <w:sz w:val="24"/>
          <w:szCs w:val="24"/>
        </w:rPr>
        <w:t xml:space="preserve"> działań realizowanych na</w:t>
      </w:r>
      <w:r>
        <w:rPr>
          <w:rFonts w:ascii="Arial" w:hAnsi="Arial" w:cs="Arial"/>
          <w:sz w:val="24"/>
          <w:szCs w:val="24"/>
        </w:rPr>
        <w:t xml:space="preserve"> </w:t>
      </w:r>
      <w:r w:rsidRPr="00A92028">
        <w:rPr>
          <w:rFonts w:ascii="Arial" w:hAnsi="Arial" w:cs="Arial"/>
          <w:sz w:val="24"/>
          <w:szCs w:val="24"/>
        </w:rPr>
        <w:t>poziomie krajowym (zarówno ze środków EFS+, jak i źródeł krajowych),</w:t>
      </w:r>
      <w:r>
        <w:rPr>
          <w:rFonts w:ascii="Arial" w:hAnsi="Arial" w:cs="Arial"/>
          <w:sz w:val="24"/>
          <w:szCs w:val="24"/>
        </w:rPr>
        <w:t xml:space="preserve"> </w:t>
      </w:r>
      <w:r w:rsidRPr="00A92028">
        <w:rPr>
          <w:rFonts w:ascii="Arial" w:hAnsi="Arial" w:cs="Arial"/>
          <w:sz w:val="24"/>
          <w:szCs w:val="24"/>
        </w:rPr>
        <w:t>w szczególności w zakresie rozwoju kompetencji nauczycieli</w:t>
      </w:r>
      <w:r w:rsidR="00564CC9">
        <w:rPr>
          <w:rFonts w:ascii="Arial" w:hAnsi="Arial" w:cs="Arial"/>
          <w:sz w:val="24"/>
          <w:szCs w:val="24"/>
        </w:rPr>
        <w:t xml:space="preserve"> oraz wyposażenia szkół i nauczycieli w sprzęt IT</w:t>
      </w:r>
      <w:r w:rsidRPr="00A92028">
        <w:rPr>
          <w:rFonts w:ascii="Arial" w:hAnsi="Arial" w:cs="Arial"/>
          <w:sz w:val="24"/>
          <w:szCs w:val="24"/>
        </w:rPr>
        <w:t xml:space="preserve">. </w:t>
      </w:r>
    </w:p>
    <w:p w14:paraId="79A9F95C" w14:textId="7C812181"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44C27D75" w14:textId="63D3543A"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lastRenderedPageBreak/>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4"/>
      </w:r>
      <w:r w:rsidRPr="009C4636">
        <w:rPr>
          <w:rFonts w:ascii="Arial" w:hAnsi="Arial" w:cs="Arial"/>
          <w:sz w:val="24"/>
          <w:szCs w:val="24"/>
        </w:rPr>
        <w:t xml:space="preserve">  (aktualne na dzień ogłoszenia naboru), tak aby była możliwość ich publikacji na ZPE;</w:t>
      </w:r>
    </w:p>
    <w:p w14:paraId="14ACD125" w14:textId="1F8C2A8E" w:rsidR="00C37B94" w:rsidRPr="00E845B2" w:rsidRDefault="009C4636"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sidRPr="009C4636">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9C4636">
        <w:rPr>
          <w:rFonts w:ascii="Arial" w:hAnsi="Arial" w:cs="Arial"/>
          <w:sz w:val="24"/>
          <w:szCs w:val="24"/>
        </w:rPr>
        <w:t>DigComp</w:t>
      </w:r>
      <w:proofErr w:type="spellEnd"/>
      <w:r w:rsidRPr="009C4636">
        <w:rPr>
          <w:rFonts w:ascii="Arial" w:hAnsi="Arial" w:cs="Arial"/>
          <w:sz w:val="24"/>
          <w:szCs w:val="24"/>
        </w:rPr>
        <w:t xml:space="preserve">” </w:t>
      </w:r>
      <w:r w:rsidR="00E0197C">
        <w:rPr>
          <w:rStyle w:val="Odwoanieprzypisudolnego"/>
          <w:rFonts w:ascii="Arial" w:hAnsi="Arial" w:cs="Arial"/>
          <w:sz w:val="24"/>
          <w:szCs w:val="24"/>
        </w:rPr>
        <w:footnoteReference w:id="5"/>
      </w:r>
      <w:r w:rsidRPr="009C4636">
        <w:rPr>
          <w:rFonts w:ascii="Arial" w:hAnsi="Arial" w:cs="Arial"/>
          <w:sz w:val="24"/>
          <w:szCs w:val="24"/>
        </w:rPr>
        <w:t>;</w:t>
      </w:r>
    </w:p>
    <w:p w14:paraId="7B419ABF" w14:textId="21B25541" w:rsidR="00C37B94" w:rsidRPr="00E845B2" w:rsidRDefault="00C31B01" w:rsidP="00E845B2">
      <w:pPr>
        <w:pStyle w:val="Akapitzlist"/>
        <w:numPr>
          <w:ilvl w:val="0"/>
          <w:numId w:val="153"/>
        </w:numPr>
        <w:suppressAutoHyphens/>
        <w:autoSpaceDN w:val="0"/>
        <w:spacing w:before="240" w:after="240" w:line="360" w:lineRule="auto"/>
        <w:contextualSpacing w:val="0"/>
        <w:jc w:val="left"/>
        <w:textAlignment w:val="baseline"/>
        <w:rPr>
          <w:rFonts w:ascii="Arial" w:hAnsi="Arial" w:cs="Arial"/>
          <w:sz w:val="24"/>
          <w:szCs w:val="24"/>
        </w:rPr>
      </w:pPr>
      <w:r>
        <w:rPr>
          <w:rFonts w:ascii="Arial" w:hAnsi="Arial" w:cs="Arial"/>
          <w:sz w:val="24"/>
          <w:szCs w:val="24"/>
        </w:rPr>
        <w:t>W</w:t>
      </w:r>
      <w:r w:rsidRPr="004C2056">
        <w:rPr>
          <w:rFonts w:ascii="Arial" w:hAnsi="Arial" w:cs="Arial"/>
          <w:sz w:val="24"/>
          <w:szCs w:val="24"/>
        </w:rPr>
        <w:t>sparcie w zakresie cyfryzacji danej szkoły lub placówki poprzedzone jest</w:t>
      </w:r>
      <w:r>
        <w:rPr>
          <w:rFonts w:ascii="Arial" w:hAnsi="Arial" w:cs="Arial"/>
          <w:sz w:val="24"/>
          <w:szCs w:val="24"/>
        </w:rPr>
        <w:t xml:space="preserve"> </w:t>
      </w:r>
      <w:r w:rsidRPr="00A92028">
        <w:rPr>
          <w:rFonts w:ascii="Arial" w:hAnsi="Arial" w:cs="Arial"/>
          <w:sz w:val="24"/>
          <w:szCs w:val="24"/>
        </w:rPr>
        <w:t>samooceną wykonaną przez szkołę lub placówkę, jej kadrę i uczniów przy</w:t>
      </w:r>
      <w:r>
        <w:rPr>
          <w:rFonts w:ascii="Arial" w:hAnsi="Arial" w:cs="Arial"/>
          <w:sz w:val="24"/>
          <w:szCs w:val="24"/>
        </w:rPr>
        <w:t xml:space="preserve"> </w:t>
      </w:r>
      <w:r w:rsidRPr="00A92028">
        <w:rPr>
          <w:rFonts w:ascii="Arial" w:hAnsi="Arial" w:cs="Arial"/>
          <w:sz w:val="24"/>
          <w:szCs w:val="24"/>
        </w:rPr>
        <w:t>wykorzystaniu narzędzia SELFIE)</w:t>
      </w:r>
      <w:r w:rsidR="00E0197C">
        <w:rPr>
          <w:rStyle w:val="Odwoanieprzypisudolnego"/>
          <w:rFonts w:ascii="Arial" w:hAnsi="Arial" w:cs="Arial"/>
          <w:sz w:val="24"/>
          <w:szCs w:val="24"/>
        </w:rPr>
        <w:footnoteReference w:id="6"/>
      </w:r>
      <w:r>
        <w:rPr>
          <w:rFonts w:ascii="Arial" w:hAnsi="Arial" w:cs="Arial"/>
          <w:sz w:val="24"/>
          <w:szCs w:val="24"/>
        </w:rPr>
        <w:t>.</w:t>
      </w:r>
    </w:p>
    <w:p w14:paraId="56DEBAAC" w14:textId="517D687E"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(załącznik nr </w:t>
      </w:r>
      <w:r w:rsidR="00EB3B93" w:rsidRPr="00C37B94">
        <w:rPr>
          <w:rFonts w:ascii="Arial" w:hAnsi="Arial" w:cs="Arial"/>
          <w:b/>
          <w:bCs/>
          <w:sz w:val="24"/>
          <w:szCs w:val="24"/>
        </w:rPr>
        <w:t>8</w:t>
      </w:r>
      <w:r w:rsidR="006D1C91" w:rsidRPr="00C37B94">
        <w:rPr>
          <w:rFonts w:ascii="Arial" w:hAnsi="Arial" w:cs="Arial"/>
          <w:b/>
          <w:bCs/>
          <w:sz w:val="24"/>
          <w:szCs w:val="24"/>
        </w:rPr>
        <w:t>)</w:t>
      </w:r>
      <w:r w:rsidR="007A15F4" w:rsidRPr="00C37B94">
        <w:rPr>
          <w:rFonts w:ascii="Arial" w:hAnsi="Arial" w:cs="Arial"/>
          <w:b/>
          <w:bCs/>
          <w:sz w:val="24"/>
          <w:szCs w:val="24"/>
        </w:rPr>
        <w:t>:</w:t>
      </w:r>
    </w:p>
    <w:p w14:paraId="220CD6A6" w14:textId="69869565" w:rsidR="00584CA5" w:rsidRPr="00DD77BE" w:rsidRDefault="00033917" w:rsidP="00E845B2">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r w:rsidR="0087169D" w:rsidRPr="00DD77BE">
        <w:rPr>
          <w:rFonts w:ascii="Arial" w:hAnsi="Arial" w:cs="Arial"/>
          <w:sz w:val="24"/>
          <w:szCs w:val="24"/>
        </w:rPr>
        <w:t>Projekt jest realizowany w przynajmniej jednej szkole znajdującej się na obszarze OSI wskazanych w SRWP 2030: obszary zagrożone trwałą marginalizacją oraz obszary wiejskie, w tym przyrodniczo cenne</w:t>
      </w:r>
      <w:r w:rsidR="00351774" w:rsidRPr="00DD77BE">
        <w:rPr>
          <w:rFonts w:ascii="Arial" w:hAnsi="Arial" w:cs="Arial"/>
          <w:sz w:val="24"/>
          <w:szCs w:val="24"/>
          <w:lang w:eastAsia="pl-PL"/>
        </w:rPr>
        <w:t>.</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7F7D7EA1"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Kryterium zostanie zweryfikowane na podstawie zapisów we wniosku o dofinansowanie projektu.</w:t>
      </w:r>
    </w:p>
    <w:p w14:paraId="31C6BD19" w14:textId="7F3CE69B" w:rsid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Obszary zagrożone trwałą marginalizacją –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w:t>
      </w:r>
      <w:r w:rsidRPr="0087169D">
        <w:rPr>
          <w:rFonts w:ascii="Arial" w:hAnsi="Arial" w:cs="Arial"/>
          <w:color w:val="000000"/>
          <w:sz w:val="24"/>
          <w:szCs w:val="24"/>
        </w:rPr>
        <w:lastRenderedPageBreak/>
        <w:t xml:space="preserve">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22EF5A0D" w14:textId="1DC40DDE" w:rsidR="0087169D" w:rsidRPr="0087169D" w:rsidRDefault="00875685" w:rsidP="00E845B2">
      <w:pPr>
        <w:pStyle w:val="Akapitzlist"/>
        <w:spacing w:before="240" w:after="240" w:line="360" w:lineRule="auto"/>
        <w:ind w:left="0"/>
        <w:contextualSpacing w:val="0"/>
        <w:jc w:val="left"/>
        <w:rPr>
          <w:rFonts w:ascii="Arial" w:hAnsi="Arial" w:cs="Arial"/>
          <w:color w:val="000000"/>
          <w:sz w:val="24"/>
          <w:szCs w:val="24"/>
        </w:rPr>
      </w:pPr>
      <w:r w:rsidRPr="00875685">
        <w:rPr>
          <w:rFonts w:ascii="Arial" w:hAnsi="Arial" w:cs="Arial"/>
          <w:color w:val="000000"/>
          <w:sz w:val="24"/>
          <w:szCs w:val="24"/>
        </w:rPr>
        <w:t xml:space="preserve">Wykaz gmin wraz z identyfikatorami TERYT dla poszczególnych gmin, pozwalający zidentyfikować rodzaj gminy dostępny jest pod adresem: </w:t>
      </w:r>
      <w:hyperlink r:id="rId11" w:history="1">
        <w:r w:rsidRPr="00101098">
          <w:rPr>
            <w:rStyle w:val="Hipercze"/>
            <w:rFonts w:ascii="Arial" w:hAnsi="Arial" w:cs="Arial"/>
            <w:szCs w:val="24"/>
          </w:rPr>
          <w:t>https://www.gov.pl/web/fundusze-regiony/krajowa-strategia-rozwoju-regionalnego</w:t>
        </w:r>
      </w:hyperlink>
      <w:r>
        <w:rPr>
          <w:rFonts w:ascii="Arial" w:hAnsi="Arial" w:cs="Arial"/>
          <w:color w:val="000000"/>
          <w:sz w:val="24"/>
          <w:szCs w:val="24"/>
        </w:rPr>
        <w:t xml:space="preserve"> </w:t>
      </w:r>
    </w:p>
    <w:p w14:paraId="2AB49B90"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 wiejski należy rozumieć jako obszar słabo zaludniony zgodnie ze stopniem urbanizacji (DEGURBA kategoria 3).</w:t>
      </w:r>
    </w:p>
    <w:p w14:paraId="6DC0B2E2" w14:textId="77777777" w:rsidR="0087169D" w:rsidRPr="0087169D"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Obszary słabo zaludnione to obszary, na których więcej niż 50% populacji zamieszkuje tereny wiejskie.</w:t>
      </w:r>
    </w:p>
    <w:p w14:paraId="6271D8F5" w14:textId="210FBCC7" w:rsidR="00DD77BE" w:rsidRPr="00E845B2" w:rsidRDefault="0087169D" w:rsidP="00E845B2">
      <w:pPr>
        <w:pStyle w:val="Akapitzlist"/>
        <w:spacing w:before="240" w:after="240" w:line="360" w:lineRule="auto"/>
        <w:ind w:left="0"/>
        <w:contextualSpacing w:val="0"/>
        <w:jc w:val="left"/>
        <w:rPr>
          <w:rFonts w:ascii="Arial" w:hAnsi="Arial" w:cs="Arial"/>
          <w:color w:val="000000"/>
          <w:sz w:val="24"/>
          <w:szCs w:val="24"/>
        </w:rPr>
      </w:pPr>
      <w:r w:rsidRPr="0087169D">
        <w:rPr>
          <w:rFonts w:ascii="Arial" w:hAnsi="Arial" w:cs="Arial"/>
          <w:color w:val="000000"/>
          <w:sz w:val="24"/>
          <w:szCs w:val="24"/>
        </w:rPr>
        <w:t xml:space="preserve">Kategoria 3 DEGURBA jest określana na podstawie: </w:t>
      </w:r>
      <w:hyperlink r:id="rId12" w:history="1">
        <w:r w:rsidR="00875685" w:rsidRPr="00101098">
          <w:rPr>
            <w:rStyle w:val="Hipercze"/>
            <w:rFonts w:ascii="Arial" w:hAnsi="Arial" w:cs="Arial"/>
            <w:szCs w:val="24"/>
          </w:rPr>
          <w:t>http://ec.europa.eu/eurostat/web/nuts/local-administrative-units</w:t>
        </w:r>
      </w:hyperlink>
      <w:r w:rsidR="00875685">
        <w:rPr>
          <w:rFonts w:ascii="Arial" w:hAnsi="Arial" w:cs="Arial"/>
          <w:color w:val="000000"/>
          <w:sz w:val="24"/>
          <w:szCs w:val="24"/>
        </w:rPr>
        <w:t xml:space="preserve"> </w:t>
      </w:r>
      <w:r w:rsidRPr="0087169D">
        <w:rPr>
          <w:rFonts w:ascii="Arial" w:hAnsi="Arial" w:cs="Arial"/>
          <w:color w:val="000000"/>
          <w:sz w:val="24"/>
          <w:szCs w:val="24"/>
        </w:rPr>
        <w:t xml:space="preserve"> - tabela dla roku odniesienia 2019. </w:t>
      </w:r>
    </w:p>
    <w:p w14:paraId="7A9C7F20" w14:textId="32041A4D" w:rsidR="00584CA5" w:rsidRPr="00DD77BE" w:rsidRDefault="00033917" w:rsidP="00E845B2">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r w:rsidR="0087169D" w:rsidRPr="00DD77BE">
        <w:rPr>
          <w:rFonts w:ascii="Arial" w:hAnsi="Arial" w:cs="Arial"/>
          <w:sz w:val="24"/>
          <w:szCs w:val="24"/>
          <w:lang w:eastAsia="pl-PL"/>
        </w:rPr>
        <w:t>Projekt zakłada  wykorzystanie zasobów dostępnych na Zintegrowanej Platformie Edukacyjnej lub rozwiązań wypracowanych w ramach PO WER</w:t>
      </w:r>
      <w:r w:rsidR="0087169D" w:rsidRPr="00DD77BE" w:rsidDel="0087169D">
        <w:rPr>
          <w:rFonts w:ascii="Arial" w:hAnsi="Arial" w:cs="Arial"/>
          <w:sz w:val="24"/>
          <w:szCs w:val="24"/>
          <w:lang w:eastAsia="pl-PL"/>
        </w:rPr>
        <w:t xml:space="preserve"> </w:t>
      </w:r>
      <w:r w:rsidR="00043358" w:rsidRPr="00DD77BE">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77777777"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Kryterium zostanie spełnione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2F2549A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 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2" w:name="_Hlk155870218"/>
    </w:p>
    <w:p w14:paraId="7C893395" w14:textId="73535FA5" w:rsidR="00D8260A" w:rsidRPr="00DD77BE"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r w:rsidR="0087169D" w:rsidRPr="00DD77BE">
        <w:rPr>
          <w:rFonts w:ascii="Arial" w:hAnsi="Arial" w:cs="Arial"/>
          <w:sz w:val="24"/>
          <w:szCs w:val="24"/>
        </w:rPr>
        <w:t>Projekt jest realizowany w partnerstwie lub współpracy</w:t>
      </w:r>
      <w:r w:rsidR="0087169D" w:rsidRPr="00DD77BE" w:rsidDel="0087169D">
        <w:rPr>
          <w:rFonts w:ascii="Arial" w:hAnsi="Arial" w:cs="Arial"/>
          <w:sz w:val="24"/>
          <w:szCs w:val="24"/>
        </w:rPr>
        <w:t xml:space="preserve"> </w:t>
      </w:r>
      <w:r w:rsidR="00712A1C" w:rsidRPr="00DD77BE">
        <w:rPr>
          <w:rFonts w:ascii="Arial" w:eastAsia="Times New Roman" w:hAnsi="Arial" w:cs="Arial"/>
          <w:kern w:val="36"/>
          <w:sz w:val="24"/>
          <w:szCs w:val="24"/>
          <w:lang w:eastAsia="pl-PL"/>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lastRenderedPageBreak/>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2"/>
    <w:p w14:paraId="66C06EB4" w14:textId="65CA811A"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jeżeli projekt będzie realizowany w partnerstwie w rozumieniu art. 39 ustawy wdrożeniowej lub we współpracy określonej poniżej</w:t>
      </w:r>
      <w:r w:rsidR="00FA718B">
        <w:rPr>
          <w:rFonts w:ascii="Arial" w:hAnsi="Arial" w:cs="Arial"/>
          <w:sz w:val="24"/>
          <w:szCs w:val="24"/>
        </w:rPr>
        <w:t>.</w:t>
      </w:r>
    </w:p>
    <w:p w14:paraId="3498922C" w14:textId="77777777" w:rsidR="0087169D" w:rsidRPr="00DD77BE" w:rsidRDefault="0087169D" w:rsidP="00E845B2">
      <w:pPr>
        <w:autoSpaceDE w:val="0"/>
        <w:adjustRightInd w:val="0"/>
        <w:spacing w:before="240" w:after="240" w:line="360" w:lineRule="auto"/>
        <w:contextualSpacing/>
        <w:jc w:val="left"/>
        <w:rPr>
          <w:rFonts w:ascii="Arial" w:hAnsi="Arial" w:cs="Arial"/>
          <w:sz w:val="24"/>
          <w:szCs w:val="24"/>
        </w:rPr>
      </w:pPr>
      <w:r w:rsidRPr="00DD77BE">
        <w:rPr>
          <w:rFonts w:ascii="Arial" w:hAnsi="Arial" w:cs="Arial"/>
          <w:sz w:val="24"/>
          <w:szCs w:val="24"/>
        </w:rPr>
        <w:t>Premiowane będą partnerstwa:</w:t>
      </w:r>
    </w:p>
    <w:p w14:paraId="5C2C73BB" w14:textId="47B1195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podstawową z obszarów wiejskich organem prowadzącym szkołę z obszarów miejskich, </w:t>
      </w:r>
    </w:p>
    <w:p w14:paraId="3060AD4B" w14:textId="50B67D63"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z uczelnią, </w:t>
      </w:r>
    </w:p>
    <w:p w14:paraId="07E4E05B" w14:textId="1FC04BAF" w:rsidR="0087169D" w:rsidRPr="0087169D" w:rsidRDefault="0087169D" w:rsidP="00E845B2">
      <w:pPr>
        <w:pStyle w:val="Akapitzlist"/>
        <w:autoSpaceDE w:val="0"/>
        <w:adjustRightInd w:val="0"/>
        <w:spacing w:before="240" w:after="240" w:line="360" w:lineRule="auto"/>
        <w:ind w:left="0"/>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 xml:space="preserve">organu prowadzącego szkołę ogólnodostępną  z organem prowadzącym szkołę specjalną, </w:t>
      </w:r>
    </w:p>
    <w:p w14:paraId="1BF5E8EA" w14:textId="05D15C4E" w:rsidR="0087169D" w:rsidRPr="00DD77BE" w:rsidRDefault="0087169D" w:rsidP="00E845B2">
      <w:pPr>
        <w:autoSpaceDE w:val="0"/>
        <w:adjustRightInd w:val="0"/>
        <w:spacing w:before="240" w:after="240" w:line="360" w:lineRule="auto"/>
        <w:jc w:val="left"/>
        <w:rPr>
          <w:rFonts w:ascii="Arial" w:hAnsi="Arial" w:cs="Arial"/>
          <w:sz w:val="24"/>
          <w:szCs w:val="24"/>
        </w:rPr>
      </w:pPr>
      <w:r>
        <w:rPr>
          <w:rFonts w:ascii="Arial" w:hAnsi="Arial" w:cs="Arial"/>
          <w:sz w:val="24"/>
          <w:szCs w:val="24"/>
        </w:rPr>
        <w:t xml:space="preserve">- </w:t>
      </w:r>
      <w:r w:rsidRPr="0087169D">
        <w:rPr>
          <w:rFonts w:ascii="Arial" w:hAnsi="Arial" w:cs="Arial"/>
          <w:sz w:val="24"/>
          <w:szCs w:val="24"/>
        </w:rPr>
        <w:t>organu prowadzącego szkołę z organizacją pozarządową posiadającą co najmniej dwuletnie doświadczenie w obszarze tematycznym realizacji projektu.</w:t>
      </w:r>
      <w:r w:rsidR="00FA718B">
        <w:rPr>
          <w:rFonts w:ascii="Arial" w:hAnsi="Arial" w:cs="Arial"/>
          <w:sz w:val="24"/>
          <w:szCs w:val="24"/>
        </w:rPr>
        <w:t xml:space="preserve"> </w:t>
      </w:r>
      <w:r w:rsidRPr="00DD77BE">
        <w:rPr>
          <w:rFonts w:ascii="Arial" w:hAnsi="Arial" w:cs="Arial"/>
          <w:sz w:val="24"/>
          <w:szCs w:val="24"/>
        </w:rPr>
        <w:t>Premiowana będzie również współpraca szkoły ogólnodostępnej ze szkołą specjalną,  gdy będą one podlegały pod ten sam organ prowadzący.</w:t>
      </w:r>
    </w:p>
    <w:p w14:paraId="3CFFFC28" w14:textId="0B9A07AE" w:rsidR="00DD77BE" w:rsidRDefault="0087169D" w:rsidP="00E845B2">
      <w:pPr>
        <w:autoSpaceDE w:val="0"/>
        <w:adjustRightInd w:val="0"/>
        <w:spacing w:before="240" w:after="240" w:line="360" w:lineRule="auto"/>
        <w:jc w:val="left"/>
        <w:rPr>
          <w:rFonts w:ascii="Arial" w:hAnsi="Arial" w:cs="Arial"/>
          <w:b/>
          <w:bCs/>
          <w:sz w:val="24"/>
          <w:szCs w:val="24"/>
        </w:rPr>
      </w:pPr>
      <w:r w:rsidRPr="0087169D">
        <w:rPr>
          <w:rFonts w:ascii="Arial" w:hAnsi="Arial" w:cs="Arial"/>
          <w:sz w:val="24"/>
          <w:szCs w:val="24"/>
        </w:rPr>
        <w:t>Partnerstwo powinno zostać powołane w celu faktycznej wspólnej realizacji celów oraz działań projektu. Sama deklaracja współpracy nie jest</w:t>
      </w:r>
      <w:r>
        <w:rPr>
          <w:rFonts w:ascii="Arial" w:hAnsi="Arial" w:cs="Arial"/>
          <w:sz w:val="24"/>
          <w:szCs w:val="24"/>
        </w:rPr>
        <w:t xml:space="preserve"> </w:t>
      </w:r>
      <w:r w:rsidRPr="0087169D">
        <w:rPr>
          <w:rFonts w:ascii="Arial" w:hAnsi="Arial" w:cs="Arial"/>
          <w:sz w:val="24"/>
          <w:szCs w:val="24"/>
        </w:rPr>
        <w:t>podstawą do przyznania punktów w ramach kryterium</w:t>
      </w:r>
      <w:r>
        <w:rPr>
          <w:rFonts w:ascii="Arial" w:hAnsi="Arial" w:cs="Arial"/>
          <w:sz w:val="24"/>
          <w:szCs w:val="24"/>
        </w:rPr>
        <w:t>.</w:t>
      </w:r>
    </w:p>
    <w:p w14:paraId="03B4170B" w14:textId="4A12597D" w:rsidR="005E1927" w:rsidRPr="00DD77BE" w:rsidRDefault="005E1927"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 xml:space="preserve">Kryterium premiujące nr 4: </w:t>
      </w:r>
      <w:r w:rsidR="0087169D" w:rsidRPr="00DD77BE">
        <w:rPr>
          <w:rFonts w:ascii="Arial" w:hAnsi="Arial" w:cs="Arial"/>
          <w:sz w:val="24"/>
          <w:szCs w:val="24"/>
        </w:rPr>
        <w:t xml:space="preserve">Projekt zakłada realizację doradztwa zawodowego oraz  wsparcia  dla uczniów uwzględniającego tematykę związaną ze współczesnymi wyzwaniami edukacyjnymi </w:t>
      </w:r>
      <w:r w:rsidRPr="00DD77BE">
        <w:rPr>
          <w:rFonts w:ascii="Arial" w:eastAsia="Times New Roman" w:hAnsi="Arial" w:cs="Arial"/>
          <w:kern w:val="36"/>
          <w:sz w:val="24"/>
          <w:szCs w:val="24"/>
          <w:lang w:eastAsia="pl-PL"/>
        </w:rPr>
        <w:t>.</w:t>
      </w:r>
    </w:p>
    <w:p w14:paraId="2EE4C615" w14:textId="5DC6D078" w:rsidR="005E1927" w:rsidRPr="009B5F9B" w:rsidRDefault="005E1927"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Pr="009B5F9B">
        <w:rPr>
          <w:rFonts w:ascii="Arial" w:hAnsi="Arial" w:cs="Arial"/>
          <w:sz w:val="24"/>
          <w:szCs w:val="24"/>
        </w:rPr>
        <w:t xml:space="preserve"> w przypadku spełnienia kryterium.</w:t>
      </w:r>
    </w:p>
    <w:p w14:paraId="23CC0A1E" w14:textId="77777777" w:rsidR="0087169D" w:rsidRPr="0087169D" w:rsidRDefault="0087169D"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87169D">
        <w:rPr>
          <w:rFonts w:ascii="Arial" w:hAnsi="Arial" w:cs="Arial"/>
          <w:sz w:val="24"/>
          <w:szCs w:val="24"/>
        </w:rPr>
        <w:t>Kryterium zostanie uznane za spełnione, jeśli we wniosku o dofinansowanie projektu wnioskodawca zaplanuje realizację doradztwa zawodowego dla uczniów oraz  wsparcia  w co najmniej dwóch ze wskazanych obszarów tematycznych:</w:t>
      </w:r>
    </w:p>
    <w:p w14:paraId="65ACEA54"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1.</w:t>
      </w:r>
      <w:r w:rsidRPr="0087169D">
        <w:rPr>
          <w:rFonts w:ascii="Arial" w:hAnsi="Arial" w:cs="Arial"/>
          <w:sz w:val="24"/>
          <w:szCs w:val="24"/>
        </w:rPr>
        <w:tab/>
        <w:t xml:space="preserve">edukacja medialna, w tym selekcja i weryfikacja źródeł informacji oraz identyfikacja tzw. </w:t>
      </w:r>
      <w:proofErr w:type="spellStart"/>
      <w:r w:rsidRPr="0087169D">
        <w:rPr>
          <w:rFonts w:ascii="Arial" w:hAnsi="Arial" w:cs="Arial"/>
          <w:sz w:val="24"/>
          <w:szCs w:val="24"/>
        </w:rPr>
        <w:t>fake</w:t>
      </w:r>
      <w:proofErr w:type="spellEnd"/>
      <w:r w:rsidRPr="0087169D">
        <w:rPr>
          <w:rFonts w:ascii="Arial" w:hAnsi="Arial" w:cs="Arial"/>
          <w:sz w:val="24"/>
          <w:szCs w:val="24"/>
        </w:rPr>
        <w:t xml:space="preserve"> news;</w:t>
      </w:r>
    </w:p>
    <w:p w14:paraId="35A672A8"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2.</w:t>
      </w:r>
      <w:r w:rsidRPr="0087169D">
        <w:rPr>
          <w:rFonts w:ascii="Arial" w:hAnsi="Arial" w:cs="Arial"/>
          <w:sz w:val="24"/>
          <w:szCs w:val="24"/>
        </w:rPr>
        <w:tab/>
        <w:t>higiena cyfrowa, w tym w kontekście użytkowania smartfonów;</w:t>
      </w:r>
    </w:p>
    <w:p w14:paraId="4D895E36"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t>3.</w:t>
      </w:r>
      <w:r w:rsidRPr="0087169D">
        <w:rPr>
          <w:rFonts w:ascii="Arial" w:hAnsi="Arial" w:cs="Arial"/>
          <w:sz w:val="24"/>
          <w:szCs w:val="24"/>
        </w:rPr>
        <w:tab/>
        <w:t>przemoc rówieśnicza, w tym radzenie sobie z cyberprzemocą;</w:t>
      </w:r>
    </w:p>
    <w:p w14:paraId="29F02CE3" w14:textId="77777777" w:rsidR="0087169D" w:rsidRPr="0087169D" w:rsidRDefault="0087169D" w:rsidP="00E845B2">
      <w:pPr>
        <w:pStyle w:val="Akapitzlist"/>
        <w:tabs>
          <w:tab w:val="left" w:pos="284"/>
        </w:tabs>
        <w:autoSpaceDE w:val="0"/>
        <w:adjustRightInd w:val="0"/>
        <w:spacing w:before="120" w:after="120" w:line="360" w:lineRule="auto"/>
        <w:ind w:left="0"/>
        <w:contextualSpacing w:val="0"/>
        <w:jc w:val="left"/>
        <w:rPr>
          <w:rFonts w:ascii="Arial" w:hAnsi="Arial" w:cs="Arial"/>
          <w:sz w:val="24"/>
          <w:szCs w:val="24"/>
        </w:rPr>
      </w:pPr>
      <w:r w:rsidRPr="0087169D">
        <w:rPr>
          <w:rFonts w:ascii="Arial" w:hAnsi="Arial" w:cs="Arial"/>
          <w:sz w:val="24"/>
          <w:szCs w:val="24"/>
        </w:rPr>
        <w:lastRenderedPageBreak/>
        <w:t>4.</w:t>
      </w:r>
      <w:r w:rsidRPr="0087169D">
        <w:rPr>
          <w:rFonts w:ascii="Arial" w:hAnsi="Arial" w:cs="Arial"/>
          <w:sz w:val="24"/>
          <w:szCs w:val="24"/>
        </w:rPr>
        <w:tab/>
        <w:t xml:space="preserve">kompetencje przekrojowe, w tym praca w zespole (wielokulturowym, wirtualnym), umiejętność dzielenia się wiedzą, myślenie abstrakcyjne, krytyczne czy </w:t>
      </w:r>
      <w:proofErr w:type="spellStart"/>
      <w:r w:rsidRPr="0087169D">
        <w:rPr>
          <w:rFonts w:ascii="Arial" w:hAnsi="Arial" w:cs="Arial"/>
          <w:sz w:val="24"/>
          <w:szCs w:val="24"/>
        </w:rPr>
        <w:t>komputacyjne</w:t>
      </w:r>
      <w:proofErr w:type="spellEnd"/>
      <w:r w:rsidRPr="0087169D">
        <w:rPr>
          <w:rFonts w:ascii="Arial" w:hAnsi="Arial" w:cs="Arial"/>
          <w:sz w:val="24"/>
          <w:szCs w:val="24"/>
        </w:rPr>
        <w:t>.</w:t>
      </w:r>
    </w:p>
    <w:p w14:paraId="3CAB1760" w14:textId="77777777" w:rsidR="00FA718B" w:rsidRDefault="0087169D" w:rsidP="00E845B2">
      <w:pPr>
        <w:autoSpaceDE w:val="0"/>
        <w:adjustRightInd w:val="0"/>
        <w:spacing w:before="240" w:after="240" w:line="360" w:lineRule="auto"/>
        <w:jc w:val="left"/>
      </w:pPr>
      <w:r w:rsidRPr="00DD77BE">
        <w:rPr>
          <w:rFonts w:ascii="Arial" w:hAnsi="Arial" w:cs="Arial"/>
          <w:sz w:val="24"/>
          <w:szCs w:val="24"/>
        </w:rPr>
        <w:t xml:space="preserve">Wnioskodawca zapewni, że działania w zakresie doradztwa zawodowego będą wolne od stereotypów płciowych w wyborze ścieżek edukacyjnych i zawodowych, a także będą wspierać przełamywanie stereotypów oraz promować przedmioty STEM (science, </w:t>
      </w:r>
      <w:proofErr w:type="spellStart"/>
      <w:r w:rsidRPr="00DD77BE">
        <w:rPr>
          <w:rFonts w:ascii="Arial" w:hAnsi="Arial" w:cs="Arial"/>
          <w:sz w:val="24"/>
          <w:szCs w:val="24"/>
        </w:rPr>
        <w:t>technology</w:t>
      </w:r>
      <w:proofErr w:type="spellEnd"/>
      <w:r w:rsidRPr="00DD77BE">
        <w:rPr>
          <w:rFonts w:ascii="Arial" w:hAnsi="Arial" w:cs="Arial"/>
          <w:sz w:val="24"/>
          <w:szCs w:val="24"/>
        </w:rPr>
        <w:t xml:space="preserve">, engineering, </w:t>
      </w:r>
      <w:proofErr w:type="spellStart"/>
      <w:r w:rsidRPr="00DD77BE">
        <w:rPr>
          <w:rFonts w:ascii="Arial" w:hAnsi="Arial" w:cs="Arial"/>
          <w:sz w:val="24"/>
          <w:szCs w:val="24"/>
        </w:rPr>
        <w:t>mathematics</w:t>
      </w:r>
      <w:proofErr w:type="spellEnd"/>
      <w:r w:rsidRPr="00DD77BE">
        <w:rPr>
          <w:rFonts w:ascii="Arial" w:hAnsi="Arial" w:cs="Arial"/>
          <w:sz w:val="24"/>
          <w:szCs w:val="24"/>
        </w:rPr>
        <w:t xml:space="preserve"> – nauka, technologia, inżynieria, matematyka).</w:t>
      </w:r>
      <w:r w:rsidRPr="0087169D">
        <w:t xml:space="preserve"> </w:t>
      </w:r>
    </w:p>
    <w:p w14:paraId="091EE387" w14:textId="3B801B7B" w:rsidR="0087169D" w:rsidRPr="0087169D"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Kryterium nie określa minimalnych wymagań co do form wsparcia czy liczby uczniów lub słuchaczy objętych wsparciem.</w:t>
      </w:r>
    </w:p>
    <w:p w14:paraId="4C4C9912" w14:textId="67D1E71E" w:rsidR="0024167B" w:rsidRDefault="0087169D" w:rsidP="00E845B2">
      <w:pPr>
        <w:autoSpaceDE w:val="0"/>
        <w:adjustRightInd w:val="0"/>
        <w:spacing w:before="240" w:after="240" w:line="360" w:lineRule="auto"/>
        <w:jc w:val="left"/>
        <w:rPr>
          <w:rFonts w:ascii="Arial" w:hAnsi="Arial" w:cs="Arial"/>
          <w:sz w:val="24"/>
          <w:szCs w:val="24"/>
        </w:rPr>
      </w:pPr>
      <w:r w:rsidRPr="0087169D">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w:t>
      </w:r>
      <w:r>
        <w:rPr>
          <w:rFonts w:ascii="Arial" w:hAnsi="Arial" w:cs="Arial"/>
          <w:sz w:val="24"/>
          <w:szCs w:val="24"/>
        </w:rPr>
        <w:t>.</w:t>
      </w:r>
    </w:p>
    <w:p w14:paraId="1D390D42" w14:textId="77777777" w:rsidR="00E845B2" w:rsidRDefault="00E845B2" w:rsidP="00E845B2">
      <w:pPr>
        <w:autoSpaceDE w:val="0"/>
        <w:adjustRightInd w:val="0"/>
        <w:spacing w:before="240" w:after="240" w:line="360" w:lineRule="auto"/>
        <w:jc w:val="left"/>
        <w:rPr>
          <w:rFonts w:ascii="Arial" w:hAnsi="Arial" w:cs="Arial"/>
          <w:sz w:val="24"/>
          <w:szCs w:val="24"/>
        </w:rPr>
      </w:pPr>
    </w:p>
    <w:p w14:paraId="65A047FC" w14:textId="588114F5" w:rsidR="00E03A73" w:rsidRDefault="002A5053" w:rsidP="00E845B2">
      <w:pPr>
        <w:pStyle w:val="Nagwek2"/>
        <w:spacing w:before="0" w:line="360" w:lineRule="auto"/>
        <w:jc w:val="left"/>
        <w:rPr>
          <w:rFonts w:ascii="Arial" w:hAnsi="Arial" w:cs="Arial"/>
          <w:sz w:val="24"/>
          <w:szCs w:val="24"/>
        </w:rPr>
      </w:pPr>
      <w:bookmarkStart w:id="273" w:name="_Toc183415594"/>
      <w:r w:rsidRPr="009B5F9B">
        <w:rPr>
          <w:rFonts w:ascii="Arial" w:hAnsi="Arial" w:cs="Arial"/>
          <w:sz w:val="24"/>
          <w:szCs w:val="24"/>
        </w:rPr>
        <w:t xml:space="preserve">2.5 </w:t>
      </w:r>
      <w:r w:rsidR="003449FC" w:rsidRPr="009B5F9B">
        <w:rPr>
          <w:rFonts w:ascii="Arial" w:hAnsi="Arial" w:cs="Arial"/>
          <w:sz w:val="24"/>
          <w:szCs w:val="24"/>
        </w:rPr>
        <w:t>Wskaźniki</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3"/>
    </w:p>
    <w:p w14:paraId="3B79C84A" w14:textId="40FA83D5"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45BC1B96"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załącznik nr </w:t>
      </w:r>
      <w:r w:rsidR="0042227B" w:rsidRPr="009B5F9B">
        <w:rPr>
          <w:rFonts w:ascii="Arial" w:hAnsi="Arial" w:cs="Arial"/>
          <w:sz w:val="24"/>
          <w:szCs w:val="24"/>
        </w:rPr>
        <w:t>4</w:t>
      </w:r>
      <w:r w:rsidR="00A00059"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1AEAE0BD"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 xml:space="preserve">IZ nie dopuszcza stosowania wiarygodnych szacunków, o których mowa w </w:t>
      </w:r>
      <w:r w:rsidR="00D35101" w:rsidRPr="009B5F9B">
        <w:rPr>
          <w:rFonts w:ascii="Arial" w:hAnsi="Arial" w:cs="Arial"/>
          <w:sz w:val="24"/>
          <w:szCs w:val="24"/>
        </w:rPr>
        <w:t>w</w:t>
      </w:r>
      <w:r w:rsidRPr="009B5F9B">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w:t>
      </w:r>
      <w:r w:rsidRPr="009B5F9B">
        <w:rPr>
          <w:rFonts w:ascii="Arial" w:hAnsi="Arial" w:cs="Arial"/>
          <w:sz w:val="24"/>
          <w:szCs w:val="24"/>
        </w:rPr>
        <w:lastRenderedPageBreak/>
        <w:t>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4"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5" w:name="_Toc183415595"/>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5"/>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2B464A79" w14:textId="76639139"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2349AE31"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bookmarkStart w:id="276" w:name="_Hlk178246498"/>
      <w:bookmarkEnd w:id="274"/>
      <w:r w:rsidRPr="009B5F9B">
        <w:rPr>
          <w:rFonts w:ascii="Arial" w:hAnsi="Arial" w:cs="Arial"/>
          <w:sz w:val="24"/>
          <w:szCs w:val="24"/>
        </w:rPr>
        <w:t>Liczba dzieci/uczniów o specjalnych potrzebach rozwojowych i edukacyjnych, objętych wsparciem</w:t>
      </w:r>
    </w:p>
    <w:p w14:paraId="5CAC641E"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 edukacyjnych, którzy zostali objęci usługami asystenta</w:t>
      </w:r>
    </w:p>
    <w:p w14:paraId="5C89B654"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szkół i placówek systemu oświaty prowadzących kształcenie ogólne objętych wsparciem</w:t>
      </w:r>
    </w:p>
    <w:p w14:paraId="2A248FC8" w14:textId="77777777" w:rsidR="00C37B94" w:rsidRPr="008B756C"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7777777" w:rsidR="00C37B94"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obiektów edukacyjnych dostosowanych do potrzeb osób z niepełnosprawnościami</w:t>
      </w:r>
    </w:p>
    <w:p w14:paraId="560745FE" w14:textId="77777777"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7" w:name="_Hlk153446855"/>
      <w:bookmarkEnd w:id="276"/>
    </w:p>
    <w:p w14:paraId="38EEA511" w14:textId="6F0889AE" w:rsidR="00C37B94" w:rsidRDefault="00155167" w:rsidP="00E845B2">
      <w:pPr>
        <w:pStyle w:val="Nagwek2"/>
        <w:spacing w:before="0" w:line="360" w:lineRule="auto"/>
        <w:jc w:val="left"/>
        <w:rPr>
          <w:rFonts w:ascii="Arial" w:hAnsi="Arial" w:cs="Arial"/>
          <w:sz w:val="24"/>
          <w:szCs w:val="24"/>
        </w:rPr>
      </w:pPr>
      <w:bookmarkStart w:id="278" w:name="_Toc183415596"/>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8"/>
    </w:p>
    <w:p w14:paraId="1AD21DA8" w14:textId="0F11CCE8"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 xml:space="preserve">W </w:t>
      </w:r>
      <w:r w:rsidRPr="009B5F9B">
        <w:rPr>
          <w:rFonts w:ascii="Arial" w:hAnsi="Arial" w:cs="Arial"/>
          <w:sz w:val="24"/>
          <w:szCs w:val="24"/>
        </w:rPr>
        <w:lastRenderedPageBreak/>
        <w:t>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73FF6E99" w14:textId="77777777" w:rsidR="00E845B2" w:rsidRDefault="00E845B2" w:rsidP="00E03A73">
      <w:pPr>
        <w:spacing w:line="360" w:lineRule="auto"/>
        <w:jc w:val="left"/>
        <w:rPr>
          <w:rFonts w:ascii="Arial" w:hAnsi="Arial" w:cs="Arial"/>
          <w:b/>
          <w:bCs/>
          <w:sz w:val="24"/>
          <w:szCs w:val="24"/>
        </w:rPr>
      </w:pPr>
      <w:bookmarkStart w:id="279" w:name="_Hlk178246955"/>
    </w:p>
    <w:p w14:paraId="051E13DF" w14:textId="77777777" w:rsidR="00E845B2" w:rsidRDefault="00E845B2" w:rsidP="00E03A73">
      <w:pPr>
        <w:spacing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7"/>
    <w:bookmarkEnd w:id="279"/>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77777777"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 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Pr="008B756C"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80"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80"/>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1" w:name="_Toc183415597"/>
      <w:r w:rsidRPr="009B5F9B">
        <w:rPr>
          <w:rFonts w:ascii="Arial" w:hAnsi="Arial" w:cs="Arial"/>
          <w:sz w:val="24"/>
          <w:szCs w:val="24"/>
        </w:rPr>
        <w:t>2.5.3 Wskaźniki własne</w:t>
      </w:r>
      <w:bookmarkEnd w:id="281"/>
    </w:p>
    <w:p w14:paraId="528ADDAC" w14:textId="77777777" w:rsidR="00C37B94" w:rsidRDefault="00C37B94" w:rsidP="009B5F9B">
      <w:pPr>
        <w:spacing w:after="0" w:line="360" w:lineRule="auto"/>
        <w:jc w:val="left"/>
        <w:rPr>
          <w:rFonts w:ascii="Arial" w:hAnsi="Arial" w:cs="Arial"/>
          <w:sz w:val="24"/>
          <w:szCs w:val="24"/>
        </w:rPr>
      </w:pPr>
    </w:p>
    <w:p w14:paraId="21FA1787"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t>Wnioskodawca we wniosku o dofinansowanie może zdefiniować własne wskaźniki, o ile wynikają z zaplanowanych działań.</w:t>
      </w:r>
    </w:p>
    <w:p w14:paraId="1265555C" w14:textId="77777777" w:rsidR="00AF0318" w:rsidRPr="00AF0318" w:rsidRDefault="00AF0318" w:rsidP="00AF0318">
      <w:pPr>
        <w:spacing w:after="0" w:line="360" w:lineRule="auto"/>
        <w:jc w:val="left"/>
        <w:rPr>
          <w:rFonts w:ascii="Arial" w:hAnsi="Arial" w:cs="Arial"/>
          <w:sz w:val="24"/>
          <w:szCs w:val="24"/>
        </w:rPr>
      </w:pPr>
      <w:r w:rsidRPr="00AF0318">
        <w:rPr>
          <w:rFonts w:ascii="Arial" w:hAnsi="Arial" w:cs="Arial"/>
          <w:sz w:val="24"/>
          <w:szCs w:val="24"/>
        </w:rPr>
        <w:lastRenderedPageBreak/>
        <w:t>Zalecany wskaźnik własny produktu:</w:t>
      </w:r>
    </w:p>
    <w:p w14:paraId="07C24FFD" w14:textId="40A35723" w:rsidR="00E03A73" w:rsidRDefault="00AF0318" w:rsidP="00AF0318">
      <w:pPr>
        <w:spacing w:after="0" w:line="360" w:lineRule="auto"/>
        <w:ind w:left="426"/>
        <w:jc w:val="left"/>
        <w:rPr>
          <w:rFonts w:ascii="Arial" w:hAnsi="Arial" w:cs="Arial"/>
          <w:sz w:val="24"/>
          <w:szCs w:val="24"/>
        </w:rPr>
      </w:pPr>
      <w:r>
        <w:rPr>
          <w:rFonts w:ascii="Arial" w:hAnsi="Arial" w:cs="Arial"/>
          <w:sz w:val="24"/>
          <w:szCs w:val="24"/>
        </w:rPr>
        <w:t xml:space="preserve"> - </w:t>
      </w:r>
      <w:r w:rsidRPr="00AF0318">
        <w:rPr>
          <w:rFonts w:ascii="Arial" w:hAnsi="Arial" w:cs="Arial"/>
          <w:sz w:val="24"/>
          <w:szCs w:val="24"/>
        </w:rPr>
        <w:t>Liczba podmiotów zobowiązanych do zachowania trwałości</w:t>
      </w:r>
    </w:p>
    <w:p w14:paraId="03A8820C" w14:textId="77777777" w:rsidR="00AF0318" w:rsidRPr="009B5F9B" w:rsidRDefault="00AF0318" w:rsidP="00AF0318">
      <w:pPr>
        <w:spacing w:after="0" w:line="360" w:lineRule="auto"/>
        <w:ind w:left="426"/>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82" w:name="_Toc183415598"/>
      <w:bookmarkStart w:id="283" w:name="_Hlk178246587"/>
      <w:r w:rsidRPr="00B65D43">
        <w:rPr>
          <w:rFonts w:ascii="Arial" w:hAnsi="Arial" w:cs="Arial"/>
          <w:sz w:val="24"/>
          <w:szCs w:val="24"/>
        </w:rPr>
        <w:t>Definicje wskaźników:</w:t>
      </w:r>
      <w:bookmarkEnd w:id="282"/>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77777777"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 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360A2">
            <w:pPr>
              <w:pStyle w:val="Akapitzlist"/>
              <w:numPr>
                <w:ilvl w:val="0"/>
                <w:numId w:val="187"/>
              </w:numPr>
              <w:tabs>
                <w:tab w:val="left" w:pos="2985"/>
              </w:tabs>
              <w:spacing w:after="240" w:line="360" w:lineRule="auto"/>
              <w:jc w:val="left"/>
              <w:rPr>
                <w:rFonts w:ascii="Arial" w:hAnsi="Arial" w:cs="Arial"/>
                <w:b/>
                <w:bCs/>
              </w:rPr>
            </w:pPr>
            <w:r w:rsidRPr="005360A2">
              <w:rPr>
                <w:rFonts w:ascii="Arial" w:hAnsi="Arial" w:cs="Arial"/>
                <w:b/>
                <w:bCs/>
              </w:rPr>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shd w:val="clear" w:color="auto" w:fill="auto"/>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7777777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 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31B7357D" w14:textId="77777777" w:rsidTr="00A64F45">
        <w:tc>
          <w:tcPr>
            <w:tcW w:w="9066" w:type="dxa"/>
            <w:shd w:val="clear" w:color="auto" w:fill="D9D9D9" w:themeFill="background1" w:themeFillShade="D9"/>
          </w:tcPr>
          <w:p w14:paraId="39028BBA" w14:textId="027167D4" w:rsidR="005360A2" w:rsidRPr="005360A2" w:rsidRDefault="005360A2" w:rsidP="005360A2">
            <w:pPr>
              <w:pStyle w:val="Akapitzlist"/>
              <w:numPr>
                <w:ilvl w:val="0"/>
                <w:numId w:val="187"/>
              </w:numPr>
              <w:tabs>
                <w:tab w:val="left" w:pos="306"/>
              </w:tabs>
              <w:spacing w:before="240" w:after="240" w:line="360" w:lineRule="auto"/>
              <w:rPr>
                <w:rFonts w:ascii="Arial" w:hAnsi="Arial" w:cs="Arial"/>
              </w:rPr>
            </w:pPr>
            <w:r w:rsidRPr="005360A2">
              <w:rPr>
                <w:rFonts w:ascii="Arial" w:hAnsi="Arial" w:cs="Arial"/>
                <w:b/>
                <w:bCs/>
              </w:rPr>
              <w:t xml:space="preserve">Nazwa wskaźnika: </w:t>
            </w:r>
            <w:r w:rsidRPr="005360A2">
              <w:rPr>
                <w:rFonts w:ascii="Arial" w:hAnsi="Arial" w:cs="Arial"/>
                <w:b/>
                <w:bCs/>
                <w:i/>
                <w:iCs/>
              </w:rPr>
              <w:t>uczniów szkół i placówek systemu oświaty prowadzących kształcenie ogólne objętych wsparciem (osoby)</w:t>
            </w:r>
          </w:p>
        </w:tc>
      </w:tr>
      <w:tr w:rsidR="005360A2" w:rsidRPr="001D3500" w14:paraId="6DD8ABB6" w14:textId="77777777" w:rsidTr="00A64F45">
        <w:tc>
          <w:tcPr>
            <w:tcW w:w="9066" w:type="dxa"/>
          </w:tcPr>
          <w:p w14:paraId="53A8E97C" w14:textId="77777777" w:rsidR="005360A2" w:rsidRPr="005360A2" w:rsidRDefault="005360A2" w:rsidP="005360A2">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uczniów szkół i placówek systemu oświaty prowadzących kształcenie ogólne objętych wsparciem w ramach programu.</w:t>
            </w:r>
          </w:p>
          <w:p w14:paraId="11C92D39" w14:textId="1212201B" w:rsidR="005360A2" w:rsidRPr="005360A2" w:rsidRDefault="005360A2" w:rsidP="005360A2">
            <w:pPr>
              <w:spacing w:before="240" w:after="240" w:line="360" w:lineRule="auto"/>
              <w:contextualSpacing/>
              <w:jc w:val="left"/>
              <w:rPr>
                <w:rFonts w:ascii="Arial" w:hAnsi="Arial" w:cs="Arial"/>
              </w:rPr>
            </w:pPr>
            <w:r w:rsidRPr="005360A2">
              <w:rPr>
                <w:rFonts w:ascii="Arial" w:eastAsia="Times New Roman" w:hAnsi="Arial" w:cs="Arial"/>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5360A2" w:rsidRPr="001D3500" w14:paraId="26A72D95" w14:textId="77777777" w:rsidTr="005360A2">
        <w:tc>
          <w:tcPr>
            <w:tcW w:w="9066" w:type="dxa"/>
            <w:shd w:val="clear" w:color="auto" w:fill="DBDBDB" w:themeFill="accent3" w:themeFillTint="66"/>
          </w:tcPr>
          <w:p w14:paraId="7CB0D34D" w14:textId="3CD49B77" w:rsidR="005360A2" w:rsidRPr="005360A2" w:rsidRDefault="005360A2" w:rsidP="005360A2">
            <w:pPr>
              <w:pStyle w:val="Akapitzlist"/>
              <w:numPr>
                <w:ilvl w:val="0"/>
                <w:numId w:val="187"/>
              </w:numPr>
              <w:spacing w:line="360" w:lineRule="auto"/>
              <w:jc w:val="left"/>
              <w:rPr>
                <w:rFonts w:ascii="Arial" w:eastAsia="Times New Roman" w:hAnsi="Arial" w:cs="Arial"/>
                <w:b/>
                <w:bCs/>
                <w:lang w:eastAsia="pl-PL"/>
              </w:rPr>
            </w:pPr>
            <w:r w:rsidRPr="005360A2">
              <w:rPr>
                <w:rFonts w:ascii="Arial" w:hAnsi="Arial" w:cs="Arial"/>
                <w:b/>
                <w:bCs/>
              </w:rPr>
              <w:lastRenderedPageBreak/>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A64F45">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32295280"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 niepedagogicznych oraz dyrektorów szkół i placówek systemu oświaty objętych wsparciem w ramach programu.</w:t>
            </w:r>
          </w:p>
          <w:p w14:paraId="6C85932E" w14:textId="7BB57422"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60D9DB9F"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589F56A" w:rsidR="00304F8F" w:rsidRPr="001D3500" w:rsidRDefault="00304F8F" w:rsidP="007F3CC6">
            <w:pPr>
              <w:spacing w:before="240" w:after="240" w:line="360" w:lineRule="auto"/>
              <w:ind w:left="743" w:hanging="425"/>
              <w:contextualSpacing/>
              <w:jc w:val="left"/>
              <w:rPr>
                <w:rFonts w:ascii="Arial" w:hAnsi="Arial" w:cs="Arial"/>
                <w:b/>
                <w:bCs/>
              </w:rPr>
            </w:pPr>
            <w:r w:rsidRPr="001D3500">
              <w:rPr>
                <w:rFonts w:ascii="Arial" w:hAnsi="Arial" w:cs="Arial"/>
                <w:b/>
                <w:bCs/>
              </w:rPr>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3EE63369"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obiektów edukacyjnych (szkół oraz placówek systemu oświaty, w tym ośrodków wychowania przedszkolnego), które zaopatrzono w specjalne podjazdy, </w:t>
            </w:r>
            <w:r w:rsidRPr="001D3500">
              <w:rPr>
                <w:rFonts w:ascii="Arial" w:hAnsi="Arial" w:cs="Arial"/>
              </w:rPr>
              <w:lastRenderedPageBreak/>
              <w:t>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7F6EC8">
        <w:tc>
          <w:tcPr>
            <w:tcW w:w="9066" w:type="dxa"/>
            <w:shd w:val="clear" w:color="auto" w:fill="D9D9D9" w:themeFill="background1" w:themeFillShade="D9"/>
          </w:tcPr>
          <w:p w14:paraId="5CAD51DF" w14:textId="60A5D2FA" w:rsidR="00E74A7E" w:rsidRPr="005360A2" w:rsidRDefault="005360A2" w:rsidP="005360A2">
            <w:pPr>
              <w:pStyle w:val="Akapitzlist"/>
              <w:numPr>
                <w:ilvl w:val="3"/>
                <w:numId w:val="161"/>
              </w:numPr>
              <w:spacing w:before="240" w:after="240" w:line="360" w:lineRule="auto"/>
              <w:ind w:left="888"/>
              <w:jc w:val="left"/>
              <w:rPr>
                <w:rFonts w:ascii="Arial" w:hAnsi="Arial" w:cs="Arial"/>
                <w:b/>
                <w:bCs/>
              </w:rPr>
            </w:pPr>
            <w:r>
              <w:rPr>
                <w:rFonts w:ascii="Arial" w:hAnsi="Arial" w:cs="Arial"/>
                <w:b/>
                <w:bCs/>
              </w:rPr>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7F6EC8">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Definicja kompetencji kluczowych, społecznych i społeczno-emocjonalnych oraz umiejętności/kompetencji podstawowych, przekrojowych i zawodowych jak w 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lastRenderedPageBreak/>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lastRenderedPageBreak/>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9A3AA62"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t>Nazwa wskaźnika</w:t>
            </w:r>
            <w:r w:rsidRPr="001D3500">
              <w:rPr>
                <w:rFonts w:ascii="Arial" w:hAnsi="Arial" w:cs="Arial"/>
                <w:b/>
                <w:bCs/>
                <w:i/>
                <w:iCs/>
              </w:rPr>
              <w:t>: Liczba osób obcego pochodzenia objętych wsparciem w 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7C589EB5"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osób z krajów trzecich objętych wsparciem w 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 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2183F89A"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3"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7777777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 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77777777"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 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lastRenderedPageBreak/>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77777777"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04C1BC"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lastRenderedPageBreak/>
              <w:t>Informacje dotyczące podmiotów objętych wsparciem powinny pochodzić z 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lastRenderedPageBreak/>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D3235C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77777777"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 niepełnosprawnościami</w:t>
            </w:r>
            <w:r>
              <w:rPr>
                <w:rFonts w:ascii="Arial" w:hAnsi="Arial" w:cs="Arial"/>
                <w:b/>
                <w:bCs/>
                <w:i/>
                <w:iCs/>
              </w:rPr>
              <w:t xml:space="preserve"> (sztuki)</w:t>
            </w:r>
          </w:p>
        </w:tc>
      </w:tr>
      <w:tr w:rsidR="009A2528" w:rsidRPr="001D3500" w14:paraId="15BCB55D" w14:textId="77777777" w:rsidTr="00EB6AFA">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wyposażeniem obiektów w rozwiązania służące osobom z niepełnosprawnościami w ramach danego projektu.</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lastRenderedPageBreak/>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A64F45">
        <w:tc>
          <w:tcPr>
            <w:tcW w:w="9066" w:type="dxa"/>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 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lastRenderedPageBreak/>
              <w:t>organy władz publicznych lub samorządów zawodowych, uprawnione do wydawania dokumentów potwierdzających kwalifikację na podstawie ustawy lub rozporządzenia.</w:t>
            </w:r>
          </w:p>
          <w:p w14:paraId="40A1B9AA"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 przypadku projektów) lub usługi (w przypadku Podmiotowego Systemu Finansowania) grupy docelowej do objęcia wsparciem oraz zakresu tematycznego wsparcia, który będzie poddany ocenie,</w:t>
            </w:r>
          </w:p>
          <w:p w14:paraId="223DFAC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IV – Porównanie – porównanie uzyskanych wyników etapu III (ocena) z przyjętymi wymaganiami (określonymi na etapie II efektami uczenia się) po zakończeniu wsparcia udzielanego danej osobie. Nabycie kompetencji </w:t>
            </w:r>
            <w:r w:rsidRPr="001D3500">
              <w:rPr>
                <w:rFonts w:ascii="Arial" w:hAnsi="Arial" w:cs="Arial"/>
              </w:rPr>
              <w:lastRenderedPageBreak/>
              <w:t xml:space="preserve">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 xml:space="preserve">udziału w projekcie EFS+. Powinny one być wykazywane tylko raz dla uczestnika/projektu. </w:t>
            </w:r>
          </w:p>
          <w:p w14:paraId="79E20B9E"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31C72CD1"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 xml:space="preserve">Dodatkowe informacje na temat monitorowania uzyskiwania kwalifikacji i kompetencji w 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F0318" w:rsidRPr="00125F3C" w14:paraId="3D379AA3" w14:textId="77777777" w:rsidTr="00AF0318">
        <w:trPr>
          <w:trHeight w:val="541"/>
        </w:trPr>
        <w:tc>
          <w:tcPr>
            <w:tcW w:w="9067" w:type="dxa"/>
            <w:shd w:val="clear" w:color="auto" w:fill="A6A6A6"/>
          </w:tcPr>
          <w:p w14:paraId="7615CBC7" w14:textId="77777777" w:rsidR="00AF0318" w:rsidRPr="00AF0318" w:rsidRDefault="00AF0318" w:rsidP="00AF0318">
            <w:pPr>
              <w:spacing w:after="0" w:line="360" w:lineRule="auto"/>
              <w:jc w:val="center"/>
              <w:rPr>
                <w:rFonts w:ascii="Arial" w:hAnsi="Arial" w:cs="Arial"/>
              </w:rPr>
            </w:pPr>
            <w:bookmarkStart w:id="284" w:name="_Toc134788916"/>
            <w:bookmarkStart w:id="285" w:name="_Toc134791361"/>
            <w:bookmarkStart w:id="286" w:name="_Toc135639008"/>
            <w:bookmarkStart w:id="287" w:name="_Toc135639149"/>
            <w:bookmarkStart w:id="288" w:name="_Toc135646024"/>
            <w:bookmarkStart w:id="289" w:name="_Toc135646463"/>
            <w:bookmarkStart w:id="290" w:name="_Toc135729911"/>
            <w:bookmarkStart w:id="291" w:name="_Toc135730642"/>
            <w:bookmarkStart w:id="292" w:name="_Toc135739806"/>
            <w:bookmarkStart w:id="293" w:name="_Toc135740171"/>
            <w:bookmarkStart w:id="294" w:name="_Toc135741373"/>
            <w:bookmarkStart w:id="295" w:name="_Toc135741415"/>
            <w:bookmarkStart w:id="296" w:name="_Toc135741891"/>
            <w:bookmarkStart w:id="297" w:name="_Toc135743569"/>
            <w:bookmarkStart w:id="298" w:name="_Toc135744655"/>
            <w:bookmarkStart w:id="299" w:name="_Toc135744705"/>
            <w:bookmarkStart w:id="300" w:name="_Toc135744755"/>
            <w:bookmarkStart w:id="301" w:name="_Toc135806860"/>
            <w:bookmarkStart w:id="302" w:name="_Toc135806902"/>
            <w:bookmarkStart w:id="303" w:name="_Toc135807783"/>
            <w:bookmarkStart w:id="304" w:name="_Toc135808262"/>
            <w:bookmarkStart w:id="305" w:name="_Toc135808449"/>
            <w:bookmarkStart w:id="306" w:name="_Toc135808651"/>
            <w:bookmarkEnd w:id="283"/>
            <w:r w:rsidRPr="00AF0318">
              <w:rPr>
                <w:rFonts w:ascii="Arial" w:hAnsi="Arial" w:cs="Arial"/>
                <w:b/>
                <w:bCs/>
              </w:rPr>
              <w:lastRenderedPageBreak/>
              <w:t>Zalecany wskaźnik własny produktu</w:t>
            </w:r>
            <w:r w:rsidRPr="00AF0318">
              <w:rPr>
                <w:rFonts w:ascii="Arial" w:hAnsi="Arial" w:cs="Arial"/>
              </w:rPr>
              <w:t>:</w:t>
            </w:r>
          </w:p>
        </w:tc>
      </w:tr>
      <w:tr w:rsidR="00AF0318" w:rsidRPr="00125F3C" w14:paraId="0332E320" w14:textId="77777777" w:rsidTr="00AF0318">
        <w:tc>
          <w:tcPr>
            <w:tcW w:w="9067" w:type="dxa"/>
            <w:shd w:val="clear" w:color="auto" w:fill="D9D9D9"/>
          </w:tcPr>
          <w:p w14:paraId="1934371C" w14:textId="77777777" w:rsidR="00AF0318" w:rsidRPr="00AF0318" w:rsidRDefault="00AF0318" w:rsidP="00AF0318">
            <w:pPr>
              <w:spacing w:after="0" w:line="360" w:lineRule="auto"/>
              <w:rPr>
                <w:rFonts w:ascii="Arial" w:hAnsi="Arial" w:cs="Arial"/>
                <w:b/>
                <w:bCs/>
              </w:rPr>
            </w:pPr>
            <w:r w:rsidRPr="00AF0318">
              <w:rPr>
                <w:rFonts w:ascii="Arial" w:hAnsi="Arial" w:cs="Arial"/>
                <w:b/>
                <w:bCs/>
              </w:rPr>
              <w:t>Nazwa wskaźnika: Liczba podmiotów zobowiązanych do zachowania trwałości</w:t>
            </w:r>
          </w:p>
        </w:tc>
      </w:tr>
      <w:tr w:rsidR="00AF0318" w:rsidRPr="00125F3C" w14:paraId="0B2EBBB3" w14:textId="77777777" w:rsidTr="00AF0318">
        <w:tc>
          <w:tcPr>
            <w:tcW w:w="9067" w:type="dxa"/>
            <w:shd w:val="clear" w:color="auto" w:fill="auto"/>
          </w:tcPr>
          <w:p w14:paraId="523FEDB5" w14:textId="77777777" w:rsidR="00AF0318" w:rsidRPr="00AF0318" w:rsidRDefault="00AF0318" w:rsidP="00AF0318">
            <w:pPr>
              <w:spacing w:after="0" w:line="360" w:lineRule="auto"/>
              <w:rPr>
                <w:rFonts w:ascii="Arial" w:hAnsi="Arial" w:cs="Arial"/>
                <w:b/>
                <w:bCs/>
              </w:rPr>
            </w:pPr>
            <w:r w:rsidRPr="00AF0318">
              <w:rPr>
                <w:rFonts w:ascii="Arial" w:hAnsi="Arial" w:cs="Arial"/>
                <w:b/>
                <w:bCs/>
              </w:rPr>
              <w:t>Definicja:</w:t>
            </w:r>
          </w:p>
          <w:p w14:paraId="154B7475" w14:textId="77777777" w:rsidR="00E06A2A" w:rsidRDefault="00E06A2A" w:rsidP="00E06A2A">
            <w:pPr>
              <w:spacing w:after="0" w:line="360" w:lineRule="auto"/>
              <w:rPr>
                <w:rFonts w:ascii="Arial" w:hAnsi="Arial" w:cs="Arial"/>
              </w:rPr>
            </w:pPr>
            <w:r w:rsidRPr="00E06A2A">
              <w:rPr>
                <w:rFonts w:ascii="Arial" w:hAnsi="Arial" w:cs="Arial"/>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E06A2A">
              <w:rPr>
                <w:rFonts w:ascii="Arial" w:hAnsi="Arial" w:cs="Arial"/>
              </w:rPr>
              <w:t>financing</w:t>
            </w:r>
            <w:proofErr w:type="spellEnd"/>
            <w:r w:rsidRPr="00E06A2A">
              <w:rPr>
                <w:rFonts w:ascii="Arial" w:hAnsi="Arial" w:cs="Arial"/>
              </w:rPr>
              <w:t xml:space="preserve"> (trwałość projektu). Przy czym podmiot wykazywany jest jeden raz (bez względu na to, czy zobowiązany jest do zachowania  trwałości rezultatu czy też cross-</w:t>
            </w:r>
            <w:proofErr w:type="spellStart"/>
            <w:r w:rsidRPr="00E06A2A">
              <w:rPr>
                <w:rFonts w:ascii="Arial" w:hAnsi="Arial" w:cs="Arial"/>
              </w:rPr>
              <w:t>finansingu</w:t>
            </w:r>
            <w:proofErr w:type="spellEnd"/>
            <w:r w:rsidRPr="00E06A2A">
              <w:rPr>
                <w:rFonts w:ascii="Arial" w:hAnsi="Arial" w:cs="Arial"/>
              </w:rPr>
              <w:t xml:space="preserve">). </w:t>
            </w:r>
          </w:p>
          <w:p w14:paraId="2ECA5C88" w14:textId="77777777" w:rsidR="00E06A2A" w:rsidRPr="00E06A2A" w:rsidRDefault="00E06A2A" w:rsidP="00E06A2A">
            <w:pPr>
              <w:spacing w:after="0" w:line="360" w:lineRule="auto"/>
              <w:rPr>
                <w:rFonts w:ascii="Arial" w:hAnsi="Arial" w:cs="Arial"/>
              </w:rPr>
            </w:pPr>
          </w:p>
          <w:p w14:paraId="0355BC8A" w14:textId="5658D102" w:rsidR="00AF0318" w:rsidRPr="00AF0318" w:rsidRDefault="00E06A2A" w:rsidP="00E06A2A">
            <w:pPr>
              <w:spacing w:after="0" w:line="360" w:lineRule="auto"/>
              <w:rPr>
                <w:rFonts w:ascii="Arial" w:hAnsi="Arial" w:cs="Arial"/>
              </w:rPr>
            </w:pPr>
            <w:r w:rsidRPr="00E06A2A">
              <w:rPr>
                <w:rFonts w:ascii="Arial" w:hAnsi="Arial" w:cs="Arial"/>
              </w:rPr>
              <w:t>Okres trwałości projektu, w którym występowały wydatki w ramach cross-</w:t>
            </w:r>
            <w:proofErr w:type="spellStart"/>
            <w:r w:rsidRPr="00E06A2A">
              <w:rPr>
                <w:rFonts w:ascii="Arial" w:hAnsi="Arial" w:cs="Arial"/>
              </w:rPr>
              <w:t>financingu</w:t>
            </w:r>
            <w:proofErr w:type="spellEnd"/>
            <w:r w:rsidRPr="00E06A2A">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r>
              <w:rPr>
                <w:rFonts w:ascii="Arial" w:hAnsi="Arial" w:cs="Arial"/>
              </w:rPr>
              <w:t>.</w:t>
            </w:r>
          </w:p>
        </w:tc>
      </w:tr>
    </w:tbl>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7396BD3B" w:rsidR="0061303C" w:rsidRDefault="002A5053" w:rsidP="009B5F9B">
      <w:pPr>
        <w:pStyle w:val="Nagwek2"/>
        <w:spacing w:before="0" w:line="360" w:lineRule="auto"/>
        <w:jc w:val="left"/>
        <w:rPr>
          <w:rFonts w:ascii="Arial" w:hAnsi="Arial" w:cs="Arial"/>
          <w:sz w:val="24"/>
          <w:szCs w:val="24"/>
        </w:rPr>
      </w:pPr>
      <w:bookmarkStart w:id="307" w:name="_Toc183415599"/>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DC75863" w14:textId="77777777" w:rsidR="007D724E" w:rsidRPr="007D724E" w:rsidRDefault="007D724E" w:rsidP="007D724E"/>
    <w:p w14:paraId="4DBF759A" w14:textId="77777777" w:rsidR="007D724E" w:rsidRPr="003B0259" w:rsidRDefault="007D724E" w:rsidP="007D724E">
      <w:pPr>
        <w:autoSpaceDE w:val="0"/>
        <w:autoSpaceDN w:val="0"/>
        <w:adjustRightInd w:val="0"/>
        <w:spacing w:line="360" w:lineRule="auto"/>
        <w:rPr>
          <w:rFonts w:ascii="Arial" w:eastAsia="Times New Roman" w:hAnsi="Arial" w:cs="Arial"/>
          <w:sz w:val="24"/>
          <w:szCs w:val="24"/>
          <w:lang w:eastAsia="pl-PL"/>
        </w:rPr>
      </w:pPr>
      <w:r w:rsidRPr="003B0259">
        <w:rPr>
          <w:rFonts w:ascii="Arial" w:eastAsia="Times New Roman" w:hAnsi="Arial" w:cs="Arial"/>
          <w:sz w:val="24"/>
          <w:szCs w:val="24"/>
          <w:lang w:eastAsia="pl-PL"/>
        </w:rPr>
        <w:t xml:space="preserve">IZ może podjąć decyzję o zastosowaniu reguły proporcjonalności w przypadku: </w:t>
      </w:r>
    </w:p>
    <w:p w14:paraId="450F7DF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nieosiągnięcia założeń merytorycznych projektu mierzonych wskaźnikami produktu lub rezultatu określonymi we wniosku o dofinansowanie projektu,</w:t>
      </w:r>
    </w:p>
    <w:p w14:paraId="7E616C6F" w14:textId="77777777" w:rsidR="007D724E" w:rsidRPr="003B0259" w:rsidRDefault="007D724E" w:rsidP="007D724E">
      <w:pPr>
        <w:numPr>
          <w:ilvl w:val="0"/>
          <w:numId w:val="219"/>
        </w:numPr>
        <w:autoSpaceDE w:val="0"/>
        <w:autoSpaceDN w:val="0"/>
        <w:adjustRightInd w:val="0"/>
        <w:spacing w:after="200" w:line="360" w:lineRule="auto"/>
        <w:contextualSpacing/>
        <w:jc w:val="left"/>
        <w:rPr>
          <w:rFonts w:ascii="Arial" w:eastAsia="Times New Roman" w:hAnsi="Arial" w:cs="Arial"/>
          <w:sz w:val="24"/>
          <w:szCs w:val="24"/>
          <w:lang w:eastAsia="pl-PL"/>
        </w:rPr>
      </w:pPr>
      <w:r w:rsidRPr="003B0259">
        <w:rPr>
          <w:rFonts w:ascii="Arial" w:eastAsia="Times New Roman" w:hAnsi="Arial" w:cs="Arial"/>
          <w:sz w:val="24"/>
          <w:szCs w:val="24"/>
          <w:lang w:eastAsia="pl-PL"/>
        </w:rPr>
        <w:t>niespełnienia kryteriów wyboru projektów obowiązujących w ramach danego naboru wniosków o dofinansowanie projektu, dla których nie określono wskaźników produktu lub rezultatu.</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77777777"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8" w:name="_Toc138670014"/>
      <w:bookmarkStart w:id="309" w:name="_Toc138670118"/>
      <w:bookmarkStart w:id="310" w:name="_Toc138670015"/>
      <w:bookmarkStart w:id="311" w:name="_Toc138670119"/>
      <w:bookmarkStart w:id="312" w:name="_Toc134788917"/>
      <w:bookmarkStart w:id="313" w:name="_Toc134791362"/>
      <w:bookmarkStart w:id="314" w:name="_Toc135639009"/>
      <w:bookmarkStart w:id="315" w:name="_Toc135639150"/>
      <w:bookmarkStart w:id="316" w:name="_Toc135646025"/>
      <w:bookmarkStart w:id="317" w:name="_Toc135646464"/>
      <w:bookmarkStart w:id="318" w:name="_Toc135729912"/>
      <w:bookmarkStart w:id="319" w:name="_Toc135730643"/>
      <w:bookmarkStart w:id="320" w:name="_Toc135739807"/>
      <w:bookmarkStart w:id="321" w:name="_Toc135740172"/>
      <w:bookmarkStart w:id="322" w:name="_Toc135741374"/>
      <w:bookmarkStart w:id="323" w:name="_Toc135741416"/>
      <w:bookmarkStart w:id="324" w:name="_Toc135741892"/>
      <w:bookmarkStart w:id="325" w:name="_Toc135743570"/>
      <w:bookmarkStart w:id="326" w:name="_Toc135744656"/>
      <w:bookmarkStart w:id="327" w:name="_Toc135744706"/>
      <w:bookmarkStart w:id="328" w:name="_Toc135744756"/>
      <w:bookmarkStart w:id="329" w:name="_Toc135806861"/>
      <w:bookmarkStart w:id="330" w:name="_Toc135806903"/>
      <w:bookmarkStart w:id="331" w:name="_Toc135807784"/>
      <w:bookmarkStart w:id="332" w:name="_Toc135808263"/>
      <w:bookmarkStart w:id="333" w:name="_Toc135808450"/>
      <w:bookmarkStart w:id="334" w:name="_Toc135808652"/>
      <w:bookmarkStart w:id="335" w:name="_Toc183415600"/>
      <w:bookmarkEnd w:id="308"/>
      <w:bookmarkEnd w:id="309"/>
      <w:bookmarkEnd w:id="310"/>
      <w:bookmarkEnd w:id="311"/>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lastRenderedPageBreak/>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68861D01"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 możliwości otrzymania dofinansowania na podstawie przepisów odrębnych.</w:t>
      </w:r>
    </w:p>
    <w:p w14:paraId="043E7CC6" w14:textId="100A8847"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 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77777777"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78E70E46"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o partnerstwie stanowi załącznik nr 1</w:t>
      </w:r>
      <w:r w:rsidR="00487ACB">
        <w:rPr>
          <w:rFonts w:ascii="Arial" w:hAnsi="Arial" w:cs="Arial"/>
          <w:color w:val="000000" w:themeColor="text1"/>
        </w:rPr>
        <w:t>0</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6" w:name="_Toc183415601"/>
      <w:r w:rsidRPr="009B5F9B">
        <w:rPr>
          <w:rFonts w:ascii="Arial" w:hAnsi="Arial" w:cs="Arial"/>
          <w:sz w:val="24"/>
          <w:szCs w:val="24"/>
        </w:rPr>
        <w:t xml:space="preserve">2.8 </w:t>
      </w:r>
      <w:r w:rsidR="005F4817" w:rsidRPr="009B5F9B">
        <w:rPr>
          <w:rFonts w:ascii="Arial" w:hAnsi="Arial" w:cs="Arial"/>
          <w:sz w:val="24"/>
          <w:szCs w:val="24"/>
        </w:rPr>
        <w:t>Zasady horyzontalne</w:t>
      </w:r>
      <w:bookmarkEnd w:id="336"/>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7" w:name="_Hlk140738779"/>
      <w:r w:rsidRPr="009B5F9B">
        <w:rPr>
          <w:rFonts w:ascii="Arial" w:hAnsi="Arial" w:cs="Arial"/>
          <w:sz w:val="24"/>
          <w:szCs w:val="24"/>
        </w:rPr>
        <w:t>zasadą równości szans i niedyskryminacji</w:t>
      </w:r>
      <w:bookmarkEnd w:id="337"/>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8"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8"/>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9" w:name="_Toc183415602"/>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9"/>
    </w:p>
    <w:p w14:paraId="71618BDC" w14:textId="6D105414"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w:t>
      </w:r>
      <w:r w:rsidRPr="009B5F9B">
        <w:rPr>
          <w:rFonts w:ascii="Arial" w:hAnsi="Arial" w:cs="Arial"/>
          <w:sz w:val="24"/>
          <w:szCs w:val="24"/>
        </w:rPr>
        <w:lastRenderedPageBreak/>
        <w:t>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12399316"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2AFBE28F"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40" w:name="_Toc183415603"/>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40"/>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5DD6BFB7"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 xml:space="preserve">zrównoważonego rozwoju, tj. poszanowania środowiska, postępu społecznego i </w:t>
      </w:r>
      <w:r w:rsidRPr="009B5F9B">
        <w:rPr>
          <w:rFonts w:ascii="Arial" w:hAnsi="Arial" w:cs="Arial"/>
          <w:sz w:val="24"/>
          <w:szCs w:val="24"/>
        </w:rPr>
        <w:lastRenderedPageBreak/>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698EDE56"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1" w:name="_Toc183415604"/>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41"/>
    </w:p>
    <w:p w14:paraId="6020DF4D" w14:textId="1D6B10F5"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lastRenderedPageBreak/>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 xml:space="preserve">Standardy dostępności dla osób z niepełnosprawnościami zostały wskazane w 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2"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2"/>
      <w:r w:rsidRPr="009B5F9B">
        <w:rPr>
          <w:rFonts w:ascii="Arial" w:eastAsia="Times New Roman" w:hAnsi="Arial" w:cs="Arial"/>
          <w:color w:val="000000"/>
          <w:sz w:val="24"/>
          <w:szCs w:val="24"/>
          <w:lang w:eastAsia="pl-PL"/>
        </w:rPr>
        <w:t>.</w:t>
      </w:r>
    </w:p>
    <w:p w14:paraId="69EAFFA4"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3" w:name="_Toc183415605"/>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3"/>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4" w:name="_Toc183415606"/>
      <w:r w:rsidRPr="009B5F9B">
        <w:rPr>
          <w:rFonts w:ascii="Arial" w:hAnsi="Arial" w:cs="Arial"/>
          <w:sz w:val="24"/>
          <w:szCs w:val="24"/>
        </w:rPr>
        <w:lastRenderedPageBreak/>
        <w:t xml:space="preserve">2.8.5 </w:t>
      </w:r>
      <w:r w:rsidR="006C6431" w:rsidRPr="009B5F9B">
        <w:rPr>
          <w:rFonts w:ascii="Arial" w:hAnsi="Arial" w:cs="Arial"/>
          <w:sz w:val="24"/>
          <w:szCs w:val="24"/>
        </w:rPr>
        <w:t>Konwencja o Prawach Osób Niepełnosprawnych</w:t>
      </w:r>
      <w:bookmarkEnd w:id="344"/>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5" w:name="_Toc138670019"/>
      <w:bookmarkStart w:id="346" w:name="_Toc138670123"/>
      <w:bookmarkStart w:id="347" w:name="_Toc138670021"/>
      <w:bookmarkStart w:id="348" w:name="_Toc138670125"/>
      <w:bookmarkStart w:id="349" w:name="_Toc138670023"/>
      <w:bookmarkStart w:id="350" w:name="_Toc138670127"/>
      <w:bookmarkStart w:id="351" w:name="_Toc138670025"/>
      <w:bookmarkStart w:id="352" w:name="_Toc138670129"/>
      <w:bookmarkEnd w:id="345"/>
      <w:bookmarkEnd w:id="346"/>
      <w:bookmarkEnd w:id="347"/>
      <w:bookmarkEnd w:id="348"/>
      <w:bookmarkEnd w:id="349"/>
      <w:bookmarkEnd w:id="350"/>
      <w:bookmarkEnd w:id="351"/>
      <w:bookmarkEnd w:id="352"/>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3" w:name="_Toc138670027"/>
      <w:bookmarkStart w:id="354" w:name="_Toc138670131"/>
      <w:bookmarkStart w:id="355" w:name="_Toc134788919"/>
      <w:bookmarkStart w:id="356" w:name="_Toc134791364"/>
      <w:bookmarkStart w:id="357" w:name="_Toc135639011"/>
      <w:bookmarkStart w:id="358" w:name="_Toc135639152"/>
      <w:bookmarkStart w:id="359" w:name="_Toc135646027"/>
      <w:bookmarkStart w:id="360" w:name="_Toc135646466"/>
      <w:bookmarkStart w:id="361" w:name="_Toc135729915"/>
      <w:bookmarkStart w:id="362" w:name="_Toc135730645"/>
      <w:bookmarkStart w:id="363" w:name="_Toc135739809"/>
      <w:bookmarkStart w:id="364" w:name="_Toc135740174"/>
      <w:bookmarkStart w:id="365" w:name="_Toc135741376"/>
      <w:bookmarkStart w:id="366" w:name="_Toc135741418"/>
      <w:bookmarkStart w:id="367" w:name="_Toc135741894"/>
      <w:bookmarkStart w:id="368" w:name="_Toc135743572"/>
      <w:bookmarkStart w:id="369" w:name="_Toc135744658"/>
      <w:bookmarkStart w:id="370" w:name="_Toc135744708"/>
      <w:bookmarkStart w:id="371" w:name="_Toc135744758"/>
      <w:bookmarkStart w:id="372" w:name="_Toc135806863"/>
      <w:bookmarkStart w:id="373" w:name="_Toc135806905"/>
      <w:bookmarkStart w:id="374" w:name="_Toc135807786"/>
      <w:bookmarkStart w:id="375" w:name="_Toc135808265"/>
      <w:bookmarkStart w:id="376" w:name="_Toc135808452"/>
      <w:bookmarkStart w:id="377" w:name="_Toc135808654"/>
      <w:bookmarkStart w:id="378" w:name="_Toc183415607"/>
      <w:bookmarkEnd w:id="353"/>
      <w:bookmarkEnd w:id="354"/>
      <w:r w:rsidRPr="00D708E2">
        <w:rPr>
          <w:rFonts w:ascii="Arial" w:hAnsi="Arial" w:cs="Arial"/>
          <w:sz w:val="24"/>
          <w:szCs w:val="24"/>
        </w:rPr>
        <w:t>Kwalifikowalność wydatków</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9" w:name="_Toc183415608"/>
      <w:r w:rsidRPr="009B5F9B">
        <w:rPr>
          <w:rFonts w:ascii="Arial" w:hAnsi="Arial" w:cs="Arial"/>
          <w:sz w:val="24"/>
          <w:szCs w:val="24"/>
        </w:rPr>
        <w:t>Okres kwalifikowalności</w:t>
      </w:r>
      <w:bookmarkEnd w:id="379"/>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18C5024" w:rsidR="00555167" w:rsidRDefault="005F3BFA" w:rsidP="009A2528">
      <w:pPr>
        <w:pStyle w:val="Akapitzlist"/>
        <w:numPr>
          <w:ilvl w:val="3"/>
          <w:numId w:val="96"/>
        </w:numPr>
        <w:autoSpaceDE w:val="0"/>
        <w:spacing w:after="0" w:line="360" w:lineRule="auto"/>
        <w:ind w:left="426"/>
        <w:jc w:val="left"/>
        <w:rPr>
          <w:rFonts w:ascii="Arial" w:hAnsi="Arial" w:cs="Arial"/>
          <w:sz w:val="24"/>
          <w:szCs w:val="24"/>
        </w:rPr>
      </w:pPr>
      <w:r w:rsidRPr="009A2528">
        <w:rPr>
          <w:rFonts w:ascii="Arial" w:hAnsi="Arial" w:cs="Arial"/>
          <w:sz w:val="24"/>
          <w:szCs w:val="24"/>
        </w:rPr>
        <w:t>M</w:t>
      </w:r>
      <w:r w:rsidR="00C64C94" w:rsidRPr="009A2528">
        <w:rPr>
          <w:rFonts w:ascii="Arial" w:hAnsi="Arial" w:cs="Arial"/>
          <w:sz w:val="24"/>
          <w:szCs w:val="24"/>
        </w:rPr>
        <w:t>ożliwe jest ponoszenie wydatków po okresie wskazanym w umowie o dofinansowanie projektu pod warunkiem, że wydatki te zostały poniesione w związku z realizacją projektu oraz zostaną uwzględnione w</w:t>
      </w:r>
      <w:r w:rsidR="007563A3" w:rsidRPr="009A2528">
        <w:rPr>
          <w:rFonts w:ascii="Arial" w:hAnsi="Arial" w:cs="Arial"/>
          <w:sz w:val="24"/>
          <w:szCs w:val="24"/>
        </w:rPr>
        <w:t>e wniosku</w:t>
      </w:r>
      <w:r w:rsidR="00507F1C" w:rsidRPr="009A2528">
        <w:rPr>
          <w:rFonts w:ascii="Arial" w:hAnsi="Arial" w:cs="Arial"/>
          <w:sz w:val="24"/>
          <w:szCs w:val="24"/>
        </w:rPr>
        <w:t xml:space="preserve"> </w:t>
      </w:r>
      <w:r w:rsidR="00C64C94" w:rsidRPr="009A2528">
        <w:rPr>
          <w:rFonts w:ascii="Arial" w:hAnsi="Arial" w:cs="Arial"/>
          <w:sz w:val="24"/>
          <w:szCs w:val="24"/>
        </w:rPr>
        <w:t xml:space="preserve">o płatność </w:t>
      </w:r>
      <w:r w:rsidR="007563A3" w:rsidRPr="009A2528">
        <w:rPr>
          <w:rFonts w:ascii="Arial" w:hAnsi="Arial" w:cs="Arial"/>
          <w:sz w:val="24"/>
          <w:szCs w:val="24"/>
        </w:rPr>
        <w:lastRenderedPageBreak/>
        <w:t>końcową</w:t>
      </w:r>
      <w:r w:rsidR="00C64C94" w:rsidRPr="009A2528">
        <w:rPr>
          <w:rFonts w:ascii="Arial" w:hAnsi="Arial" w:cs="Arial"/>
          <w:sz w:val="24"/>
          <w:szCs w:val="24"/>
        </w:rPr>
        <w:t xml:space="preserve"> (np. składki Zakładu Ubezpieczeń Społecznych z tytułu wynagrodzeń personelu projektu poniesione na końcowym etapie realizacji projektu). </w:t>
      </w:r>
    </w:p>
    <w:p w14:paraId="5305A887" w14:textId="77777777" w:rsidR="009A2528" w:rsidRPr="009A2528" w:rsidRDefault="009A2528" w:rsidP="009A2528">
      <w:pPr>
        <w:pStyle w:val="Akapitzlist"/>
        <w:autoSpaceDE w:val="0"/>
        <w:spacing w:after="0" w:line="360" w:lineRule="auto"/>
        <w:ind w:left="426"/>
        <w:jc w:val="left"/>
        <w:rPr>
          <w:rFonts w:ascii="Arial" w:hAnsi="Arial" w:cs="Arial"/>
          <w:sz w:val="24"/>
          <w:szCs w:val="24"/>
        </w:rPr>
      </w:pP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80" w:name="_Toc138670030"/>
      <w:bookmarkStart w:id="381" w:name="_Toc138670134"/>
      <w:bookmarkStart w:id="382" w:name="_Toc183415609"/>
      <w:bookmarkEnd w:id="380"/>
      <w:bookmarkEnd w:id="381"/>
      <w:r w:rsidRPr="009B5F9B">
        <w:rPr>
          <w:rFonts w:ascii="Arial" w:hAnsi="Arial" w:cs="Arial"/>
          <w:sz w:val="24"/>
          <w:szCs w:val="24"/>
        </w:rPr>
        <w:t>Ocena kwalifikowalności wydatków</w:t>
      </w:r>
      <w:bookmarkStart w:id="383" w:name="_Hlk138760592"/>
      <w:bookmarkEnd w:id="382"/>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3"/>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358EAA3C"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 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 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4" w:name="_Hlk138760571"/>
      <w:r w:rsidRPr="009B5F9B">
        <w:rPr>
          <w:rFonts w:ascii="Arial" w:hAnsi="Arial" w:cs="Arial"/>
          <w:sz w:val="24"/>
          <w:szCs w:val="24"/>
        </w:rPr>
        <w:t xml:space="preserve">został należycie udokumentowany zgodnie z wymogami określonymi w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4"/>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77777777"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 xml:space="preserve">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w:t>
      </w:r>
      <w:r w:rsidRPr="009B5F9B">
        <w:rPr>
          <w:rFonts w:ascii="Arial" w:hAnsi="Arial" w:cs="Arial"/>
          <w:sz w:val="24"/>
          <w:szCs w:val="24"/>
        </w:rPr>
        <w:lastRenderedPageBreak/>
        <w:t>beneficjenta umową o dofinansowanie projektu oraz wynikających z przepisów prawa.</w:t>
      </w:r>
    </w:p>
    <w:p w14:paraId="15138E18" w14:textId="77777777"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załącznik nr 12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5" w:name="_Toc138670032"/>
      <w:bookmarkStart w:id="386" w:name="_Toc138670136"/>
      <w:bookmarkStart w:id="387" w:name="_Toc138670033"/>
      <w:bookmarkStart w:id="388" w:name="_Toc138670137"/>
      <w:bookmarkStart w:id="389" w:name="_Toc183415610"/>
      <w:bookmarkEnd w:id="385"/>
      <w:bookmarkEnd w:id="386"/>
      <w:bookmarkEnd w:id="387"/>
      <w:bookmarkEnd w:id="388"/>
      <w:r w:rsidRPr="009B5F9B">
        <w:rPr>
          <w:rFonts w:ascii="Arial" w:hAnsi="Arial" w:cs="Arial"/>
          <w:sz w:val="24"/>
          <w:szCs w:val="24"/>
        </w:rPr>
        <w:t>Wydatki niekwalifikowalne</w:t>
      </w:r>
      <w:bookmarkEnd w:id="389"/>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7"/>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19B30476"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5251BDB9"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lastRenderedPageBreak/>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5156854C"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47545DE6"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kosztów amortyzacji środka trwałego uprzednio zakupionego z 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objęcie kosztów kwalifikowalnych jednocześnie wsparciem w formie pożyczki i 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90" w:name="_Toc138832598"/>
      <w:bookmarkStart w:id="391" w:name="_Toc138832660"/>
      <w:bookmarkStart w:id="392" w:name="_Toc138832936"/>
      <w:bookmarkStart w:id="393" w:name="_Toc138833004"/>
      <w:bookmarkStart w:id="394" w:name="_Toc138833121"/>
      <w:bookmarkStart w:id="395" w:name="_Toc138833256"/>
      <w:bookmarkStart w:id="396" w:name="_Toc138833327"/>
      <w:bookmarkStart w:id="397" w:name="_Toc138833727"/>
      <w:bookmarkStart w:id="398" w:name="_Toc138833793"/>
      <w:bookmarkStart w:id="399" w:name="_Toc138833859"/>
      <w:bookmarkStart w:id="400" w:name="_Toc138837998"/>
      <w:bookmarkStart w:id="401" w:name="_Toc138838056"/>
      <w:bookmarkStart w:id="402" w:name="_Toc138838123"/>
      <w:bookmarkStart w:id="403" w:name="_Toc138838608"/>
      <w:bookmarkStart w:id="404" w:name="_Toc138842753"/>
      <w:bookmarkStart w:id="405" w:name="_Toc138842812"/>
      <w:bookmarkStart w:id="406" w:name="_Toc138843255"/>
      <w:bookmarkStart w:id="407" w:name="_Toc139030439"/>
      <w:bookmarkStart w:id="408" w:name="_Toc139030510"/>
      <w:bookmarkStart w:id="409" w:name="_Toc139030649"/>
      <w:bookmarkStart w:id="410" w:name="_Toc139030709"/>
      <w:bookmarkStart w:id="411" w:name="_Toc139277357"/>
      <w:bookmarkStart w:id="412" w:name="_Toc139277420"/>
      <w:bookmarkStart w:id="413" w:name="_Toc146023091"/>
      <w:bookmarkStart w:id="414" w:name="_Toc146028836"/>
      <w:bookmarkStart w:id="415" w:name="_Toc146096235"/>
      <w:bookmarkStart w:id="416" w:name="_Toc146097058"/>
      <w:bookmarkStart w:id="417" w:name="_Toc146101415"/>
      <w:bookmarkStart w:id="418" w:name="_Toc147737713"/>
      <w:bookmarkStart w:id="419" w:name="_Toc147740018"/>
      <w:bookmarkStart w:id="420" w:name="_Toc147740087"/>
      <w:bookmarkStart w:id="421" w:name="_Toc147740190"/>
      <w:bookmarkStart w:id="422" w:name="_Toc147746089"/>
      <w:bookmarkStart w:id="423" w:name="_Toc147746162"/>
      <w:bookmarkStart w:id="424" w:name="_Toc147746233"/>
      <w:bookmarkStart w:id="425" w:name="_Toc147746303"/>
      <w:bookmarkStart w:id="426" w:name="_Toc147746373"/>
      <w:bookmarkStart w:id="427" w:name="_Toc147748049"/>
      <w:bookmarkStart w:id="428" w:name="_Toc148612791"/>
      <w:bookmarkStart w:id="429" w:name="_Toc148613527"/>
      <w:bookmarkStart w:id="430" w:name="_Toc150174032"/>
      <w:bookmarkStart w:id="431" w:name="_Toc150174101"/>
      <w:bookmarkStart w:id="432" w:name="_Toc150174180"/>
      <w:bookmarkStart w:id="433" w:name="_Toc150175406"/>
      <w:bookmarkStart w:id="434" w:name="_Toc150245781"/>
      <w:bookmarkStart w:id="435" w:name="_Toc150246570"/>
      <w:bookmarkStart w:id="436" w:name="_Toc151846456"/>
      <w:bookmarkStart w:id="437" w:name="_Toc151848172"/>
      <w:bookmarkStart w:id="438" w:name="_Toc151848430"/>
      <w:bookmarkStart w:id="439" w:name="_Toc151979185"/>
      <w:bookmarkStart w:id="440" w:name="_Toc157166958"/>
      <w:bookmarkStart w:id="441" w:name="_Toc157167030"/>
      <w:bookmarkStart w:id="442" w:name="_Toc178247108"/>
      <w:bookmarkStart w:id="443" w:name="_Toc178247593"/>
      <w:bookmarkStart w:id="444" w:name="_Toc178334075"/>
      <w:bookmarkStart w:id="445" w:name="_Toc178334148"/>
      <w:bookmarkStart w:id="446" w:name="_Toc178334488"/>
      <w:bookmarkStart w:id="447" w:name="_Toc180746504"/>
      <w:bookmarkStart w:id="448" w:name="_Toc18341561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9" w:name="_Toc138832599"/>
      <w:bookmarkStart w:id="450" w:name="_Toc138832661"/>
      <w:bookmarkStart w:id="451" w:name="_Toc138832937"/>
      <w:bookmarkStart w:id="452" w:name="_Toc138833005"/>
      <w:bookmarkStart w:id="453" w:name="_Toc138833122"/>
      <w:bookmarkStart w:id="454" w:name="_Toc138833257"/>
      <w:bookmarkStart w:id="455" w:name="_Toc138833328"/>
      <w:bookmarkStart w:id="456" w:name="_Toc138833728"/>
      <w:bookmarkStart w:id="457" w:name="_Toc138833794"/>
      <w:bookmarkStart w:id="458" w:name="_Toc138833860"/>
      <w:bookmarkStart w:id="459" w:name="_Toc138837999"/>
      <w:bookmarkStart w:id="460" w:name="_Toc138838057"/>
      <w:bookmarkStart w:id="461" w:name="_Toc138838124"/>
      <w:bookmarkStart w:id="462" w:name="_Toc138838609"/>
      <w:bookmarkStart w:id="463" w:name="_Toc138842754"/>
      <w:bookmarkStart w:id="464" w:name="_Toc138842813"/>
      <w:bookmarkStart w:id="465" w:name="_Toc138843256"/>
      <w:bookmarkStart w:id="466" w:name="_Toc139030440"/>
      <w:bookmarkStart w:id="467" w:name="_Toc139030511"/>
      <w:bookmarkStart w:id="468" w:name="_Toc139030650"/>
      <w:bookmarkStart w:id="469" w:name="_Toc139030710"/>
      <w:bookmarkStart w:id="470" w:name="_Toc139277358"/>
      <w:bookmarkStart w:id="471" w:name="_Toc139277421"/>
      <w:bookmarkStart w:id="472" w:name="_Toc146023092"/>
      <w:bookmarkStart w:id="473" w:name="_Toc146028837"/>
      <w:bookmarkStart w:id="474" w:name="_Toc146096236"/>
      <w:bookmarkStart w:id="475" w:name="_Toc146097059"/>
      <w:bookmarkStart w:id="476" w:name="_Toc146101416"/>
      <w:bookmarkStart w:id="477" w:name="_Toc147737714"/>
      <w:bookmarkStart w:id="478" w:name="_Toc147740019"/>
      <w:bookmarkStart w:id="479" w:name="_Toc147740088"/>
      <w:bookmarkStart w:id="480" w:name="_Toc147740191"/>
      <w:bookmarkStart w:id="481" w:name="_Toc147746090"/>
      <w:bookmarkStart w:id="482" w:name="_Toc147746163"/>
      <w:bookmarkStart w:id="483" w:name="_Toc147746234"/>
      <w:bookmarkStart w:id="484" w:name="_Toc147746304"/>
      <w:bookmarkStart w:id="485" w:name="_Toc147746374"/>
      <w:bookmarkStart w:id="486" w:name="_Toc147748050"/>
      <w:bookmarkStart w:id="487" w:name="_Toc148612792"/>
      <w:bookmarkStart w:id="488" w:name="_Toc148613528"/>
      <w:bookmarkStart w:id="489" w:name="_Toc150174033"/>
      <w:bookmarkStart w:id="490" w:name="_Toc150174102"/>
      <w:bookmarkStart w:id="491" w:name="_Toc150174181"/>
      <w:bookmarkStart w:id="492" w:name="_Toc150175407"/>
      <w:bookmarkStart w:id="493" w:name="_Toc150245782"/>
      <w:bookmarkStart w:id="494" w:name="_Toc150246571"/>
      <w:bookmarkStart w:id="495" w:name="_Toc151846457"/>
      <w:bookmarkStart w:id="496" w:name="_Toc151848173"/>
      <w:bookmarkStart w:id="497" w:name="_Toc151848431"/>
      <w:bookmarkStart w:id="498" w:name="_Toc151979186"/>
      <w:bookmarkStart w:id="499" w:name="_Toc157166959"/>
      <w:bookmarkStart w:id="500" w:name="_Toc157167031"/>
      <w:bookmarkStart w:id="501" w:name="_Toc178247109"/>
      <w:bookmarkStart w:id="502" w:name="_Toc178247594"/>
      <w:bookmarkStart w:id="503" w:name="_Toc178334076"/>
      <w:bookmarkStart w:id="504" w:name="_Toc178334149"/>
      <w:bookmarkStart w:id="505" w:name="_Toc178334489"/>
      <w:bookmarkStart w:id="506" w:name="_Toc180746505"/>
      <w:bookmarkStart w:id="507" w:name="_Toc18341561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8" w:name="_Toc138832600"/>
      <w:bookmarkStart w:id="509" w:name="_Toc138832662"/>
      <w:bookmarkStart w:id="510" w:name="_Toc138832938"/>
      <w:bookmarkStart w:id="511" w:name="_Toc138833006"/>
      <w:bookmarkStart w:id="512" w:name="_Toc138833123"/>
      <w:bookmarkStart w:id="513" w:name="_Toc138833258"/>
      <w:bookmarkStart w:id="514" w:name="_Toc138833329"/>
      <w:bookmarkStart w:id="515" w:name="_Toc138833729"/>
      <w:bookmarkStart w:id="516" w:name="_Toc138833795"/>
      <w:bookmarkStart w:id="517" w:name="_Toc138833861"/>
      <w:bookmarkStart w:id="518" w:name="_Toc138838000"/>
      <w:bookmarkStart w:id="519" w:name="_Toc138838058"/>
      <w:bookmarkStart w:id="520" w:name="_Toc138838125"/>
      <w:bookmarkStart w:id="521" w:name="_Toc138838610"/>
      <w:bookmarkStart w:id="522" w:name="_Toc138842755"/>
      <w:bookmarkStart w:id="523" w:name="_Toc138842814"/>
      <w:bookmarkStart w:id="524" w:name="_Toc138843257"/>
      <w:bookmarkStart w:id="525" w:name="_Toc139030441"/>
      <w:bookmarkStart w:id="526" w:name="_Toc139030512"/>
      <w:bookmarkStart w:id="527" w:name="_Toc139030651"/>
      <w:bookmarkStart w:id="528" w:name="_Toc139030711"/>
      <w:bookmarkStart w:id="529" w:name="_Toc139277359"/>
      <w:bookmarkStart w:id="530" w:name="_Toc139277422"/>
      <w:bookmarkStart w:id="531" w:name="_Toc146023093"/>
      <w:bookmarkStart w:id="532" w:name="_Toc146028838"/>
      <w:bookmarkStart w:id="533" w:name="_Toc146096237"/>
      <w:bookmarkStart w:id="534" w:name="_Toc146097060"/>
      <w:bookmarkStart w:id="535" w:name="_Toc146101417"/>
      <w:bookmarkStart w:id="536" w:name="_Toc147737715"/>
      <w:bookmarkStart w:id="537" w:name="_Toc147740020"/>
      <w:bookmarkStart w:id="538" w:name="_Toc147740089"/>
      <w:bookmarkStart w:id="539" w:name="_Toc147740192"/>
      <w:bookmarkStart w:id="540" w:name="_Toc147746091"/>
      <w:bookmarkStart w:id="541" w:name="_Toc147746164"/>
      <w:bookmarkStart w:id="542" w:name="_Toc147746235"/>
      <w:bookmarkStart w:id="543" w:name="_Toc147746305"/>
      <w:bookmarkStart w:id="544" w:name="_Toc147746375"/>
      <w:bookmarkStart w:id="545" w:name="_Toc147748051"/>
      <w:bookmarkStart w:id="546" w:name="_Toc148612793"/>
      <w:bookmarkStart w:id="547" w:name="_Toc148613529"/>
      <w:bookmarkStart w:id="548" w:name="_Toc150174034"/>
      <w:bookmarkStart w:id="549" w:name="_Toc150174103"/>
      <w:bookmarkStart w:id="550" w:name="_Toc150174182"/>
      <w:bookmarkStart w:id="551" w:name="_Toc150175408"/>
      <w:bookmarkStart w:id="552" w:name="_Toc150245783"/>
      <w:bookmarkStart w:id="553" w:name="_Toc150246572"/>
      <w:bookmarkStart w:id="554" w:name="_Toc151846458"/>
      <w:bookmarkStart w:id="555" w:name="_Toc151848174"/>
      <w:bookmarkStart w:id="556" w:name="_Toc151848432"/>
      <w:bookmarkStart w:id="557" w:name="_Toc151979187"/>
      <w:bookmarkStart w:id="558" w:name="_Toc157166960"/>
      <w:bookmarkStart w:id="559" w:name="_Toc157167032"/>
      <w:bookmarkStart w:id="560" w:name="_Toc178247110"/>
      <w:bookmarkStart w:id="561" w:name="_Toc178247595"/>
      <w:bookmarkStart w:id="562" w:name="_Toc178334077"/>
      <w:bookmarkStart w:id="563" w:name="_Toc178334150"/>
      <w:bookmarkStart w:id="564" w:name="_Toc178334490"/>
      <w:bookmarkStart w:id="565" w:name="_Toc180746506"/>
      <w:bookmarkStart w:id="566" w:name="_Toc183415613"/>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7" w:name="_Toc138832601"/>
      <w:bookmarkStart w:id="568" w:name="_Toc138832663"/>
      <w:bookmarkStart w:id="569" w:name="_Toc138832939"/>
      <w:bookmarkStart w:id="570" w:name="_Toc138833007"/>
      <w:bookmarkStart w:id="571" w:name="_Toc138833124"/>
      <w:bookmarkStart w:id="572" w:name="_Toc138833259"/>
      <w:bookmarkStart w:id="573" w:name="_Toc138833330"/>
      <w:bookmarkStart w:id="574" w:name="_Toc138833730"/>
      <w:bookmarkStart w:id="575" w:name="_Toc138833796"/>
      <w:bookmarkStart w:id="576" w:name="_Toc138833862"/>
      <w:bookmarkStart w:id="577" w:name="_Toc138838001"/>
      <w:bookmarkStart w:id="578" w:name="_Toc138838059"/>
      <w:bookmarkStart w:id="579" w:name="_Toc138838126"/>
      <w:bookmarkStart w:id="580" w:name="_Toc138838611"/>
      <w:bookmarkStart w:id="581" w:name="_Toc138842756"/>
      <w:bookmarkStart w:id="582" w:name="_Toc138842815"/>
      <w:bookmarkStart w:id="583" w:name="_Toc138843258"/>
      <w:bookmarkStart w:id="584" w:name="_Toc139030442"/>
      <w:bookmarkStart w:id="585" w:name="_Toc139030513"/>
      <w:bookmarkStart w:id="586" w:name="_Toc139030652"/>
      <w:bookmarkStart w:id="587" w:name="_Toc139030712"/>
      <w:bookmarkStart w:id="588" w:name="_Toc139277360"/>
      <w:bookmarkStart w:id="589" w:name="_Toc139277423"/>
      <w:bookmarkStart w:id="590" w:name="_Toc146023094"/>
      <w:bookmarkStart w:id="591" w:name="_Toc146028839"/>
      <w:bookmarkStart w:id="592" w:name="_Toc146096238"/>
      <w:bookmarkStart w:id="593" w:name="_Toc146097061"/>
      <w:bookmarkStart w:id="594" w:name="_Toc146101418"/>
      <w:bookmarkStart w:id="595" w:name="_Toc147737716"/>
      <w:bookmarkStart w:id="596" w:name="_Toc147740021"/>
      <w:bookmarkStart w:id="597" w:name="_Toc147740090"/>
      <w:bookmarkStart w:id="598" w:name="_Toc147740193"/>
      <w:bookmarkStart w:id="599" w:name="_Toc147746092"/>
      <w:bookmarkStart w:id="600" w:name="_Toc147746165"/>
      <w:bookmarkStart w:id="601" w:name="_Toc147746236"/>
      <w:bookmarkStart w:id="602" w:name="_Toc147746306"/>
      <w:bookmarkStart w:id="603" w:name="_Toc147746376"/>
      <w:bookmarkStart w:id="604" w:name="_Toc147748052"/>
      <w:bookmarkStart w:id="605" w:name="_Toc148612794"/>
      <w:bookmarkStart w:id="606" w:name="_Toc148613530"/>
      <w:bookmarkStart w:id="607" w:name="_Toc150174035"/>
      <w:bookmarkStart w:id="608" w:name="_Toc150174104"/>
      <w:bookmarkStart w:id="609" w:name="_Toc150174183"/>
      <w:bookmarkStart w:id="610" w:name="_Toc150175409"/>
      <w:bookmarkStart w:id="611" w:name="_Toc150245784"/>
      <w:bookmarkStart w:id="612" w:name="_Toc150246573"/>
      <w:bookmarkStart w:id="613" w:name="_Toc151846459"/>
      <w:bookmarkStart w:id="614" w:name="_Toc151848175"/>
      <w:bookmarkStart w:id="615" w:name="_Toc151848433"/>
      <w:bookmarkStart w:id="616" w:name="_Toc151979188"/>
      <w:bookmarkStart w:id="617" w:name="_Toc157166961"/>
      <w:bookmarkStart w:id="618" w:name="_Toc157167033"/>
      <w:bookmarkStart w:id="619" w:name="_Toc178247111"/>
      <w:bookmarkStart w:id="620" w:name="_Toc178247596"/>
      <w:bookmarkStart w:id="621" w:name="_Toc178334078"/>
      <w:bookmarkStart w:id="622" w:name="_Toc178334151"/>
      <w:bookmarkStart w:id="623" w:name="_Toc178334491"/>
      <w:bookmarkStart w:id="624" w:name="_Toc180746507"/>
      <w:bookmarkStart w:id="625" w:name="_Toc183415614"/>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26" w:name="_Toc146023095"/>
      <w:bookmarkStart w:id="627" w:name="_Toc146028840"/>
      <w:bookmarkStart w:id="628" w:name="_Toc146096239"/>
      <w:bookmarkStart w:id="629" w:name="_Toc146097062"/>
      <w:bookmarkStart w:id="630" w:name="_Toc146101419"/>
      <w:bookmarkStart w:id="631" w:name="_Toc147737717"/>
      <w:bookmarkStart w:id="632" w:name="_Toc147740022"/>
      <w:bookmarkStart w:id="633" w:name="_Toc147740091"/>
      <w:bookmarkStart w:id="634" w:name="_Toc147740194"/>
      <w:bookmarkStart w:id="635" w:name="_Toc147746093"/>
      <w:bookmarkStart w:id="636" w:name="_Toc147746166"/>
      <w:bookmarkStart w:id="637" w:name="_Toc147746237"/>
      <w:bookmarkStart w:id="638" w:name="_Toc147746307"/>
      <w:bookmarkStart w:id="639" w:name="_Toc147746377"/>
      <w:bookmarkStart w:id="640" w:name="_Toc147748053"/>
      <w:bookmarkStart w:id="641" w:name="_Toc148612795"/>
      <w:bookmarkStart w:id="642" w:name="_Toc148613531"/>
      <w:bookmarkStart w:id="643" w:name="_Toc150174036"/>
      <w:bookmarkStart w:id="644" w:name="_Toc150174105"/>
      <w:bookmarkStart w:id="645" w:name="_Toc150174184"/>
      <w:bookmarkStart w:id="646" w:name="_Toc150175410"/>
      <w:bookmarkStart w:id="647" w:name="_Toc150245785"/>
      <w:bookmarkStart w:id="648" w:name="_Toc150246574"/>
      <w:bookmarkStart w:id="649" w:name="_Toc151846460"/>
      <w:bookmarkStart w:id="650" w:name="_Toc151848176"/>
      <w:bookmarkStart w:id="651" w:name="_Toc151848434"/>
      <w:bookmarkStart w:id="652" w:name="_Toc151979189"/>
      <w:bookmarkStart w:id="653" w:name="_Toc157166962"/>
      <w:bookmarkStart w:id="654" w:name="_Toc157167034"/>
      <w:bookmarkStart w:id="655" w:name="_Toc178247112"/>
      <w:bookmarkStart w:id="656" w:name="_Toc178247597"/>
      <w:bookmarkStart w:id="657" w:name="_Toc178334079"/>
      <w:bookmarkStart w:id="658" w:name="_Toc178334152"/>
      <w:bookmarkStart w:id="659" w:name="_Toc178334492"/>
      <w:bookmarkStart w:id="660" w:name="_Toc180746508"/>
      <w:bookmarkStart w:id="661" w:name="_Toc18341561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62" w:name="_Toc146023096"/>
      <w:bookmarkStart w:id="663" w:name="_Toc146028841"/>
      <w:bookmarkStart w:id="664" w:name="_Toc146096240"/>
      <w:bookmarkStart w:id="665" w:name="_Toc146097063"/>
      <w:bookmarkStart w:id="666" w:name="_Toc146101420"/>
      <w:bookmarkStart w:id="667" w:name="_Toc147737718"/>
      <w:bookmarkStart w:id="668" w:name="_Toc147740023"/>
      <w:bookmarkStart w:id="669" w:name="_Toc147740092"/>
      <w:bookmarkStart w:id="670" w:name="_Toc147740195"/>
      <w:bookmarkStart w:id="671" w:name="_Toc147746094"/>
      <w:bookmarkStart w:id="672" w:name="_Toc147746167"/>
      <w:bookmarkStart w:id="673" w:name="_Toc147746238"/>
      <w:bookmarkStart w:id="674" w:name="_Toc147746308"/>
      <w:bookmarkStart w:id="675" w:name="_Toc147746378"/>
      <w:bookmarkStart w:id="676" w:name="_Toc147748054"/>
      <w:bookmarkStart w:id="677" w:name="_Toc148612796"/>
      <w:bookmarkStart w:id="678" w:name="_Toc148613532"/>
      <w:bookmarkStart w:id="679" w:name="_Toc150174037"/>
      <w:bookmarkStart w:id="680" w:name="_Toc150174106"/>
      <w:bookmarkStart w:id="681" w:name="_Toc150174185"/>
      <w:bookmarkStart w:id="682" w:name="_Toc150175411"/>
      <w:bookmarkStart w:id="683" w:name="_Toc150245786"/>
      <w:bookmarkStart w:id="684" w:name="_Toc150246575"/>
      <w:bookmarkStart w:id="685" w:name="_Toc151846461"/>
      <w:bookmarkStart w:id="686" w:name="_Toc151848177"/>
      <w:bookmarkStart w:id="687" w:name="_Toc151848435"/>
      <w:bookmarkStart w:id="688" w:name="_Toc151979190"/>
      <w:bookmarkStart w:id="689" w:name="_Toc157166963"/>
      <w:bookmarkStart w:id="690" w:name="_Toc157167035"/>
      <w:bookmarkStart w:id="691" w:name="_Toc178247113"/>
      <w:bookmarkStart w:id="692" w:name="_Toc178247598"/>
      <w:bookmarkStart w:id="693" w:name="_Toc178334080"/>
      <w:bookmarkStart w:id="694" w:name="_Toc178334153"/>
      <w:bookmarkStart w:id="695" w:name="_Toc178334493"/>
      <w:bookmarkStart w:id="696" w:name="_Toc180746509"/>
      <w:bookmarkStart w:id="697" w:name="_Toc18341561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98" w:name="_Toc146023097"/>
      <w:bookmarkStart w:id="699" w:name="_Toc146028842"/>
      <w:bookmarkStart w:id="700" w:name="_Toc146096241"/>
      <w:bookmarkStart w:id="701" w:name="_Toc146097064"/>
      <w:bookmarkStart w:id="702" w:name="_Toc146101421"/>
      <w:bookmarkStart w:id="703" w:name="_Toc147737719"/>
      <w:bookmarkStart w:id="704" w:name="_Toc147740024"/>
      <w:bookmarkStart w:id="705" w:name="_Toc147740093"/>
      <w:bookmarkStart w:id="706" w:name="_Toc147740196"/>
      <w:bookmarkStart w:id="707" w:name="_Toc147746095"/>
      <w:bookmarkStart w:id="708" w:name="_Toc147746168"/>
      <w:bookmarkStart w:id="709" w:name="_Toc147746239"/>
      <w:bookmarkStart w:id="710" w:name="_Toc147746309"/>
      <w:bookmarkStart w:id="711" w:name="_Toc147746379"/>
      <w:bookmarkStart w:id="712" w:name="_Toc147748055"/>
      <w:bookmarkStart w:id="713" w:name="_Toc148612797"/>
      <w:bookmarkStart w:id="714" w:name="_Toc148613533"/>
      <w:bookmarkStart w:id="715" w:name="_Toc150174038"/>
      <w:bookmarkStart w:id="716" w:name="_Toc150174107"/>
      <w:bookmarkStart w:id="717" w:name="_Toc150174186"/>
      <w:bookmarkStart w:id="718" w:name="_Toc150175412"/>
      <w:bookmarkStart w:id="719" w:name="_Toc150245787"/>
      <w:bookmarkStart w:id="720" w:name="_Toc150246576"/>
      <w:bookmarkStart w:id="721" w:name="_Toc151846462"/>
      <w:bookmarkStart w:id="722" w:name="_Toc151848178"/>
      <w:bookmarkStart w:id="723" w:name="_Toc151848436"/>
      <w:bookmarkStart w:id="724" w:name="_Toc151979191"/>
      <w:bookmarkStart w:id="725" w:name="_Toc157166964"/>
      <w:bookmarkStart w:id="726" w:name="_Toc157167036"/>
      <w:bookmarkStart w:id="727" w:name="_Toc178247114"/>
      <w:bookmarkStart w:id="728" w:name="_Toc178247599"/>
      <w:bookmarkStart w:id="729" w:name="_Toc178334081"/>
      <w:bookmarkStart w:id="730" w:name="_Toc178334154"/>
      <w:bookmarkStart w:id="731" w:name="_Toc178334494"/>
      <w:bookmarkStart w:id="732" w:name="_Toc180746510"/>
      <w:bookmarkStart w:id="733" w:name="_Toc18341561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34" w:name="_Toc146023098"/>
      <w:bookmarkStart w:id="735" w:name="_Toc146028843"/>
      <w:bookmarkStart w:id="736" w:name="_Toc146096242"/>
      <w:bookmarkStart w:id="737" w:name="_Toc146097065"/>
      <w:bookmarkStart w:id="738" w:name="_Toc146101422"/>
      <w:bookmarkStart w:id="739" w:name="_Toc147737720"/>
      <w:bookmarkStart w:id="740" w:name="_Toc147740025"/>
      <w:bookmarkStart w:id="741" w:name="_Toc147740094"/>
      <w:bookmarkStart w:id="742" w:name="_Toc147740197"/>
      <w:bookmarkStart w:id="743" w:name="_Toc147746096"/>
      <w:bookmarkStart w:id="744" w:name="_Toc147746169"/>
      <w:bookmarkStart w:id="745" w:name="_Toc147746240"/>
      <w:bookmarkStart w:id="746" w:name="_Toc147746310"/>
      <w:bookmarkStart w:id="747" w:name="_Toc147746380"/>
      <w:bookmarkStart w:id="748" w:name="_Toc147748056"/>
      <w:bookmarkStart w:id="749" w:name="_Toc148612798"/>
      <w:bookmarkStart w:id="750" w:name="_Toc148613534"/>
      <w:bookmarkStart w:id="751" w:name="_Toc150174039"/>
      <w:bookmarkStart w:id="752" w:name="_Toc150174108"/>
      <w:bookmarkStart w:id="753" w:name="_Toc150174187"/>
      <w:bookmarkStart w:id="754" w:name="_Toc150175413"/>
      <w:bookmarkStart w:id="755" w:name="_Toc150245788"/>
      <w:bookmarkStart w:id="756" w:name="_Toc150246577"/>
      <w:bookmarkStart w:id="757" w:name="_Toc151846463"/>
      <w:bookmarkStart w:id="758" w:name="_Toc151848179"/>
      <w:bookmarkStart w:id="759" w:name="_Toc151848437"/>
      <w:bookmarkStart w:id="760" w:name="_Toc151979192"/>
      <w:bookmarkStart w:id="761" w:name="_Toc157166965"/>
      <w:bookmarkStart w:id="762" w:name="_Toc157167037"/>
      <w:bookmarkStart w:id="763" w:name="_Toc178247115"/>
      <w:bookmarkStart w:id="764" w:name="_Toc178247600"/>
      <w:bookmarkStart w:id="765" w:name="_Toc178334082"/>
      <w:bookmarkStart w:id="766" w:name="_Toc178334155"/>
      <w:bookmarkStart w:id="767" w:name="_Toc178334495"/>
      <w:bookmarkStart w:id="768" w:name="_Toc180746511"/>
      <w:bookmarkStart w:id="769" w:name="_Toc183415618"/>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70" w:name="_Toc183415619"/>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70"/>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BE89617"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77777777"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01914A1A"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lastRenderedPageBreak/>
        <w:t>Beneficjent przy udzielaniu zamówień zobowiązany</w:t>
      </w:r>
      <w:r w:rsidR="007563A3" w:rsidRPr="009B5F9B">
        <w:rPr>
          <w:rStyle w:val="cf01"/>
          <w:rFonts w:ascii="Arial" w:hAnsi="Arial" w:cs="Arial"/>
          <w:sz w:val="24"/>
          <w:szCs w:val="24"/>
        </w:rPr>
        <w:t>, zgodnie z zapisami umowy o 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71" w:name="_Toc183415620"/>
      <w:r w:rsidRPr="009B5F9B">
        <w:rPr>
          <w:rFonts w:ascii="Arial" w:hAnsi="Arial" w:cs="Arial"/>
          <w:sz w:val="24"/>
          <w:szCs w:val="24"/>
        </w:rPr>
        <w:t>Personel projektu</w:t>
      </w:r>
      <w:bookmarkEnd w:id="771"/>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29DCB412"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w:t>
      </w:r>
      <w:r w:rsidRPr="009B5F9B">
        <w:rPr>
          <w:rFonts w:ascii="Arial" w:hAnsi="Arial" w:cs="Arial"/>
          <w:sz w:val="24"/>
          <w:szCs w:val="24"/>
        </w:rPr>
        <w:lastRenderedPageBreak/>
        <w:t xml:space="preserve">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1B85897" w14:textId="0F336EB3" w:rsidR="002E5FFB" w:rsidRPr="009B5F9B" w:rsidRDefault="002E5FFB" w:rsidP="009B5F9B">
      <w:pPr>
        <w:pStyle w:val="Lista-kontynuacja3"/>
        <w:spacing w:after="0" w:line="360" w:lineRule="auto"/>
        <w:ind w:left="0"/>
        <w:contextualSpacing w:val="0"/>
        <w:jc w:val="left"/>
        <w:rPr>
          <w:rStyle w:val="Hipercze"/>
          <w:rFonts w:ascii="Arial" w:hAnsi="Arial" w:cs="Arial"/>
          <w:szCs w:val="24"/>
        </w:rPr>
      </w:pPr>
      <w:r w:rsidRPr="009B5F9B">
        <w:rPr>
          <w:rFonts w:ascii="Arial" w:hAnsi="Arial" w:cs="Arial"/>
          <w:sz w:val="24"/>
          <w:szCs w:val="24"/>
        </w:rPr>
        <w:t xml:space="preserve">Wskazówki dotyczące angażowania nauczycieli i nauczycielek do projektów edukacyjnych finansowanych z EFS+ w perspektywie 2021-2027 zawarte zostały w </w:t>
      </w:r>
      <w:r w:rsidRPr="009B5F9B">
        <w:rPr>
          <w:rFonts w:ascii="Arial" w:hAnsi="Arial" w:cs="Arial"/>
          <w:sz w:val="24"/>
          <w:szCs w:val="24"/>
        </w:rPr>
        <w:fldChar w:fldCharType="begin"/>
      </w:r>
      <w:r w:rsidR="00B44A28">
        <w:rPr>
          <w:rFonts w:ascii="Arial" w:hAnsi="Arial" w:cs="Arial"/>
          <w:sz w:val="24"/>
          <w:szCs w:val="24"/>
        </w:rPr>
        <w:instrText>HYPERLINK "https://funduszeuepodlaskie.pl/dokumenty/wyjasnienia-na-temat-zatrudniania-nauczycieli-i-nauczycielek-w-projektach-edukacyjnych-finansowanych-z-europejskiego-funduszu-spolecznego-plus/"</w:instrText>
      </w:r>
      <w:r w:rsidRPr="009B5F9B">
        <w:rPr>
          <w:rFonts w:ascii="Arial" w:hAnsi="Arial" w:cs="Arial"/>
          <w:sz w:val="24"/>
          <w:szCs w:val="24"/>
        </w:rPr>
      </w:r>
      <w:r w:rsidRPr="009B5F9B">
        <w:rPr>
          <w:rFonts w:ascii="Arial" w:hAnsi="Arial" w:cs="Arial"/>
          <w:sz w:val="24"/>
          <w:szCs w:val="24"/>
        </w:rPr>
        <w:fldChar w:fldCharType="separate"/>
      </w:r>
      <w:r w:rsidRPr="009B5F9B">
        <w:rPr>
          <w:rStyle w:val="Hipercze"/>
          <w:rFonts w:ascii="Arial" w:hAnsi="Arial" w:cs="Arial"/>
          <w:szCs w:val="24"/>
        </w:rPr>
        <w:t>materiale opracowanym przez Ministerstwo Funduszy i Polityki Regionalnej we</w:t>
      </w:r>
    </w:p>
    <w:p w14:paraId="1E4FA7E5" w14:textId="521959F6"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Style w:val="Hipercze"/>
          <w:rFonts w:ascii="Arial" w:hAnsi="Arial" w:cs="Arial"/>
          <w:szCs w:val="24"/>
        </w:rPr>
        <w:t>współpracy z Ministerstwem Edukacji Narodowej</w:t>
      </w:r>
      <w:r w:rsidRPr="009B5F9B">
        <w:rPr>
          <w:rFonts w:ascii="Arial" w:hAnsi="Arial" w:cs="Arial"/>
          <w:sz w:val="24"/>
          <w:szCs w:val="24"/>
        </w:rPr>
        <w:fldChar w:fldCharType="end"/>
      </w:r>
      <w:r w:rsidRPr="009B5F9B">
        <w:rPr>
          <w:rFonts w:ascii="Arial" w:hAnsi="Arial" w:cs="Arial"/>
          <w:sz w:val="24"/>
          <w:szCs w:val="24"/>
        </w:rPr>
        <w:t xml:space="preserve"> dostępnym na stronie </w:t>
      </w:r>
      <w:hyperlink r:id="rId14"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72" w:name="_Toc138670037"/>
      <w:bookmarkStart w:id="773" w:name="_Toc138670141"/>
      <w:bookmarkStart w:id="774" w:name="_Toc138670038"/>
      <w:bookmarkStart w:id="775" w:name="_Toc138670142"/>
      <w:bookmarkStart w:id="776" w:name="_Toc183415621"/>
      <w:bookmarkEnd w:id="772"/>
      <w:bookmarkEnd w:id="773"/>
      <w:bookmarkEnd w:id="774"/>
      <w:bookmarkEnd w:id="775"/>
      <w:r w:rsidRPr="009B5F9B">
        <w:rPr>
          <w:rFonts w:ascii="Arial" w:hAnsi="Arial" w:cs="Arial"/>
          <w:sz w:val="24"/>
          <w:szCs w:val="24"/>
        </w:rPr>
        <w:t>Źródła finansowania</w:t>
      </w:r>
      <w:bookmarkEnd w:id="776"/>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 xml:space="preserve"> Maksymalny poziom dofinansowania projektu z budżetu państwa wynosi 5%. </w:t>
      </w:r>
    </w:p>
    <w:p w14:paraId="2B0BCF56" w14:textId="2DEF33F0"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 formie zaliczki, zgodnie z harmonogramem płatności określonym w umowie o 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 </w:t>
      </w:r>
      <w:r w:rsidR="00AF3B03" w:rsidRPr="009B5F9B">
        <w:rPr>
          <w:rFonts w:ascii="Arial" w:hAnsi="Arial" w:cs="Arial"/>
          <w:sz w:val="24"/>
          <w:szCs w:val="24"/>
        </w:rPr>
        <w:lastRenderedPageBreak/>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57C919F9"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77" w:name="_Toc138670040"/>
      <w:bookmarkStart w:id="778" w:name="_Toc138670144"/>
      <w:bookmarkStart w:id="779" w:name="_Toc134788924"/>
      <w:bookmarkStart w:id="780" w:name="_Toc134791369"/>
      <w:bookmarkStart w:id="781" w:name="_Toc135639016"/>
      <w:bookmarkStart w:id="782" w:name="_Toc135639157"/>
      <w:bookmarkStart w:id="783" w:name="_Toc135646032"/>
      <w:bookmarkStart w:id="784" w:name="_Toc135646471"/>
      <w:bookmarkStart w:id="785" w:name="_Toc135729920"/>
      <w:bookmarkStart w:id="786" w:name="_Toc135730650"/>
      <w:bookmarkStart w:id="787" w:name="_Toc135739814"/>
      <w:bookmarkStart w:id="788" w:name="_Toc135740179"/>
      <w:bookmarkStart w:id="789" w:name="_Toc135741381"/>
      <w:bookmarkStart w:id="790" w:name="_Toc135741423"/>
      <w:bookmarkStart w:id="791" w:name="_Toc135741899"/>
      <w:bookmarkStart w:id="792" w:name="_Toc135743577"/>
      <w:bookmarkStart w:id="793" w:name="_Toc135744663"/>
      <w:bookmarkStart w:id="794" w:name="_Toc135744713"/>
      <w:bookmarkStart w:id="795" w:name="_Toc135744763"/>
      <w:bookmarkStart w:id="796" w:name="_Toc135806868"/>
      <w:bookmarkStart w:id="797" w:name="_Toc135806910"/>
      <w:bookmarkStart w:id="798" w:name="_Toc135807791"/>
      <w:bookmarkStart w:id="799" w:name="_Toc135808270"/>
      <w:bookmarkStart w:id="800" w:name="_Toc135808457"/>
      <w:bookmarkStart w:id="801" w:name="_Toc135808659"/>
      <w:bookmarkStart w:id="802" w:name="_Toc183415622"/>
      <w:bookmarkEnd w:id="777"/>
      <w:bookmarkEnd w:id="778"/>
      <w:r w:rsidRPr="009B5F9B">
        <w:rPr>
          <w:rFonts w:ascii="Arial" w:hAnsi="Arial" w:cs="Arial"/>
          <w:sz w:val="24"/>
          <w:szCs w:val="24"/>
        </w:rPr>
        <w:t>Wkład własny</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33F7B71"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 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 xml:space="preserve">nioskodawcę poprzez partycypację w każdym wydatku bądź tylko w wybranych kategoriach wydatku (np. w postaci sfinansowania części zakupów lub wynagrodzeń) lub </w:t>
      </w:r>
      <w:r w:rsidRPr="009B5F9B">
        <w:rPr>
          <w:rFonts w:ascii="Arial" w:hAnsi="Arial" w:cs="Arial"/>
          <w:sz w:val="24"/>
          <w:szCs w:val="24"/>
        </w:rPr>
        <w:lastRenderedPageBreak/>
        <w:t>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CE65EAF"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03" w:name="_Toc138670042"/>
      <w:bookmarkStart w:id="804" w:name="_Toc138670146"/>
      <w:bookmarkStart w:id="805" w:name="_Toc138670043"/>
      <w:bookmarkStart w:id="806" w:name="_Toc138670147"/>
      <w:bookmarkStart w:id="807" w:name="_Toc183415623"/>
      <w:bookmarkStart w:id="808" w:name="_Toc134788925"/>
      <w:bookmarkStart w:id="809" w:name="_Toc134791370"/>
      <w:bookmarkStart w:id="810" w:name="_Toc135639017"/>
      <w:bookmarkStart w:id="811" w:name="_Toc135639158"/>
      <w:bookmarkStart w:id="812" w:name="_Toc135646033"/>
      <w:bookmarkStart w:id="813" w:name="_Toc135646472"/>
      <w:bookmarkStart w:id="814" w:name="_Toc135729921"/>
      <w:bookmarkStart w:id="815" w:name="_Toc135730651"/>
      <w:bookmarkStart w:id="816" w:name="_Toc135739815"/>
      <w:bookmarkStart w:id="817" w:name="_Toc135740180"/>
      <w:bookmarkStart w:id="818" w:name="_Toc135741382"/>
      <w:bookmarkStart w:id="819" w:name="_Toc135741424"/>
      <w:bookmarkStart w:id="820" w:name="_Toc135741900"/>
      <w:bookmarkStart w:id="821" w:name="_Toc135743578"/>
      <w:bookmarkStart w:id="822" w:name="_Toc135744664"/>
      <w:bookmarkStart w:id="823" w:name="_Toc135744714"/>
      <w:bookmarkStart w:id="824" w:name="_Toc135744764"/>
      <w:bookmarkStart w:id="825" w:name="_Toc135806869"/>
      <w:bookmarkStart w:id="826" w:name="_Toc135806911"/>
      <w:bookmarkStart w:id="827" w:name="_Toc135807792"/>
      <w:bookmarkStart w:id="828" w:name="_Toc135808271"/>
      <w:bookmarkStart w:id="829" w:name="_Toc135808458"/>
      <w:bookmarkStart w:id="830" w:name="_Toc135808660"/>
      <w:bookmarkEnd w:id="803"/>
      <w:bookmarkEnd w:id="804"/>
      <w:bookmarkEnd w:id="805"/>
      <w:bookmarkEnd w:id="806"/>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807"/>
      <w:proofErr w:type="spellEnd"/>
      <w:r w:rsidRPr="009B5F9B">
        <w:rPr>
          <w:rFonts w:ascii="Arial" w:hAnsi="Arial" w:cs="Arial"/>
          <w:color w:val="000000" w:themeColor="text1"/>
          <w:sz w:val="24"/>
          <w:szCs w:val="24"/>
        </w:rPr>
        <w:t xml:space="preserve">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2C62721F"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w:t>
      </w:r>
      <w:r w:rsidRPr="009B5F9B">
        <w:rPr>
          <w:rFonts w:ascii="Arial" w:hAnsi="Arial" w:cs="Arial"/>
          <w:color w:val="000000" w:themeColor="text1"/>
          <w:sz w:val="24"/>
          <w:szCs w:val="24"/>
        </w:rPr>
        <w:lastRenderedPageBreak/>
        <w:t>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9"/>
      </w:r>
      <w:r w:rsidRPr="009B5F9B">
        <w:rPr>
          <w:rFonts w:ascii="Arial" w:hAnsi="Arial" w:cs="Arial"/>
          <w:sz w:val="24"/>
          <w:szCs w:val="24"/>
        </w:rPr>
        <w:t>, z wyjątkiem sytuacji, gdy:</w:t>
      </w:r>
    </w:p>
    <w:p w14:paraId="1A1F3672" w14:textId="5EB6C59B"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lastRenderedPageBreak/>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7585496D"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58F65BE6"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0A76E879" w14:textId="77777777" w:rsidR="007D724E" w:rsidRDefault="007D724E" w:rsidP="007D724E">
      <w:pPr>
        <w:autoSpaceDE w:val="0"/>
        <w:autoSpaceDN w:val="0"/>
        <w:adjustRightInd w:val="0"/>
        <w:spacing w:line="360" w:lineRule="auto"/>
        <w:rPr>
          <w:rFonts w:ascii="Arial" w:eastAsia="Times New Roman" w:hAnsi="Arial" w:cs="Arial"/>
          <w:sz w:val="24"/>
          <w:szCs w:val="24"/>
          <w:lang w:eastAsia="pl-PL"/>
        </w:rPr>
      </w:pPr>
    </w:p>
    <w:p w14:paraId="44B40105" w14:textId="06C33939"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W odniesieniu do:</w:t>
      </w:r>
    </w:p>
    <w:p w14:paraId="4897F113"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 wydatków ponoszonych w ramach  cross-</w:t>
      </w:r>
      <w:proofErr w:type="spellStart"/>
      <w:r w:rsidRPr="00A35F0B">
        <w:rPr>
          <w:rFonts w:ascii="Arial" w:eastAsia="Times New Roman" w:hAnsi="Arial" w:cs="Arial"/>
          <w:sz w:val="24"/>
          <w:szCs w:val="24"/>
          <w:lang w:eastAsia="pl-PL"/>
        </w:rPr>
        <w:t>financingu</w:t>
      </w:r>
      <w:proofErr w:type="spellEnd"/>
      <w:r w:rsidRPr="00A35F0B">
        <w:rPr>
          <w:rFonts w:ascii="Arial" w:eastAsia="Times New Roman" w:hAnsi="Arial" w:cs="Arial"/>
          <w:sz w:val="24"/>
          <w:szCs w:val="24"/>
          <w:lang w:eastAsia="pl-PL"/>
        </w:rPr>
        <w:t xml:space="preserve"> na infrastrukturę, o której mowa w podrozdziale 2.4 pkt 6 lit. „b” Wytycznych dotyczących realizacji projektów z udziałem środków EFS+ w regionalnych programach na lata 2021-2027  oraz nieruchomości , o których mowa w podrozdziale 2.4 pkt 6 lit. „a” Wytycznych  </w:t>
      </w:r>
    </w:p>
    <w:p w14:paraId="08083661"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xml:space="preserve">lub </w:t>
      </w:r>
    </w:p>
    <w:p w14:paraId="3E1ADDDD"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 w sytuacji, gdy projekt podlega obowiązkowi utrzymania inwestycji zgodnie z obowiązującymi zasadami pomocy publicznej</w:t>
      </w:r>
    </w:p>
    <w:p w14:paraId="27BE2AB9" w14:textId="77777777" w:rsidR="007D724E" w:rsidRPr="00A35F0B" w:rsidRDefault="007D724E" w:rsidP="007D724E">
      <w:pPr>
        <w:autoSpaceDE w:val="0"/>
        <w:autoSpaceDN w:val="0"/>
        <w:adjustRightInd w:val="0"/>
        <w:spacing w:line="360" w:lineRule="auto"/>
        <w:rPr>
          <w:rFonts w:ascii="Arial" w:eastAsia="Times New Roman" w:hAnsi="Arial" w:cs="Arial"/>
          <w:sz w:val="24"/>
          <w:szCs w:val="24"/>
          <w:lang w:eastAsia="pl-PL"/>
        </w:rPr>
      </w:pPr>
      <w:r w:rsidRPr="00A35F0B">
        <w:rPr>
          <w:rFonts w:ascii="Arial" w:eastAsia="Times New Roman" w:hAnsi="Arial" w:cs="Arial"/>
          <w:sz w:val="24"/>
          <w:szCs w:val="24"/>
          <w:lang w:eastAsia="pl-PL"/>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4579C0F7" w14:textId="77777777" w:rsidR="007D724E" w:rsidRPr="00177C1D" w:rsidRDefault="007D724E" w:rsidP="007D724E">
      <w:pPr>
        <w:autoSpaceDE w:val="0"/>
        <w:autoSpaceDN w:val="0"/>
        <w:adjustRightInd w:val="0"/>
        <w:spacing w:line="360" w:lineRule="auto"/>
        <w:rPr>
          <w:rFonts w:ascii="Arial" w:eastAsia="Times New Roman" w:hAnsi="Arial" w:cs="Arial"/>
          <w:sz w:val="24"/>
          <w:szCs w:val="24"/>
          <w:lang w:eastAsia="pl-PL"/>
        </w:rPr>
      </w:pPr>
      <w:r w:rsidRPr="00177C1D">
        <w:rPr>
          <w:rFonts w:ascii="Arial" w:eastAsia="Times New Roman" w:hAnsi="Arial" w:cs="Arial"/>
          <w:sz w:val="24"/>
          <w:szCs w:val="24"/>
          <w:lang w:eastAsia="pl-PL"/>
        </w:rPr>
        <w:lastRenderedPageBreak/>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31" w:name="_Toc138670045"/>
      <w:bookmarkStart w:id="832" w:name="_Toc138670149"/>
      <w:bookmarkStart w:id="833" w:name="_Toc134788926"/>
      <w:bookmarkStart w:id="834" w:name="_Toc134791371"/>
      <w:bookmarkStart w:id="835" w:name="_Toc135639018"/>
      <w:bookmarkStart w:id="836" w:name="_Toc135639159"/>
      <w:bookmarkStart w:id="837" w:name="_Toc135646034"/>
      <w:bookmarkStart w:id="838" w:name="_Toc135646473"/>
      <w:bookmarkStart w:id="839" w:name="_Toc135729922"/>
      <w:bookmarkStart w:id="840" w:name="_Toc135730652"/>
      <w:bookmarkStart w:id="841" w:name="_Toc135739816"/>
      <w:bookmarkStart w:id="842" w:name="_Toc135740181"/>
      <w:bookmarkStart w:id="843" w:name="_Toc135741383"/>
      <w:bookmarkStart w:id="844" w:name="_Toc135741425"/>
      <w:bookmarkStart w:id="845" w:name="_Toc135741901"/>
      <w:bookmarkStart w:id="846" w:name="_Toc135743579"/>
      <w:bookmarkStart w:id="847" w:name="_Toc135744665"/>
      <w:bookmarkStart w:id="848" w:name="_Toc135744715"/>
      <w:bookmarkStart w:id="849" w:name="_Toc135744765"/>
      <w:bookmarkStart w:id="850" w:name="_Toc135806870"/>
      <w:bookmarkStart w:id="851" w:name="_Toc135806912"/>
      <w:bookmarkStart w:id="852" w:name="_Toc135807793"/>
      <w:bookmarkStart w:id="853" w:name="_Toc135808272"/>
      <w:bookmarkStart w:id="854" w:name="_Toc135808459"/>
      <w:bookmarkStart w:id="855" w:name="_Toc135808661"/>
      <w:bookmarkStart w:id="856" w:name="_Toc183415624"/>
      <w:bookmarkEnd w:id="831"/>
      <w:bookmarkEnd w:id="832"/>
      <w:r w:rsidRPr="009B5F9B">
        <w:rPr>
          <w:rFonts w:ascii="Arial" w:hAnsi="Arial" w:cs="Arial"/>
          <w:color w:val="000000" w:themeColor="text1"/>
          <w:sz w:val="24"/>
          <w:szCs w:val="24"/>
        </w:rPr>
        <w:t>Budżet projektu</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57" w:name="_Toc183415625"/>
      <w:r w:rsidRPr="009B5F9B">
        <w:rPr>
          <w:rFonts w:ascii="Arial" w:hAnsi="Arial" w:cs="Arial"/>
          <w:b/>
          <w:bCs/>
        </w:rPr>
        <w:t>Koszty bezpośrednie</w:t>
      </w:r>
      <w:bookmarkEnd w:id="857"/>
    </w:p>
    <w:p w14:paraId="59BF2AD5" w14:textId="38B31B64"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 xml:space="preserve">i racjonalnie w oparciu o warunki i procedury kwalifikowalności określone w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lastRenderedPageBreak/>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534EC21D"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1.3</w:t>
      </w:r>
      <w:r w:rsidRPr="00E961E3">
        <w:rPr>
          <w:rFonts w:ascii="Arial" w:hAnsi="Arial" w:cs="Arial"/>
          <w:sz w:val="24"/>
          <w:szCs w:val="24"/>
        </w:rPr>
        <w:t xml:space="preserve"> Zakup programu ………………. – 1szt. X 2000zł</w:t>
      </w:r>
    </w:p>
    <w:p w14:paraId="0F79A196" w14:textId="77777777"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1.4</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58" w:name="_Toc138670048"/>
      <w:bookmarkStart w:id="859" w:name="_Toc138670152"/>
      <w:bookmarkStart w:id="860" w:name="_Toc183415626"/>
      <w:bookmarkEnd w:id="858"/>
      <w:bookmarkEnd w:id="859"/>
      <w:r w:rsidRPr="009B5F9B">
        <w:rPr>
          <w:rFonts w:ascii="Arial" w:hAnsi="Arial" w:cs="Arial"/>
          <w:b/>
          <w:bCs/>
        </w:rPr>
        <w:t>Koszty pośrednie</w:t>
      </w:r>
      <w:bookmarkEnd w:id="860"/>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 xml:space="preserve">koszty personelu obsługowego (obsługa kadrowa, finansowa, administracyjna, sekretariat, kancelaria, obsługa prawna, w tym ta dotycząca zamówień) na potrzeby funkcjonowania jednostki, </w:t>
      </w:r>
    </w:p>
    <w:p w14:paraId="38789865" w14:textId="3225826E"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76273D0D"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3DE046A5"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 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lastRenderedPageBreak/>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2"/>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3"/>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61" w:name="_Toc138670050"/>
      <w:bookmarkStart w:id="862" w:name="_Toc138670154"/>
      <w:bookmarkStart w:id="863" w:name="_Toc134788927"/>
      <w:bookmarkStart w:id="864" w:name="_Toc134791372"/>
      <w:bookmarkStart w:id="865" w:name="_Toc135639019"/>
      <w:bookmarkStart w:id="866" w:name="_Toc135639160"/>
      <w:bookmarkStart w:id="867" w:name="_Toc135646035"/>
      <w:bookmarkStart w:id="868" w:name="_Toc135646474"/>
      <w:bookmarkStart w:id="869" w:name="_Toc135729923"/>
      <w:bookmarkStart w:id="870" w:name="_Toc135730653"/>
      <w:bookmarkStart w:id="871" w:name="_Toc135739817"/>
      <w:bookmarkStart w:id="872" w:name="_Toc135740182"/>
      <w:bookmarkStart w:id="873" w:name="_Toc135741384"/>
      <w:bookmarkStart w:id="874" w:name="_Toc135741426"/>
      <w:bookmarkStart w:id="875" w:name="_Toc135741902"/>
      <w:bookmarkStart w:id="876" w:name="_Toc135743580"/>
      <w:bookmarkStart w:id="877" w:name="_Toc135744666"/>
      <w:bookmarkStart w:id="878" w:name="_Toc135744716"/>
      <w:bookmarkStart w:id="879" w:name="_Toc135744766"/>
      <w:bookmarkStart w:id="880" w:name="_Toc135806871"/>
      <w:bookmarkStart w:id="881" w:name="_Toc135806913"/>
      <w:bookmarkStart w:id="882" w:name="_Toc135807794"/>
      <w:bookmarkStart w:id="883" w:name="_Toc135808273"/>
      <w:bookmarkStart w:id="884" w:name="_Toc135808460"/>
      <w:bookmarkStart w:id="885" w:name="_Toc135808662"/>
      <w:bookmarkStart w:id="886" w:name="_Toc183415627"/>
      <w:bookmarkEnd w:id="861"/>
      <w:bookmarkEnd w:id="862"/>
      <w:r w:rsidRPr="009B5F9B">
        <w:rPr>
          <w:rFonts w:ascii="Arial" w:hAnsi="Arial" w:cs="Arial"/>
          <w:color w:val="000000" w:themeColor="text1"/>
          <w:sz w:val="24"/>
          <w:szCs w:val="24"/>
        </w:rPr>
        <w:t>Uproszczone metody rozliczania projektu</w:t>
      </w:r>
      <w:bookmarkStart w:id="887" w:name="_Toc138670052"/>
      <w:bookmarkStart w:id="888" w:name="_Toc138670156"/>
      <w:bookmarkStart w:id="889" w:name="_Toc151846473"/>
      <w:bookmarkStart w:id="890" w:name="_Toc134788928"/>
      <w:bookmarkStart w:id="891" w:name="_Toc134791373"/>
      <w:bookmarkStart w:id="892" w:name="_Toc135639020"/>
      <w:bookmarkStart w:id="893" w:name="_Toc135639161"/>
      <w:bookmarkStart w:id="894" w:name="_Toc135646036"/>
      <w:bookmarkStart w:id="895" w:name="_Toc135646475"/>
      <w:bookmarkStart w:id="896" w:name="_Toc135729924"/>
      <w:bookmarkStart w:id="897" w:name="_Toc135730654"/>
      <w:bookmarkStart w:id="898" w:name="_Toc135739818"/>
      <w:bookmarkStart w:id="899" w:name="_Toc135740183"/>
      <w:bookmarkStart w:id="900" w:name="_Toc135741385"/>
      <w:bookmarkStart w:id="901" w:name="_Toc135741427"/>
      <w:bookmarkStart w:id="902" w:name="_Toc135741903"/>
      <w:bookmarkStart w:id="903" w:name="_Toc135743581"/>
      <w:bookmarkStart w:id="904" w:name="_Toc135744667"/>
      <w:bookmarkStart w:id="905" w:name="_Toc135744717"/>
      <w:bookmarkStart w:id="906" w:name="_Toc135744767"/>
      <w:bookmarkStart w:id="907" w:name="_Toc135806872"/>
      <w:bookmarkStart w:id="908" w:name="_Toc135806914"/>
      <w:bookmarkStart w:id="909" w:name="_Toc135807795"/>
      <w:bookmarkStart w:id="910" w:name="_Toc135808274"/>
      <w:bookmarkStart w:id="911" w:name="_Toc135808461"/>
      <w:bookmarkStart w:id="912" w:name="_Toc135808663"/>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7"/>
      <w:bookmarkEnd w:id="888"/>
      <w:bookmarkEnd w:id="889"/>
      <w:bookmarkEnd w:id="886"/>
    </w:p>
    <w:p w14:paraId="3BB20B8D" w14:textId="7777777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913" w:name="_Hlk151966572"/>
    </w:p>
    <w:p w14:paraId="5BD91CB8" w14:textId="06FD792B" w:rsidR="005752B2" w:rsidRPr="00A512A7"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914" w:name="_Toc183415628"/>
      <w:bookmarkEnd w:id="913"/>
      <w:r w:rsidRPr="009B5F9B">
        <w:rPr>
          <w:rFonts w:ascii="Arial" w:hAnsi="Arial" w:cs="Arial"/>
          <w:color w:val="000000" w:themeColor="text1"/>
          <w:sz w:val="24"/>
          <w:szCs w:val="24"/>
        </w:rPr>
        <w:t>Podatek od towarów i usług – VAT</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4"/>
    </w:p>
    <w:p w14:paraId="5A6475C1" w14:textId="55AFFF11"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 xml:space="preserve">(włączając VAT) podatek od towarów i 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C09D0A1"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W projektach, w których łączny koszt wynosi </w:t>
      </w:r>
      <w:r w:rsidRPr="00E961E3">
        <w:rPr>
          <w:rFonts w:ascii="Arial" w:hAnsi="Arial" w:cs="Arial"/>
          <w:color w:val="000000" w:themeColor="text1"/>
          <w:sz w:val="24"/>
          <w:szCs w:val="24"/>
          <w:u w:val="single"/>
        </w:rPr>
        <w:t>co najmniej 5 mln EUR</w:t>
      </w:r>
      <w:r w:rsidRPr="00E961E3">
        <w:rPr>
          <w:rFonts w:ascii="Arial" w:hAnsi="Arial" w:cs="Arial"/>
          <w:color w:val="000000" w:themeColor="text1"/>
          <w:sz w:val="24"/>
          <w:szCs w:val="24"/>
        </w:rPr>
        <w:t xml:space="preserve"> (włączając VAT) podatek VAT </w:t>
      </w:r>
      <w:r w:rsidRPr="00E961E3">
        <w:rPr>
          <w:rFonts w:ascii="Arial" w:hAnsi="Arial" w:cs="Arial"/>
          <w:sz w:val="24"/>
          <w:szCs w:val="24"/>
        </w:rPr>
        <w:t>może być kwalifikowalny, gdy brak jest prawnej możliwości odzyskania podatku VAT zgodnie z przepisami prawa krajowego.</w:t>
      </w:r>
    </w:p>
    <w:p w14:paraId="7F958AB3" w14:textId="77777777" w:rsidR="00613ACC" w:rsidRPr="00E961E3" w:rsidRDefault="00613ACC" w:rsidP="00613ACC">
      <w:pPr>
        <w:pStyle w:val="Akapitzlist"/>
        <w:spacing w:before="240" w:after="240" w:line="360" w:lineRule="auto"/>
        <w:ind w:left="-74"/>
        <w:jc w:val="left"/>
        <w:rPr>
          <w:rFonts w:ascii="Arial" w:hAnsi="Arial" w:cs="Arial"/>
          <w:color w:val="000000" w:themeColor="text1"/>
          <w:sz w:val="24"/>
          <w:szCs w:val="24"/>
        </w:rPr>
      </w:pPr>
      <w:r w:rsidRPr="00E961E3">
        <w:rPr>
          <w:rFonts w:ascii="Arial" w:hAnsi="Arial" w:cs="Arial"/>
          <w:color w:val="000000" w:themeColor="text1"/>
          <w:sz w:val="24"/>
          <w:szCs w:val="24"/>
        </w:rPr>
        <w:t xml:space="preserve">Beneficjent, który chce kwalifikować podatek VAT w projektach o wartości co najmniej 5 mln. EUR), powinien przedstawić stosowne uzasadnienie (w polu: </w:t>
      </w:r>
      <w:r w:rsidRPr="00E961E3">
        <w:rPr>
          <w:rFonts w:ascii="Arial" w:hAnsi="Arial" w:cs="Arial"/>
          <w:sz w:val="24"/>
          <w:szCs w:val="24"/>
        </w:rPr>
        <w:t>Uzasadnienie wydatków)</w:t>
      </w:r>
      <w:r w:rsidRPr="00E961E3">
        <w:rPr>
          <w:rFonts w:ascii="Arial" w:hAnsi="Arial" w:cs="Arial"/>
          <w:color w:val="000000" w:themeColor="text1"/>
          <w:sz w:val="24"/>
          <w:szCs w:val="24"/>
        </w:rPr>
        <w:t xml:space="preserve">, że ani on, ani żaden podmiot zaangażowany w projekt nie ma prawnej możliwości odzyskania podatku VAT zarówno na dzień sporządzania wniosku, jak również mając na uwadze planowany sposób wykorzystania w przyszłości, tj. w okresie realizacji projektu oraz w okresie trwałości projektu,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beneficjenta/partnera wykorzystane do prowadzonej działalności opodatkowanej. </w:t>
      </w:r>
    </w:p>
    <w:p w14:paraId="26F6E98B" w14:textId="77777777" w:rsidR="00613ACC" w:rsidRPr="00E961E3" w:rsidRDefault="00613ACC" w:rsidP="00613ACC">
      <w:pPr>
        <w:spacing w:before="240" w:after="240" w:line="360" w:lineRule="auto"/>
        <w:ind w:left="-74"/>
        <w:contextualSpacing/>
        <w:jc w:val="left"/>
        <w:rPr>
          <w:rFonts w:ascii="Arial" w:hAnsi="Arial" w:cs="Arial"/>
          <w:color w:val="000000" w:themeColor="text1"/>
          <w:sz w:val="24"/>
          <w:szCs w:val="24"/>
        </w:rPr>
      </w:pPr>
      <w:r w:rsidRPr="00E961E3">
        <w:rPr>
          <w:rFonts w:ascii="Arial" w:hAnsi="Arial" w:cs="Arial"/>
          <w:color w:val="000000" w:themeColor="text1"/>
          <w:sz w:val="24"/>
          <w:szCs w:val="24"/>
        </w:rPr>
        <w:t>Załącznikiem do wzoru umowy o dofinansowanie projektu jest oświadczenie o kwalifikowalności VAT w okresie realizacji projektu, jak i po jego zakończeniu.</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44D7E1B4"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lastRenderedPageBreak/>
        <w:t>Do przeliczenia łącznego kosztu projektu, stosuje się miesięczny obrachunkowy kurs wymiany walut stosowany przez KE, aktualny w dniu zawarcia umowy o 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915" w:name="_Toc134788929"/>
      <w:bookmarkStart w:id="916" w:name="_Toc134791374"/>
      <w:bookmarkStart w:id="917" w:name="_Toc135639021"/>
      <w:bookmarkStart w:id="918" w:name="_Toc135639162"/>
      <w:bookmarkStart w:id="919" w:name="_Toc135646037"/>
      <w:bookmarkStart w:id="920" w:name="_Toc135646476"/>
      <w:bookmarkStart w:id="921" w:name="_Toc135729925"/>
      <w:bookmarkStart w:id="922" w:name="_Toc135730655"/>
      <w:bookmarkStart w:id="923" w:name="_Toc135739819"/>
      <w:bookmarkStart w:id="924" w:name="_Toc135740184"/>
      <w:bookmarkStart w:id="925" w:name="_Toc135741386"/>
      <w:bookmarkStart w:id="926" w:name="_Toc135741428"/>
      <w:bookmarkStart w:id="927" w:name="_Toc135741904"/>
      <w:bookmarkStart w:id="928" w:name="_Toc135743582"/>
      <w:bookmarkStart w:id="929" w:name="_Toc135744668"/>
      <w:bookmarkStart w:id="930" w:name="_Toc135744718"/>
      <w:bookmarkStart w:id="931" w:name="_Toc135744768"/>
      <w:bookmarkStart w:id="932" w:name="_Toc135806873"/>
      <w:bookmarkStart w:id="933" w:name="_Toc135806915"/>
      <w:bookmarkStart w:id="934" w:name="_Toc135807796"/>
      <w:bookmarkStart w:id="935" w:name="_Toc135808275"/>
      <w:bookmarkStart w:id="936" w:name="_Toc135808462"/>
      <w:bookmarkStart w:id="937" w:name="_Toc135808664"/>
      <w:bookmarkStart w:id="938" w:name="_Toc183415629"/>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39" w:name="_Toc138670055"/>
      <w:bookmarkStart w:id="940" w:name="_Toc138670159"/>
      <w:bookmarkStart w:id="941" w:name="_Toc138670056"/>
      <w:bookmarkStart w:id="942" w:name="_Toc138670160"/>
      <w:bookmarkStart w:id="943" w:name="_Toc134788930"/>
      <w:bookmarkStart w:id="944" w:name="_Toc134791375"/>
      <w:bookmarkStart w:id="945" w:name="_Toc135639022"/>
      <w:bookmarkStart w:id="946" w:name="_Toc135639163"/>
      <w:bookmarkStart w:id="947" w:name="_Toc135646038"/>
      <w:bookmarkStart w:id="948" w:name="_Toc135646477"/>
      <w:bookmarkStart w:id="949" w:name="_Toc135729926"/>
      <w:bookmarkStart w:id="950" w:name="_Toc135730656"/>
      <w:bookmarkStart w:id="951" w:name="_Toc135739820"/>
      <w:bookmarkStart w:id="952" w:name="_Toc135740185"/>
      <w:bookmarkStart w:id="953" w:name="_Toc135741387"/>
      <w:bookmarkStart w:id="954" w:name="_Toc135741429"/>
      <w:bookmarkStart w:id="955" w:name="_Toc135741905"/>
      <w:bookmarkStart w:id="956" w:name="_Toc135743583"/>
      <w:bookmarkStart w:id="957" w:name="_Toc135744669"/>
      <w:bookmarkStart w:id="958" w:name="_Toc135744719"/>
      <w:bookmarkStart w:id="959" w:name="_Toc135744769"/>
      <w:bookmarkStart w:id="960" w:name="_Toc135806874"/>
      <w:bookmarkStart w:id="961" w:name="_Toc135806916"/>
      <w:bookmarkStart w:id="962" w:name="_Toc135807797"/>
      <w:bookmarkStart w:id="963" w:name="_Toc135808276"/>
      <w:bookmarkStart w:id="964" w:name="_Toc135808463"/>
      <w:bookmarkStart w:id="965" w:name="_Toc135808665"/>
      <w:bookmarkStart w:id="966" w:name="_Toc183415630"/>
      <w:bookmarkEnd w:id="939"/>
      <w:bookmarkEnd w:id="940"/>
      <w:bookmarkEnd w:id="941"/>
      <w:bookmarkEnd w:id="942"/>
      <w:r w:rsidRPr="00D708E2">
        <w:rPr>
          <w:rStyle w:val="Nagwek1Znak"/>
          <w:rFonts w:ascii="Arial" w:hAnsi="Arial" w:cs="Arial"/>
          <w:b/>
          <w:bCs/>
          <w:caps/>
          <w:sz w:val="24"/>
          <w:szCs w:val="24"/>
        </w:rPr>
        <w:t>Proces wyboru projektów</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67" w:name="_Toc134788931"/>
      <w:bookmarkStart w:id="968" w:name="_Toc134791376"/>
      <w:bookmarkStart w:id="969" w:name="_Toc135639023"/>
      <w:bookmarkStart w:id="970" w:name="_Toc135639164"/>
      <w:bookmarkStart w:id="971" w:name="_Toc135646039"/>
      <w:bookmarkStart w:id="972" w:name="_Toc135646478"/>
      <w:bookmarkStart w:id="973" w:name="_Toc135729927"/>
      <w:bookmarkStart w:id="974" w:name="_Toc135730657"/>
      <w:bookmarkStart w:id="975" w:name="_Toc135739821"/>
      <w:bookmarkStart w:id="976" w:name="_Toc135740186"/>
      <w:bookmarkStart w:id="977" w:name="_Toc135741388"/>
      <w:bookmarkStart w:id="978" w:name="_Toc135741430"/>
      <w:bookmarkStart w:id="979" w:name="_Toc135741906"/>
      <w:bookmarkStart w:id="980" w:name="_Toc135743584"/>
      <w:bookmarkStart w:id="981" w:name="_Toc135744670"/>
      <w:bookmarkStart w:id="982" w:name="_Toc135744720"/>
      <w:bookmarkStart w:id="983" w:name="_Toc135744770"/>
      <w:bookmarkStart w:id="984" w:name="_Toc135806875"/>
      <w:bookmarkStart w:id="985" w:name="_Toc135806917"/>
      <w:bookmarkStart w:id="986" w:name="_Toc135807798"/>
      <w:bookmarkStart w:id="987" w:name="_Toc135808277"/>
      <w:bookmarkStart w:id="988" w:name="_Toc135808464"/>
      <w:bookmarkStart w:id="989" w:name="_Toc135808666"/>
      <w:r w:rsidRPr="00D708E2">
        <w:rPr>
          <w:rFonts w:ascii="Arial" w:hAnsi="Arial" w:cs="Arial"/>
          <w:color w:val="000000" w:themeColor="text1"/>
          <w:sz w:val="24"/>
          <w:szCs w:val="24"/>
        </w:rPr>
        <w:t xml:space="preserve"> </w:t>
      </w:r>
      <w:bookmarkStart w:id="990" w:name="_Toc183415631"/>
      <w:r w:rsidR="00027A45" w:rsidRPr="00D708E2">
        <w:rPr>
          <w:rFonts w:ascii="Arial" w:hAnsi="Arial" w:cs="Arial"/>
          <w:color w:val="000000" w:themeColor="text1"/>
          <w:sz w:val="24"/>
          <w:szCs w:val="24"/>
        </w:rPr>
        <w:t>O</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027A45" w:rsidRPr="00D708E2">
        <w:rPr>
          <w:rFonts w:ascii="Arial" w:hAnsi="Arial" w:cs="Arial"/>
          <w:color w:val="000000"/>
          <w:sz w:val="24"/>
          <w:szCs w:val="24"/>
        </w:rPr>
        <w:t>pis procedury oceny projektów</w:t>
      </w:r>
      <w:bookmarkEnd w:id="990"/>
      <w:r w:rsidR="00027A45" w:rsidRPr="00D708E2">
        <w:rPr>
          <w:rFonts w:ascii="Arial" w:hAnsi="Arial" w:cs="Arial"/>
          <w:color w:val="000000"/>
          <w:sz w:val="24"/>
          <w:szCs w:val="24"/>
        </w:rPr>
        <w:t xml:space="preserve"> </w:t>
      </w:r>
    </w:p>
    <w:p w14:paraId="10518623" w14:textId="51E548D5"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załącznik nr </w:t>
      </w:r>
      <w:r w:rsidR="00894629">
        <w:rPr>
          <w:rFonts w:ascii="Arial" w:hAnsi="Arial" w:cs="Arial"/>
          <w:sz w:val="24"/>
          <w:szCs w:val="24"/>
        </w:rPr>
        <w:t>6</w:t>
      </w:r>
      <w:r w:rsidR="00C97695" w:rsidRPr="00D708E2">
        <w:rPr>
          <w:rFonts w:ascii="Arial" w:hAnsi="Arial" w:cs="Arial"/>
          <w:sz w:val="24"/>
          <w:szCs w:val="24"/>
        </w:rPr>
        <w:t xml:space="preserve"> 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91" w:name="_Hlk138766885"/>
      <w:r w:rsidRPr="00894629">
        <w:rPr>
          <w:rFonts w:ascii="Arial" w:hAnsi="Arial" w:cs="Arial"/>
          <w:sz w:val="24"/>
          <w:szCs w:val="24"/>
        </w:rPr>
        <w:lastRenderedPageBreak/>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0767F829"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ogólnych stanowi załącznik nr </w:t>
      </w:r>
      <w:r w:rsidR="00613ACC">
        <w:rPr>
          <w:rFonts w:ascii="Arial" w:hAnsi="Arial" w:cs="Arial"/>
          <w:b/>
          <w:bCs/>
          <w:sz w:val="24"/>
          <w:szCs w:val="24"/>
        </w:rPr>
        <w:t>6</w:t>
      </w:r>
      <w:r w:rsidRPr="007F21CB">
        <w:rPr>
          <w:rFonts w:ascii="Arial" w:hAnsi="Arial" w:cs="Arial"/>
          <w:b/>
          <w:bCs/>
          <w:sz w:val="24"/>
          <w:szCs w:val="24"/>
        </w:rPr>
        <w:t xml:space="preserve"> do regulaminu, natomiast systematyka kryteriów szczególnych stanowi załącznik nr </w:t>
      </w:r>
      <w:r w:rsidR="00613ACC">
        <w:rPr>
          <w:rFonts w:ascii="Arial" w:hAnsi="Arial" w:cs="Arial"/>
          <w:b/>
          <w:bCs/>
          <w:sz w:val="24"/>
          <w:szCs w:val="24"/>
        </w:rPr>
        <w:t>7</w:t>
      </w:r>
      <w:r w:rsidRPr="007F21CB">
        <w:rPr>
          <w:rFonts w:ascii="Arial" w:hAnsi="Arial" w:cs="Arial"/>
          <w:b/>
          <w:bCs/>
          <w:sz w:val="24"/>
          <w:szCs w:val="24"/>
        </w:rPr>
        <w:t xml:space="preserve"> do regulaminu. </w:t>
      </w:r>
    </w:p>
    <w:p w14:paraId="63740917" w14:textId="77777777"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 np. w zakresie potencjału finansowego do realizacji projektu.</w:t>
      </w:r>
    </w:p>
    <w:p w14:paraId="2F1BDF8B" w14:textId="758D947D"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 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708E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3A775BB3"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lastRenderedPageBreak/>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 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570F0866"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EEEF06F" w14:textId="77777777" w:rsidR="0024167B" w:rsidRDefault="0024167B" w:rsidP="009B5F9B">
      <w:pPr>
        <w:tabs>
          <w:tab w:val="left" w:pos="284"/>
        </w:tabs>
        <w:autoSpaceDE w:val="0"/>
        <w:adjustRightInd w:val="0"/>
        <w:spacing w:after="0" w:line="360" w:lineRule="auto"/>
        <w:ind w:left="284"/>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xml:space="preserve">, w tym poprawność opisu zadań w odniesieniu do </w:t>
            </w:r>
            <w:r w:rsidR="007945E6" w:rsidRPr="007945E6">
              <w:rPr>
                <w:rFonts w:ascii="Arial" w:hAnsi="Arial" w:cs="Arial"/>
                <w:bCs/>
                <w:sz w:val="24"/>
                <w:szCs w:val="24"/>
              </w:rPr>
              <w:lastRenderedPageBreak/>
              <w:t>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3CB449A6"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34A46D12" w14:textId="77777777"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oraz </w:t>
      </w:r>
    </w:p>
    <w:p w14:paraId="4AAE90D3" w14:textId="43A7CBC9" w:rsidR="00F35545" w:rsidRPr="00E961E3" w:rsidRDefault="00F35545" w:rsidP="00A512A7">
      <w:pPr>
        <w:widowControl w:val="0"/>
        <w:tabs>
          <w:tab w:val="left" w:pos="709"/>
          <w:tab w:val="right" w:pos="9072"/>
        </w:tabs>
        <w:spacing w:before="240" w:after="240" w:line="360" w:lineRule="auto"/>
        <w:ind w:left="284"/>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zakres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do wniosku zostały wprowadzone korekty wskazane przez oceniających w 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92" w:name="_Hlk168039692"/>
      <w:r w:rsidRPr="00E961E3">
        <w:rPr>
          <w:rFonts w:ascii="Arial" w:eastAsia="Times New Roman" w:hAnsi="Arial" w:cs="Arial"/>
          <w:b/>
          <w:bCs/>
          <w:sz w:val="24"/>
          <w:szCs w:val="24"/>
          <w:lang w:eastAsia="pl-PL"/>
        </w:rPr>
        <w:lastRenderedPageBreak/>
        <w:t>Negatywny wynik negocjacji lub nieprzystąpienie do negocjacji oznacza niespełnienie w/w kryterium merytorycznego oraz odrzucenie wniosku na etapie negocjacji.</w:t>
      </w:r>
      <w:bookmarkEnd w:id="992"/>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00B290B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Szczegółowe informacje dotyczące procedury oceny zawiera Regulamin KOP, który jest załącznikiem nr</w:t>
      </w:r>
      <w:r w:rsidR="00BC2208" w:rsidRPr="00BF4C9F">
        <w:rPr>
          <w:rFonts w:ascii="Arial" w:hAnsi="Arial" w:cs="Arial"/>
          <w:sz w:val="24"/>
          <w:szCs w:val="24"/>
        </w:rPr>
        <w:t xml:space="preserve"> </w:t>
      </w:r>
      <w:r w:rsidR="00EB3B93" w:rsidRPr="00BF4C9F">
        <w:rPr>
          <w:rFonts w:ascii="Arial" w:hAnsi="Arial" w:cs="Arial"/>
          <w:sz w:val="24"/>
          <w:szCs w:val="24"/>
        </w:rPr>
        <w:t>6</w:t>
      </w:r>
      <w:r w:rsidR="00BC2208"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93" w:name="_Toc138670061"/>
      <w:bookmarkStart w:id="994" w:name="_Toc138670163"/>
      <w:bookmarkStart w:id="995" w:name="_Toc137818425"/>
      <w:bookmarkStart w:id="996" w:name="_Toc138063301"/>
      <w:bookmarkStart w:id="997" w:name="_Toc137818426"/>
      <w:bookmarkStart w:id="998" w:name="_Toc138063302"/>
      <w:bookmarkStart w:id="999" w:name="_Toc137818427"/>
      <w:bookmarkStart w:id="1000" w:name="_Toc138063303"/>
      <w:bookmarkStart w:id="1001" w:name="_Toc137818428"/>
      <w:bookmarkStart w:id="1002" w:name="_Toc138063304"/>
      <w:bookmarkStart w:id="1003" w:name="_Toc137818429"/>
      <w:bookmarkStart w:id="1004" w:name="_Toc138063305"/>
      <w:bookmarkStart w:id="1005" w:name="_Toc137818430"/>
      <w:bookmarkStart w:id="1006" w:name="_Toc138063306"/>
      <w:bookmarkStart w:id="1007" w:name="_Toc137818431"/>
      <w:bookmarkStart w:id="1008" w:name="_Toc138063307"/>
      <w:bookmarkStart w:id="1009" w:name="_Toc137818432"/>
      <w:bookmarkStart w:id="1010" w:name="_Toc138063308"/>
      <w:bookmarkStart w:id="1011" w:name="_Toc137818433"/>
      <w:bookmarkStart w:id="1012" w:name="_Toc138063309"/>
      <w:bookmarkStart w:id="1013" w:name="_Toc137818434"/>
      <w:bookmarkStart w:id="1014" w:name="_Toc138063310"/>
      <w:bookmarkStart w:id="1015" w:name="_Toc137818435"/>
      <w:bookmarkStart w:id="1016" w:name="_Toc138063311"/>
      <w:bookmarkStart w:id="1017" w:name="_Toc137818436"/>
      <w:bookmarkStart w:id="1018" w:name="_Toc138063312"/>
      <w:bookmarkStart w:id="1019" w:name="_Toc137818437"/>
      <w:bookmarkStart w:id="1020" w:name="_Toc138063313"/>
      <w:bookmarkStart w:id="1021" w:name="_Toc137818438"/>
      <w:bookmarkStart w:id="1022" w:name="_Toc138063314"/>
      <w:bookmarkStart w:id="1023" w:name="_Toc137818439"/>
      <w:bookmarkStart w:id="1024" w:name="_Toc138063315"/>
      <w:bookmarkStart w:id="1025" w:name="_Toc137818440"/>
      <w:bookmarkStart w:id="1026" w:name="_Toc138063316"/>
      <w:bookmarkStart w:id="1027" w:name="_Toc137818441"/>
      <w:bookmarkStart w:id="1028" w:name="_Toc138063317"/>
      <w:bookmarkStart w:id="1029" w:name="_Toc134788937"/>
      <w:bookmarkStart w:id="1030" w:name="_Toc134791382"/>
      <w:bookmarkStart w:id="1031" w:name="_Toc135639029"/>
      <w:bookmarkStart w:id="1032" w:name="_Toc135639170"/>
      <w:bookmarkStart w:id="1033" w:name="_Toc135646045"/>
      <w:bookmarkStart w:id="1034" w:name="_Toc135646484"/>
      <w:bookmarkStart w:id="1035" w:name="_Toc135729933"/>
      <w:bookmarkStart w:id="1036" w:name="_Toc135730663"/>
      <w:bookmarkStart w:id="1037" w:name="_Toc135739827"/>
      <w:bookmarkStart w:id="1038" w:name="_Toc135740192"/>
      <w:bookmarkStart w:id="1039" w:name="_Toc135741394"/>
      <w:bookmarkStart w:id="1040" w:name="_Toc135741436"/>
      <w:bookmarkStart w:id="1041" w:name="_Toc135741912"/>
      <w:bookmarkStart w:id="1042" w:name="_Toc135743590"/>
      <w:bookmarkStart w:id="1043" w:name="_Toc135744676"/>
      <w:bookmarkStart w:id="1044" w:name="_Toc135744726"/>
      <w:bookmarkStart w:id="1045" w:name="_Toc135744776"/>
      <w:bookmarkStart w:id="1046" w:name="_Toc135806881"/>
      <w:bookmarkStart w:id="1047" w:name="_Toc135806923"/>
      <w:bookmarkStart w:id="1048" w:name="_Toc135807804"/>
      <w:bookmarkStart w:id="1049" w:name="_Toc135808283"/>
      <w:bookmarkStart w:id="1050" w:name="_Toc135808470"/>
      <w:bookmarkStart w:id="1051" w:name="_Toc135808672"/>
      <w:bookmarkEnd w:id="99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BF4C9F">
        <w:rPr>
          <w:rFonts w:ascii="Arial" w:hAnsi="Arial" w:cs="Arial"/>
          <w:color w:val="000000" w:themeColor="text1"/>
          <w:sz w:val="24"/>
          <w:szCs w:val="24"/>
        </w:rPr>
        <w:t xml:space="preserve"> </w:t>
      </w:r>
      <w:bookmarkStart w:id="1052" w:name="_Toc183415632"/>
      <w:r w:rsidR="003449FC" w:rsidRPr="00BF4C9F">
        <w:rPr>
          <w:rFonts w:ascii="Arial" w:hAnsi="Arial" w:cs="Arial"/>
          <w:color w:val="000000" w:themeColor="text1"/>
          <w:sz w:val="24"/>
          <w:szCs w:val="24"/>
        </w:rPr>
        <w:t>Procedura odwoławcza</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lastRenderedPageBreak/>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42EC217C"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 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BE7B2FF"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 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 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 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225C3715"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 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479BD99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 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53" w:name="_Toc138670065"/>
      <w:bookmarkStart w:id="1054" w:name="_Toc138670167"/>
      <w:bookmarkStart w:id="1055" w:name="_Toc138670066"/>
      <w:bookmarkStart w:id="1056" w:name="_Toc138670168"/>
      <w:bookmarkEnd w:id="1053"/>
      <w:bookmarkEnd w:id="1054"/>
      <w:bookmarkEnd w:id="1055"/>
      <w:bookmarkEnd w:id="1056"/>
      <w:r w:rsidRPr="00BF4C9F">
        <w:rPr>
          <w:rFonts w:ascii="Arial" w:hAnsi="Arial" w:cs="Arial"/>
          <w:sz w:val="24"/>
          <w:szCs w:val="24"/>
        </w:rPr>
        <w:t xml:space="preserve"> </w:t>
      </w:r>
      <w:bookmarkStart w:id="1057" w:name="_Toc183415633"/>
      <w:r w:rsidR="00727651" w:rsidRPr="00BF4C9F">
        <w:rPr>
          <w:rFonts w:ascii="Arial" w:hAnsi="Arial" w:cs="Arial"/>
          <w:sz w:val="24"/>
          <w:szCs w:val="24"/>
        </w:rPr>
        <w:t>Udostępnianie dokumentów związanych z oceną wniosku</w:t>
      </w:r>
      <w:bookmarkEnd w:id="1057"/>
    </w:p>
    <w:p w14:paraId="21C6A5BB" w14:textId="11542EB8"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lastRenderedPageBreak/>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 xml:space="preserve">w związku z 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58" w:name="_Toc134788938"/>
      <w:bookmarkStart w:id="1059" w:name="_Toc134791383"/>
      <w:bookmarkStart w:id="1060" w:name="_Toc135639030"/>
      <w:bookmarkStart w:id="1061" w:name="_Toc135639171"/>
      <w:bookmarkStart w:id="1062" w:name="_Toc135646046"/>
      <w:bookmarkStart w:id="1063" w:name="_Toc135646485"/>
      <w:bookmarkStart w:id="1064" w:name="_Toc135729934"/>
      <w:bookmarkStart w:id="1065" w:name="_Toc135730664"/>
      <w:bookmarkStart w:id="1066" w:name="_Toc135739828"/>
      <w:bookmarkStart w:id="1067" w:name="_Toc135740193"/>
      <w:bookmarkStart w:id="1068" w:name="_Toc135741395"/>
      <w:bookmarkStart w:id="1069" w:name="_Toc135741437"/>
      <w:bookmarkStart w:id="1070" w:name="_Toc135741913"/>
      <w:bookmarkStart w:id="1071" w:name="_Toc135743591"/>
      <w:bookmarkStart w:id="1072" w:name="_Toc135744677"/>
      <w:bookmarkStart w:id="1073" w:name="_Toc135744727"/>
      <w:bookmarkStart w:id="1074" w:name="_Toc135744777"/>
      <w:bookmarkStart w:id="1075" w:name="_Toc135806882"/>
      <w:bookmarkStart w:id="1076" w:name="_Toc135806924"/>
      <w:bookmarkStart w:id="1077" w:name="_Toc135807805"/>
      <w:bookmarkStart w:id="1078" w:name="_Toc135808284"/>
      <w:bookmarkStart w:id="1079" w:name="_Toc135808471"/>
      <w:bookmarkStart w:id="1080" w:name="_Toc135808673"/>
      <w:bookmarkStart w:id="1081" w:name="_Toc183415634"/>
      <w:r w:rsidRPr="00D708E2">
        <w:rPr>
          <w:rStyle w:val="Nagwek1Znak"/>
          <w:rFonts w:ascii="Arial" w:hAnsi="Arial" w:cs="Arial"/>
          <w:b/>
          <w:bCs/>
          <w:caps/>
          <w:sz w:val="24"/>
          <w:szCs w:val="24"/>
        </w:rPr>
        <w:t>Umowa o dofinansowanie projektu</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załącznik nr </w:t>
      </w:r>
      <w:r w:rsidR="00F35545">
        <w:rPr>
          <w:rFonts w:ascii="Arial" w:hAnsi="Arial" w:cs="Arial"/>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60C85040"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lastRenderedPageBreak/>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77777777"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 następstwie zawarcia umowy o dofinansowanie projektu, w szczególności gdy w 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4) wystąpienia sytuacji, o której mowa powyżej, tj. jeżeli zachodzi obawa wyrządzenia szkody w mieniu publicznym.</w:t>
      </w:r>
    </w:p>
    <w:p w14:paraId="7B16F25B" w14:textId="1E593290"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6B686D1" w14:textId="42314B56"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 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4BC8500"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82" w:name="_Toc138670069"/>
      <w:bookmarkStart w:id="1083" w:name="_Toc138670171"/>
      <w:bookmarkStart w:id="1084" w:name="_Toc136523497"/>
      <w:bookmarkStart w:id="1085" w:name="_Toc136523567"/>
      <w:bookmarkStart w:id="1086" w:name="_Toc136523841"/>
      <w:bookmarkStart w:id="1087" w:name="_Toc136854249"/>
      <w:bookmarkStart w:id="1088" w:name="_Toc137818447"/>
      <w:bookmarkStart w:id="1089" w:name="_Toc138063323"/>
      <w:bookmarkStart w:id="1090" w:name="_Toc138163849"/>
      <w:bookmarkStart w:id="1091" w:name="_Toc138410751"/>
      <w:bookmarkStart w:id="1092" w:name="_Toc138412790"/>
      <w:bookmarkStart w:id="1093" w:name="_Toc138424435"/>
      <w:bookmarkStart w:id="1094" w:name="_Toc138424489"/>
      <w:bookmarkStart w:id="1095" w:name="_Toc138426036"/>
      <w:bookmarkStart w:id="1096" w:name="_Toc138670070"/>
      <w:bookmarkStart w:id="1097" w:name="_Toc138670172"/>
      <w:bookmarkStart w:id="1098" w:name="_Toc138686710"/>
      <w:bookmarkStart w:id="1099" w:name="_Toc138758737"/>
      <w:bookmarkStart w:id="1100" w:name="_Toc138758791"/>
      <w:bookmarkStart w:id="1101" w:name="_Toc138759794"/>
      <w:bookmarkStart w:id="1102" w:name="_Toc138760101"/>
      <w:bookmarkStart w:id="1103" w:name="_Toc138769302"/>
      <w:bookmarkStart w:id="1104" w:name="_Toc138832619"/>
      <w:bookmarkStart w:id="1105" w:name="_Toc138832681"/>
      <w:bookmarkStart w:id="1106" w:name="_Toc138832957"/>
      <w:bookmarkStart w:id="1107" w:name="_Toc138833025"/>
      <w:bookmarkStart w:id="1108" w:name="_Toc138833142"/>
      <w:bookmarkStart w:id="1109" w:name="_Toc138833277"/>
      <w:bookmarkStart w:id="1110" w:name="_Toc138833348"/>
      <w:bookmarkStart w:id="1111" w:name="_Toc138833748"/>
      <w:bookmarkStart w:id="1112" w:name="_Toc138833814"/>
      <w:bookmarkStart w:id="1113" w:name="_Toc138833880"/>
      <w:bookmarkStart w:id="1114" w:name="_Toc138838019"/>
      <w:bookmarkStart w:id="1115" w:name="_Toc138838077"/>
      <w:bookmarkStart w:id="1116" w:name="_Toc138838144"/>
      <w:bookmarkStart w:id="1117" w:name="_Toc138838629"/>
      <w:bookmarkStart w:id="1118" w:name="_Toc138842774"/>
      <w:bookmarkStart w:id="1119" w:name="_Toc138842833"/>
      <w:bookmarkStart w:id="1120" w:name="_Toc138843276"/>
      <w:bookmarkStart w:id="1121" w:name="_Toc139030460"/>
      <w:bookmarkStart w:id="1122" w:name="_Toc139030531"/>
      <w:bookmarkStart w:id="1123" w:name="_Toc139030670"/>
      <w:bookmarkStart w:id="1124" w:name="_Toc139030730"/>
      <w:bookmarkStart w:id="1125" w:name="_Toc139277378"/>
      <w:bookmarkStart w:id="1126" w:name="_Toc139277441"/>
      <w:bookmarkStart w:id="1127" w:name="_Toc146023116"/>
      <w:bookmarkStart w:id="1128" w:name="_Toc146028861"/>
      <w:bookmarkStart w:id="1129" w:name="_Toc146096259"/>
      <w:bookmarkStart w:id="1130" w:name="_Toc146097082"/>
      <w:bookmarkStart w:id="1131" w:name="_Toc146101439"/>
      <w:bookmarkStart w:id="1132" w:name="_Toc147737738"/>
      <w:bookmarkStart w:id="1133" w:name="_Toc147740042"/>
      <w:bookmarkStart w:id="1134" w:name="_Toc147740111"/>
      <w:bookmarkStart w:id="1135" w:name="_Toc147740214"/>
      <w:bookmarkStart w:id="1136" w:name="_Toc147746113"/>
      <w:bookmarkStart w:id="1137" w:name="_Toc147746186"/>
      <w:bookmarkStart w:id="1138" w:name="_Toc147746257"/>
      <w:bookmarkStart w:id="1139" w:name="_Toc147746327"/>
      <w:bookmarkStart w:id="1140" w:name="_Toc147746397"/>
      <w:bookmarkStart w:id="1141" w:name="_Toc147748073"/>
      <w:bookmarkStart w:id="1142" w:name="_Toc148612815"/>
      <w:bookmarkStart w:id="1143" w:name="_Toc148613551"/>
      <w:bookmarkStart w:id="1144" w:name="_Toc150174056"/>
      <w:bookmarkStart w:id="1145" w:name="_Toc150174125"/>
      <w:bookmarkStart w:id="1146" w:name="_Toc150174204"/>
      <w:bookmarkStart w:id="1147" w:name="_Toc150175430"/>
      <w:bookmarkStart w:id="1148" w:name="_Toc150245805"/>
      <w:bookmarkStart w:id="1149" w:name="_Toc150246594"/>
      <w:bookmarkStart w:id="1150" w:name="_Toc151846482"/>
      <w:bookmarkStart w:id="1151" w:name="_Toc151848196"/>
      <w:bookmarkStart w:id="1152" w:name="_Toc151848454"/>
      <w:bookmarkStart w:id="1153" w:name="_Toc151979209"/>
      <w:bookmarkStart w:id="1154" w:name="_Toc157166982"/>
      <w:bookmarkStart w:id="1155" w:name="_Toc157167054"/>
      <w:bookmarkStart w:id="1156" w:name="_Toc178247132"/>
      <w:bookmarkStart w:id="1157" w:name="_Toc178247617"/>
      <w:bookmarkStart w:id="1158" w:name="_Toc178334099"/>
      <w:bookmarkStart w:id="1159" w:name="_Toc178334172"/>
      <w:bookmarkStart w:id="1160" w:name="_Toc178334512"/>
      <w:bookmarkStart w:id="1161" w:name="_Toc180746528"/>
      <w:bookmarkStart w:id="1162" w:name="_Toc183415635"/>
      <w:bookmarkStart w:id="1163" w:name="_Toc134788939"/>
      <w:bookmarkStart w:id="1164" w:name="_Toc134791384"/>
      <w:bookmarkStart w:id="1165" w:name="_Toc135639031"/>
      <w:bookmarkStart w:id="1166" w:name="_Toc135639172"/>
      <w:bookmarkStart w:id="1167" w:name="_Toc135646047"/>
      <w:bookmarkStart w:id="1168" w:name="_Toc135646486"/>
      <w:bookmarkStart w:id="1169" w:name="_Toc135729935"/>
      <w:bookmarkStart w:id="1170" w:name="_Toc135730665"/>
      <w:bookmarkStart w:id="1171" w:name="_Toc135739829"/>
      <w:bookmarkStart w:id="1172" w:name="_Toc135740194"/>
      <w:bookmarkStart w:id="1173" w:name="_Toc135741396"/>
      <w:bookmarkStart w:id="1174" w:name="_Toc135741438"/>
      <w:bookmarkStart w:id="1175" w:name="_Toc135741914"/>
      <w:bookmarkStart w:id="1176" w:name="_Toc135743592"/>
      <w:bookmarkStart w:id="1177" w:name="_Toc135744678"/>
      <w:bookmarkStart w:id="1178" w:name="_Toc135744728"/>
      <w:bookmarkStart w:id="1179" w:name="_Toc135744778"/>
      <w:bookmarkStart w:id="1180" w:name="_Toc135806883"/>
      <w:bookmarkStart w:id="1181" w:name="_Toc135806925"/>
      <w:bookmarkStart w:id="1182" w:name="_Toc135807806"/>
      <w:bookmarkStart w:id="1183" w:name="_Toc135808285"/>
      <w:bookmarkStart w:id="1184" w:name="_Toc135808472"/>
      <w:bookmarkStart w:id="1185" w:name="_Toc135808674"/>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86" w:name="_Toc136523498"/>
      <w:bookmarkStart w:id="1187" w:name="_Toc136523568"/>
      <w:bookmarkStart w:id="1188" w:name="_Toc136523842"/>
      <w:bookmarkStart w:id="1189" w:name="_Toc136854250"/>
      <w:bookmarkStart w:id="1190" w:name="_Toc137818448"/>
      <w:bookmarkStart w:id="1191" w:name="_Toc138063324"/>
      <w:bookmarkStart w:id="1192" w:name="_Toc138163850"/>
      <w:bookmarkStart w:id="1193" w:name="_Toc138410752"/>
      <w:bookmarkStart w:id="1194" w:name="_Toc138412791"/>
      <w:bookmarkStart w:id="1195" w:name="_Toc138424436"/>
      <w:bookmarkStart w:id="1196" w:name="_Toc138424490"/>
      <w:bookmarkStart w:id="1197" w:name="_Toc138426037"/>
      <w:bookmarkStart w:id="1198" w:name="_Toc138670071"/>
      <w:bookmarkStart w:id="1199" w:name="_Toc138670173"/>
      <w:bookmarkStart w:id="1200" w:name="_Toc138686711"/>
      <w:bookmarkStart w:id="1201" w:name="_Toc138758738"/>
      <w:bookmarkStart w:id="1202" w:name="_Toc138758792"/>
      <w:bookmarkStart w:id="1203" w:name="_Toc138759795"/>
      <w:bookmarkStart w:id="1204" w:name="_Toc138760102"/>
      <w:bookmarkStart w:id="1205" w:name="_Toc138769303"/>
      <w:bookmarkStart w:id="1206" w:name="_Toc138832620"/>
      <w:bookmarkStart w:id="1207" w:name="_Toc138832682"/>
      <w:bookmarkStart w:id="1208" w:name="_Toc138832958"/>
      <w:bookmarkStart w:id="1209" w:name="_Toc138833026"/>
      <w:bookmarkStart w:id="1210" w:name="_Toc138833143"/>
      <w:bookmarkStart w:id="1211" w:name="_Toc138833278"/>
      <w:bookmarkStart w:id="1212" w:name="_Toc138833349"/>
      <w:bookmarkStart w:id="1213" w:name="_Toc138833749"/>
      <w:bookmarkStart w:id="1214" w:name="_Toc138833815"/>
      <w:bookmarkStart w:id="1215" w:name="_Toc138833881"/>
      <w:bookmarkStart w:id="1216" w:name="_Toc138838020"/>
      <w:bookmarkStart w:id="1217" w:name="_Toc138838078"/>
      <w:bookmarkStart w:id="1218" w:name="_Toc138838145"/>
      <w:bookmarkStart w:id="1219" w:name="_Toc138838630"/>
      <w:bookmarkStart w:id="1220" w:name="_Toc138842775"/>
      <w:bookmarkStart w:id="1221" w:name="_Toc138842834"/>
      <w:bookmarkStart w:id="1222" w:name="_Toc138843277"/>
      <w:bookmarkStart w:id="1223" w:name="_Toc139030461"/>
      <w:bookmarkStart w:id="1224" w:name="_Toc139030532"/>
      <w:bookmarkStart w:id="1225" w:name="_Toc139030671"/>
      <w:bookmarkStart w:id="1226" w:name="_Toc139030731"/>
      <w:bookmarkStart w:id="1227" w:name="_Toc139277379"/>
      <w:bookmarkStart w:id="1228" w:name="_Toc139277442"/>
      <w:bookmarkStart w:id="1229" w:name="_Toc146023117"/>
      <w:bookmarkStart w:id="1230" w:name="_Toc146028862"/>
      <w:bookmarkStart w:id="1231" w:name="_Toc146096260"/>
      <w:bookmarkStart w:id="1232" w:name="_Toc146097083"/>
      <w:bookmarkStart w:id="1233" w:name="_Toc146101440"/>
      <w:bookmarkStart w:id="1234" w:name="_Toc147737739"/>
      <w:bookmarkStart w:id="1235" w:name="_Toc147740043"/>
      <w:bookmarkStart w:id="1236" w:name="_Toc147740112"/>
      <w:bookmarkStart w:id="1237" w:name="_Toc147740215"/>
      <w:bookmarkStart w:id="1238" w:name="_Toc147746114"/>
      <w:bookmarkStart w:id="1239" w:name="_Toc147746187"/>
      <w:bookmarkStart w:id="1240" w:name="_Toc147746258"/>
      <w:bookmarkStart w:id="1241" w:name="_Toc147746328"/>
      <w:bookmarkStart w:id="1242" w:name="_Toc147746398"/>
      <w:bookmarkStart w:id="1243" w:name="_Toc147748074"/>
      <w:bookmarkStart w:id="1244" w:name="_Toc148612816"/>
      <w:bookmarkStart w:id="1245" w:name="_Toc148613552"/>
      <w:bookmarkStart w:id="1246" w:name="_Toc150174057"/>
      <w:bookmarkStart w:id="1247" w:name="_Toc150174126"/>
      <w:bookmarkStart w:id="1248" w:name="_Toc150174205"/>
      <w:bookmarkStart w:id="1249" w:name="_Toc150175431"/>
      <w:bookmarkStart w:id="1250" w:name="_Toc150245806"/>
      <w:bookmarkStart w:id="1251" w:name="_Toc150246595"/>
      <w:bookmarkStart w:id="1252" w:name="_Toc151846483"/>
      <w:bookmarkStart w:id="1253" w:name="_Toc151848197"/>
      <w:bookmarkStart w:id="1254" w:name="_Toc151848455"/>
      <w:bookmarkStart w:id="1255" w:name="_Toc151979210"/>
      <w:bookmarkStart w:id="1256" w:name="_Toc157166983"/>
      <w:bookmarkStart w:id="1257" w:name="_Toc157167055"/>
      <w:bookmarkStart w:id="1258" w:name="_Toc178247133"/>
      <w:bookmarkStart w:id="1259" w:name="_Toc178247618"/>
      <w:bookmarkStart w:id="1260" w:name="_Toc178334100"/>
      <w:bookmarkStart w:id="1261" w:name="_Toc178334173"/>
      <w:bookmarkStart w:id="1262" w:name="_Toc178334513"/>
      <w:bookmarkStart w:id="1263" w:name="_Toc180746529"/>
      <w:bookmarkStart w:id="1264" w:name="_Toc18341563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65" w:name="_Toc136523499"/>
      <w:bookmarkStart w:id="1266" w:name="_Toc136523569"/>
      <w:bookmarkStart w:id="1267" w:name="_Toc136523843"/>
      <w:bookmarkStart w:id="1268" w:name="_Toc136854251"/>
      <w:bookmarkStart w:id="1269" w:name="_Toc137818449"/>
      <w:bookmarkStart w:id="1270" w:name="_Toc138063325"/>
      <w:bookmarkStart w:id="1271" w:name="_Toc138163851"/>
      <w:bookmarkStart w:id="1272" w:name="_Toc138410753"/>
      <w:bookmarkStart w:id="1273" w:name="_Toc138412792"/>
      <w:bookmarkStart w:id="1274" w:name="_Toc138424437"/>
      <w:bookmarkStart w:id="1275" w:name="_Toc138424491"/>
      <w:bookmarkStart w:id="1276" w:name="_Toc138426038"/>
      <w:bookmarkStart w:id="1277" w:name="_Toc138670072"/>
      <w:bookmarkStart w:id="1278" w:name="_Toc138670174"/>
      <w:bookmarkStart w:id="1279" w:name="_Toc138686712"/>
      <w:bookmarkStart w:id="1280" w:name="_Toc138758739"/>
      <w:bookmarkStart w:id="1281" w:name="_Toc138758793"/>
      <w:bookmarkStart w:id="1282" w:name="_Toc138759796"/>
      <w:bookmarkStart w:id="1283" w:name="_Toc138760103"/>
      <w:bookmarkStart w:id="1284" w:name="_Toc138769304"/>
      <w:bookmarkStart w:id="1285" w:name="_Toc138832621"/>
      <w:bookmarkStart w:id="1286" w:name="_Toc138832683"/>
      <w:bookmarkStart w:id="1287" w:name="_Toc138832959"/>
      <w:bookmarkStart w:id="1288" w:name="_Toc138833027"/>
      <w:bookmarkStart w:id="1289" w:name="_Toc138833144"/>
      <w:bookmarkStart w:id="1290" w:name="_Toc138833279"/>
      <w:bookmarkStart w:id="1291" w:name="_Toc138833350"/>
      <w:bookmarkStart w:id="1292" w:name="_Toc138833750"/>
      <w:bookmarkStart w:id="1293" w:name="_Toc138833816"/>
      <w:bookmarkStart w:id="1294" w:name="_Toc138833882"/>
      <w:bookmarkStart w:id="1295" w:name="_Toc138838021"/>
      <w:bookmarkStart w:id="1296" w:name="_Toc138838079"/>
      <w:bookmarkStart w:id="1297" w:name="_Toc138838146"/>
      <w:bookmarkStart w:id="1298" w:name="_Toc138838631"/>
      <w:bookmarkStart w:id="1299" w:name="_Toc138842776"/>
      <w:bookmarkStart w:id="1300" w:name="_Toc138842835"/>
      <w:bookmarkStart w:id="1301" w:name="_Toc138843278"/>
      <w:bookmarkStart w:id="1302" w:name="_Toc139030462"/>
      <w:bookmarkStart w:id="1303" w:name="_Toc139030533"/>
      <w:bookmarkStart w:id="1304" w:name="_Toc139030672"/>
      <w:bookmarkStart w:id="1305" w:name="_Toc139030732"/>
      <w:bookmarkStart w:id="1306" w:name="_Toc139277380"/>
      <w:bookmarkStart w:id="1307" w:name="_Toc139277443"/>
      <w:bookmarkStart w:id="1308" w:name="_Toc146023118"/>
      <w:bookmarkStart w:id="1309" w:name="_Toc146028863"/>
      <w:bookmarkStart w:id="1310" w:name="_Toc146096261"/>
      <w:bookmarkStart w:id="1311" w:name="_Toc146097084"/>
      <w:bookmarkStart w:id="1312" w:name="_Toc146101441"/>
      <w:bookmarkStart w:id="1313" w:name="_Toc147737740"/>
      <w:bookmarkStart w:id="1314" w:name="_Toc147740044"/>
      <w:bookmarkStart w:id="1315" w:name="_Toc147740113"/>
      <w:bookmarkStart w:id="1316" w:name="_Toc147740216"/>
      <w:bookmarkStart w:id="1317" w:name="_Toc147746115"/>
      <w:bookmarkStart w:id="1318" w:name="_Toc147746188"/>
      <w:bookmarkStart w:id="1319" w:name="_Toc147746259"/>
      <w:bookmarkStart w:id="1320" w:name="_Toc147746329"/>
      <w:bookmarkStart w:id="1321" w:name="_Toc147746399"/>
      <w:bookmarkStart w:id="1322" w:name="_Toc147748075"/>
      <w:bookmarkStart w:id="1323" w:name="_Toc148612817"/>
      <w:bookmarkStart w:id="1324" w:name="_Toc148613553"/>
      <w:bookmarkStart w:id="1325" w:name="_Toc150174058"/>
      <w:bookmarkStart w:id="1326" w:name="_Toc150174127"/>
      <w:bookmarkStart w:id="1327" w:name="_Toc150174206"/>
      <w:bookmarkStart w:id="1328" w:name="_Toc150175432"/>
      <w:bookmarkStart w:id="1329" w:name="_Toc150245807"/>
      <w:bookmarkStart w:id="1330" w:name="_Toc150246596"/>
      <w:bookmarkStart w:id="1331" w:name="_Toc151846484"/>
      <w:bookmarkStart w:id="1332" w:name="_Toc151848198"/>
      <w:bookmarkStart w:id="1333" w:name="_Toc151848456"/>
      <w:bookmarkStart w:id="1334" w:name="_Toc151979211"/>
      <w:bookmarkStart w:id="1335" w:name="_Toc157166984"/>
      <w:bookmarkStart w:id="1336" w:name="_Toc157167056"/>
      <w:bookmarkStart w:id="1337" w:name="_Toc178247134"/>
      <w:bookmarkStart w:id="1338" w:name="_Toc178247619"/>
      <w:bookmarkStart w:id="1339" w:name="_Toc178334101"/>
      <w:bookmarkStart w:id="1340" w:name="_Toc178334174"/>
      <w:bookmarkStart w:id="1341" w:name="_Toc178334514"/>
      <w:bookmarkStart w:id="1342" w:name="_Toc180746530"/>
      <w:bookmarkStart w:id="1343" w:name="_Toc183415637"/>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44" w:name="_Toc136523500"/>
      <w:bookmarkStart w:id="1345" w:name="_Toc136523570"/>
      <w:bookmarkStart w:id="1346" w:name="_Toc136523844"/>
      <w:bookmarkStart w:id="1347" w:name="_Toc136854252"/>
      <w:bookmarkStart w:id="1348" w:name="_Toc137818450"/>
      <w:bookmarkStart w:id="1349" w:name="_Toc138063326"/>
      <w:bookmarkStart w:id="1350" w:name="_Toc138163852"/>
      <w:bookmarkStart w:id="1351" w:name="_Toc138410754"/>
      <w:bookmarkStart w:id="1352" w:name="_Toc138412793"/>
      <w:bookmarkStart w:id="1353" w:name="_Toc138424438"/>
      <w:bookmarkStart w:id="1354" w:name="_Toc138424492"/>
      <w:bookmarkStart w:id="1355" w:name="_Toc138426039"/>
      <w:bookmarkStart w:id="1356" w:name="_Toc138670073"/>
      <w:bookmarkStart w:id="1357" w:name="_Toc138670175"/>
      <w:bookmarkStart w:id="1358" w:name="_Toc138686713"/>
      <w:bookmarkStart w:id="1359" w:name="_Toc138758740"/>
      <w:bookmarkStart w:id="1360" w:name="_Toc138758794"/>
      <w:bookmarkStart w:id="1361" w:name="_Toc138759797"/>
      <w:bookmarkStart w:id="1362" w:name="_Toc138760104"/>
      <w:bookmarkStart w:id="1363" w:name="_Toc138769305"/>
      <w:bookmarkStart w:id="1364" w:name="_Toc138832622"/>
      <w:bookmarkStart w:id="1365" w:name="_Toc138832684"/>
      <w:bookmarkStart w:id="1366" w:name="_Toc138832960"/>
      <w:bookmarkStart w:id="1367" w:name="_Toc138833028"/>
      <w:bookmarkStart w:id="1368" w:name="_Toc138833145"/>
      <w:bookmarkStart w:id="1369" w:name="_Toc138833280"/>
      <w:bookmarkStart w:id="1370" w:name="_Toc138833351"/>
      <w:bookmarkStart w:id="1371" w:name="_Toc138833751"/>
      <w:bookmarkStart w:id="1372" w:name="_Toc138833817"/>
      <w:bookmarkStart w:id="1373" w:name="_Toc138833883"/>
      <w:bookmarkStart w:id="1374" w:name="_Toc138838022"/>
      <w:bookmarkStart w:id="1375" w:name="_Toc138838080"/>
      <w:bookmarkStart w:id="1376" w:name="_Toc138838147"/>
      <w:bookmarkStart w:id="1377" w:name="_Toc138838632"/>
      <w:bookmarkStart w:id="1378" w:name="_Toc138842777"/>
      <w:bookmarkStart w:id="1379" w:name="_Toc138842836"/>
      <w:bookmarkStart w:id="1380" w:name="_Toc138843279"/>
      <w:bookmarkStart w:id="1381" w:name="_Toc139030463"/>
      <w:bookmarkStart w:id="1382" w:name="_Toc139030534"/>
      <w:bookmarkStart w:id="1383" w:name="_Toc139030673"/>
      <w:bookmarkStart w:id="1384" w:name="_Toc139030733"/>
      <w:bookmarkStart w:id="1385" w:name="_Toc139277381"/>
      <w:bookmarkStart w:id="1386" w:name="_Toc139277444"/>
      <w:bookmarkStart w:id="1387" w:name="_Toc146023119"/>
      <w:bookmarkStart w:id="1388" w:name="_Toc146028864"/>
      <w:bookmarkStart w:id="1389" w:name="_Toc146096262"/>
      <w:bookmarkStart w:id="1390" w:name="_Toc146097085"/>
      <w:bookmarkStart w:id="1391" w:name="_Toc146101442"/>
      <w:bookmarkStart w:id="1392" w:name="_Toc147737741"/>
      <w:bookmarkStart w:id="1393" w:name="_Toc147740045"/>
      <w:bookmarkStart w:id="1394" w:name="_Toc147740114"/>
      <w:bookmarkStart w:id="1395" w:name="_Toc147740217"/>
      <w:bookmarkStart w:id="1396" w:name="_Toc147746116"/>
      <w:bookmarkStart w:id="1397" w:name="_Toc147746189"/>
      <w:bookmarkStart w:id="1398" w:name="_Toc147746260"/>
      <w:bookmarkStart w:id="1399" w:name="_Toc147746330"/>
      <w:bookmarkStart w:id="1400" w:name="_Toc147746400"/>
      <w:bookmarkStart w:id="1401" w:name="_Toc147748076"/>
      <w:bookmarkStart w:id="1402" w:name="_Toc148612818"/>
      <w:bookmarkStart w:id="1403" w:name="_Toc148613554"/>
      <w:bookmarkStart w:id="1404" w:name="_Toc150174059"/>
      <w:bookmarkStart w:id="1405" w:name="_Toc150174128"/>
      <w:bookmarkStart w:id="1406" w:name="_Toc150174207"/>
      <w:bookmarkStart w:id="1407" w:name="_Toc150175433"/>
      <w:bookmarkStart w:id="1408" w:name="_Toc150245808"/>
      <w:bookmarkStart w:id="1409" w:name="_Toc150246597"/>
      <w:bookmarkStart w:id="1410" w:name="_Toc151846485"/>
      <w:bookmarkStart w:id="1411" w:name="_Toc151848199"/>
      <w:bookmarkStart w:id="1412" w:name="_Toc151848457"/>
      <w:bookmarkStart w:id="1413" w:name="_Toc151979212"/>
      <w:bookmarkStart w:id="1414" w:name="_Toc157166985"/>
      <w:bookmarkStart w:id="1415" w:name="_Toc157167057"/>
      <w:bookmarkStart w:id="1416" w:name="_Toc178247135"/>
      <w:bookmarkStart w:id="1417" w:name="_Toc178247620"/>
      <w:bookmarkStart w:id="1418" w:name="_Toc178334102"/>
      <w:bookmarkStart w:id="1419" w:name="_Toc178334175"/>
      <w:bookmarkStart w:id="1420" w:name="_Toc178334515"/>
      <w:bookmarkStart w:id="1421" w:name="_Toc180746531"/>
      <w:bookmarkStart w:id="1422" w:name="_Toc183415638"/>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23" w:name="_Toc136523501"/>
      <w:bookmarkStart w:id="1424" w:name="_Toc136523571"/>
      <w:bookmarkStart w:id="1425" w:name="_Toc136523845"/>
      <w:bookmarkStart w:id="1426" w:name="_Toc136854253"/>
      <w:bookmarkStart w:id="1427" w:name="_Toc137818451"/>
      <w:bookmarkStart w:id="1428" w:name="_Toc138063327"/>
      <w:bookmarkStart w:id="1429" w:name="_Toc138163853"/>
      <w:bookmarkStart w:id="1430" w:name="_Toc138410755"/>
      <w:bookmarkStart w:id="1431" w:name="_Toc138412794"/>
      <w:bookmarkStart w:id="1432" w:name="_Toc138424439"/>
      <w:bookmarkStart w:id="1433" w:name="_Toc138424493"/>
      <w:bookmarkStart w:id="1434" w:name="_Toc138426040"/>
      <w:bookmarkStart w:id="1435" w:name="_Toc138670074"/>
      <w:bookmarkStart w:id="1436" w:name="_Toc138670176"/>
      <w:bookmarkStart w:id="1437" w:name="_Toc138686714"/>
      <w:bookmarkStart w:id="1438" w:name="_Toc138758741"/>
      <w:bookmarkStart w:id="1439" w:name="_Toc138758795"/>
      <w:bookmarkStart w:id="1440" w:name="_Toc138759798"/>
      <w:bookmarkStart w:id="1441" w:name="_Toc138760105"/>
      <w:bookmarkStart w:id="1442" w:name="_Toc138769306"/>
      <w:bookmarkStart w:id="1443" w:name="_Toc138832623"/>
      <w:bookmarkStart w:id="1444" w:name="_Toc138832685"/>
      <w:bookmarkStart w:id="1445" w:name="_Toc138832961"/>
      <w:bookmarkStart w:id="1446" w:name="_Toc138833029"/>
      <w:bookmarkStart w:id="1447" w:name="_Toc138833146"/>
      <w:bookmarkStart w:id="1448" w:name="_Toc138833281"/>
      <w:bookmarkStart w:id="1449" w:name="_Toc138833352"/>
      <w:bookmarkStart w:id="1450" w:name="_Toc138833752"/>
      <w:bookmarkStart w:id="1451" w:name="_Toc138833818"/>
      <w:bookmarkStart w:id="1452" w:name="_Toc138833884"/>
      <w:bookmarkStart w:id="1453" w:name="_Toc138838023"/>
      <w:bookmarkStart w:id="1454" w:name="_Toc138838081"/>
      <w:bookmarkStart w:id="1455" w:name="_Toc138838148"/>
      <w:bookmarkStart w:id="1456" w:name="_Toc138838633"/>
      <w:bookmarkStart w:id="1457" w:name="_Toc138842778"/>
      <w:bookmarkStart w:id="1458" w:name="_Toc138842837"/>
      <w:bookmarkStart w:id="1459" w:name="_Toc138843280"/>
      <w:bookmarkStart w:id="1460" w:name="_Toc139030464"/>
      <w:bookmarkStart w:id="1461" w:name="_Toc139030535"/>
      <w:bookmarkStart w:id="1462" w:name="_Toc139030674"/>
      <w:bookmarkStart w:id="1463" w:name="_Toc139030734"/>
      <w:bookmarkStart w:id="1464" w:name="_Toc139277382"/>
      <w:bookmarkStart w:id="1465" w:name="_Toc139277445"/>
      <w:bookmarkStart w:id="1466" w:name="_Toc146023120"/>
      <w:bookmarkStart w:id="1467" w:name="_Toc146028865"/>
      <w:bookmarkStart w:id="1468" w:name="_Toc146096263"/>
      <w:bookmarkStart w:id="1469" w:name="_Toc146097086"/>
      <w:bookmarkStart w:id="1470" w:name="_Toc146101443"/>
      <w:bookmarkStart w:id="1471" w:name="_Toc147737742"/>
      <w:bookmarkStart w:id="1472" w:name="_Toc147740046"/>
      <w:bookmarkStart w:id="1473" w:name="_Toc147740115"/>
      <w:bookmarkStart w:id="1474" w:name="_Toc147740218"/>
      <w:bookmarkStart w:id="1475" w:name="_Toc147746117"/>
      <w:bookmarkStart w:id="1476" w:name="_Toc147746190"/>
      <w:bookmarkStart w:id="1477" w:name="_Toc147746261"/>
      <w:bookmarkStart w:id="1478" w:name="_Toc147746331"/>
      <w:bookmarkStart w:id="1479" w:name="_Toc147746401"/>
      <w:bookmarkStart w:id="1480" w:name="_Toc147748077"/>
      <w:bookmarkStart w:id="1481" w:name="_Toc148612819"/>
      <w:bookmarkStart w:id="1482" w:name="_Toc148613555"/>
      <w:bookmarkStart w:id="1483" w:name="_Toc150174060"/>
      <w:bookmarkStart w:id="1484" w:name="_Toc150174129"/>
      <w:bookmarkStart w:id="1485" w:name="_Toc150174208"/>
      <w:bookmarkStart w:id="1486" w:name="_Toc150175434"/>
      <w:bookmarkStart w:id="1487" w:name="_Toc150245809"/>
      <w:bookmarkStart w:id="1488" w:name="_Toc150246598"/>
      <w:bookmarkStart w:id="1489" w:name="_Toc151846486"/>
      <w:bookmarkStart w:id="1490" w:name="_Toc151848200"/>
      <w:bookmarkStart w:id="1491" w:name="_Toc151848458"/>
      <w:bookmarkStart w:id="1492" w:name="_Toc151979213"/>
      <w:bookmarkStart w:id="1493" w:name="_Toc157166986"/>
      <w:bookmarkStart w:id="1494" w:name="_Toc157167058"/>
      <w:bookmarkStart w:id="1495" w:name="_Toc178247136"/>
      <w:bookmarkStart w:id="1496" w:name="_Toc178247621"/>
      <w:bookmarkStart w:id="1497" w:name="_Toc178334103"/>
      <w:bookmarkStart w:id="1498" w:name="_Toc178334176"/>
      <w:bookmarkStart w:id="1499" w:name="_Toc178334516"/>
      <w:bookmarkStart w:id="1500" w:name="_Toc180746532"/>
      <w:bookmarkStart w:id="1501" w:name="_Toc183415639"/>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502" w:name="_Toc136523502"/>
      <w:bookmarkStart w:id="1503" w:name="_Toc136523572"/>
      <w:bookmarkStart w:id="1504" w:name="_Toc136523846"/>
      <w:bookmarkStart w:id="1505" w:name="_Toc136854254"/>
      <w:bookmarkStart w:id="1506" w:name="_Toc137818452"/>
      <w:bookmarkStart w:id="1507" w:name="_Toc138063328"/>
      <w:bookmarkStart w:id="1508" w:name="_Toc138163854"/>
      <w:bookmarkStart w:id="1509" w:name="_Toc138410756"/>
      <w:bookmarkStart w:id="1510" w:name="_Toc138412795"/>
      <w:bookmarkStart w:id="1511" w:name="_Toc138424440"/>
      <w:bookmarkStart w:id="1512" w:name="_Toc138424494"/>
      <w:bookmarkStart w:id="1513" w:name="_Toc138426041"/>
      <w:bookmarkStart w:id="1514" w:name="_Toc138670075"/>
      <w:bookmarkStart w:id="1515" w:name="_Toc138670177"/>
      <w:bookmarkStart w:id="1516" w:name="_Toc138686715"/>
      <w:bookmarkStart w:id="1517" w:name="_Toc138758742"/>
      <w:bookmarkStart w:id="1518" w:name="_Toc138758796"/>
      <w:bookmarkStart w:id="1519" w:name="_Toc138759799"/>
      <w:bookmarkStart w:id="1520" w:name="_Toc138760106"/>
      <w:bookmarkStart w:id="1521" w:name="_Toc138769307"/>
      <w:bookmarkStart w:id="1522" w:name="_Toc138832624"/>
      <w:bookmarkStart w:id="1523" w:name="_Toc138832686"/>
      <w:bookmarkStart w:id="1524" w:name="_Toc138832962"/>
      <w:bookmarkStart w:id="1525" w:name="_Toc138833030"/>
      <w:bookmarkStart w:id="1526" w:name="_Toc138833147"/>
      <w:bookmarkStart w:id="1527" w:name="_Toc138833282"/>
      <w:bookmarkStart w:id="1528" w:name="_Toc138833353"/>
      <w:bookmarkStart w:id="1529" w:name="_Toc138833753"/>
      <w:bookmarkStart w:id="1530" w:name="_Toc138833819"/>
      <w:bookmarkStart w:id="1531" w:name="_Toc138833885"/>
      <w:bookmarkStart w:id="1532" w:name="_Toc138838024"/>
      <w:bookmarkStart w:id="1533" w:name="_Toc138838082"/>
      <w:bookmarkStart w:id="1534" w:name="_Toc138838149"/>
      <w:bookmarkStart w:id="1535" w:name="_Toc138838634"/>
      <w:bookmarkStart w:id="1536" w:name="_Toc138842779"/>
      <w:bookmarkStart w:id="1537" w:name="_Toc138842838"/>
      <w:bookmarkStart w:id="1538" w:name="_Toc138843281"/>
      <w:bookmarkStart w:id="1539" w:name="_Toc139030465"/>
      <w:bookmarkStart w:id="1540" w:name="_Toc139030536"/>
      <w:bookmarkStart w:id="1541" w:name="_Toc139030675"/>
      <w:bookmarkStart w:id="1542" w:name="_Toc139030735"/>
      <w:bookmarkStart w:id="1543" w:name="_Toc139277383"/>
      <w:bookmarkStart w:id="1544" w:name="_Toc139277446"/>
      <w:bookmarkStart w:id="1545" w:name="_Toc146023121"/>
      <w:bookmarkStart w:id="1546" w:name="_Toc146028866"/>
      <w:bookmarkStart w:id="1547" w:name="_Toc146096264"/>
      <w:bookmarkStart w:id="1548" w:name="_Toc146097087"/>
      <w:bookmarkStart w:id="1549" w:name="_Toc146101444"/>
      <w:bookmarkStart w:id="1550" w:name="_Toc147737743"/>
      <w:bookmarkStart w:id="1551" w:name="_Toc147740047"/>
      <w:bookmarkStart w:id="1552" w:name="_Toc147740116"/>
      <w:bookmarkStart w:id="1553" w:name="_Toc147740219"/>
      <w:bookmarkStart w:id="1554" w:name="_Toc147746118"/>
      <w:bookmarkStart w:id="1555" w:name="_Toc147746191"/>
      <w:bookmarkStart w:id="1556" w:name="_Toc147746262"/>
      <w:bookmarkStart w:id="1557" w:name="_Toc147746332"/>
      <w:bookmarkStart w:id="1558" w:name="_Toc147746402"/>
      <w:bookmarkStart w:id="1559" w:name="_Toc147748078"/>
      <w:bookmarkStart w:id="1560" w:name="_Toc148612820"/>
      <w:bookmarkStart w:id="1561" w:name="_Toc148613556"/>
      <w:bookmarkStart w:id="1562" w:name="_Toc150174061"/>
      <w:bookmarkStart w:id="1563" w:name="_Toc150174130"/>
      <w:bookmarkStart w:id="1564" w:name="_Toc150174209"/>
      <w:bookmarkStart w:id="1565" w:name="_Toc150175435"/>
      <w:bookmarkStart w:id="1566" w:name="_Toc150245810"/>
      <w:bookmarkStart w:id="1567" w:name="_Toc150246599"/>
      <w:bookmarkStart w:id="1568" w:name="_Toc151846487"/>
      <w:bookmarkStart w:id="1569" w:name="_Toc151848201"/>
      <w:bookmarkStart w:id="1570" w:name="_Toc151848459"/>
      <w:bookmarkStart w:id="1571" w:name="_Toc151979214"/>
      <w:bookmarkStart w:id="1572" w:name="_Toc157166987"/>
      <w:bookmarkStart w:id="1573" w:name="_Toc157167059"/>
      <w:bookmarkStart w:id="1574" w:name="_Toc178247137"/>
      <w:bookmarkStart w:id="1575" w:name="_Toc178247622"/>
      <w:bookmarkStart w:id="1576" w:name="_Toc178334104"/>
      <w:bookmarkStart w:id="1577" w:name="_Toc178334177"/>
      <w:bookmarkStart w:id="1578" w:name="_Toc178334517"/>
      <w:bookmarkStart w:id="1579" w:name="_Toc180746533"/>
      <w:bookmarkStart w:id="1580" w:name="_Toc183415640"/>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1" w:name="_Toc146023122"/>
      <w:bookmarkStart w:id="1582" w:name="_Toc146028867"/>
      <w:bookmarkStart w:id="1583" w:name="_Toc146096265"/>
      <w:bookmarkStart w:id="1584" w:name="_Toc146097088"/>
      <w:bookmarkStart w:id="1585" w:name="_Toc146101445"/>
      <w:bookmarkStart w:id="1586" w:name="_Toc147737744"/>
      <w:bookmarkStart w:id="1587" w:name="_Toc147740048"/>
      <w:bookmarkStart w:id="1588" w:name="_Toc147740117"/>
      <w:bookmarkStart w:id="1589" w:name="_Toc147740220"/>
      <w:bookmarkStart w:id="1590" w:name="_Toc147746119"/>
      <w:bookmarkStart w:id="1591" w:name="_Toc147746192"/>
      <w:bookmarkStart w:id="1592" w:name="_Toc147746263"/>
      <w:bookmarkStart w:id="1593" w:name="_Toc147746333"/>
      <w:bookmarkStart w:id="1594" w:name="_Toc147746403"/>
      <w:bookmarkStart w:id="1595" w:name="_Toc147748079"/>
      <w:bookmarkStart w:id="1596" w:name="_Toc148612821"/>
      <w:bookmarkStart w:id="1597" w:name="_Toc148613557"/>
      <w:bookmarkStart w:id="1598" w:name="_Toc150174062"/>
      <w:bookmarkStart w:id="1599" w:name="_Toc150174131"/>
      <w:bookmarkStart w:id="1600" w:name="_Toc150174210"/>
      <w:bookmarkStart w:id="1601" w:name="_Toc150175436"/>
      <w:bookmarkStart w:id="1602" w:name="_Toc150245811"/>
      <w:bookmarkStart w:id="1603" w:name="_Toc150246600"/>
      <w:bookmarkStart w:id="1604" w:name="_Toc151846488"/>
      <w:bookmarkStart w:id="1605" w:name="_Toc151848202"/>
      <w:bookmarkStart w:id="1606" w:name="_Toc151848460"/>
      <w:bookmarkStart w:id="1607" w:name="_Toc151979215"/>
      <w:bookmarkStart w:id="1608" w:name="_Toc157166988"/>
      <w:bookmarkStart w:id="1609" w:name="_Toc157167060"/>
      <w:bookmarkStart w:id="1610" w:name="_Toc178247138"/>
      <w:bookmarkStart w:id="1611" w:name="_Toc178247623"/>
      <w:bookmarkStart w:id="1612" w:name="_Toc178334105"/>
      <w:bookmarkStart w:id="1613" w:name="_Toc178334178"/>
      <w:bookmarkStart w:id="1614" w:name="_Toc178334518"/>
      <w:bookmarkStart w:id="1615" w:name="_Toc180746534"/>
      <w:bookmarkStart w:id="1616" w:name="_Toc183415641"/>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7" w:name="_Toc146023123"/>
      <w:bookmarkStart w:id="1618" w:name="_Toc146028868"/>
      <w:bookmarkStart w:id="1619" w:name="_Toc146096266"/>
      <w:bookmarkStart w:id="1620" w:name="_Toc146097089"/>
      <w:bookmarkStart w:id="1621" w:name="_Toc146101446"/>
      <w:bookmarkStart w:id="1622" w:name="_Toc147737745"/>
      <w:bookmarkStart w:id="1623" w:name="_Toc147740049"/>
      <w:bookmarkStart w:id="1624" w:name="_Toc147740118"/>
      <w:bookmarkStart w:id="1625" w:name="_Toc147740221"/>
      <w:bookmarkStart w:id="1626" w:name="_Toc147746120"/>
      <w:bookmarkStart w:id="1627" w:name="_Toc147746193"/>
      <w:bookmarkStart w:id="1628" w:name="_Toc147746264"/>
      <w:bookmarkStart w:id="1629" w:name="_Toc147746334"/>
      <w:bookmarkStart w:id="1630" w:name="_Toc147746404"/>
      <w:bookmarkStart w:id="1631" w:name="_Toc147748080"/>
      <w:bookmarkStart w:id="1632" w:name="_Toc148612822"/>
      <w:bookmarkStart w:id="1633" w:name="_Toc148613558"/>
      <w:bookmarkStart w:id="1634" w:name="_Toc150174063"/>
      <w:bookmarkStart w:id="1635" w:name="_Toc150174132"/>
      <w:bookmarkStart w:id="1636" w:name="_Toc150174211"/>
      <w:bookmarkStart w:id="1637" w:name="_Toc150175437"/>
      <w:bookmarkStart w:id="1638" w:name="_Toc150245812"/>
      <w:bookmarkStart w:id="1639" w:name="_Toc150246601"/>
      <w:bookmarkStart w:id="1640" w:name="_Toc151846489"/>
      <w:bookmarkStart w:id="1641" w:name="_Toc151848203"/>
      <w:bookmarkStart w:id="1642" w:name="_Toc151848461"/>
      <w:bookmarkStart w:id="1643" w:name="_Toc151979216"/>
      <w:bookmarkStart w:id="1644" w:name="_Toc157166989"/>
      <w:bookmarkStart w:id="1645" w:name="_Toc157167061"/>
      <w:bookmarkStart w:id="1646" w:name="_Toc178247139"/>
      <w:bookmarkStart w:id="1647" w:name="_Toc178247624"/>
      <w:bookmarkStart w:id="1648" w:name="_Toc178334106"/>
      <w:bookmarkStart w:id="1649" w:name="_Toc178334179"/>
      <w:bookmarkStart w:id="1650" w:name="_Toc178334519"/>
      <w:bookmarkStart w:id="1651" w:name="_Toc180746535"/>
      <w:bookmarkStart w:id="1652" w:name="_Toc183415642"/>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3" w:name="_Toc146023124"/>
      <w:bookmarkStart w:id="1654" w:name="_Toc146028869"/>
      <w:bookmarkStart w:id="1655" w:name="_Toc146096267"/>
      <w:bookmarkStart w:id="1656" w:name="_Toc146097090"/>
      <w:bookmarkStart w:id="1657" w:name="_Toc146101447"/>
      <w:bookmarkStart w:id="1658" w:name="_Toc147737746"/>
      <w:bookmarkStart w:id="1659" w:name="_Toc147740050"/>
      <w:bookmarkStart w:id="1660" w:name="_Toc147740119"/>
      <w:bookmarkStart w:id="1661" w:name="_Toc147740222"/>
      <w:bookmarkStart w:id="1662" w:name="_Toc147746121"/>
      <w:bookmarkStart w:id="1663" w:name="_Toc147746194"/>
      <w:bookmarkStart w:id="1664" w:name="_Toc147746265"/>
      <w:bookmarkStart w:id="1665" w:name="_Toc147746335"/>
      <w:bookmarkStart w:id="1666" w:name="_Toc147746405"/>
      <w:bookmarkStart w:id="1667" w:name="_Toc147748081"/>
      <w:bookmarkStart w:id="1668" w:name="_Toc148612823"/>
      <w:bookmarkStart w:id="1669" w:name="_Toc148613559"/>
      <w:bookmarkStart w:id="1670" w:name="_Toc150174064"/>
      <w:bookmarkStart w:id="1671" w:name="_Toc150174133"/>
      <w:bookmarkStart w:id="1672" w:name="_Toc150174212"/>
      <w:bookmarkStart w:id="1673" w:name="_Toc150175438"/>
      <w:bookmarkStart w:id="1674" w:name="_Toc150245813"/>
      <w:bookmarkStart w:id="1675" w:name="_Toc150246602"/>
      <w:bookmarkStart w:id="1676" w:name="_Toc151846490"/>
      <w:bookmarkStart w:id="1677" w:name="_Toc151848204"/>
      <w:bookmarkStart w:id="1678" w:name="_Toc151848462"/>
      <w:bookmarkStart w:id="1679" w:name="_Toc151979217"/>
      <w:bookmarkStart w:id="1680" w:name="_Toc157166990"/>
      <w:bookmarkStart w:id="1681" w:name="_Toc157167062"/>
      <w:bookmarkStart w:id="1682" w:name="_Toc178247140"/>
      <w:bookmarkStart w:id="1683" w:name="_Toc178247625"/>
      <w:bookmarkStart w:id="1684" w:name="_Toc178334107"/>
      <w:bookmarkStart w:id="1685" w:name="_Toc178334180"/>
      <w:bookmarkStart w:id="1686" w:name="_Toc178334520"/>
      <w:bookmarkStart w:id="1687" w:name="_Toc180746536"/>
      <w:bookmarkStart w:id="1688" w:name="_Toc183415643"/>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9" w:name="_Toc146023125"/>
      <w:bookmarkStart w:id="1690" w:name="_Toc146028870"/>
      <w:bookmarkStart w:id="1691" w:name="_Toc146096268"/>
      <w:bookmarkStart w:id="1692" w:name="_Toc146097091"/>
      <w:bookmarkStart w:id="1693" w:name="_Toc146101448"/>
      <w:bookmarkStart w:id="1694" w:name="_Toc147737747"/>
      <w:bookmarkStart w:id="1695" w:name="_Toc147740051"/>
      <w:bookmarkStart w:id="1696" w:name="_Toc147740120"/>
      <w:bookmarkStart w:id="1697" w:name="_Toc147740223"/>
      <w:bookmarkStart w:id="1698" w:name="_Toc147746122"/>
      <w:bookmarkStart w:id="1699" w:name="_Toc147746195"/>
      <w:bookmarkStart w:id="1700" w:name="_Toc147746266"/>
      <w:bookmarkStart w:id="1701" w:name="_Toc147746336"/>
      <w:bookmarkStart w:id="1702" w:name="_Toc147746406"/>
      <w:bookmarkStart w:id="1703" w:name="_Toc147748082"/>
      <w:bookmarkStart w:id="1704" w:name="_Toc148612824"/>
      <w:bookmarkStart w:id="1705" w:name="_Toc148613560"/>
      <w:bookmarkStart w:id="1706" w:name="_Toc150174065"/>
      <w:bookmarkStart w:id="1707" w:name="_Toc150174134"/>
      <w:bookmarkStart w:id="1708" w:name="_Toc150174213"/>
      <w:bookmarkStart w:id="1709" w:name="_Toc150175439"/>
      <w:bookmarkStart w:id="1710" w:name="_Toc150245814"/>
      <w:bookmarkStart w:id="1711" w:name="_Toc150246603"/>
      <w:bookmarkStart w:id="1712" w:name="_Toc151846491"/>
      <w:bookmarkStart w:id="1713" w:name="_Toc151848205"/>
      <w:bookmarkStart w:id="1714" w:name="_Toc151848463"/>
      <w:bookmarkStart w:id="1715" w:name="_Toc151979218"/>
      <w:bookmarkStart w:id="1716" w:name="_Toc157166991"/>
      <w:bookmarkStart w:id="1717" w:name="_Toc157167063"/>
      <w:bookmarkStart w:id="1718" w:name="_Toc178247141"/>
      <w:bookmarkStart w:id="1719" w:name="_Toc178247626"/>
      <w:bookmarkStart w:id="1720" w:name="_Toc178334108"/>
      <w:bookmarkStart w:id="1721" w:name="_Toc178334181"/>
      <w:bookmarkStart w:id="1722" w:name="_Toc178334521"/>
      <w:bookmarkStart w:id="1723" w:name="_Toc180746537"/>
      <w:bookmarkStart w:id="1724" w:name="_Toc183415644"/>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725" w:name="_Toc146023126"/>
      <w:bookmarkStart w:id="1726" w:name="_Toc146028871"/>
      <w:bookmarkStart w:id="1727" w:name="_Toc146096269"/>
      <w:bookmarkStart w:id="1728" w:name="_Toc146097092"/>
      <w:bookmarkStart w:id="1729" w:name="_Toc146101449"/>
      <w:bookmarkStart w:id="1730" w:name="_Toc147737748"/>
      <w:bookmarkStart w:id="1731" w:name="_Toc147740052"/>
      <w:bookmarkStart w:id="1732" w:name="_Toc147740121"/>
      <w:bookmarkStart w:id="1733" w:name="_Toc147740224"/>
      <w:bookmarkStart w:id="1734" w:name="_Toc147746123"/>
      <w:bookmarkStart w:id="1735" w:name="_Toc147746196"/>
      <w:bookmarkStart w:id="1736" w:name="_Toc147746267"/>
      <w:bookmarkStart w:id="1737" w:name="_Toc147746337"/>
      <w:bookmarkStart w:id="1738" w:name="_Toc147746407"/>
      <w:bookmarkStart w:id="1739" w:name="_Toc147748083"/>
      <w:bookmarkStart w:id="1740" w:name="_Toc148612825"/>
      <w:bookmarkStart w:id="1741" w:name="_Toc148613561"/>
      <w:bookmarkStart w:id="1742" w:name="_Toc150174066"/>
      <w:bookmarkStart w:id="1743" w:name="_Toc150174135"/>
      <w:bookmarkStart w:id="1744" w:name="_Toc150174214"/>
      <w:bookmarkStart w:id="1745" w:name="_Toc150175440"/>
      <w:bookmarkStart w:id="1746" w:name="_Toc150245815"/>
      <w:bookmarkStart w:id="1747" w:name="_Toc150246604"/>
      <w:bookmarkStart w:id="1748" w:name="_Toc151846492"/>
      <w:bookmarkStart w:id="1749" w:name="_Toc151848206"/>
      <w:bookmarkStart w:id="1750" w:name="_Toc151848464"/>
      <w:bookmarkStart w:id="1751" w:name="_Toc151979219"/>
      <w:bookmarkStart w:id="1752" w:name="_Toc157166992"/>
      <w:bookmarkStart w:id="1753" w:name="_Toc157167064"/>
      <w:bookmarkStart w:id="1754" w:name="_Toc178247142"/>
      <w:bookmarkStart w:id="1755" w:name="_Toc178247627"/>
      <w:bookmarkStart w:id="1756" w:name="_Toc178334109"/>
      <w:bookmarkStart w:id="1757" w:name="_Toc178334182"/>
      <w:bookmarkStart w:id="1758" w:name="_Toc178334522"/>
      <w:bookmarkStart w:id="1759" w:name="_Toc180746538"/>
      <w:bookmarkStart w:id="1760" w:name="_Toc183415645"/>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61" w:name="_Toc183415646"/>
      <w:r w:rsidR="003449FC" w:rsidRPr="00BF4C9F">
        <w:rPr>
          <w:rStyle w:val="Nagwek2Znak"/>
          <w:rFonts w:ascii="Arial" w:hAnsi="Arial" w:cs="Arial"/>
          <w:b/>
          <w:sz w:val="24"/>
          <w:szCs w:val="24"/>
        </w:rPr>
        <w:t>Dokumenty wymagane do przygotowania umowy o dofinansowanie projektu</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761"/>
    </w:p>
    <w:p w14:paraId="01A50107" w14:textId="5AFF39A7"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6F1EF0C0" w14:textId="2B6A4C6C" w:rsidR="00690A0B"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beneficjenta/partnera/realizatora o</w:t>
      </w:r>
      <w:r w:rsidR="008F2755" w:rsidRPr="00BF4C9F">
        <w:rPr>
          <w:rFonts w:ascii="Arial" w:hAnsi="Arial" w:cs="Arial"/>
          <w:sz w:val="24"/>
          <w:szCs w:val="24"/>
        </w:rPr>
        <w:t xml:space="preserve"> </w:t>
      </w:r>
      <w:r w:rsidRPr="00BF4C9F">
        <w:rPr>
          <w:rFonts w:ascii="Arial" w:hAnsi="Arial" w:cs="Arial"/>
          <w:sz w:val="24"/>
          <w:szCs w:val="24"/>
        </w:rPr>
        <w:t>kwalifikowalności VAT</w:t>
      </w:r>
      <w:r w:rsidR="00690A0B" w:rsidRPr="00BF4C9F">
        <w:rPr>
          <w:rFonts w:ascii="Arial" w:hAnsi="Arial" w:cs="Arial"/>
          <w:sz w:val="24"/>
          <w:szCs w:val="24"/>
        </w:rPr>
        <w:t xml:space="preserve"> </w:t>
      </w:r>
      <w:r w:rsidR="0027231C" w:rsidRPr="00BF4C9F">
        <w:rPr>
          <w:rFonts w:ascii="Arial" w:hAnsi="Arial" w:cs="Arial"/>
          <w:sz w:val="24"/>
          <w:szCs w:val="24"/>
        </w:rPr>
        <w:t>(jeśli dotyczy)</w:t>
      </w:r>
      <w:r w:rsidR="00733AD7" w:rsidRPr="00BF4C9F">
        <w:rPr>
          <w:rFonts w:ascii="Arial" w:hAnsi="Arial" w:cs="Arial"/>
          <w:sz w:val="24"/>
          <w:szCs w:val="24"/>
        </w:rPr>
        <w:t>,</w:t>
      </w:r>
    </w:p>
    <w:p w14:paraId="09ADF947" w14:textId="2802A53A"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 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kryterium formalnego nr 2, oświadczenie dotyczące spełnienia kryterium horyzontalnego nr 4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ADD01D5"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 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 formuła niepartnerska),</w:t>
      </w:r>
    </w:p>
    <w:p w14:paraId="5399D22B"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oświadczenia beneficjenta o uzyskaniu zgody podmiotów zaangażowanych w realizację projektu (partnerzy, realizatorzy, podmioty reprezentujące) na ich udział w badaniach ewaluacyjnych (o ile dotyczy),</w:t>
      </w:r>
    </w:p>
    <w:p w14:paraId="4F20AD36" w14:textId="4655E3E3"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BC618F" w:rsidRPr="00BF4C9F">
        <w:rPr>
          <w:rFonts w:ascii="Arial" w:hAnsi="Arial" w:cs="Arial"/>
          <w:sz w:val="24"/>
          <w:szCs w:val="24"/>
        </w:rPr>
        <w:t>,</w:t>
      </w:r>
    </w:p>
    <w:p w14:paraId="4F1B2472" w14:textId="5DBD9EF5" w:rsidR="001A3B38" w:rsidRPr="002902B1" w:rsidRDefault="001A3B38" w:rsidP="002902B1">
      <w:pPr>
        <w:pStyle w:val="Akapitzlist"/>
        <w:numPr>
          <w:ilvl w:val="0"/>
          <w:numId w:val="81"/>
        </w:numPr>
        <w:spacing w:line="360" w:lineRule="auto"/>
        <w:ind w:left="709"/>
        <w:jc w:val="left"/>
        <w:rPr>
          <w:rFonts w:ascii="Arial" w:hAnsi="Arial" w:cs="Arial"/>
          <w:sz w:val="24"/>
          <w:szCs w:val="24"/>
        </w:rPr>
      </w:pPr>
      <w:r w:rsidRPr="00E961E3">
        <w:rPr>
          <w:rFonts w:ascii="Arial" w:hAnsi="Arial" w:cs="Arial"/>
          <w:sz w:val="24"/>
          <w:szCs w:val="24"/>
        </w:rPr>
        <w:t>oświadczenie Wnioskodawcy o kwalifikowalności VAT (w przypadku projektów o wartości co najmniej 5 mln. Euro).</w:t>
      </w:r>
    </w:p>
    <w:p w14:paraId="33A1D88B" w14:textId="7EC7AC6F"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62" w:name="_Toc138670077"/>
      <w:bookmarkStart w:id="1763" w:name="_Toc138670179"/>
      <w:bookmarkStart w:id="1764" w:name="_Toc134788940"/>
      <w:bookmarkStart w:id="1765" w:name="_Toc134791385"/>
      <w:bookmarkStart w:id="1766" w:name="_Toc135639032"/>
      <w:bookmarkStart w:id="1767" w:name="_Toc135639173"/>
      <w:bookmarkStart w:id="1768" w:name="_Toc135646048"/>
      <w:bookmarkStart w:id="1769" w:name="_Toc135646487"/>
      <w:bookmarkStart w:id="1770" w:name="_Toc135729936"/>
      <w:bookmarkStart w:id="1771" w:name="_Toc135730666"/>
      <w:bookmarkStart w:id="1772" w:name="_Toc135739830"/>
      <w:bookmarkStart w:id="1773" w:name="_Toc135740195"/>
      <w:bookmarkStart w:id="1774" w:name="_Toc135741397"/>
      <w:bookmarkStart w:id="1775" w:name="_Toc135741439"/>
      <w:bookmarkStart w:id="1776" w:name="_Toc135741915"/>
      <w:bookmarkStart w:id="1777" w:name="_Toc135743593"/>
      <w:bookmarkStart w:id="1778" w:name="_Toc135744679"/>
      <w:bookmarkStart w:id="1779" w:name="_Toc135744729"/>
      <w:bookmarkStart w:id="1780" w:name="_Toc135744779"/>
      <w:bookmarkStart w:id="1781" w:name="_Toc135806884"/>
      <w:bookmarkStart w:id="1782" w:name="_Toc135806926"/>
      <w:bookmarkStart w:id="1783" w:name="_Toc135807807"/>
      <w:bookmarkStart w:id="1784" w:name="_Toc135808286"/>
      <w:bookmarkStart w:id="1785" w:name="_Toc135808473"/>
      <w:bookmarkStart w:id="1786" w:name="_Toc135808675"/>
      <w:bookmarkStart w:id="1787" w:name="_Toc183415647"/>
      <w:bookmarkEnd w:id="1762"/>
      <w:bookmarkEnd w:id="1763"/>
      <w:r w:rsidRPr="00BF4C9F">
        <w:rPr>
          <w:rStyle w:val="Nagwek2Znak"/>
          <w:rFonts w:ascii="Arial" w:hAnsi="Arial" w:cs="Arial"/>
          <w:b/>
          <w:sz w:val="24"/>
          <w:szCs w:val="24"/>
        </w:rPr>
        <w:t>Zabezpieczenie prawidłowej realizacji umowy</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4"/>
      </w:r>
      <w:r w:rsidR="005B694E" w:rsidRPr="00BF4C9F">
        <w:rPr>
          <w:rFonts w:ascii="Arial" w:hAnsi="Arial" w:cs="Arial"/>
          <w:color w:val="000000" w:themeColor="text1"/>
          <w:sz w:val="24"/>
          <w:szCs w:val="24"/>
        </w:rPr>
        <w:t>.</w:t>
      </w:r>
    </w:p>
    <w:p w14:paraId="153522F1" w14:textId="21404FB9" w:rsidR="000F212B" w:rsidRPr="00BF4C9F" w:rsidRDefault="000F212B" w:rsidP="002902B1">
      <w:pPr>
        <w:pStyle w:val="Tekstpodstawowy"/>
        <w:spacing w:line="360" w:lineRule="auto"/>
        <w:jc w:val="left"/>
        <w:rPr>
          <w:rFonts w:ascii="Arial" w:hAnsi="Arial" w:cs="Arial"/>
          <w:sz w:val="24"/>
          <w:szCs w:val="24"/>
          <w:lang w:eastAsia="ar-SA"/>
        </w:rPr>
      </w:pPr>
      <w:r w:rsidRPr="00BF4C9F">
        <w:rPr>
          <w:rFonts w:ascii="Arial" w:hAnsi="Arial" w:cs="Arial"/>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BF4C9F">
        <w:rPr>
          <w:rFonts w:ascii="Arial" w:hAnsi="Arial" w:cs="Arial"/>
          <w:sz w:val="24"/>
          <w:szCs w:val="24"/>
          <w:lang w:eastAsia="ar-SA"/>
        </w:rPr>
        <w:t xml:space="preserve"> </w:t>
      </w:r>
      <w:r w:rsidRPr="00BF4C9F">
        <w:rPr>
          <w:rFonts w:ascii="Arial" w:hAnsi="Arial" w:cs="Arial"/>
          <w:sz w:val="24"/>
          <w:szCs w:val="24"/>
          <w:lang w:eastAsia="ar-SA"/>
        </w:rPr>
        <w:t>rozwoju regionalnego wydanym na podstawie art. 189 ust. 4 ustawy o finansach publicznych.</w:t>
      </w:r>
    </w:p>
    <w:p w14:paraId="3722960B" w14:textId="06D210CB" w:rsidR="00555167" w:rsidRPr="00BF4C9F" w:rsidRDefault="005B694E" w:rsidP="00BF4C9F">
      <w:pPr>
        <w:pStyle w:val="Lista4"/>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 xml:space="preserve">Beneficjent zobowiązany jest do wniesienia zabezpieczenia nie później niż w terminie 15 dni kalendarzowych od dnia zawarcia </w:t>
      </w:r>
      <w:r w:rsidR="00B820F1" w:rsidRPr="00BF4C9F">
        <w:rPr>
          <w:rFonts w:ascii="Arial" w:hAnsi="Arial" w:cs="Arial"/>
          <w:sz w:val="24"/>
          <w:szCs w:val="24"/>
        </w:rPr>
        <w:t>u</w:t>
      </w:r>
      <w:r w:rsidRPr="00BF4C9F">
        <w:rPr>
          <w:rFonts w:ascii="Arial" w:hAnsi="Arial" w:cs="Arial"/>
          <w:sz w:val="24"/>
          <w:szCs w:val="24"/>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BF4C9F" w:rsidRDefault="003449FC" w:rsidP="002902B1">
      <w:pPr>
        <w:pStyle w:val="Lista4"/>
        <w:spacing w:line="360" w:lineRule="auto"/>
        <w:ind w:left="0" w:firstLine="0"/>
        <w:contextualSpacing w:val="0"/>
        <w:jc w:val="left"/>
        <w:rPr>
          <w:rFonts w:ascii="Arial" w:hAnsi="Arial" w:cs="Arial"/>
          <w:sz w:val="24"/>
          <w:szCs w:val="24"/>
        </w:rPr>
      </w:pPr>
      <w:r w:rsidRPr="00BF4C9F">
        <w:rPr>
          <w:rFonts w:ascii="Arial" w:hAnsi="Arial" w:cs="Arial"/>
          <w:sz w:val="24"/>
          <w:szCs w:val="24"/>
        </w:rPr>
        <w:t>Wniesienie zabezpieczenia w formie i wysokości zaakceptowanej przez I</w:t>
      </w:r>
      <w:r w:rsidR="000E24C3" w:rsidRPr="00BF4C9F">
        <w:rPr>
          <w:rFonts w:ascii="Arial" w:hAnsi="Arial" w:cs="Arial"/>
          <w:sz w:val="24"/>
          <w:szCs w:val="24"/>
        </w:rPr>
        <w:t>Z</w:t>
      </w:r>
      <w:r w:rsidRPr="00BF4C9F">
        <w:rPr>
          <w:rFonts w:ascii="Arial" w:hAnsi="Arial" w:cs="Arial"/>
          <w:sz w:val="24"/>
          <w:szCs w:val="24"/>
        </w:rPr>
        <w:t xml:space="preserve"> jest</w:t>
      </w:r>
      <w:r w:rsidR="00B820F1" w:rsidRPr="00BF4C9F">
        <w:rPr>
          <w:rFonts w:ascii="Arial" w:hAnsi="Arial" w:cs="Arial"/>
          <w:sz w:val="24"/>
          <w:szCs w:val="24"/>
        </w:rPr>
        <w:t xml:space="preserve"> </w:t>
      </w:r>
      <w:r w:rsidRPr="00BF4C9F">
        <w:rPr>
          <w:rFonts w:ascii="Arial" w:hAnsi="Arial" w:cs="Arial"/>
          <w:sz w:val="24"/>
          <w:szCs w:val="24"/>
        </w:rPr>
        <w:t>koniecznym warunkiem uruchomienia wypłaty środków.</w:t>
      </w:r>
    </w:p>
    <w:p w14:paraId="03063C11" w14:textId="655FE530" w:rsidR="00555167" w:rsidRPr="00BF4C9F" w:rsidRDefault="003449FC" w:rsidP="00BF4C9F">
      <w:pPr>
        <w:pStyle w:val="Lista3"/>
        <w:spacing w:after="0" w:line="360" w:lineRule="auto"/>
        <w:ind w:left="0" w:firstLine="0"/>
        <w:contextualSpacing w:val="0"/>
        <w:jc w:val="left"/>
        <w:rPr>
          <w:rFonts w:ascii="Arial" w:eastAsia="Times New Roman" w:hAnsi="Arial" w:cs="Arial"/>
          <w:color w:val="000000"/>
          <w:sz w:val="24"/>
          <w:szCs w:val="24"/>
          <w:lang w:eastAsia="ar-SA"/>
        </w:rPr>
      </w:pPr>
      <w:r w:rsidRPr="00BF4C9F">
        <w:rPr>
          <w:rFonts w:ascii="Arial" w:hAnsi="Arial" w:cs="Arial"/>
          <w:sz w:val="24"/>
          <w:szCs w:val="24"/>
        </w:rPr>
        <w:t>W przypadku, gdy z przyczyn obiektywnych nie jest możliwe złożenie zabezpieczenia we wskazanym terminie, I</w:t>
      </w:r>
      <w:r w:rsidR="00E657DA" w:rsidRPr="00BF4C9F">
        <w:rPr>
          <w:rFonts w:ascii="Arial" w:hAnsi="Arial" w:cs="Arial"/>
          <w:sz w:val="24"/>
          <w:szCs w:val="24"/>
        </w:rPr>
        <w:t>Z</w:t>
      </w:r>
      <w:r w:rsidRPr="00BF4C9F">
        <w:rPr>
          <w:rFonts w:ascii="Arial" w:hAnsi="Arial" w:cs="Arial"/>
          <w:sz w:val="24"/>
          <w:szCs w:val="24"/>
        </w:rPr>
        <w:t xml:space="preserve"> może zmienić termin złożenia zabezpieczenia jedynie na uzasadniony wniosek </w:t>
      </w:r>
      <w:r w:rsidR="00B820F1" w:rsidRPr="00BF4C9F">
        <w:rPr>
          <w:rFonts w:ascii="Arial" w:hAnsi="Arial" w:cs="Arial"/>
          <w:sz w:val="24"/>
          <w:szCs w:val="24"/>
        </w:rPr>
        <w:t>b</w:t>
      </w:r>
      <w:r w:rsidRPr="00BF4C9F">
        <w:rPr>
          <w:rFonts w:ascii="Arial" w:hAnsi="Arial" w:cs="Arial"/>
          <w:sz w:val="24"/>
          <w:szCs w:val="24"/>
        </w:rPr>
        <w:t>eneficjenta</w:t>
      </w:r>
      <w:r w:rsidR="00096698" w:rsidRPr="00BF4C9F">
        <w:rPr>
          <w:rFonts w:ascii="Arial" w:eastAsia="Times New Roman" w:hAnsi="Arial" w:cs="Arial"/>
          <w:color w:val="000000"/>
          <w:sz w:val="24"/>
          <w:szCs w:val="24"/>
          <w:lang w:eastAsia="ar-SA"/>
        </w:rPr>
        <w:t>.</w:t>
      </w:r>
    </w:p>
    <w:p w14:paraId="213B147F" w14:textId="7ED1632E" w:rsidR="00555167" w:rsidRPr="00BF4C9F" w:rsidRDefault="00096698" w:rsidP="002902B1">
      <w:pPr>
        <w:pStyle w:val="Lista3"/>
        <w:spacing w:line="360" w:lineRule="auto"/>
        <w:ind w:left="0" w:firstLine="0"/>
        <w:contextualSpacing w:val="0"/>
        <w:jc w:val="left"/>
        <w:rPr>
          <w:rFonts w:ascii="Arial" w:hAnsi="Arial" w:cs="Arial"/>
          <w:sz w:val="24"/>
          <w:szCs w:val="24"/>
          <w:lang w:eastAsia="ar-SA"/>
        </w:rPr>
      </w:pPr>
      <w:r w:rsidRPr="00BF4C9F">
        <w:rPr>
          <w:rFonts w:ascii="Arial" w:hAnsi="Arial" w:cs="Arial"/>
          <w:sz w:val="24"/>
          <w:szCs w:val="24"/>
          <w:lang w:eastAsia="ar-SA"/>
        </w:rPr>
        <w:t>Zwrot dokumentu stanowiącego zabezpieczenie umowy następuje po upływie okresu trwałości</w:t>
      </w:r>
      <w:r w:rsidRPr="00BF4C9F">
        <w:rPr>
          <w:rFonts w:ascii="Arial" w:hAnsi="Arial" w:cs="Arial"/>
          <w:sz w:val="24"/>
          <w:szCs w:val="24"/>
          <w:vertAlign w:val="superscript"/>
          <w:lang w:eastAsia="ar-SA"/>
        </w:rPr>
        <w:footnoteReference w:id="15"/>
      </w:r>
      <w:r w:rsidRPr="00BF4C9F">
        <w:rPr>
          <w:rFonts w:ascii="Arial" w:hAnsi="Arial" w:cs="Arial"/>
          <w:sz w:val="24"/>
          <w:szCs w:val="24"/>
          <w:lang w:eastAsia="ar-SA"/>
        </w:rPr>
        <w:t xml:space="preserve"> albo po ostatecznym rozliczeniu umowy o dofinansowanie </w:t>
      </w:r>
      <w:r w:rsidR="00B820F1" w:rsidRPr="00BF4C9F">
        <w:rPr>
          <w:rFonts w:ascii="Arial" w:hAnsi="Arial" w:cs="Arial"/>
          <w:sz w:val="24"/>
          <w:szCs w:val="24"/>
          <w:lang w:eastAsia="ar-SA"/>
        </w:rPr>
        <w:t>p</w:t>
      </w:r>
      <w:r w:rsidRPr="00BF4C9F">
        <w:rPr>
          <w:rFonts w:ascii="Arial" w:hAnsi="Arial" w:cs="Arial"/>
          <w:sz w:val="24"/>
          <w:szCs w:val="24"/>
          <w:lang w:eastAsia="ar-SA"/>
        </w:rPr>
        <w:t>rojektu</w:t>
      </w:r>
      <w:r w:rsidR="00B820F1" w:rsidRPr="00BF4C9F">
        <w:rPr>
          <w:rFonts w:ascii="Arial" w:hAnsi="Arial" w:cs="Arial"/>
          <w:sz w:val="24"/>
          <w:szCs w:val="24"/>
          <w:lang w:eastAsia="ar-SA"/>
        </w:rPr>
        <w:t>,</w:t>
      </w:r>
      <w:r w:rsidRPr="00BF4C9F">
        <w:rPr>
          <w:rFonts w:ascii="Arial" w:hAnsi="Arial" w:cs="Arial"/>
          <w:sz w:val="24"/>
          <w:szCs w:val="24"/>
          <w:lang w:eastAsia="ar-SA"/>
        </w:rPr>
        <w:t xml:space="preserve"> tj.:</w:t>
      </w:r>
    </w:p>
    <w:p w14:paraId="728E0814" w14:textId="77777777"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zatwierdzeniu końcowego wniosku o płatność;</w:t>
      </w:r>
    </w:p>
    <w:p w14:paraId="4DD8E418" w14:textId="68D9A7AF" w:rsidR="00555167" w:rsidRPr="00BF4C9F" w:rsidRDefault="00096698" w:rsidP="00BF4C9F">
      <w:pPr>
        <w:pStyle w:val="Lista4"/>
        <w:numPr>
          <w:ilvl w:val="0"/>
          <w:numId w:val="88"/>
        </w:numPr>
        <w:spacing w:after="0"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zwrocie środków niewykorzystanych przez </w:t>
      </w:r>
      <w:r w:rsidR="00B820F1" w:rsidRPr="00BF4C9F">
        <w:rPr>
          <w:rFonts w:ascii="Arial" w:hAnsi="Arial" w:cs="Arial"/>
          <w:sz w:val="24"/>
          <w:szCs w:val="24"/>
          <w:lang w:eastAsia="ar-SA"/>
        </w:rPr>
        <w:t>b</w:t>
      </w:r>
      <w:r w:rsidRPr="00BF4C9F">
        <w:rPr>
          <w:rFonts w:ascii="Arial" w:hAnsi="Arial" w:cs="Arial"/>
          <w:sz w:val="24"/>
          <w:szCs w:val="24"/>
          <w:lang w:eastAsia="ar-SA"/>
        </w:rPr>
        <w:t>eneficjenta</w:t>
      </w:r>
      <w:r w:rsidRPr="00BF4C9F">
        <w:rPr>
          <w:rFonts w:ascii="Arial" w:hAnsi="Arial" w:cs="Arial"/>
          <w:sz w:val="24"/>
          <w:szCs w:val="24"/>
          <w:vertAlign w:val="superscript"/>
          <w:lang w:eastAsia="ar-SA"/>
        </w:rPr>
        <w:footnoteReference w:id="16"/>
      </w:r>
      <w:r w:rsidRPr="00BF4C9F">
        <w:rPr>
          <w:rFonts w:ascii="Arial" w:hAnsi="Arial" w:cs="Arial"/>
          <w:sz w:val="24"/>
          <w:szCs w:val="24"/>
          <w:lang w:eastAsia="ar-SA"/>
        </w:rPr>
        <w:t>;</w:t>
      </w:r>
    </w:p>
    <w:p w14:paraId="14B35E3D" w14:textId="296AA0B7" w:rsidR="00555167" w:rsidRPr="00BF4C9F" w:rsidRDefault="00096698" w:rsidP="002902B1">
      <w:pPr>
        <w:pStyle w:val="Lista4"/>
        <w:numPr>
          <w:ilvl w:val="0"/>
          <w:numId w:val="88"/>
        </w:numPr>
        <w:spacing w:line="360" w:lineRule="auto"/>
        <w:contextualSpacing w:val="0"/>
        <w:jc w:val="left"/>
        <w:rPr>
          <w:rFonts w:ascii="Arial" w:hAnsi="Arial" w:cs="Arial"/>
          <w:sz w:val="24"/>
          <w:szCs w:val="24"/>
          <w:lang w:eastAsia="ar-SA"/>
        </w:rPr>
      </w:pPr>
      <w:r w:rsidRPr="00BF4C9F">
        <w:rPr>
          <w:rFonts w:ascii="Arial" w:hAnsi="Arial" w:cs="Arial"/>
          <w:sz w:val="24"/>
          <w:szCs w:val="24"/>
          <w:lang w:eastAsia="ar-SA"/>
        </w:rPr>
        <w:t xml:space="preserve">w przypadku prowadzenia postępowania administracyjnego w celu wydania decyzji o zwrocie środków na podstawie </w:t>
      </w:r>
      <w:r w:rsidR="00F84EC8" w:rsidRPr="00BF4C9F">
        <w:rPr>
          <w:rFonts w:ascii="Arial" w:hAnsi="Arial" w:cs="Arial"/>
          <w:sz w:val="24"/>
          <w:szCs w:val="24"/>
          <w:lang w:eastAsia="ar-SA"/>
        </w:rPr>
        <w:t>u</w:t>
      </w:r>
      <w:r w:rsidRPr="00BF4C9F">
        <w:rPr>
          <w:rFonts w:ascii="Arial" w:hAnsi="Arial" w:cs="Arial"/>
          <w:sz w:val="24"/>
          <w:szCs w:val="24"/>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BF4C9F" w:rsidRDefault="00096698" w:rsidP="002902B1">
      <w:pPr>
        <w:pStyle w:val="Tekstpodstawowyzwciciem2"/>
        <w:spacing w:line="360" w:lineRule="auto"/>
        <w:ind w:left="0" w:firstLine="0"/>
        <w:jc w:val="left"/>
        <w:rPr>
          <w:rFonts w:ascii="Arial" w:hAnsi="Arial" w:cs="Arial"/>
          <w:sz w:val="24"/>
          <w:szCs w:val="24"/>
          <w:lang w:eastAsia="ar-SA"/>
        </w:rPr>
      </w:pPr>
      <w:r w:rsidRPr="00BF4C9F">
        <w:rPr>
          <w:rFonts w:ascii="Arial" w:hAnsi="Arial" w:cs="Arial"/>
          <w:sz w:val="24"/>
          <w:szCs w:val="24"/>
          <w:lang w:eastAsia="ar-SA"/>
        </w:rPr>
        <w:t xml:space="preserve">W przypadku uzasadnionego podejrzenia wystąpienia nieprawidłowości zwrot zabezpieczenia może nastąpić po ostatecznym wyjaśnieniu wszelkich okoliczności związanych ze sprawą. </w:t>
      </w:r>
    </w:p>
    <w:p w14:paraId="7C31067E" w14:textId="42B70EBA" w:rsidR="00451CFA" w:rsidRDefault="00096698" w:rsidP="00BF4C9F">
      <w:pPr>
        <w:pStyle w:val="Lista3"/>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IZ informuje </w:t>
      </w:r>
      <w:r w:rsidR="00B820F1" w:rsidRPr="00BF4C9F">
        <w:rPr>
          <w:rFonts w:ascii="Arial" w:hAnsi="Arial" w:cs="Arial"/>
          <w:sz w:val="24"/>
          <w:szCs w:val="24"/>
        </w:rPr>
        <w:t>b</w:t>
      </w:r>
      <w:r w:rsidRPr="00BF4C9F">
        <w:rPr>
          <w:rFonts w:ascii="Arial" w:hAnsi="Arial" w:cs="Arial"/>
          <w:sz w:val="24"/>
          <w:szCs w:val="24"/>
        </w:rPr>
        <w:t xml:space="preserve">eneficjenta pisemnie o możliwości odbioru dokumentu stanowiącego zabezpieczenie </w:t>
      </w:r>
      <w:r w:rsidR="00B820F1" w:rsidRPr="00BF4C9F">
        <w:rPr>
          <w:rFonts w:ascii="Arial" w:hAnsi="Arial" w:cs="Arial"/>
          <w:sz w:val="24"/>
          <w:szCs w:val="24"/>
        </w:rPr>
        <w:t>u</w:t>
      </w:r>
      <w:r w:rsidRPr="00BF4C9F">
        <w:rPr>
          <w:rFonts w:ascii="Arial" w:hAnsi="Arial" w:cs="Arial"/>
          <w:sz w:val="24"/>
          <w:szCs w:val="24"/>
        </w:rPr>
        <w:t xml:space="preserve">mowy. W przypadku nieodebrania przez Beneficjenta zabezpieczenia </w:t>
      </w:r>
      <w:r w:rsidRPr="00BF4C9F">
        <w:rPr>
          <w:rFonts w:ascii="Arial" w:hAnsi="Arial" w:cs="Arial"/>
          <w:sz w:val="24"/>
          <w:szCs w:val="24"/>
          <w:lang w:eastAsia="ar-SA"/>
        </w:rPr>
        <w:t xml:space="preserve">w terminie 14 dni od dnia otrzymania wezwania do odbioru lub złożenia pisemnego wniosku o zniszczenie, </w:t>
      </w:r>
      <w:r w:rsidRPr="00BF4C9F">
        <w:rPr>
          <w:rFonts w:ascii="Arial" w:hAnsi="Arial" w:cs="Arial"/>
          <w:sz w:val="24"/>
          <w:szCs w:val="24"/>
        </w:rPr>
        <w:t>zabezpieczenie zostanie komisyjnie zniszczone.</w:t>
      </w:r>
      <w:r w:rsidRPr="00BF4C9F">
        <w:rPr>
          <w:rFonts w:ascii="Arial" w:hAnsi="Arial" w:cs="Arial"/>
          <w:sz w:val="24"/>
          <w:szCs w:val="24"/>
          <w:lang w:eastAsia="ar-SA"/>
        </w:rPr>
        <w:t xml:space="preserve"> </w:t>
      </w:r>
      <w:r w:rsidRPr="00BF4C9F">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B820F1" w:rsidRPr="00BF4C9F">
        <w:rPr>
          <w:rFonts w:ascii="Arial" w:hAnsi="Arial" w:cs="Arial"/>
          <w:sz w:val="24"/>
          <w:szCs w:val="24"/>
        </w:rPr>
        <w:t>p</w:t>
      </w:r>
      <w:r w:rsidRPr="00BF4C9F">
        <w:rPr>
          <w:rFonts w:ascii="Arial" w:hAnsi="Arial" w:cs="Arial"/>
          <w:sz w:val="24"/>
          <w:szCs w:val="24"/>
        </w:rPr>
        <w:t>rojektu.</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88" w:name="_Toc183415648"/>
      <w:r w:rsidRPr="00D708E2">
        <w:rPr>
          <w:rStyle w:val="Nagwek1Znak"/>
          <w:rFonts w:ascii="Arial" w:hAnsi="Arial" w:cs="Arial"/>
          <w:b/>
          <w:bCs/>
          <w:caps/>
          <w:sz w:val="24"/>
          <w:szCs w:val="24"/>
        </w:rPr>
        <w:t>Kontakt</w:t>
      </w:r>
      <w:bookmarkEnd w:id="1788"/>
      <w:r w:rsidR="000871CF" w:rsidRPr="00D708E2">
        <w:rPr>
          <w:rFonts w:ascii="Arial" w:hAnsi="Arial" w:cs="Arial"/>
          <w:sz w:val="24"/>
          <w:szCs w:val="24"/>
        </w:rPr>
        <w:t xml:space="preserve"> </w:t>
      </w:r>
    </w:p>
    <w:p w14:paraId="4A3DA7BE" w14:textId="5D3DC822"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4B5627" w:rsidRPr="00BF4C9F">
        <w:rPr>
          <w:rFonts w:ascii="Arial" w:hAnsi="Arial" w:cs="Arial"/>
          <w:sz w:val="24"/>
          <w:szCs w:val="24"/>
        </w:rPr>
        <w:t xml:space="preserve">1 Rozwój edukacji i kształcenia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743CF8A4"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5"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4B5627" w:rsidRPr="00BF4C9F">
        <w:rPr>
          <w:rFonts w:ascii="Arial" w:hAnsi="Arial" w:cs="Arial"/>
          <w:sz w:val="24"/>
          <w:szCs w:val="24"/>
        </w:rPr>
        <w:t>01</w:t>
      </w:r>
      <w:r w:rsidR="00DC58C0" w:rsidRPr="00BF4C9F">
        <w:rPr>
          <w:rFonts w:ascii="Arial" w:hAnsi="Arial" w:cs="Arial"/>
          <w:sz w:val="24"/>
          <w:szCs w:val="24"/>
        </w:rPr>
        <w:t>-IZ.00-</w:t>
      </w:r>
      <w:r w:rsidR="00F35545">
        <w:rPr>
          <w:rFonts w:ascii="Arial" w:hAnsi="Arial" w:cs="Arial"/>
          <w:sz w:val="24"/>
          <w:szCs w:val="24"/>
        </w:rPr>
        <w:t>5</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5BB39CBA"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6" w:history="1">
        <w:r w:rsidR="009820A5" w:rsidRPr="00BF4C9F">
          <w:rPr>
            <w:rStyle w:val="Hipercze"/>
            <w:rFonts w:ascii="Arial" w:hAnsi="Arial" w:cs="Arial"/>
            <w:szCs w:val="24"/>
            <w:lang w:val="en-GB" w:eastAsia="pl-PL"/>
          </w:rPr>
          <w:t>pife.bialystok@podlaskie.eu</w:t>
        </w:r>
      </w:hyperlink>
    </w:p>
    <w:p w14:paraId="6A6EC29B" w14:textId="0640F44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7"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54 933/363.</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89" w:name="_Toc183415649"/>
      <w:r w:rsidRPr="00D708E2">
        <w:rPr>
          <w:rStyle w:val="Nagwek1Znak"/>
          <w:rFonts w:ascii="Arial" w:hAnsi="Arial" w:cs="Arial"/>
          <w:b/>
          <w:bCs/>
          <w:caps/>
          <w:sz w:val="24"/>
          <w:szCs w:val="24"/>
        </w:rPr>
        <w:t>Sposób komunikacji</w:t>
      </w:r>
      <w:bookmarkEnd w:id="1789"/>
      <w:r w:rsidR="000871CF" w:rsidRPr="00D708E2">
        <w:rPr>
          <w:rFonts w:ascii="Arial" w:hAnsi="Arial" w:cs="Arial"/>
          <w:sz w:val="24"/>
          <w:szCs w:val="24"/>
        </w:rPr>
        <w:t xml:space="preserve"> </w:t>
      </w:r>
    </w:p>
    <w:p w14:paraId="4B44C633" w14:textId="134CEF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w:t>
      </w:r>
      <w:hyperlink r:id="rId18" w:history="1">
        <w:r w:rsidRPr="00E961E3">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19"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7777777"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Wyjaśnienia o charakterze ogólnym publikowane są na stronie internetowej ION. 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 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15B921B9"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0"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90" w:name="_Toc138670079"/>
      <w:bookmarkStart w:id="1791" w:name="_Toc138670181"/>
      <w:bookmarkStart w:id="1792" w:name="_Toc138670080"/>
      <w:bookmarkStart w:id="1793" w:name="_Toc138670182"/>
      <w:bookmarkStart w:id="1794" w:name="_Toc183415650"/>
      <w:bookmarkEnd w:id="1790"/>
      <w:bookmarkEnd w:id="1791"/>
      <w:bookmarkEnd w:id="1792"/>
      <w:bookmarkEnd w:id="1793"/>
      <w:r w:rsidRPr="00D708E2">
        <w:rPr>
          <w:rStyle w:val="Nagwek1Znak"/>
          <w:rFonts w:ascii="Arial" w:hAnsi="Arial" w:cs="Arial"/>
          <w:b/>
          <w:bCs/>
          <w:caps/>
          <w:sz w:val="24"/>
          <w:szCs w:val="24"/>
        </w:rPr>
        <w:t>Postanowienia końcowe</w:t>
      </w:r>
      <w:bookmarkEnd w:id="1794"/>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5592F95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1"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5B4E57C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 wszystkich zmianach mających istotne znaczenie z punktu widzenia informacji zawartych we wniosku o dofinansowanie.</w:t>
      </w:r>
    </w:p>
    <w:p w14:paraId="6F0414F0"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35886BC5" w14:textId="77777777" w:rsidR="00177C1D" w:rsidRDefault="00EB4068" w:rsidP="00177C1D">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Odpowiedzialność za odbiór korespondencji przekazywanej drogą </w:t>
      </w:r>
      <w:r w:rsidRPr="00177C1D">
        <w:rPr>
          <w:rFonts w:ascii="Arial" w:hAnsi="Arial" w:cs="Arial"/>
          <w:sz w:val="24"/>
          <w:szCs w:val="24"/>
        </w:rPr>
        <w:t>elektroniczną leży po stronie Wnioskodawcy.</w:t>
      </w:r>
    </w:p>
    <w:p w14:paraId="5B133C24" w14:textId="4A478A10" w:rsidR="00177C1D" w:rsidRPr="00177C1D" w:rsidRDefault="00177C1D" w:rsidP="00177C1D">
      <w:pPr>
        <w:pStyle w:val="Akapitzlist"/>
        <w:numPr>
          <w:ilvl w:val="0"/>
          <w:numId w:val="107"/>
        </w:numPr>
        <w:spacing w:after="0" w:line="360" w:lineRule="auto"/>
        <w:contextualSpacing w:val="0"/>
        <w:jc w:val="left"/>
        <w:rPr>
          <w:rFonts w:ascii="Arial" w:hAnsi="Arial" w:cs="Arial"/>
          <w:sz w:val="24"/>
          <w:szCs w:val="24"/>
        </w:rPr>
      </w:pPr>
      <w:r w:rsidRPr="00177C1D">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155E8FC4" w14:textId="77777777" w:rsidR="009820A5" w:rsidRDefault="009820A5" w:rsidP="00177C1D">
      <w:pPr>
        <w:spacing w:before="240" w:after="240" w:line="360" w:lineRule="auto"/>
        <w:ind w:left="360"/>
        <w:jc w:val="left"/>
        <w:rPr>
          <w:rFonts w:ascii="Arial" w:hAnsi="Arial" w:cs="Arial"/>
          <w:sz w:val="24"/>
          <w:szCs w:val="24"/>
        </w:rPr>
      </w:pPr>
    </w:p>
    <w:p w14:paraId="36D9E5A4" w14:textId="77777777" w:rsidR="00177C1D" w:rsidRPr="00177C1D" w:rsidRDefault="00177C1D" w:rsidP="00177C1D">
      <w:pPr>
        <w:spacing w:before="240" w:after="240" w:line="360" w:lineRule="auto"/>
        <w:ind w:left="360"/>
        <w:jc w:val="left"/>
        <w:rPr>
          <w:rFonts w:ascii="Arial" w:hAnsi="Arial" w:cs="Arial"/>
          <w:sz w:val="24"/>
          <w:szCs w:val="24"/>
        </w:rPr>
      </w:pP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95" w:name="_Toc183415651"/>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95"/>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96" w:name="_Hlk139276664"/>
      <w:r w:rsidRPr="00BF4C9F">
        <w:rPr>
          <w:rFonts w:ascii="Arial" w:hAnsi="Arial" w:cs="Arial"/>
          <w:sz w:val="24"/>
          <w:szCs w:val="24"/>
        </w:rPr>
        <w:t>–</w:t>
      </w:r>
      <w:bookmarkEnd w:id="1796"/>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34D2EDDA"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8A1299" w14:textId="406FF9AA"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3"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lastRenderedPageBreak/>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Cross-</w:t>
      </w:r>
      <w:proofErr w:type="spellStart"/>
      <w:r w:rsidRPr="00BF4C9F">
        <w:rPr>
          <w:rFonts w:ascii="Arial" w:hAnsi="Arial" w:cs="Arial"/>
          <w:b/>
          <w:bCs/>
          <w:sz w:val="24"/>
          <w:szCs w:val="24"/>
        </w:rPr>
        <w:t>financing</w:t>
      </w:r>
      <w:proofErr w:type="spellEnd"/>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2A78B66"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7"/>
      </w:r>
      <w:r w:rsidRPr="00BF4C9F">
        <w:rPr>
          <w:rFonts w:ascii="Arial" w:hAnsi="Arial" w:cs="Arial"/>
          <w:sz w:val="24"/>
          <w:szCs w:val="24"/>
        </w:rPr>
        <w:t xml:space="preserve"> obiekty, zakupione środki transportu;</w:t>
      </w:r>
    </w:p>
    <w:p w14:paraId="629948AA" w14:textId="4926BAF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11FD36FB"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4C01FAB"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F3DD7E3" w14:textId="2A007D5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 zatwierdzonym wniosku o dofinansowanie jako realizator</w:t>
      </w:r>
      <w:r w:rsidRPr="00BF4C9F">
        <w:rPr>
          <w:rFonts w:ascii="Arial" w:hAnsi="Arial" w:cs="Arial"/>
          <w:sz w:val="24"/>
          <w:szCs w:val="24"/>
        </w:rPr>
        <w:t xml:space="preserve">, realizujący wspólnie z beneficjentem (i ewentualnie innymi partnerami) projekt na warunkach określonych w umowie o dofinansowanie projektu i porozumieniu albo umowie o partnerstwie i wnoszący do projektu zasoby ludzkie, organizacyjne, techniczne lub finansowe, bez </w:t>
      </w:r>
      <w:r w:rsidRPr="00BF4C9F">
        <w:rPr>
          <w:rFonts w:ascii="Arial" w:hAnsi="Arial" w:cs="Arial"/>
          <w:sz w:val="24"/>
          <w:szCs w:val="24"/>
        </w:rPr>
        <w:lastRenderedPageBreak/>
        <w:t>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97"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0F7AC6D2"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97"/>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2F3EA87E"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4"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67F2E966"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333077AC" w14:textId="77777777"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xml:space="preserve">– projektowanie produktów, środowiska, programów i usług w taki sposób, by były użyteczne dla wszystkich, w możliwie największym stopniu, bez potrzeby adaptacji lub specjalistycznego projektowania. Uniwersalne </w:t>
      </w:r>
      <w:r w:rsidRPr="00BF4C9F">
        <w:rPr>
          <w:rFonts w:ascii="Arial" w:eastAsiaTheme="minorHAnsi" w:hAnsi="Arial" w:cs="Arial"/>
          <w:sz w:val="24"/>
          <w:szCs w:val="24"/>
          <w14:ligatures w14:val="standardContextual"/>
        </w:rPr>
        <w:lastRenderedPageBreak/>
        <w:t>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98" w:name="_Toc138670082"/>
      <w:bookmarkStart w:id="1799" w:name="_Toc138670184"/>
      <w:bookmarkStart w:id="1800" w:name="_Toc183415652"/>
      <w:bookmarkStart w:id="1801" w:name="_Hlk151844998"/>
      <w:bookmarkEnd w:id="1798"/>
      <w:bookmarkEnd w:id="1799"/>
      <w:r w:rsidRPr="0024167B">
        <w:rPr>
          <w:rStyle w:val="Nagwek1Znak"/>
          <w:rFonts w:ascii="Arial" w:hAnsi="Arial" w:cs="Arial"/>
          <w:b/>
          <w:bCs/>
          <w:caps/>
          <w:sz w:val="24"/>
          <w:szCs w:val="24"/>
        </w:rPr>
        <w:t>Podstawa prawna i dokumenty programowe</w:t>
      </w:r>
      <w:bookmarkEnd w:id="1800"/>
      <w:r w:rsidR="000871CF" w:rsidRPr="0024167B">
        <w:rPr>
          <w:rFonts w:ascii="Arial" w:hAnsi="Arial" w:cs="Arial"/>
          <w:sz w:val="24"/>
          <w:szCs w:val="24"/>
        </w:rPr>
        <w:t xml:space="preserve"> </w:t>
      </w:r>
    </w:p>
    <w:bookmarkEnd w:id="1801"/>
    <w:p w14:paraId="0BAC208E" w14:textId="77777777" w:rsidR="00320951" w:rsidRDefault="00320951" w:rsidP="00BF4C9F">
      <w:pPr>
        <w:spacing w:after="0" w:line="360" w:lineRule="auto"/>
        <w:jc w:val="left"/>
        <w:rPr>
          <w:rFonts w:ascii="Arial" w:hAnsi="Arial" w:cs="Arial"/>
          <w:sz w:val="24"/>
          <w:szCs w:val="24"/>
        </w:rPr>
      </w:pPr>
    </w:p>
    <w:p w14:paraId="174EA057" w14:textId="3E16CC65"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77777777" w:rsidR="00555167" w:rsidRPr="00BF4C9F" w:rsidRDefault="00826777" w:rsidP="00BF4C9F">
      <w:pPr>
        <w:pStyle w:val="TreNum-K"/>
        <w:jc w:val="left"/>
        <w:rPr>
          <w:sz w:val="24"/>
          <w:szCs w:val="24"/>
        </w:rPr>
      </w:pPr>
      <w:r w:rsidRPr="00BF4C9F">
        <w:rPr>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BF4C9F">
        <w:rPr>
          <w:sz w:val="24"/>
          <w:szCs w:val="24"/>
        </w:rPr>
        <w:lastRenderedPageBreak/>
        <w:t>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77777777" w:rsidR="00555167" w:rsidRPr="00BF4C9F" w:rsidRDefault="00826777" w:rsidP="00BF4C9F">
      <w:pPr>
        <w:pStyle w:val="TreNum-K"/>
        <w:jc w:val="left"/>
        <w:rPr>
          <w:sz w:val="24"/>
          <w:szCs w:val="24"/>
        </w:rPr>
      </w:pPr>
      <w:r w:rsidRPr="00BF4C9F">
        <w:rPr>
          <w:sz w:val="24"/>
          <w:szCs w:val="24"/>
        </w:rPr>
        <w:t>Rozporządzenie delegowane KE (UE) nr 240/2014 z dnia 7 stycznia 2014 r. w sprawie europejskiego kodeksu postępowania w zakresie partnerstwa w 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415FC54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 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w:t>
      </w:r>
      <w:r w:rsidRPr="00BF4C9F">
        <w:rPr>
          <w:color w:val="000000" w:themeColor="text1"/>
          <w:sz w:val="24"/>
          <w:szCs w:val="24"/>
        </w:rPr>
        <w:lastRenderedPageBreak/>
        <w:t>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44D082CE"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24 kwietnia 2003 r. o działalności pożytku publicznego i 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lastRenderedPageBreak/>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3FD0A432"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 publicznych przedszkolach, szkołach i placówkach;</w:t>
      </w:r>
    </w:p>
    <w:p w14:paraId="4BD7865A" w14:textId="21B6009D"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5D34CEAA"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 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76F40F52"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802" w:name="_Toc134788942"/>
      <w:bookmarkStart w:id="1803" w:name="_Toc134791387"/>
      <w:bookmarkStart w:id="1804" w:name="_Toc135639034"/>
      <w:bookmarkStart w:id="1805" w:name="_Toc135639175"/>
      <w:bookmarkStart w:id="1806" w:name="_Toc135646050"/>
      <w:bookmarkStart w:id="1807" w:name="_Toc135646489"/>
      <w:bookmarkStart w:id="1808" w:name="_Toc135729938"/>
      <w:bookmarkStart w:id="1809" w:name="_Toc135730668"/>
      <w:bookmarkStart w:id="1810" w:name="_Toc135739832"/>
      <w:bookmarkStart w:id="1811" w:name="_Toc135740197"/>
      <w:bookmarkStart w:id="1812" w:name="_Toc135741399"/>
      <w:bookmarkStart w:id="1813" w:name="_Toc135741441"/>
      <w:bookmarkStart w:id="1814" w:name="_Toc135741917"/>
      <w:bookmarkStart w:id="1815" w:name="_Toc135743595"/>
      <w:bookmarkStart w:id="1816" w:name="_Toc135744681"/>
      <w:bookmarkStart w:id="1817" w:name="_Toc135744731"/>
      <w:bookmarkStart w:id="1818" w:name="_Toc135744781"/>
      <w:bookmarkStart w:id="1819" w:name="_Toc135806886"/>
      <w:bookmarkStart w:id="1820" w:name="_Toc135806928"/>
      <w:bookmarkStart w:id="1821" w:name="_Toc135807809"/>
      <w:bookmarkStart w:id="1822" w:name="_Toc135808288"/>
      <w:bookmarkStart w:id="1823" w:name="_Toc135808475"/>
      <w:bookmarkStart w:id="1824" w:name="_Toc135808677"/>
      <w:bookmarkStart w:id="1825" w:name="_Toc183415653"/>
      <w:r w:rsidRPr="00D708E2">
        <w:rPr>
          <w:rFonts w:ascii="Arial" w:hAnsi="Arial" w:cs="Arial"/>
          <w:sz w:val="24"/>
          <w:szCs w:val="24"/>
        </w:rPr>
        <w:t xml:space="preserve">11. </w:t>
      </w:r>
      <w:r w:rsidR="003449FC" w:rsidRPr="00D708E2">
        <w:rPr>
          <w:rFonts w:ascii="Arial" w:hAnsi="Arial" w:cs="Arial"/>
          <w:sz w:val="24"/>
          <w:szCs w:val="24"/>
        </w:rPr>
        <w:t>Załączniki</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826" w:name="_Hlk138852629"/>
      <w:r w:rsidRPr="00B51313">
        <w:rPr>
          <w:rFonts w:ascii="Arial" w:hAnsi="Arial" w:cs="Arial"/>
          <w:sz w:val="24"/>
          <w:szCs w:val="24"/>
        </w:rPr>
        <w:t>o dofinansowanie projektu w ramach programu Fundusze Europejskie dla Podlaskiego 2021-2027</w:t>
      </w:r>
      <w:bookmarkEnd w:id="1826"/>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lastRenderedPageBreak/>
        <w:t>Lista Wskaźników Kluczowych 2021-2027 – EFS+</w:t>
      </w:r>
      <w:bookmarkStart w:id="1827" w:name="_Hlk146013430"/>
    </w:p>
    <w:p w14:paraId="103153E8" w14:textId="2600621F" w:rsidR="00DA29E8" w:rsidRPr="002902B1" w:rsidRDefault="00DA29E8" w:rsidP="002902B1">
      <w:pPr>
        <w:spacing w:after="0" w:line="360" w:lineRule="auto"/>
        <w:ind w:left="426" w:hanging="426"/>
        <w:jc w:val="left"/>
        <w:rPr>
          <w:rFonts w:ascii="Arial" w:hAnsi="Arial" w:cs="Arial"/>
          <w:sz w:val="24"/>
          <w:szCs w:val="24"/>
        </w:rPr>
      </w:pPr>
      <w:r>
        <w:rPr>
          <w:rFonts w:ascii="Arial" w:hAnsi="Arial" w:cs="Arial"/>
          <w:sz w:val="24"/>
          <w:szCs w:val="24"/>
        </w:rPr>
        <w:t>4</w:t>
      </w:r>
      <w:r w:rsidRPr="002902B1">
        <w:rPr>
          <w:rFonts w:ascii="Arial" w:hAnsi="Arial" w:cs="Arial"/>
          <w:sz w:val="24"/>
          <w:szCs w:val="24"/>
        </w:rPr>
        <w:t>. Wzór umowy o dofinansowanie projektu ze środków EFS + z załącznikami – dla umów innych niż rozliczane kwotami ryczałtowymi (w tym wzór weksla)</w:t>
      </w:r>
    </w:p>
    <w:p w14:paraId="4F6C965D" w14:textId="104688BE" w:rsidR="00DA29E8" w:rsidRDefault="00DA29E8" w:rsidP="002902B1">
      <w:pPr>
        <w:spacing w:after="0" w:line="360" w:lineRule="auto"/>
        <w:ind w:left="426" w:hanging="426"/>
        <w:jc w:val="left"/>
        <w:rPr>
          <w:rFonts w:ascii="Arial" w:eastAsia="Times New Roman" w:hAnsi="Arial" w:cs="Arial"/>
          <w:kern w:val="32"/>
          <w:sz w:val="24"/>
          <w:szCs w:val="24"/>
        </w:rPr>
      </w:pPr>
      <w:r>
        <w:rPr>
          <w:rFonts w:ascii="Arial" w:eastAsia="Times New Roman" w:hAnsi="Arial" w:cs="Arial"/>
          <w:kern w:val="32"/>
          <w:sz w:val="24"/>
          <w:szCs w:val="24"/>
        </w:rPr>
        <w:t>4</w:t>
      </w:r>
      <w:r w:rsidRPr="002902B1">
        <w:rPr>
          <w:rFonts w:ascii="Arial" w:eastAsia="Times New Roman" w:hAnsi="Arial" w:cs="Arial"/>
          <w:kern w:val="32"/>
          <w:sz w:val="24"/>
          <w:szCs w:val="24"/>
        </w:rPr>
        <w:t>a.Wzór porozumienia w sprawie dofinansowania projektu ze środków EFS Plus (do projektów innych niż rozliczane kwotami ryczałtowymi) - państwowe jednostki budżetowe</w:t>
      </w:r>
    </w:p>
    <w:p w14:paraId="0D162EE6" w14:textId="73842CE8" w:rsidR="00C02EB8" w:rsidRPr="00C02EB8" w:rsidRDefault="00C02EB8" w:rsidP="002902B1">
      <w:pPr>
        <w:spacing w:after="0" w:line="360" w:lineRule="auto"/>
        <w:ind w:left="426" w:hanging="426"/>
        <w:jc w:val="left"/>
        <w:rPr>
          <w:rFonts w:ascii="Arial" w:eastAsia="Times New Roman" w:hAnsi="Arial" w:cs="Arial"/>
          <w:kern w:val="32"/>
          <w:sz w:val="24"/>
          <w:szCs w:val="24"/>
        </w:rPr>
      </w:pPr>
      <w:r w:rsidRPr="00C02EB8">
        <w:rPr>
          <w:rFonts w:ascii="Arial" w:eastAsia="Times New Roman" w:hAnsi="Arial" w:cs="Arial"/>
          <w:kern w:val="32"/>
          <w:sz w:val="24"/>
          <w:szCs w:val="24"/>
        </w:rPr>
        <w:t xml:space="preserve">4b Wzór </w:t>
      </w:r>
      <w:r w:rsidRPr="00C02EB8">
        <w:rPr>
          <w:rFonts w:ascii="Arial" w:hAnsi="Arial" w:cs="Arial"/>
          <w:sz w:val="24"/>
          <w:szCs w:val="24"/>
        </w:rPr>
        <w:t xml:space="preserve">umowy o dofinansowanie projektu ze środków EFS + z załącznikami – dla umów </w:t>
      </w:r>
      <w:bookmarkStart w:id="1828" w:name="_Hlk141088008"/>
      <w:r w:rsidRPr="00C02EB8">
        <w:rPr>
          <w:rFonts w:ascii="Arial" w:hAnsi="Arial" w:cs="Arial"/>
          <w:sz w:val="24"/>
          <w:szCs w:val="24"/>
        </w:rPr>
        <w:t>innych niż rozliczane kwotami ryczałtowymi</w:t>
      </w:r>
      <w:bookmarkEnd w:id="1828"/>
      <w:r w:rsidRPr="00C02EB8">
        <w:rPr>
          <w:rFonts w:ascii="Arial" w:hAnsi="Arial" w:cs="Arial"/>
          <w:sz w:val="24"/>
          <w:szCs w:val="24"/>
        </w:rPr>
        <w:t>, w których Partnerem jest państwowa jednostka budżetowa</w:t>
      </w:r>
    </w:p>
    <w:bookmarkEnd w:id="1827"/>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576403EF"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kryteria ogólne wyboru projektów</w:t>
      </w:r>
    </w:p>
    <w:p w14:paraId="24D3BB5B" w14:textId="32F7D1EC"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odlaskiego na lata 2021-2027 - szczególne kryteria wyboru projektów</w:t>
      </w:r>
    </w:p>
    <w:p w14:paraId="398F02CB"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Wzór oświadczenia o </w:t>
      </w:r>
      <w:r w:rsidRPr="00B3770B">
        <w:rPr>
          <w:rFonts w:ascii="Arial" w:hAnsi="Arial" w:cs="Arial"/>
          <w:sz w:val="24"/>
          <w:szCs w:val="24"/>
          <w:lang w:eastAsia="pl-PL"/>
        </w:rPr>
        <w:t>niepodleganiu wykluczeniu z możliwości otrzymania dofinansowania</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0B249F65" w14:textId="77777777" w:rsidR="00B3770B" w:rsidRDefault="00B27A7B" w:rsidP="00DA29E8">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2F7C0005" w14:textId="7FC044B2" w:rsidR="00051314" w:rsidRDefault="00051314" w:rsidP="002902B1">
      <w:pPr>
        <w:spacing w:after="0" w:line="360" w:lineRule="auto"/>
        <w:jc w:val="left"/>
        <w:rPr>
          <w:rFonts w:ascii="Arial" w:hAnsi="Arial" w:cs="Arial"/>
          <w:sz w:val="24"/>
          <w:szCs w:val="24"/>
          <w:lang w:eastAsia="pl-PL"/>
        </w:rPr>
      </w:pPr>
      <w:r w:rsidRPr="002902B1">
        <w:rPr>
          <w:rFonts w:ascii="Arial" w:hAnsi="Arial" w:cs="Arial"/>
          <w:sz w:val="24"/>
          <w:szCs w:val="24"/>
        </w:rPr>
        <w:t>1</w:t>
      </w:r>
      <w:r>
        <w:rPr>
          <w:rFonts w:ascii="Arial" w:hAnsi="Arial" w:cs="Arial"/>
          <w:sz w:val="24"/>
          <w:szCs w:val="24"/>
        </w:rPr>
        <w:t>1</w:t>
      </w:r>
      <w:r w:rsidRPr="002902B1">
        <w:rPr>
          <w:rFonts w:ascii="Arial" w:hAnsi="Arial" w:cs="Arial"/>
          <w:sz w:val="24"/>
          <w:szCs w:val="24"/>
        </w:rPr>
        <w:t>.</w:t>
      </w:r>
      <w:r w:rsidR="002902B1">
        <w:rPr>
          <w:rFonts w:ascii="Arial" w:hAnsi="Arial" w:cs="Arial"/>
          <w:sz w:val="24"/>
          <w:szCs w:val="24"/>
        </w:rPr>
        <w:t xml:space="preserve"> </w:t>
      </w:r>
      <w:r w:rsidRPr="002902B1">
        <w:rPr>
          <w:rFonts w:ascii="Arial" w:hAnsi="Arial" w:cs="Arial"/>
          <w:sz w:val="24"/>
          <w:szCs w:val="24"/>
          <w:lang w:eastAsia="pl-PL"/>
        </w:rPr>
        <w:t>Wzór oświadczenia o kwalifikowalności VAT</w:t>
      </w:r>
    </w:p>
    <w:p w14:paraId="4C0449A5" w14:textId="51F6880B" w:rsidR="00AF1700" w:rsidRDefault="00AF1700" w:rsidP="002902B1">
      <w:pPr>
        <w:spacing w:after="0" w:line="360" w:lineRule="auto"/>
        <w:jc w:val="left"/>
        <w:rPr>
          <w:rFonts w:ascii="Arial" w:hAnsi="Arial" w:cs="Arial"/>
          <w:sz w:val="24"/>
          <w:szCs w:val="24"/>
          <w:lang w:eastAsia="pl-PL"/>
        </w:rPr>
      </w:pPr>
      <w:r>
        <w:rPr>
          <w:rFonts w:ascii="Arial" w:hAnsi="Arial" w:cs="Arial"/>
          <w:sz w:val="24"/>
          <w:szCs w:val="24"/>
          <w:lang w:eastAsia="pl-PL"/>
        </w:rPr>
        <w:t xml:space="preserve">12. </w:t>
      </w:r>
      <w:r w:rsidRPr="007F6EC8">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5"/>
      <w:headerReference w:type="first" r:id="rId26"/>
      <w:footerReference w:type="first" r:id="rId27"/>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9FDD" w14:textId="77777777" w:rsidR="00D702F9" w:rsidRDefault="00D702F9">
      <w:pPr>
        <w:spacing w:after="0"/>
      </w:pPr>
      <w:r>
        <w:separator/>
      </w:r>
    </w:p>
  </w:endnote>
  <w:endnote w:type="continuationSeparator" w:id="0">
    <w:p w14:paraId="6D856C1C" w14:textId="77777777" w:rsidR="00D702F9" w:rsidRDefault="00D70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FF47" w14:textId="77777777" w:rsidR="00D702F9" w:rsidRDefault="00D702F9">
      <w:pPr>
        <w:spacing w:after="0"/>
      </w:pPr>
      <w:r>
        <w:rPr>
          <w:color w:val="000000"/>
        </w:rPr>
        <w:separator/>
      </w:r>
    </w:p>
  </w:footnote>
  <w:footnote w:type="continuationSeparator" w:id="0">
    <w:p w14:paraId="5538EC8D" w14:textId="77777777" w:rsidR="00D702F9" w:rsidRDefault="00D702F9">
      <w:pPr>
        <w:spacing w:after="0"/>
      </w:pPr>
      <w:r>
        <w:continuationSeparator/>
      </w:r>
    </w:p>
  </w:footnote>
  <w:footnote w:id="1">
    <w:p w14:paraId="4AA8DAC1" w14:textId="4E69B4E4" w:rsidR="008E65D9" w:rsidRPr="009B5F9B" w:rsidRDefault="008E65D9">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 nie dotyczy projektów, w których wnioskodawcą jest Województwo Podlaskie</w:t>
      </w:r>
    </w:p>
  </w:footnote>
  <w:footnote w:id="2">
    <w:p w14:paraId="7F35DF91" w14:textId="2A06DCD2" w:rsidR="004C700E" w:rsidRPr="00D708E2" w:rsidRDefault="004C700E">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W sytuacji, gdy dokumenty potwierdzające sytuację finansową Wnioskodawcy</w:t>
      </w:r>
      <w:r w:rsidR="003A29AF" w:rsidRPr="009B5F9B">
        <w:rPr>
          <w:rFonts w:ascii="Arial" w:hAnsi="Arial" w:cs="Arial"/>
          <w:sz w:val="16"/>
          <w:szCs w:val="16"/>
        </w:rPr>
        <w:t xml:space="preserve"> znajdują się w rejestrach ogólnodostępnych</w:t>
      </w:r>
      <w:r w:rsidRPr="009B5F9B">
        <w:rPr>
          <w:rFonts w:ascii="Arial" w:hAnsi="Arial" w:cs="Arial"/>
          <w:sz w:val="16"/>
          <w:szCs w:val="16"/>
        </w:rPr>
        <w:t xml:space="preserve">, należy we wniosku dofinansowanie </w:t>
      </w:r>
      <w:r w:rsidR="003A29AF" w:rsidRPr="009B5F9B">
        <w:rPr>
          <w:rFonts w:ascii="Arial" w:hAnsi="Arial" w:cs="Arial"/>
          <w:sz w:val="16"/>
          <w:szCs w:val="16"/>
        </w:rPr>
        <w:t xml:space="preserve">wskazać </w:t>
      </w:r>
      <w:r w:rsidRPr="009B5F9B">
        <w:rPr>
          <w:rFonts w:ascii="Arial" w:hAnsi="Arial" w:cs="Arial"/>
          <w:sz w:val="16"/>
          <w:szCs w:val="16"/>
        </w:rPr>
        <w:t>w którym z ogólnodostępnych rejestrów znajdują się te dokumenty</w:t>
      </w:r>
      <w:r w:rsidR="003A29AF" w:rsidRPr="009B5F9B">
        <w:rPr>
          <w:rFonts w:ascii="Arial" w:hAnsi="Arial" w:cs="Arial"/>
          <w:sz w:val="16"/>
          <w:szCs w:val="16"/>
        </w:rPr>
        <w:t xml:space="preserve"> (można podać link) i wówczas nie ma konieczności dołączania załącznika</w:t>
      </w:r>
      <w:r w:rsidRPr="009B5F9B">
        <w:rPr>
          <w:rFonts w:ascii="Arial" w:hAnsi="Arial" w:cs="Arial"/>
          <w:sz w:val="16"/>
          <w:szCs w:val="16"/>
        </w:rPr>
        <w:t>.</w:t>
      </w:r>
    </w:p>
  </w:footnote>
  <w:footnote w:id="3">
    <w:p w14:paraId="5FD6DDC3" w14:textId="77777777" w:rsidR="00580481" w:rsidRPr="00DE5F31" w:rsidRDefault="00580481" w:rsidP="00580481">
      <w:pPr>
        <w:pStyle w:val="Tekstprzypisudolnego"/>
        <w:rPr>
          <w:rFonts w:ascii="Arial" w:hAnsi="Arial" w:cs="Arial"/>
          <w:sz w:val="18"/>
          <w:szCs w:val="18"/>
        </w:rPr>
      </w:pPr>
      <w:r w:rsidRPr="00041985">
        <w:rPr>
          <w:rStyle w:val="Odwoanieprzypisudolnego"/>
          <w:rFonts w:ascii="Arial" w:hAnsi="Arial" w:cs="Arial"/>
          <w:sz w:val="16"/>
          <w:szCs w:val="16"/>
        </w:rPr>
        <w:footnoteRef/>
      </w:r>
      <w:r w:rsidRPr="00041985">
        <w:rPr>
          <w:rFonts w:ascii="Arial" w:hAnsi="Arial" w:cs="Arial"/>
          <w:sz w:val="16"/>
          <w:szCs w:val="16"/>
        </w:rPr>
        <w:t xml:space="preserve"> Członkowie Miejskiego Obszaru Funkcjonalnego Miasta Łomży: Gmina wiejska Łomża, Miasto Łomża, Gmina Nowogród, Gmina Piątnica</w:t>
      </w:r>
    </w:p>
  </w:footnote>
  <w:footnote w:id="4">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5">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6">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7">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8">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9">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cross-financingiem.</w:t>
      </w:r>
    </w:p>
  </w:footnote>
  <w:footnote w:id="10">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11">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2">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3">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4">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5">
    <w:p w14:paraId="7889EDC2" w14:textId="77777777" w:rsidR="00150F87" w:rsidRPr="00265398" w:rsidRDefault="00150F87" w:rsidP="00096698">
      <w:pPr>
        <w:pStyle w:val="Tekstprzypisudolnego"/>
        <w:rPr>
          <w:rFonts w:ascii="Arial" w:hAnsi="Arial" w:cs="Arial"/>
        </w:rPr>
      </w:pPr>
      <w:r w:rsidRPr="00265398">
        <w:rPr>
          <w:rStyle w:val="Odwoanieprzypisudolnego"/>
          <w:rFonts w:ascii="Arial" w:hAnsi="Arial" w:cs="Arial"/>
          <w:sz w:val="16"/>
        </w:rPr>
        <w:footnoteRef/>
      </w:r>
      <w:r w:rsidRPr="00265398">
        <w:rPr>
          <w:rFonts w:ascii="Arial" w:hAnsi="Arial" w:cs="Arial"/>
          <w:sz w:val="16"/>
        </w:rPr>
        <w:t xml:space="preserve"> </w:t>
      </w:r>
      <w:r w:rsidRPr="00265398">
        <w:rPr>
          <w:rFonts w:ascii="Arial" w:hAnsi="Arial" w:cs="Arial"/>
          <w:sz w:val="16"/>
          <w:szCs w:val="16"/>
        </w:rPr>
        <w:t>Jeśli dotyczy</w:t>
      </w:r>
    </w:p>
  </w:footnote>
  <w:footnote w:id="16">
    <w:p w14:paraId="5E732130" w14:textId="77777777" w:rsidR="00150F87" w:rsidRPr="00D91030" w:rsidRDefault="00150F87" w:rsidP="00096698">
      <w:pPr>
        <w:pStyle w:val="Tekstprzypisudolnego"/>
        <w:rPr>
          <w:rFonts w:ascii="Arial" w:hAnsi="Arial" w:cs="Arial"/>
        </w:rPr>
      </w:pPr>
      <w:r w:rsidRPr="00265398">
        <w:rPr>
          <w:rStyle w:val="Odwoanieprzypisudolnego"/>
          <w:rFonts w:ascii="Arial" w:hAnsi="Arial" w:cs="Arial"/>
          <w:sz w:val="16"/>
          <w:szCs w:val="16"/>
        </w:rPr>
        <w:footnoteRef/>
      </w:r>
      <w:r w:rsidRPr="00265398">
        <w:rPr>
          <w:rFonts w:ascii="Arial" w:hAnsi="Arial" w:cs="Arial"/>
          <w:sz w:val="16"/>
          <w:szCs w:val="16"/>
        </w:rPr>
        <w:t xml:space="preserve"> Jeśli dotyczy</w:t>
      </w:r>
    </w:p>
  </w:footnote>
  <w:footnote w:id="17">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1"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94937"/>
    <w:multiLevelType w:val="hybridMultilevel"/>
    <w:tmpl w:val="D29C404A"/>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3"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212701D4"/>
    <w:multiLevelType w:val="multilevel"/>
    <w:tmpl w:val="EB1ACC28"/>
    <w:name w:val="Numeracja-K"/>
    <w:numStyleLink w:val="Numeracja-K"/>
  </w:abstractNum>
  <w:abstractNum w:abstractNumId="45"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8"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68"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3"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79"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4"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2"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40A83974"/>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2"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3"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647E03"/>
    <w:multiLevelType w:val="multilevel"/>
    <w:tmpl w:val="8E1EAE9E"/>
    <w:name w:val="NumeracjaTreści-K"/>
    <w:numStyleLink w:val="NumeracjaTre-K"/>
  </w:abstractNum>
  <w:abstractNum w:abstractNumId="119"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0"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4"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4"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5D6B192C"/>
    <w:multiLevelType w:val="hybridMultilevel"/>
    <w:tmpl w:val="AB3C9D6E"/>
    <w:lvl w:ilvl="0" w:tplc="8FA404B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58"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0"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5"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7"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8"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1"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2"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9"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9"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1"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4"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9"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76404393"/>
    <w:multiLevelType w:val="hybridMultilevel"/>
    <w:tmpl w:val="CFE04D5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3"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4"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1"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16"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8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1"/>
  </w:num>
  <w:num w:numId="3" w16cid:durableId="1869368978">
    <w:abstractNumId w:val="193"/>
  </w:num>
  <w:num w:numId="4" w16cid:durableId="1664315393">
    <w:abstractNumId w:val="43"/>
  </w:num>
  <w:num w:numId="5" w16cid:durableId="535430710">
    <w:abstractNumId w:val="48"/>
  </w:num>
  <w:num w:numId="6" w16cid:durableId="1404527897">
    <w:abstractNumId w:val="149"/>
  </w:num>
  <w:num w:numId="7" w16cid:durableId="245188727">
    <w:abstractNumId w:val="96"/>
  </w:num>
  <w:num w:numId="8" w16cid:durableId="1445536814">
    <w:abstractNumId w:val="15"/>
  </w:num>
  <w:num w:numId="9" w16cid:durableId="970789527">
    <w:abstractNumId w:val="206"/>
  </w:num>
  <w:num w:numId="10" w16cid:durableId="766846484">
    <w:abstractNumId w:val="147"/>
  </w:num>
  <w:num w:numId="11" w16cid:durableId="806433535">
    <w:abstractNumId w:val="200"/>
  </w:num>
  <w:num w:numId="12" w16cid:durableId="1538472077">
    <w:abstractNumId w:val="101"/>
  </w:num>
  <w:num w:numId="13" w16cid:durableId="1513377218">
    <w:abstractNumId w:val="63"/>
  </w:num>
  <w:num w:numId="14" w16cid:durableId="1271157658">
    <w:abstractNumId w:val="61"/>
  </w:num>
  <w:num w:numId="15" w16cid:durableId="1239560211">
    <w:abstractNumId w:val="8"/>
  </w:num>
  <w:num w:numId="16" w16cid:durableId="1134635047">
    <w:abstractNumId w:val="19"/>
  </w:num>
  <w:num w:numId="17" w16cid:durableId="708802821">
    <w:abstractNumId w:val="66"/>
  </w:num>
  <w:num w:numId="18" w16cid:durableId="1589071654">
    <w:abstractNumId w:val="29"/>
  </w:num>
  <w:num w:numId="19" w16cid:durableId="827672030">
    <w:abstractNumId w:val="99"/>
  </w:num>
  <w:num w:numId="20" w16cid:durableId="772281798">
    <w:abstractNumId w:val="107"/>
  </w:num>
  <w:num w:numId="21" w16cid:durableId="80416583">
    <w:abstractNumId w:val="144"/>
  </w:num>
  <w:num w:numId="22" w16cid:durableId="1177693186">
    <w:abstractNumId w:val="4"/>
  </w:num>
  <w:num w:numId="23" w16cid:durableId="44304244">
    <w:abstractNumId w:val="110"/>
  </w:num>
  <w:num w:numId="24" w16cid:durableId="339698468">
    <w:abstractNumId w:val="190"/>
  </w:num>
  <w:num w:numId="25" w16cid:durableId="1231886228">
    <w:abstractNumId w:val="105"/>
  </w:num>
  <w:num w:numId="26" w16cid:durableId="602806300">
    <w:abstractNumId w:val="148"/>
  </w:num>
  <w:num w:numId="27" w16cid:durableId="270169628">
    <w:abstractNumId w:val="203"/>
  </w:num>
  <w:num w:numId="28" w16cid:durableId="71705956">
    <w:abstractNumId w:val="78"/>
  </w:num>
  <w:num w:numId="29" w16cid:durableId="509175571">
    <w:abstractNumId w:val="91"/>
  </w:num>
  <w:num w:numId="30" w16cid:durableId="2098482865">
    <w:abstractNumId w:val="198"/>
  </w:num>
  <w:num w:numId="31" w16cid:durableId="60295350">
    <w:abstractNumId w:val="202"/>
  </w:num>
  <w:num w:numId="32" w16cid:durableId="34933666">
    <w:abstractNumId w:val="5"/>
  </w:num>
  <w:num w:numId="33" w16cid:durableId="909576494">
    <w:abstractNumId w:val="53"/>
  </w:num>
  <w:num w:numId="34" w16cid:durableId="1318268983">
    <w:abstractNumId w:val="42"/>
  </w:num>
  <w:num w:numId="35" w16cid:durableId="862747942">
    <w:abstractNumId w:val="192"/>
  </w:num>
  <w:num w:numId="36" w16cid:durableId="710302736">
    <w:abstractNumId w:val="138"/>
  </w:num>
  <w:num w:numId="37" w16cid:durableId="1469278140">
    <w:abstractNumId w:val="172"/>
  </w:num>
  <w:num w:numId="38" w16cid:durableId="576398850">
    <w:abstractNumId w:val="65"/>
  </w:num>
  <w:num w:numId="39" w16cid:durableId="1418476018">
    <w:abstractNumId w:val="168"/>
  </w:num>
  <w:num w:numId="40" w16cid:durableId="530647403">
    <w:abstractNumId w:val="82"/>
  </w:num>
  <w:num w:numId="41" w16cid:durableId="1090856037">
    <w:abstractNumId w:val="109"/>
  </w:num>
  <w:num w:numId="42" w16cid:durableId="268241625">
    <w:abstractNumId w:val="166"/>
  </w:num>
  <w:num w:numId="43" w16cid:durableId="7373668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0"/>
  </w:num>
  <w:num w:numId="45" w16cid:durableId="995453749">
    <w:abstractNumId w:val="93"/>
  </w:num>
  <w:num w:numId="46" w16cid:durableId="2120953714">
    <w:abstractNumId w:val="114"/>
  </w:num>
  <w:num w:numId="47" w16cid:durableId="669868291">
    <w:abstractNumId w:val="194"/>
  </w:num>
  <w:num w:numId="48" w16cid:durableId="790904210">
    <w:abstractNumId w:val="164"/>
  </w:num>
  <w:num w:numId="49" w16cid:durableId="1716351982">
    <w:abstractNumId w:val="128"/>
  </w:num>
  <w:num w:numId="50" w16cid:durableId="561790692">
    <w:abstractNumId w:val="123"/>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3"/>
  </w:num>
  <w:num w:numId="52" w16cid:durableId="2010794524">
    <w:abstractNumId w:val="181"/>
  </w:num>
  <w:num w:numId="53" w16cid:durableId="219632866">
    <w:abstractNumId w:val="37"/>
  </w:num>
  <w:num w:numId="54" w16cid:durableId="1027414097">
    <w:abstractNumId w:val="72"/>
  </w:num>
  <w:num w:numId="55" w16cid:durableId="1128165119">
    <w:abstractNumId w:val="89"/>
  </w:num>
  <w:num w:numId="56" w16cid:durableId="1197040292">
    <w:abstractNumId w:val="111"/>
  </w:num>
  <w:num w:numId="57" w16cid:durableId="1631328003">
    <w:abstractNumId w:val="34"/>
  </w:num>
  <w:num w:numId="58" w16cid:durableId="672142665">
    <w:abstractNumId w:val="184"/>
  </w:num>
  <w:num w:numId="59" w16cid:durableId="890582975">
    <w:abstractNumId w:val="178"/>
  </w:num>
  <w:num w:numId="60" w16cid:durableId="1208951979">
    <w:abstractNumId w:val="18"/>
  </w:num>
  <w:num w:numId="61" w16cid:durableId="2101675540">
    <w:abstractNumId w:val="75"/>
  </w:num>
  <w:num w:numId="62" w16cid:durableId="1665861262">
    <w:abstractNumId w:val="131"/>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87"/>
  </w:num>
  <w:num w:numId="68" w16cid:durableId="843713428">
    <w:abstractNumId w:val="16"/>
  </w:num>
  <w:num w:numId="69" w16cid:durableId="2058167517">
    <w:abstractNumId w:val="155"/>
  </w:num>
  <w:num w:numId="70" w16cid:durableId="8679985">
    <w:abstractNumId w:val="143"/>
  </w:num>
  <w:num w:numId="71" w16cid:durableId="571431499">
    <w:abstractNumId w:val="46"/>
  </w:num>
  <w:num w:numId="72" w16cid:durableId="886918652">
    <w:abstractNumId w:val="52"/>
  </w:num>
  <w:num w:numId="73" w16cid:durableId="2010013870">
    <w:abstractNumId w:val="213"/>
  </w:num>
  <w:num w:numId="74" w16cid:durableId="534272579">
    <w:abstractNumId w:val="205"/>
  </w:num>
  <w:num w:numId="75" w16cid:durableId="2015766687">
    <w:abstractNumId w:val="11"/>
  </w:num>
  <w:num w:numId="76" w16cid:durableId="1892689976">
    <w:abstractNumId w:val="139"/>
  </w:num>
  <w:num w:numId="77" w16cid:durableId="858741113">
    <w:abstractNumId w:val="95"/>
  </w:num>
  <w:num w:numId="78" w16cid:durableId="1062487249">
    <w:abstractNumId w:val="175"/>
  </w:num>
  <w:num w:numId="79" w16cid:durableId="1010522992">
    <w:abstractNumId w:val="135"/>
  </w:num>
  <w:num w:numId="80" w16cid:durableId="173080827">
    <w:abstractNumId w:val="94"/>
  </w:num>
  <w:num w:numId="81" w16cid:durableId="834108632">
    <w:abstractNumId w:val="216"/>
  </w:num>
  <w:num w:numId="82" w16cid:durableId="1656488928">
    <w:abstractNumId w:val="92"/>
  </w:num>
  <w:num w:numId="83" w16cid:durableId="448816894">
    <w:abstractNumId w:val="209"/>
  </w:num>
  <w:num w:numId="84" w16cid:durableId="1924337396">
    <w:abstractNumId w:val="173"/>
  </w:num>
  <w:num w:numId="85" w16cid:durableId="1458337157">
    <w:abstractNumId w:val="188"/>
  </w:num>
  <w:num w:numId="86" w16cid:durableId="792752418">
    <w:abstractNumId w:val="167"/>
  </w:num>
  <w:num w:numId="87" w16cid:durableId="619190265">
    <w:abstractNumId w:val="189"/>
  </w:num>
  <w:num w:numId="88" w16cid:durableId="89159872">
    <w:abstractNumId w:val="176"/>
  </w:num>
  <w:num w:numId="89" w16cid:durableId="1853374215">
    <w:abstractNumId w:val="62"/>
  </w:num>
  <w:num w:numId="90" w16cid:durableId="107435117">
    <w:abstractNumId w:val="23"/>
  </w:num>
  <w:num w:numId="91" w16cid:durableId="730693248">
    <w:abstractNumId w:val="115"/>
  </w:num>
  <w:num w:numId="92" w16cid:durableId="163740595">
    <w:abstractNumId w:val="212"/>
  </w:num>
  <w:num w:numId="93" w16cid:durableId="465242663">
    <w:abstractNumId w:val="163"/>
  </w:num>
  <w:num w:numId="94" w16cid:durableId="1577939544">
    <w:abstractNumId w:val="70"/>
  </w:num>
  <w:num w:numId="95" w16cid:durableId="7563148">
    <w:abstractNumId w:val="38"/>
  </w:num>
  <w:num w:numId="96" w16cid:durableId="1708335169">
    <w:abstractNumId w:val="208"/>
  </w:num>
  <w:num w:numId="97" w16cid:durableId="1671592573">
    <w:abstractNumId w:val="199"/>
  </w:num>
  <w:num w:numId="98" w16cid:durableId="1101027383">
    <w:abstractNumId w:val="151"/>
  </w:num>
  <w:num w:numId="99" w16cid:durableId="956909672">
    <w:abstractNumId w:val="98"/>
  </w:num>
  <w:num w:numId="100" w16cid:durableId="147483305">
    <w:abstractNumId w:val="152"/>
  </w:num>
  <w:num w:numId="101" w16cid:durableId="576742399">
    <w:abstractNumId w:val="25"/>
  </w:num>
  <w:num w:numId="102" w16cid:durableId="1254359893">
    <w:abstractNumId w:val="51"/>
  </w:num>
  <w:num w:numId="103" w16cid:durableId="1444421457">
    <w:abstractNumId w:val="68"/>
  </w:num>
  <w:num w:numId="104" w16cid:durableId="212349707">
    <w:abstractNumId w:val="58"/>
  </w:num>
  <w:num w:numId="105" w16cid:durableId="609824363">
    <w:abstractNumId w:val="12"/>
  </w:num>
  <w:num w:numId="106" w16cid:durableId="892888372">
    <w:abstractNumId w:val="88"/>
  </w:num>
  <w:num w:numId="107" w16cid:durableId="1320691896">
    <w:abstractNumId w:val="100"/>
  </w:num>
  <w:num w:numId="108" w16cid:durableId="1499423198">
    <w:abstractNumId w:val="215"/>
  </w:num>
  <w:num w:numId="109" w16cid:durableId="1595555426">
    <w:abstractNumId w:val="185"/>
  </w:num>
  <w:num w:numId="110" w16cid:durableId="2062243036">
    <w:abstractNumId w:val="26"/>
  </w:num>
  <w:num w:numId="111" w16cid:durableId="991829750">
    <w:abstractNumId w:val="7"/>
  </w:num>
  <w:num w:numId="112" w16cid:durableId="1800032511">
    <w:abstractNumId w:val="158"/>
  </w:num>
  <w:num w:numId="113" w16cid:durableId="38867711">
    <w:abstractNumId w:val="9"/>
  </w:num>
  <w:num w:numId="114" w16cid:durableId="701439291">
    <w:abstractNumId w:val="171"/>
  </w:num>
  <w:num w:numId="115" w16cid:durableId="649942776">
    <w:abstractNumId w:val="57"/>
  </w:num>
  <w:num w:numId="116" w16cid:durableId="2024436156">
    <w:abstractNumId w:val="187"/>
  </w:num>
  <w:num w:numId="117" w16cid:durableId="36659951">
    <w:abstractNumId w:val="136"/>
  </w:num>
  <w:num w:numId="118" w16cid:durableId="295110517">
    <w:abstractNumId w:val="40"/>
  </w:num>
  <w:num w:numId="119" w16cid:durableId="1772430387">
    <w:abstractNumId w:val="133"/>
  </w:num>
  <w:num w:numId="120" w16cid:durableId="552235308">
    <w:abstractNumId w:val="32"/>
  </w:num>
  <w:num w:numId="121" w16cid:durableId="1737895792">
    <w:abstractNumId w:val="76"/>
  </w:num>
  <w:num w:numId="122" w16cid:durableId="386533822">
    <w:abstractNumId w:val="83"/>
  </w:num>
  <w:num w:numId="123" w16cid:durableId="1350372527">
    <w:abstractNumId w:val="183"/>
  </w:num>
  <w:num w:numId="124" w16cid:durableId="1712072292">
    <w:abstractNumId w:val="69"/>
  </w:num>
  <w:num w:numId="125" w16cid:durableId="399519862">
    <w:abstractNumId w:val="127"/>
  </w:num>
  <w:num w:numId="126" w16cid:durableId="1598371236">
    <w:abstractNumId w:val="22"/>
  </w:num>
  <w:num w:numId="127" w16cid:durableId="1324697926">
    <w:abstractNumId w:val="204"/>
  </w:num>
  <w:num w:numId="128" w16cid:durableId="1470629090">
    <w:abstractNumId w:val="197"/>
  </w:num>
  <w:num w:numId="129" w16cid:durableId="573589992">
    <w:abstractNumId w:val="28"/>
  </w:num>
  <w:num w:numId="130" w16cid:durableId="1549492129">
    <w:abstractNumId w:val="169"/>
  </w:num>
  <w:num w:numId="131" w16cid:durableId="1755972422">
    <w:abstractNumId w:val="154"/>
  </w:num>
  <w:num w:numId="132" w16cid:durableId="116490163">
    <w:abstractNumId w:val="161"/>
  </w:num>
  <w:num w:numId="133" w16cid:durableId="1035233308">
    <w:abstractNumId w:val="214"/>
  </w:num>
  <w:num w:numId="134" w16cid:durableId="1290471245">
    <w:abstractNumId w:val="122"/>
  </w:num>
  <w:num w:numId="135" w16cid:durableId="1106774854">
    <w:abstractNumId w:val="121"/>
  </w:num>
  <w:num w:numId="136" w16cid:durableId="610354343">
    <w:abstractNumId w:val="39"/>
  </w:num>
  <w:num w:numId="137" w16cid:durableId="601451687">
    <w:abstractNumId w:val="97"/>
  </w:num>
  <w:num w:numId="138" w16cid:durableId="853765735">
    <w:abstractNumId w:val="191"/>
  </w:num>
  <w:num w:numId="139" w16cid:durableId="1600328994">
    <w:abstractNumId w:val="182"/>
  </w:num>
  <w:num w:numId="140" w16cid:durableId="1183864695">
    <w:abstractNumId w:val="50"/>
  </w:num>
  <w:num w:numId="141" w16cid:durableId="2068145176">
    <w:abstractNumId w:val="117"/>
  </w:num>
  <w:num w:numId="142" w16cid:durableId="1354846332">
    <w:abstractNumId w:val="146"/>
  </w:num>
  <w:num w:numId="143" w16cid:durableId="1264068925">
    <w:abstractNumId w:val="13"/>
  </w:num>
  <w:num w:numId="144" w16cid:durableId="403991266">
    <w:abstractNumId w:val="103"/>
  </w:num>
  <w:num w:numId="145" w16cid:durableId="1542552656">
    <w:abstractNumId w:val="90"/>
  </w:num>
  <w:num w:numId="146" w16cid:durableId="795215321">
    <w:abstractNumId w:val="196"/>
  </w:num>
  <w:num w:numId="147" w16cid:durableId="230890346">
    <w:abstractNumId w:val="140"/>
  </w:num>
  <w:num w:numId="148" w16cid:durableId="1847205128">
    <w:abstractNumId w:val="207"/>
  </w:num>
  <w:num w:numId="149" w16cid:durableId="1285966903">
    <w:abstractNumId w:val="73"/>
  </w:num>
  <w:num w:numId="150" w16cid:durableId="2014910017">
    <w:abstractNumId w:val="170"/>
  </w:num>
  <w:num w:numId="151" w16cid:durableId="796145081">
    <w:abstractNumId w:val="120"/>
  </w:num>
  <w:num w:numId="152" w16cid:durableId="62995041">
    <w:abstractNumId w:val="124"/>
  </w:num>
  <w:num w:numId="153" w16cid:durableId="2136412155">
    <w:abstractNumId w:val="77"/>
  </w:num>
  <w:num w:numId="154" w16cid:durableId="1395809247">
    <w:abstractNumId w:val="102"/>
  </w:num>
  <w:num w:numId="155" w16cid:durableId="2116319381">
    <w:abstractNumId w:val="14"/>
  </w:num>
  <w:num w:numId="156" w16cid:durableId="1109738900">
    <w:abstractNumId w:val="195"/>
  </w:num>
  <w:num w:numId="157" w16cid:durableId="2137530294">
    <w:abstractNumId w:val="64"/>
  </w:num>
  <w:num w:numId="158" w16cid:durableId="643117735">
    <w:abstractNumId w:val="35"/>
  </w:num>
  <w:num w:numId="159" w16cid:durableId="2060932522">
    <w:abstractNumId w:val="113"/>
  </w:num>
  <w:num w:numId="160" w16cid:durableId="1831751754">
    <w:abstractNumId w:val="210"/>
  </w:num>
  <w:num w:numId="161" w16cid:durableId="1608544396">
    <w:abstractNumId w:val="186"/>
  </w:num>
  <w:num w:numId="162" w16cid:durableId="72435467">
    <w:abstractNumId w:val="1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37"/>
  </w:num>
  <w:num w:numId="164" w16cid:durableId="2074154209">
    <w:abstractNumId w:val="45"/>
  </w:num>
  <w:num w:numId="165" w16cid:durableId="508297801">
    <w:abstractNumId w:val="86"/>
  </w:num>
  <w:num w:numId="166" w16cid:durableId="1769930870">
    <w:abstractNumId w:val="41"/>
  </w:num>
  <w:num w:numId="167" w16cid:durableId="1124815136">
    <w:abstractNumId w:val="59"/>
  </w:num>
  <w:num w:numId="168" w16cid:durableId="533277787">
    <w:abstractNumId w:val="80"/>
  </w:num>
  <w:num w:numId="169" w16cid:durableId="1761488671">
    <w:abstractNumId w:val="177"/>
  </w:num>
  <w:num w:numId="170" w16cid:durableId="331839024">
    <w:abstractNumId w:val="162"/>
  </w:num>
  <w:num w:numId="171" w16cid:durableId="1431009203">
    <w:abstractNumId w:val="132"/>
  </w:num>
  <w:num w:numId="172" w16cid:durableId="960763466">
    <w:abstractNumId w:val="108"/>
  </w:num>
  <w:num w:numId="173" w16cid:durableId="794297615">
    <w:abstractNumId w:val="74"/>
  </w:num>
  <w:num w:numId="174" w16cid:durableId="159584714">
    <w:abstractNumId w:val="56"/>
  </w:num>
  <w:num w:numId="175" w16cid:durableId="1335453356">
    <w:abstractNumId w:val="55"/>
  </w:num>
  <w:num w:numId="176" w16cid:durableId="627203687">
    <w:abstractNumId w:val="54"/>
  </w:num>
  <w:num w:numId="177" w16cid:durableId="1530994939">
    <w:abstractNumId w:val="112"/>
  </w:num>
  <w:num w:numId="178" w16cid:durableId="1429234427">
    <w:abstractNumId w:val="134"/>
  </w:num>
  <w:num w:numId="179" w16cid:durableId="1098598370">
    <w:abstractNumId w:val="141"/>
  </w:num>
  <w:num w:numId="180" w16cid:durableId="1754088752">
    <w:abstractNumId w:val="145"/>
  </w:num>
  <w:num w:numId="181" w16cid:durableId="1313094111">
    <w:abstractNumId w:val="47"/>
  </w:num>
  <w:num w:numId="182" w16cid:durableId="422143633">
    <w:abstractNumId w:val="33"/>
  </w:num>
  <w:num w:numId="183" w16cid:durableId="1075737742">
    <w:abstractNumId w:val="116"/>
  </w:num>
  <w:num w:numId="184" w16cid:durableId="1067805515">
    <w:abstractNumId w:val="174"/>
  </w:num>
  <w:num w:numId="185" w16cid:durableId="534734500">
    <w:abstractNumId w:val="165"/>
  </w:num>
  <w:num w:numId="186" w16cid:durableId="55512382">
    <w:abstractNumId w:val="119"/>
  </w:num>
  <w:num w:numId="187" w16cid:durableId="73170725">
    <w:abstractNumId w:val="217"/>
  </w:num>
  <w:num w:numId="188" w16cid:durableId="191116630">
    <w:abstractNumId w:val="21"/>
  </w:num>
  <w:num w:numId="189" w16cid:durableId="1373189809">
    <w:abstractNumId w:val="129"/>
  </w:num>
  <w:num w:numId="190" w16cid:durableId="1506048714">
    <w:abstractNumId w:val="142"/>
  </w:num>
  <w:num w:numId="191" w16cid:durableId="1116481240">
    <w:abstractNumId w:val="157"/>
  </w:num>
  <w:num w:numId="192" w16cid:durableId="1980842348">
    <w:abstractNumId w:val="6"/>
  </w:num>
  <w:num w:numId="193" w16cid:durableId="1313483124">
    <w:abstractNumId w:val="17"/>
  </w:num>
  <w:num w:numId="194" w16cid:durableId="2011518026">
    <w:abstractNumId w:val="179"/>
  </w:num>
  <w:num w:numId="195" w16cid:durableId="1215921834">
    <w:abstractNumId w:val="20"/>
  </w:num>
  <w:num w:numId="196" w16cid:durableId="309943858">
    <w:abstractNumId w:val="126"/>
  </w:num>
  <w:num w:numId="197" w16cid:durableId="1748726282">
    <w:abstractNumId w:val="85"/>
  </w:num>
  <w:num w:numId="198" w16cid:durableId="1458840867">
    <w:abstractNumId w:val="130"/>
  </w:num>
  <w:num w:numId="199" w16cid:durableId="1317491049">
    <w:abstractNumId w:val="159"/>
  </w:num>
  <w:num w:numId="200" w16cid:durableId="149298241">
    <w:abstractNumId w:val="79"/>
  </w:num>
  <w:num w:numId="201" w16cid:durableId="716969706">
    <w:abstractNumId w:val="84"/>
  </w:num>
  <w:num w:numId="202" w16cid:durableId="862204310">
    <w:abstractNumId w:val="24"/>
  </w:num>
  <w:num w:numId="203" w16cid:durableId="1939870139">
    <w:abstractNumId w:val="180"/>
  </w:num>
  <w:num w:numId="204" w16cid:durableId="2070104746">
    <w:abstractNumId w:val="31"/>
  </w:num>
  <w:num w:numId="205" w16cid:durableId="1891990893">
    <w:abstractNumId w:val="153"/>
  </w:num>
  <w:num w:numId="206" w16cid:durableId="2111702255">
    <w:abstractNumId w:val="211"/>
  </w:num>
  <w:num w:numId="207" w16cid:durableId="769931850">
    <w:abstractNumId w:val="49"/>
  </w:num>
  <w:num w:numId="208" w16cid:durableId="1230388015">
    <w:abstractNumId w:val="67"/>
  </w:num>
  <w:num w:numId="209" w16cid:durableId="1844054747">
    <w:abstractNumId w:val="30"/>
  </w:num>
  <w:num w:numId="210" w16cid:durableId="1378236773">
    <w:abstractNumId w:val="36"/>
  </w:num>
  <w:num w:numId="211" w16cid:durableId="323364442">
    <w:abstractNumId w:val="10"/>
  </w:num>
  <w:num w:numId="212" w16cid:durableId="1200826560">
    <w:abstractNumId w:val="106"/>
  </w:num>
  <w:num w:numId="213" w16cid:durableId="342055812">
    <w:abstractNumId w:val="27"/>
  </w:num>
  <w:num w:numId="214" w16cid:durableId="1214732508">
    <w:abstractNumId w:val="81"/>
  </w:num>
  <w:num w:numId="215" w16cid:durableId="347220506">
    <w:abstractNumId w:val="104"/>
  </w:num>
  <w:num w:numId="216" w16cid:durableId="1277637307">
    <w:abstractNumId w:val="160"/>
  </w:num>
  <w:num w:numId="217" w16cid:durableId="2105491752">
    <w:abstractNumId w:val="156"/>
  </w:num>
  <w:num w:numId="218" w16cid:durableId="331494498">
    <w:abstractNumId w:val="125"/>
  </w:num>
  <w:num w:numId="219" w16cid:durableId="1545822710">
    <w:abstractNumId w:val="201"/>
  </w:num>
  <w:num w:numId="220" w16cid:durableId="224919710">
    <w:abstractNumId w:val="15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2A28"/>
    <w:rsid w:val="00013250"/>
    <w:rsid w:val="0001405C"/>
    <w:rsid w:val="000157A7"/>
    <w:rsid w:val="00015C85"/>
    <w:rsid w:val="0001617C"/>
    <w:rsid w:val="00017494"/>
    <w:rsid w:val="00020650"/>
    <w:rsid w:val="0002074E"/>
    <w:rsid w:val="00020E53"/>
    <w:rsid w:val="00022206"/>
    <w:rsid w:val="0002340D"/>
    <w:rsid w:val="000236A8"/>
    <w:rsid w:val="00023F26"/>
    <w:rsid w:val="00024FF7"/>
    <w:rsid w:val="00025598"/>
    <w:rsid w:val="00026B67"/>
    <w:rsid w:val="00027A45"/>
    <w:rsid w:val="0003361D"/>
    <w:rsid w:val="00033917"/>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536"/>
    <w:rsid w:val="000574CF"/>
    <w:rsid w:val="0006005B"/>
    <w:rsid w:val="00060C22"/>
    <w:rsid w:val="00060CA2"/>
    <w:rsid w:val="00060E10"/>
    <w:rsid w:val="00060E2F"/>
    <w:rsid w:val="000616B8"/>
    <w:rsid w:val="00062950"/>
    <w:rsid w:val="00063A03"/>
    <w:rsid w:val="000655FE"/>
    <w:rsid w:val="000667EA"/>
    <w:rsid w:val="0007032F"/>
    <w:rsid w:val="00070C44"/>
    <w:rsid w:val="00071928"/>
    <w:rsid w:val="00072912"/>
    <w:rsid w:val="00072E70"/>
    <w:rsid w:val="00074BB5"/>
    <w:rsid w:val="000751D5"/>
    <w:rsid w:val="00075B01"/>
    <w:rsid w:val="00075DFE"/>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4C03"/>
    <w:rsid w:val="000B53B8"/>
    <w:rsid w:val="000B7094"/>
    <w:rsid w:val="000B7750"/>
    <w:rsid w:val="000C25C9"/>
    <w:rsid w:val="000C3F94"/>
    <w:rsid w:val="000C745F"/>
    <w:rsid w:val="000C77A2"/>
    <w:rsid w:val="000D0D47"/>
    <w:rsid w:val="000D14E4"/>
    <w:rsid w:val="000D22B7"/>
    <w:rsid w:val="000D2BF3"/>
    <w:rsid w:val="000D2C86"/>
    <w:rsid w:val="000D34AF"/>
    <w:rsid w:val="000D533E"/>
    <w:rsid w:val="000D5CF7"/>
    <w:rsid w:val="000D5F55"/>
    <w:rsid w:val="000D6443"/>
    <w:rsid w:val="000D7064"/>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27E"/>
    <w:rsid w:val="00106A19"/>
    <w:rsid w:val="0011220E"/>
    <w:rsid w:val="0011361C"/>
    <w:rsid w:val="00115969"/>
    <w:rsid w:val="0011618E"/>
    <w:rsid w:val="00116576"/>
    <w:rsid w:val="00116E3A"/>
    <w:rsid w:val="00116E74"/>
    <w:rsid w:val="0012118A"/>
    <w:rsid w:val="00121654"/>
    <w:rsid w:val="00122013"/>
    <w:rsid w:val="00122AFF"/>
    <w:rsid w:val="001230B8"/>
    <w:rsid w:val="001230F9"/>
    <w:rsid w:val="00127738"/>
    <w:rsid w:val="00127F65"/>
    <w:rsid w:val="001326F0"/>
    <w:rsid w:val="00133C94"/>
    <w:rsid w:val="00134C36"/>
    <w:rsid w:val="0013541A"/>
    <w:rsid w:val="00136C77"/>
    <w:rsid w:val="00137F6C"/>
    <w:rsid w:val="00147364"/>
    <w:rsid w:val="00150F87"/>
    <w:rsid w:val="0015327D"/>
    <w:rsid w:val="00155167"/>
    <w:rsid w:val="00155218"/>
    <w:rsid w:val="00155483"/>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77C1D"/>
    <w:rsid w:val="00183057"/>
    <w:rsid w:val="0018339A"/>
    <w:rsid w:val="00183995"/>
    <w:rsid w:val="001846D3"/>
    <w:rsid w:val="00186A47"/>
    <w:rsid w:val="00186E46"/>
    <w:rsid w:val="001873DD"/>
    <w:rsid w:val="00187AD5"/>
    <w:rsid w:val="00190300"/>
    <w:rsid w:val="00190D34"/>
    <w:rsid w:val="00191662"/>
    <w:rsid w:val="00191839"/>
    <w:rsid w:val="00192756"/>
    <w:rsid w:val="00193389"/>
    <w:rsid w:val="001933CF"/>
    <w:rsid w:val="00193623"/>
    <w:rsid w:val="00193AD8"/>
    <w:rsid w:val="001944A5"/>
    <w:rsid w:val="001947E3"/>
    <w:rsid w:val="00194EDB"/>
    <w:rsid w:val="00195E2E"/>
    <w:rsid w:val="0019604D"/>
    <w:rsid w:val="00196B2F"/>
    <w:rsid w:val="001A15EE"/>
    <w:rsid w:val="001A2107"/>
    <w:rsid w:val="001A264B"/>
    <w:rsid w:val="001A2D5B"/>
    <w:rsid w:val="001A3B38"/>
    <w:rsid w:val="001A4EEF"/>
    <w:rsid w:val="001A54B7"/>
    <w:rsid w:val="001A78FC"/>
    <w:rsid w:val="001B0828"/>
    <w:rsid w:val="001B09F3"/>
    <w:rsid w:val="001B1F7A"/>
    <w:rsid w:val="001B43CE"/>
    <w:rsid w:val="001B4429"/>
    <w:rsid w:val="001B6AF1"/>
    <w:rsid w:val="001B7ED8"/>
    <w:rsid w:val="001B7F68"/>
    <w:rsid w:val="001C20CB"/>
    <w:rsid w:val="001C3B68"/>
    <w:rsid w:val="001C5B83"/>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11CA"/>
    <w:rsid w:val="001F16AA"/>
    <w:rsid w:val="001F2616"/>
    <w:rsid w:val="001F26F5"/>
    <w:rsid w:val="001F6369"/>
    <w:rsid w:val="001F70B6"/>
    <w:rsid w:val="001F784C"/>
    <w:rsid w:val="00201899"/>
    <w:rsid w:val="00201D1B"/>
    <w:rsid w:val="0020253B"/>
    <w:rsid w:val="002046E2"/>
    <w:rsid w:val="002047E8"/>
    <w:rsid w:val="0020576B"/>
    <w:rsid w:val="00206928"/>
    <w:rsid w:val="00207218"/>
    <w:rsid w:val="002073AE"/>
    <w:rsid w:val="002101E2"/>
    <w:rsid w:val="0021079C"/>
    <w:rsid w:val="0021179F"/>
    <w:rsid w:val="00214F1E"/>
    <w:rsid w:val="00214FBA"/>
    <w:rsid w:val="00214FBF"/>
    <w:rsid w:val="002166DB"/>
    <w:rsid w:val="00216F79"/>
    <w:rsid w:val="00223793"/>
    <w:rsid w:val="002251C2"/>
    <w:rsid w:val="00225DDC"/>
    <w:rsid w:val="00230638"/>
    <w:rsid w:val="00230FB2"/>
    <w:rsid w:val="00232077"/>
    <w:rsid w:val="002328AC"/>
    <w:rsid w:val="00233E9A"/>
    <w:rsid w:val="00234C8A"/>
    <w:rsid w:val="002366B5"/>
    <w:rsid w:val="00240902"/>
    <w:rsid w:val="0024167B"/>
    <w:rsid w:val="00242591"/>
    <w:rsid w:val="00242FE2"/>
    <w:rsid w:val="00243180"/>
    <w:rsid w:val="002436D5"/>
    <w:rsid w:val="00244DF6"/>
    <w:rsid w:val="002467A4"/>
    <w:rsid w:val="00246C58"/>
    <w:rsid w:val="0024755B"/>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66D2"/>
    <w:rsid w:val="00280A6A"/>
    <w:rsid w:val="00283489"/>
    <w:rsid w:val="00283CAC"/>
    <w:rsid w:val="0028463A"/>
    <w:rsid w:val="0028544C"/>
    <w:rsid w:val="002861F5"/>
    <w:rsid w:val="002902B1"/>
    <w:rsid w:val="00290510"/>
    <w:rsid w:val="00290C17"/>
    <w:rsid w:val="00292A63"/>
    <w:rsid w:val="00292A64"/>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642F"/>
    <w:rsid w:val="002C6B8B"/>
    <w:rsid w:val="002C731C"/>
    <w:rsid w:val="002C77B2"/>
    <w:rsid w:val="002C7FCC"/>
    <w:rsid w:val="002D1189"/>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E40"/>
    <w:rsid w:val="00311105"/>
    <w:rsid w:val="00312214"/>
    <w:rsid w:val="00314C6E"/>
    <w:rsid w:val="00316EAA"/>
    <w:rsid w:val="00317146"/>
    <w:rsid w:val="003176CB"/>
    <w:rsid w:val="00317816"/>
    <w:rsid w:val="00317F48"/>
    <w:rsid w:val="00320511"/>
    <w:rsid w:val="00320951"/>
    <w:rsid w:val="003223AD"/>
    <w:rsid w:val="00322967"/>
    <w:rsid w:val="00322ABC"/>
    <w:rsid w:val="00324461"/>
    <w:rsid w:val="0032567B"/>
    <w:rsid w:val="0032646B"/>
    <w:rsid w:val="00327209"/>
    <w:rsid w:val="003274EB"/>
    <w:rsid w:val="00327567"/>
    <w:rsid w:val="0032799B"/>
    <w:rsid w:val="0033078F"/>
    <w:rsid w:val="00330BAD"/>
    <w:rsid w:val="00330D2E"/>
    <w:rsid w:val="00330F7F"/>
    <w:rsid w:val="00331551"/>
    <w:rsid w:val="00332804"/>
    <w:rsid w:val="003348CE"/>
    <w:rsid w:val="00334F74"/>
    <w:rsid w:val="00337424"/>
    <w:rsid w:val="00337592"/>
    <w:rsid w:val="0034041B"/>
    <w:rsid w:val="003404C4"/>
    <w:rsid w:val="003407CC"/>
    <w:rsid w:val="00342CD3"/>
    <w:rsid w:val="003449FC"/>
    <w:rsid w:val="00344C2D"/>
    <w:rsid w:val="0034558C"/>
    <w:rsid w:val="00347AE5"/>
    <w:rsid w:val="00351774"/>
    <w:rsid w:val="003517F9"/>
    <w:rsid w:val="00353E58"/>
    <w:rsid w:val="003550AB"/>
    <w:rsid w:val="00355C45"/>
    <w:rsid w:val="003572C3"/>
    <w:rsid w:val="003606C5"/>
    <w:rsid w:val="003614E2"/>
    <w:rsid w:val="00361EA4"/>
    <w:rsid w:val="00363A26"/>
    <w:rsid w:val="00364687"/>
    <w:rsid w:val="0036565D"/>
    <w:rsid w:val="00365A99"/>
    <w:rsid w:val="00365EE7"/>
    <w:rsid w:val="003669FE"/>
    <w:rsid w:val="003671DE"/>
    <w:rsid w:val="0037033F"/>
    <w:rsid w:val="00370B36"/>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BBD"/>
    <w:rsid w:val="00390CAA"/>
    <w:rsid w:val="00391610"/>
    <w:rsid w:val="003921D1"/>
    <w:rsid w:val="003932D2"/>
    <w:rsid w:val="00394401"/>
    <w:rsid w:val="00396912"/>
    <w:rsid w:val="00397394"/>
    <w:rsid w:val="00397B58"/>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6B"/>
    <w:rsid w:val="003B7DD2"/>
    <w:rsid w:val="003C0B25"/>
    <w:rsid w:val="003C13FD"/>
    <w:rsid w:val="003C1F7C"/>
    <w:rsid w:val="003C501E"/>
    <w:rsid w:val="003C6868"/>
    <w:rsid w:val="003C7268"/>
    <w:rsid w:val="003C7BCF"/>
    <w:rsid w:val="003D062C"/>
    <w:rsid w:val="003D1992"/>
    <w:rsid w:val="003D6A9F"/>
    <w:rsid w:val="003D7125"/>
    <w:rsid w:val="003D73A2"/>
    <w:rsid w:val="003D7B07"/>
    <w:rsid w:val="003D7EB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54E"/>
    <w:rsid w:val="004006E0"/>
    <w:rsid w:val="004023DF"/>
    <w:rsid w:val="00402443"/>
    <w:rsid w:val="0040258F"/>
    <w:rsid w:val="00402B91"/>
    <w:rsid w:val="0040345C"/>
    <w:rsid w:val="0040500B"/>
    <w:rsid w:val="004062DC"/>
    <w:rsid w:val="00406373"/>
    <w:rsid w:val="004065A6"/>
    <w:rsid w:val="00406BB5"/>
    <w:rsid w:val="00406EA1"/>
    <w:rsid w:val="004078D9"/>
    <w:rsid w:val="004105C4"/>
    <w:rsid w:val="00411185"/>
    <w:rsid w:val="00412470"/>
    <w:rsid w:val="00412EE9"/>
    <w:rsid w:val="00413600"/>
    <w:rsid w:val="00414E48"/>
    <w:rsid w:val="00415AAF"/>
    <w:rsid w:val="00417BB7"/>
    <w:rsid w:val="0042025B"/>
    <w:rsid w:val="0042227B"/>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BA2"/>
    <w:rsid w:val="004507B0"/>
    <w:rsid w:val="00450EC4"/>
    <w:rsid w:val="00451CFA"/>
    <w:rsid w:val="00453262"/>
    <w:rsid w:val="00453775"/>
    <w:rsid w:val="00453F18"/>
    <w:rsid w:val="004574B1"/>
    <w:rsid w:val="0045751C"/>
    <w:rsid w:val="004578F1"/>
    <w:rsid w:val="00457FE7"/>
    <w:rsid w:val="00462EC0"/>
    <w:rsid w:val="00464790"/>
    <w:rsid w:val="004659CB"/>
    <w:rsid w:val="0046621E"/>
    <w:rsid w:val="0047118D"/>
    <w:rsid w:val="00471CDA"/>
    <w:rsid w:val="00471CF6"/>
    <w:rsid w:val="00472654"/>
    <w:rsid w:val="00474390"/>
    <w:rsid w:val="00474654"/>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C1575"/>
    <w:rsid w:val="004C1EC9"/>
    <w:rsid w:val="004C1F6F"/>
    <w:rsid w:val="004C2056"/>
    <w:rsid w:val="004C2B7A"/>
    <w:rsid w:val="004C592A"/>
    <w:rsid w:val="004C688D"/>
    <w:rsid w:val="004C700E"/>
    <w:rsid w:val="004C72B8"/>
    <w:rsid w:val="004C766F"/>
    <w:rsid w:val="004D00CA"/>
    <w:rsid w:val="004D0769"/>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21BF"/>
    <w:rsid w:val="004F3E77"/>
    <w:rsid w:val="004F405F"/>
    <w:rsid w:val="004F45D1"/>
    <w:rsid w:val="004F47D2"/>
    <w:rsid w:val="004F4E1C"/>
    <w:rsid w:val="004F4E8B"/>
    <w:rsid w:val="00500518"/>
    <w:rsid w:val="0050158E"/>
    <w:rsid w:val="00501D52"/>
    <w:rsid w:val="00503482"/>
    <w:rsid w:val="0050389D"/>
    <w:rsid w:val="00503B12"/>
    <w:rsid w:val="005050C9"/>
    <w:rsid w:val="0050557B"/>
    <w:rsid w:val="00505E9D"/>
    <w:rsid w:val="00507A50"/>
    <w:rsid w:val="00507F1C"/>
    <w:rsid w:val="00510613"/>
    <w:rsid w:val="00511A58"/>
    <w:rsid w:val="00513459"/>
    <w:rsid w:val="005136CE"/>
    <w:rsid w:val="00515347"/>
    <w:rsid w:val="00516139"/>
    <w:rsid w:val="00516802"/>
    <w:rsid w:val="00516C93"/>
    <w:rsid w:val="00516E9B"/>
    <w:rsid w:val="00517693"/>
    <w:rsid w:val="00517A17"/>
    <w:rsid w:val="00520EBF"/>
    <w:rsid w:val="00524AA6"/>
    <w:rsid w:val="00526110"/>
    <w:rsid w:val="005262B5"/>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1BDF"/>
    <w:rsid w:val="00542402"/>
    <w:rsid w:val="00543D5A"/>
    <w:rsid w:val="00544D07"/>
    <w:rsid w:val="0054546A"/>
    <w:rsid w:val="0054562F"/>
    <w:rsid w:val="00547340"/>
    <w:rsid w:val="00547BAC"/>
    <w:rsid w:val="00547DB1"/>
    <w:rsid w:val="00547F2F"/>
    <w:rsid w:val="00550AB1"/>
    <w:rsid w:val="005523DF"/>
    <w:rsid w:val="00553457"/>
    <w:rsid w:val="00555167"/>
    <w:rsid w:val="00556767"/>
    <w:rsid w:val="005569A0"/>
    <w:rsid w:val="00557848"/>
    <w:rsid w:val="00557C11"/>
    <w:rsid w:val="00561C03"/>
    <w:rsid w:val="00562101"/>
    <w:rsid w:val="005622DA"/>
    <w:rsid w:val="0056400C"/>
    <w:rsid w:val="0056440F"/>
    <w:rsid w:val="00564CC9"/>
    <w:rsid w:val="00565351"/>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A20"/>
    <w:rsid w:val="005A1DD8"/>
    <w:rsid w:val="005A2EE3"/>
    <w:rsid w:val="005A3065"/>
    <w:rsid w:val="005A4F3F"/>
    <w:rsid w:val="005A5D8E"/>
    <w:rsid w:val="005B13CE"/>
    <w:rsid w:val="005B1AC7"/>
    <w:rsid w:val="005B1B2F"/>
    <w:rsid w:val="005B3403"/>
    <w:rsid w:val="005B375A"/>
    <w:rsid w:val="005B3C50"/>
    <w:rsid w:val="005B694E"/>
    <w:rsid w:val="005B7B33"/>
    <w:rsid w:val="005C01F1"/>
    <w:rsid w:val="005C065B"/>
    <w:rsid w:val="005C27E2"/>
    <w:rsid w:val="005C2FB6"/>
    <w:rsid w:val="005C3657"/>
    <w:rsid w:val="005C5657"/>
    <w:rsid w:val="005D0542"/>
    <w:rsid w:val="005D0E1B"/>
    <w:rsid w:val="005D0E97"/>
    <w:rsid w:val="005D376C"/>
    <w:rsid w:val="005D59B1"/>
    <w:rsid w:val="005D6AA7"/>
    <w:rsid w:val="005D7B26"/>
    <w:rsid w:val="005E0C18"/>
    <w:rsid w:val="005E16BE"/>
    <w:rsid w:val="005E1927"/>
    <w:rsid w:val="005E19C9"/>
    <w:rsid w:val="005E42A9"/>
    <w:rsid w:val="005E4BCD"/>
    <w:rsid w:val="005E6846"/>
    <w:rsid w:val="005E6B1C"/>
    <w:rsid w:val="005E6CCE"/>
    <w:rsid w:val="005F2051"/>
    <w:rsid w:val="005F2579"/>
    <w:rsid w:val="005F2C05"/>
    <w:rsid w:val="005F3BFA"/>
    <w:rsid w:val="005F4817"/>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24F19"/>
    <w:rsid w:val="006309B1"/>
    <w:rsid w:val="00631B1D"/>
    <w:rsid w:val="00631DF1"/>
    <w:rsid w:val="00632F7B"/>
    <w:rsid w:val="00634190"/>
    <w:rsid w:val="0063779B"/>
    <w:rsid w:val="0064079D"/>
    <w:rsid w:val="0064138C"/>
    <w:rsid w:val="006416ED"/>
    <w:rsid w:val="006418E3"/>
    <w:rsid w:val="00641D9D"/>
    <w:rsid w:val="00642053"/>
    <w:rsid w:val="006423FA"/>
    <w:rsid w:val="0064440F"/>
    <w:rsid w:val="00645252"/>
    <w:rsid w:val="0064613D"/>
    <w:rsid w:val="00646C7C"/>
    <w:rsid w:val="006476B1"/>
    <w:rsid w:val="00647A1A"/>
    <w:rsid w:val="00650DCB"/>
    <w:rsid w:val="00652B3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7920"/>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702E"/>
    <w:rsid w:val="00690392"/>
    <w:rsid w:val="00690833"/>
    <w:rsid w:val="00690A0B"/>
    <w:rsid w:val="00691919"/>
    <w:rsid w:val="00691C68"/>
    <w:rsid w:val="00691F24"/>
    <w:rsid w:val="006924CD"/>
    <w:rsid w:val="00693D15"/>
    <w:rsid w:val="00696103"/>
    <w:rsid w:val="0069658D"/>
    <w:rsid w:val="006A12BD"/>
    <w:rsid w:val="006A24B9"/>
    <w:rsid w:val="006A25E4"/>
    <w:rsid w:val="006A4434"/>
    <w:rsid w:val="006A4DD2"/>
    <w:rsid w:val="006A4F52"/>
    <w:rsid w:val="006A50B1"/>
    <w:rsid w:val="006A65DA"/>
    <w:rsid w:val="006A7471"/>
    <w:rsid w:val="006B04ED"/>
    <w:rsid w:val="006B18D2"/>
    <w:rsid w:val="006B2956"/>
    <w:rsid w:val="006B2B41"/>
    <w:rsid w:val="006B3B04"/>
    <w:rsid w:val="006B501B"/>
    <w:rsid w:val="006B6242"/>
    <w:rsid w:val="006B6355"/>
    <w:rsid w:val="006B66CB"/>
    <w:rsid w:val="006B6A97"/>
    <w:rsid w:val="006B70B2"/>
    <w:rsid w:val="006B74D9"/>
    <w:rsid w:val="006C0884"/>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D"/>
    <w:rsid w:val="006E537F"/>
    <w:rsid w:val="006E554F"/>
    <w:rsid w:val="006E6609"/>
    <w:rsid w:val="006E7031"/>
    <w:rsid w:val="006E71A4"/>
    <w:rsid w:val="006E76E0"/>
    <w:rsid w:val="006E7A80"/>
    <w:rsid w:val="006F0011"/>
    <w:rsid w:val="006F046D"/>
    <w:rsid w:val="006F1577"/>
    <w:rsid w:val="006F1980"/>
    <w:rsid w:val="006F28F3"/>
    <w:rsid w:val="006F2B17"/>
    <w:rsid w:val="006F31EF"/>
    <w:rsid w:val="006F43E2"/>
    <w:rsid w:val="006F4A05"/>
    <w:rsid w:val="006F4C33"/>
    <w:rsid w:val="006F4C4B"/>
    <w:rsid w:val="006F4EB8"/>
    <w:rsid w:val="006F729C"/>
    <w:rsid w:val="00700C94"/>
    <w:rsid w:val="007017CF"/>
    <w:rsid w:val="007031EF"/>
    <w:rsid w:val="00703C18"/>
    <w:rsid w:val="007045EF"/>
    <w:rsid w:val="00704D8C"/>
    <w:rsid w:val="00706BA6"/>
    <w:rsid w:val="007076C3"/>
    <w:rsid w:val="007077C1"/>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78"/>
    <w:rsid w:val="00726591"/>
    <w:rsid w:val="007268FF"/>
    <w:rsid w:val="00727651"/>
    <w:rsid w:val="00727AAF"/>
    <w:rsid w:val="007316B4"/>
    <w:rsid w:val="00733AD7"/>
    <w:rsid w:val="00734AF0"/>
    <w:rsid w:val="007368EB"/>
    <w:rsid w:val="00736CC8"/>
    <w:rsid w:val="00737BEB"/>
    <w:rsid w:val="00743062"/>
    <w:rsid w:val="0074356F"/>
    <w:rsid w:val="007436CA"/>
    <w:rsid w:val="0074429F"/>
    <w:rsid w:val="0074484D"/>
    <w:rsid w:val="0074488B"/>
    <w:rsid w:val="0074538A"/>
    <w:rsid w:val="00745788"/>
    <w:rsid w:val="00745917"/>
    <w:rsid w:val="00746EA2"/>
    <w:rsid w:val="00747D37"/>
    <w:rsid w:val="00751635"/>
    <w:rsid w:val="00751CE7"/>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72"/>
    <w:rsid w:val="00771FDC"/>
    <w:rsid w:val="00772006"/>
    <w:rsid w:val="00772AE5"/>
    <w:rsid w:val="007730B3"/>
    <w:rsid w:val="00775D86"/>
    <w:rsid w:val="007766C6"/>
    <w:rsid w:val="00776F43"/>
    <w:rsid w:val="00776F99"/>
    <w:rsid w:val="00777848"/>
    <w:rsid w:val="00777EAF"/>
    <w:rsid w:val="00780B1C"/>
    <w:rsid w:val="007819B5"/>
    <w:rsid w:val="00781B41"/>
    <w:rsid w:val="007823EA"/>
    <w:rsid w:val="0078409E"/>
    <w:rsid w:val="00784797"/>
    <w:rsid w:val="0078502C"/>
    <w:rsid w:val="00785B86"/>
    <w:rsid w:val="00786919"/>
    <w:rsid w:val="00790888"/>
    <w:rsid w:val="007908E0"/>
    <w:rsid w:val="00790A14"/>
    <w:rsid w:val="00793DC0"/>
    <w:rsid w:val="00794124"/>
    <w:rsid w:val="007945E6"/>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C4B"/>
    <w:rsid w:val="007D724E"/>
    <w:rsid w:val="007E10DF"/>
    <w:rsid w:val="007E21E7"/>
    <w:rsid w:val="007E5086"/>
    <w:rsid w:val="007E51E7"/>
    <w:rsid w:val="007E605E"/>
    <w:rsid w:val="007E676B"/>
    <w:rsid w:val="007E7209"/>
    <w:rsid w:val="007E7F64"/>
    <w:rsid w:val="007F05E7"/>
    <w:rsid w:val="007F07D2"/>
    <w:rsid w:val="007F1E60"/>
    <w:rsid w:val="007F21CB"/>
    <w:rsid w:val="007F3B76"/>
    <w:rsid w:val="007F3CC6"/>
    <w:rsid w:val="007F6AC2"/>
    <w:rsid w:val="007F756A"/>
    <w:rsid w:val="007F7961"/>
    <w:rsid w:val="007F7CD9"/>
    <w:rsid w:val="0080045D"/>
    <w:rsid w:val="00801FDB"/>
    <w:rsid w:val="0080267B"/>
    <w:rsid w:val="00802F45"/>
    <w:rsid w:val="00803F86"/>
    <w:rsid w:val="008045D7"/>
    <w:rsid w:val="00804B5D"/>
    <w:rsid w:val="00805798"/>
    <w:rsid w:val="008067FE"/>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C96"/>
    <w:rsid w:val="00825013"/>
    <w:rsid w:val="0082578F"/>
    <w:rsid w:val="00826777"/>
    <w:rsid w:val="0083088A"/>
    <w:rsid w:val="00832921"/>
    <w:rsid w:val="008331C2"/>
    <w:rsid w:val="00833A59"/>
    <w:rsid w:val="008373A6"/>
    <w:rsid w:val="008376D3"/>
    <w:rsid w:val="00840153"/>
    <w:rsid w:val="00841A5D"/>
    <w:rsid w:val="00841D39"/>
    <w:rsid w:val="00842F55"/>
    <w:rsid w:val="008450A7"/>
    <w:rsid w:val="008539D3"/>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169D"/>
    <w:rsid w:val="008719D8"/>
    <w:rsid w:val="00871A66"/>
    <w:rsid w:val="008737F4"/>
    <w:rsid w:val="0087404D"/>
    <w:rsid w:val="00875007"/>
    <w:rsid w:val="00875685"/>
    <w:rsid w:val="00876F09"/>
    <w:rsid w:val="00877B12"/>
    <w:rsid w:val="0088125C"/>
    <w:rsid w:val="008814B0"/>
    <w:rsid w:val="008815C5"/>
    <w:rsid w:val="008816B6"/>
    <w:rsid w:val="00881C3F"/>
    <w:rsid w:val="00881C70"/>
    <w:rsid w:val="008821F7"/>
    <w:rsid w:val="008826C3"/>
    <w:rsid w:val="0088356D"/>
    <w:rsid w:val="00883CD9"/>
    <w:rsid w:val="00884C4E"/>
    <w:rsid w:val="0088506D"/>
    <w:rsid w:val="00885ABC"/>
    <w:rsid w:val="008864C3"/>
    <w:rsid w:val="00886E5B"/>
    <w:rsid w:val="00887139"/>
    <w:rsid w:val="008914FA"/>
    <w:rsid w:val="00891B0B"/>
    <w:rsid w:val="0089210E"/>
    <w:rsid w:val="00892E08"/>
    <w:rsid w:val="0089427F"/>
    <w:rsid w:val="00894629"/>
    <w:rsid w:val="00894724"/>
    <w:rsid w:val="008950F4"/>
    <w:rsid w:val="00896BC7"/>
    <w:rsid w:val="008975F9"/>
    <w:rsid w:val="008A0371"/>
    <w:rsid w:val="008A0E8D"/>
    <w:rsid w:val="008A2CF9"/>
    <w:rsid w:val="008A4FA2"/>
    <w:rsid w:val="008A6B92"/>
    <w:rsid w:val="008B0C23"/>
    <w:rsid w:val="008B13BC"/>
    <w:rsid w:val="008B1461"/>
    <w:rsid w:val="008B1941"/>
    <w:rsid w:val="008B2043"/>
    <w:rsid w:val="008B2D0A"/>
    <w:rsid w:val="008B31DE"/>
    <w:rsid w:val="008B4236"/>
    <w:rsid w:val="008B5448"/>
    <w:rsid w:val="008B5784"/>
    <w:rsid w:val="008B5B85"/>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480E"/>
    <w:rsid w:val="008D4E0F"/>
    <w:rsid w:val="008D4E11"/>
    <w:rsid w:val="008D5108"/>
    <w:rsid w:val="008D625A"/>
    <w:rsid w:val="008D68EE"/>
    <w:rsid w:val="008D7F38"/>
    <w:rsid w:val="008E061D"/>
    <w:rsid w:val="008E106F"/>
    <w:rsid w:val="008E1549"/>
    <w:rsid w:val="008E1AB1"/>
    <w:rsid w:val="008E2A95"/>
    <w:rsid w:val="008E2BBF"/>
    <w:rsid w:val="008E415A"/>
    <w:rsid w:val="008E4913"/>
    <w:rsid w:val="008E55DF"/>
    <w:rsid w:val="008E65D9"/>
    <w:rsid w:val="008E7B41"/>
    <w:rsid w:val="008F2755"/>
    <w:rsid w:val="008F3716"/>
    <w:rsid w:val="008F4E94"/>
    <w:rsid w:val="008F6845"/>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42E3"/>
    <w:rsid w:val="0091591A"/>
    <w:rsid w:val="00915981"/>
    <w:rsid w:val="009164EF"/>
    <w:rsid w:val="009168DD"/>
    <w:rsid w:val="009172C7"/>
    <w:rsid w:val="00917945"/>
    <w:rsid w:val="00917F79"/>
    <w:rsid w:val="00920075"/>
    <w:rsid w:val="00920E2B"/>
    <w:rsid w:val="00922778"/>
    <w:rsid w:val="0092319B"/>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6C3C"/>
    <w:rsid w:val="00946DCF"/>
    <w:rsid w:val="0095047E"/>
    <w:rsid w:val="009535C0"/>
    <w:rsid w:val="00954E4E"/>
    <w:rsid w:val="00954FDB"/>
    <w:rsid w:val="009550CB"/>
    <w:rsid w:val="00956BEF"/>
    <w:rsid w:val="00960C93"/>
    <w:rsid w:val="00961E76"/>
    <w:rsid w:val="00965FC8"/>
    <w:rsid w:val="00966667"/>
    <w:rsid w:val="0096755D"/>
    <w:rsid w:val="0097094D"/>
    <w:rsid w:val="00972BCA"/>
    <w:rsid w:val="0097453E"/>
    <w:rsid w:val="00976D47"/>
    <w:rsid w:val="00977D96"/>
    <w:rsid w:val="00982080"/>
    <w:rsid w:val="009820A5"/>
    <w:rsid w:val="00983C61"/>
    <w:rsid w:val="00984B17"/>
    <w:rsid w:val="009909B0"/>
    <w:rsid w:val="0099196E"/>
    <w:rsid w:val="00993763"/>
    <w:rsid w:val="009942EC"/>
    <w:rsid w:val="00994F0F"/>
    <w:rsid w:val="00996259"/>
    <w:rsid w:val="00996D14"/>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7F9C"/>
    <w:rsid w:val="009D0496"/>
    <w:rsid w:val="009D10D5"/>
    <w:rsid w:val="009D15B9"/>
    <w:rsid w:val="009D2177"/>
    <w:rsid w:val="009D343C"/>
    <w:rsid w:val="009D3E46"/>
    <w:rsid w:val="009D51A4"/>
    <w:rsid w:val="009D601D"/>
    <w:rsid w:val="009D6125"/>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BFD"/>
    <w:rsid w:val="00A16F5D"/>
    <w:rsid w:val="00A17007"/>
    <w:rsid w:val="00A172A6"/>
    <w:rsid w:val="00A21DFB"/>
    <w:rsid w:val="00A230CC"/>
    <w:rsid w:val="00A2393A"/>
    <w:rsid w:val="00A25FE8"/>
    <w:rsid w:val="00A260AD"/>
    <w:rsid w:val="00A26774"/>
    <w:rsid w:val="00A26A89"/>
    <w:rsid w:val="00A307A2"/>
    <w:rsid w:val="00A31911"/>
    <w:rsid w:val="00A31D71"/>
    <w:rsid w:val="00A32F8E"/>
    <w:rsid w:val="00A334B7"/>
    <w:rsid w:val="00A33546"/>
    <w:rsid w:val="00A339FF"/>
    <w:rsid w:val="00A34557"/>
    <w:rsid w:val="00A35E65"/>
    <w:rsid w:val="00A36953"/>
    <w:rsid w:val="00A414BD"/>
    <w:rsid w:val="00A41539"/>
    <w:rsid w:val="00A41D0C"/>
    <w:rsid w:val="00A450F0"/>
    <w:rsid w:val="00A47408"/>
    <w:rsid w:val="00A47A96"/>
    <w:rsid w:val="00A501CA"/>
    <w:rsid w:val="00A508CF"/>
    <w:rsid w:val="00A512A7"/>
    <w:rsid w:val="00A515FB"/>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80EBB"/>
    <w:rsid w:val="00A81B90"/>
    <w:rsid w:val="00A8211D"/>
    <w:rsid w:val="00A8255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B0068"/>
    <w:rsid w:val="00AB25D5"/>
    <w:rsid w:val="00AB3030"/>
    <w:rsid w:val="00AC11B2"/>
    <w:rsid w:val="00AC1260"/>
    <w:rsid w:val="00AC18C1"/>
    <w:rsid w:val="00AC438E"/>
    <w:rsid w:val="00AC44F6"/>
    <w:rsid w:val="00AC63EB"/>
    <w:rsid w:val="00AC792E"/>
    <w:rsid w:val="00AD0263"/>
    <w:rsid w:val="00AD1259"/>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F5A"/>
    <w:rsid w:val="00AF0318"/>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DA2"/>
    <w:rsid w:val="00B16D7F"/>
    <w:rsid w:val="00B16D9F"/>
    <w:rsid w:val="00B20673"/>
    <w:rsid w:val="00B20B1B"/>
    <w:rsid w:val="00B20C37"/>
    <w:rsid w:val="00B221B0"/>
    <w:rsid w:val="00B2439C"/>
    <w:rsid w:val="00B244EF"/>
    <w:rsid w:val="00B25550"/>
    <w:rsid w:val="00B26FFB"/>
    <w:rsid w:val="00B27A7B"/>
    <w:rsid w:val="00B308E9"/>
    <w:rsid w:val="00B326B7"/>
    <w:rsid w:val="00B33C9F"/>
    <w:rsid w:val="00B33DC6"/>
    <w:rsid w:val="00B34956"/>
    <w:rsid w:val="00B3518D"/>
    <w:rsid w:val="00B36385"/>
    <w:rsid w:val="00B3770B"/>
    <w:rsid w:val="00B37F68"/>
    <w:rsid w:val="00B4151F"/>
    <w:rsid w:val="00B426DE"/>
    <w:rsid w:val="00B43BEA"/>
    <w:rsid w:val="00B4483B"/>
    <w:rsid w:val="00B44A28"/>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86E"/>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1A40"/>
    <w:rsid w:val="00B81EE2"/>
    <w:rsid w:val="00B820F1"/>
    <w:rsid w:val="00B82D89"/>
    <w:rsid w:val="00B84513"/>
    <w:rsid w:val="00B8490B"/>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7E4"/>
    <w:rsid w:val="00BA591A"/>
    <w:rsid w:val="00BA5B6B"/>
    <w:rsid w:val="00BA6433"/>
    <w:rsid w:val="00BA75F9"/>
    <w:rsid w:val="00BA79BA"/>
    <w:rsid w:val="00BA7CBB"/>
    <w:rsid w:val="00BB1078"/>
    <w:rsid w:val="00BB36AC"/>
    <w:rsid w:val="00BB3BAD"/>
    <w:rsid w:val="00BB60F3"/>
    <w:rsid w:val="00BB630F"/>
    <w:rsid w:val="00BB6FDB"/>
    <w:rsid w:val="00BB73CD"/>
    <w:rsid w:val="00BB7CB9"/>
    <w:rsid w:val="00BC04A5"/>
    <w:rsid w:val="00BC1407"/>
    <w:rsid w:val="00BC1B7F"/>
    <w:rsid w:val="00BC1FFE"/>
    <w:rsid w:val="00BC2208"/>
    <w:rsid w:val="00BC29F7"/>
    <w:rsid w:val="00BC4E18"/>
    <w:rsid w:val="00BC53B6"/>
    <w:rsid w:val="00BC618F"/>
    <w:rsid w:val="00BC65C7"/>
    <w:rsid w:val="00BC6A08"/>
    <w:rsid w:val="00BC6C9C"/>
    <w:rsid w:val="00BD1428"/>
    <w:rsid w:val="00BD15EB"/>
    <w:rsid w:val="00BD1E9C"/>
    <w:rsid w:val="00BD3B80"/>
    <w:rsid w:val="00BD467D"/>
    <w:rsid w:val="00BD5472"/>
    <w:rsid w:val="00BD633F"/>
    <w:rsid w:val="00BD6C6B"/>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C00CBC"/>
    <w:rsid w:val="00C011DB"/>
    <w:rsid w:val="00C02526"/>
    <w:rsid w:val="00C0289B"/>
    <w:rsid w:val="00C02EB8"/>
    <w:rsid w:val="00C06726"/>
    <w:rsid w:val="00C06FB1"/>
    <w:rsid w:val="00C07559"/>
    <w:rsid w:val="00C0792D"/>
    <w:rsid w:val="00C1126C"/>
    <w:rsid w:val="00C11C4F"/>
    <w:rsid w:val="00C11CF2"/>
    <w:rsid w:val="00C12976"/>
    <w:rsid w:val="00C148E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EC6"/>
    <w:rsid w:val="00C3446F"/>
    <w:rsid w:val="00C366C7"/>
    <w:rsid w:val="00C37B94"/>
    <w:rsid w:val="00C4069F"/>
    <w:rsid w:val="00C40CBB"/>
    <w:rsid w:val="00C41195"/>
    <w:rsid w:val="00C42150"/>
    <w:rsid w:val="00C44D02"/>
    <w:rsid w:val="00C4527D"/>
    <w:rsid w:val="00C4645F"/>
    <w:rsid w:val="00C46B22"/>
    <w:rsid w:val="00C46FE0"/>
    <w:rsid w:val="00C502E4"/>
    <w:rsid w:val="00C50E31"/>
    <w:rsid w:val="00C51083"/>
    <w:rsid w:val="00C51309"/>
    <w:rsid w:val="00C521DB"/>
    <w:rsid w:val="00C53A4A"/>
    <w:rsid w:val="00C54432"/>
    <w:rsid w:val="00C550F9"/>
    <w:rsid w:val="00C55EE1"/>
    <w:rsid w:val="00C56972"/>
    <w:rsid w:val="00C60280"/>
    <w:rsid w:val="00C624E2"/>
    <w:rsid w:val="00C63B9A"/>
    <w:rsid w:val="00C64405"/>
    <w:rsid w:val="00C644C4"/>
    <w:rsid w:val="00C646F4"/>
    <w:rsid w:val="00C64C94"/>
    <w:rsid w:val="00C663A9"/>
    <w:rsid w:val="00C66847"/>
    <w:rsid w:val="00C67865"/>
    <w:rsid w:val="00C726FA"/>
    <w:rsid w:val="00C7327B"/>
    <w:rsid w:val="00C7607D"/>
    <w:rsid w:val="00C76433"/>
    <w:rsid w:val="00C76BB9"/>
    <w:rsid w:val="00C77127"/>
    <w:rsid w:val="00C8235A"/>
    <w:rsid w:val="00C82383"/>
    <w:rsid w:val="00C83B7F"/>
    <w:rsid w:val="00C841A4"/>
    <w:rsid w:val="00C84EFA"/>
    <w:rsid w:val="00C91679"/>
    <w:rsid w:val="00C91D52"/>
    <w:rsid w:val="00C92534"/>
    <w:rsid w:val="00C93317"/>
    <w:rsid w:val="00C93D3F"/>
    <w:rsid w:val="00C94A93"/>
    <w:rsid w:val="00C94EA1"/>
    <w:rsid w:val="00C95ED9"/>
    <w:rsid w:val="00C961A6"/>
    <w:rsid w:val="00C96B74"/>
    <w:rsid w:val="00C96EC3"/>
    <w:rsid w:val="00C97695"/>
    <w:rsid w:val="00CA055E"/>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446D"/>
    <w:rsid w:val="00CC5AE4"/>
    <w:rsid w:val="00CC62EA"/>
    <w:rsid w:val="00CC6CEB"/>
    <w:rsid w:val="00CC775A"/>
    <w:rsid w:val="00CD1179"/>
    <w:rsid w:val="00CD31F7"/>
    <w:rsid w:val="00CD4E0B"/>
    <w:rsid w:val="00CD5977"/>
    <w:rsid w:val="00CD7AD3"/>
    <w:rsid w:val="00CD7CB6"/>
    <w:rsid w:val="00CE06CB"/>
    <w:rsid w:val="00CE14A8"/>
    <w:rsid w:val="00CE1B40"/>
    <w:rsid w:val="00CE43CA"/>
    <w:rsid w:val="00CE6F2E"/>
    <w:rsid w:val="00CF218C"/>
    <w:rsid w:val="00CF32AC"/>
    <w:rsid w:val="00CF3E7A"/>
    <w:rsid w:val="00CF4C68"/>
    <w:rsid w:val="00CF5037"/>
    <w:rsid w:val="00CF5B4C"/>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1D13"/>
    <w:rsid w:val="00D2257E"/>
    <w:rsid w:val="00D226DB"/>
    <w:rsid w:val="00D22A91"/>
    <w:rsid w:val="00D231A5"/>
    <w:rsid w:val="00D23680"/>
    <w:rsid w:val="00D237FB"/>
    <w:rsid w:val="00D24898"/>
    <w:rsid w:val="00D254E2"/>
    <w:rsid w:val="00D26FAB"/>
    <w:rsid w:val="00D273D8"/>
    <w:rsid w:val="00D2752A"/>
    <w:rsid w:val="00D30306"/>
    <w:rsid w:val="00D30406"/>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B2D"/>
    <w:rsid w:val="00D72047"/>
    <w:rsid w:val="00D72AB7"/>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64E5"/>
    <w:rsid w:val="00DA6AC9"/>
    <w:rsid w:val="00DA767F"/>
    <w:rsid w:val="00DA7EDC"/>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58C0"/>
    <w:rsid w:val="00DC5923"/>
    <w:rsid w:val="00DC7F36"/>
    <w:rsid w:val="00DD313D"/>
    <w:rsid w:val="00DD3595"/>
    <w:rsid w:val="00DD36EC"/>
    <w:rsid w:val="00DD4156"/>
    <w:rsid w:val="00DD4EF2"/>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60C2"/>
    <w:rsid w:val="00E0086E"/>
    <w:rsid w:val="00E01219"/>
    <w:rsid w:val="00E0197C"/>
    <w:rsid w:val="00E02409"/>
    <w:rsid w:val="00E025B9"/>
    <w:rsid w:val="00E03A73"/>
    <w:rsid w:val="00E03AED"/>
    <w:rsid w:val="00E0431F"/>
    <w:rsid w:val="00E04798"/>
    <w:rsid w:val="00E060C5"/>
    <w:rsid w:val="00E062BE"/>
    <w:rsid w:val="00E06A2A"/>
    <w:rsid w:val="00E10635"/>
    <w:rsid w:val="00E10BB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4550"/>
    <w:rsid w:val="00E54CC1"/>
    <w:rsid w:val="00E55082"/>
    <w:rsid w:val="00E557CB"/>
    <w:rsid w:val="00E5585D"/>
    <w:rsid w:val="00E56354"/>
    <w:rsid w:val="00E5789B"/>
    <w:rsid w:val="00E600D5"/>
    <w:rsid w:val="00E62A12"/>
    <w:rsid w:val="00E62FCC"/>
    <w:rsid w:val="00E63775"/>
    <w:rsid w:val="00E6552E"/>
    <w:rsid w:val="00E657DA"/>
    <w:rsid w:val="00E65DBD"/>
    <w:rsid w:val="00E70798"/>
    <w:rsid w:val="00E70D23"/>
    <w:rsid w:val="00E714EC"/>
    <w:rsid w:val="00E71733"/>
    <w:rsid w:val="00E73A7B"/>
    <w:rsid w:val="00E7474B"/>
    <w:rsid w:val="00E74A7E"/>
    <w:rsid w:val="00E7677E"/>
    <w:rsid w:val="00E778B1"/>
    <w:rsid w:val="00E804A5"/>
    <w:rsid w:val="00E81007"/>
    <w:rsid w:val="00E82A4C"/>
    <w:rsid w:val="00E83042"/>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4690"/>
    <w:rsid w:val="00EC4965"/>
    <w:rsid w:val="00EC5502"/>
    <w:rsid w:val="00EC5856"/>
    <w:rsid w:val="00ED140E"/>
    <w:rsid w:val="00ED1A23"/>
    <w:rsid w:val="00ED1FCF"/>
    <w:rsid w:val="00ED5047"/>
    <w:rsid w:val="00ED6ABA"/>
    <w:rsid w:val="00ED6CDD"/>
    <w:rsid w:val="00ED6F8F"/>
    <w:rsid w:val="00ED7904"/>
    <w:rsid w:val="00ED7B43"/>
    <w:rsid w:val="00EE017A"/>
    <w:rsid w:val="00EE0D60"/>
    <w:rsid w:val="00EE101F"/>
    <w:rsid w:val="00EE161A"/>
    <w:rsid w:val="00EE1EE1"/>
    <w:rsid w:val="00EE2242"/>
    <w:rsid w:val="00EE240D"/>
    <w:rsid w:val="00EE2652"/>
    <w:rsid w:val="00EE4266"/>
    <w:rsid w:val="00EE44E8"/>
    <w:rsid w:val="00EE46BA"/>
    <w:rsid w:val="00EE4B9A"/>
    <w:rsid w:val="00EE582E"/>
    <w:rsid w:val="00EE65BC"/>
    <w:rsid w:val="00EE703E"/>
    <w:rsid w:val="00EF0CD2"/>
    <w:rsid w:val="00EF68F1"/>
    <w:rsid w:val="00F01266"/>
    <w:rsid w:val="00F01F13"/>
    <w:rsid w:val="00F02533"/>
    <w:rsid w:val="00F03FB8"/>
    <w:rsid w:val="00F04EE8"/>
    <w:rsid w:val="00F055B2"/>
    <w:rsid w:val="00F05F48"/>
    <w:rsid w:val="00F06621"/>
    <w:rsid w:val="00F069D2"/>
    <w:rsid w:val="00F06FCD"/>
    <w:rsid w:val="00F077C8"/>
    <w:rsid w:val="00F1348A"/>
    <w:rsid w:val="00F137D6"/>
    <w:rsid w:val="00F14FA4"/>
    <w:rsid w:val="00F15381"/>
    <w:rsid w:val="00F15776"/>
    <w:rsid w:val="00F20A25"/>
    <w:rsid w:val="00F21DC9"/>
    <w:rsid w:val="00F224EC"/>
    <w:rsid w:val="00F22B1C"/>
    <w:rsid w:val="00F23152"/>
    <w:rsid w:val="00F24036"/>
    <w:rsid w:val="00F24B65"/>
    <w:rsid w:val="00F2526E"/>
    <w:rsid w:val="00F25CE8"/>
    <w:rsid w:val="00F25DC4"/>
    <w:rsid w:val="00F272A0"/>
    <w:rsid w:val="00F31947"/>
    <w:rsid w:val="00F32EF5"/>
    <w:rsid w:val="00F331F0"/>
    <w:rsid w:val="00F33BC9"/>
    <w:rsid w:val="00F34586"/>
    <w:rsid w:val="00F351BE"/>
    <w:rsid w:val="00F35479"/>
    <w:rsid w:val="00F35545"/>
    <w:rsid w:val="00F35A62"/>
    <w:rsid w:val="00F36E9C"/>
    <w:rsid w:val="00F42850"/>
    <w:rsid w:val="00F43019"/>
    <w:rsid w:val="00F43E51"/>
    <w:rsid w:val="00F44FD7"/>
    <w:rsid w:val="00F47B6A"/>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B4A"/>
    <w:rsid w:val="00F67EDB"/>
    <w:rsid w:val="00F72280"/>
    <w:rsid w:val="00F72391"/>
    <w:rsid w:val="00F72B98"/>
    <w:rsid w:val="00F73874"/>
    <w:rsid w:val="00F74475"/>
    <w:rsid w:val="00F766D7"/>
    <w:rsid w:val="00F76CB3"/>
    <w:rsid w:val="00F77447"/>
    <w:rsid w:val="00F805A0"/>
    <w:rsid w:val="00F8064A"/>
    <w:rsid w:val="00F80867"/>
    <w:rsid w:val="00F80DE1"/>
    <w:rsid w:val="00F81660"/>
    <w:rsid w:val="00F82D56"/>
    <w:rsid w:val="00F82E56"/>
    <w:rsid w:val="00F83FAF"/>
    <w:rsid w:val="00F84695"/>
    <w:rsid w:val="00F84EBB"/>
    <w:rsid w:val="00F84EC8"/>
    <w:rsid w:val="00F85689"/>
    <w:rsid w:val="00F85EA6"/>
    <w:rsid w:val="00F86B0D"/>
    <w:rsid w:val="00F870AD"/>
    <w:rsid w:val="00F90560"/>
    <w:rsid w:val="00F91232"/>
    <w:rsid w:val="00F94679"/>
    <w:rsid w:val="00F962A3"/>
    <w:rsid w:val="00F97082"/>
    <w:rsid w:val="00FA050F"/>
    <w:rsid w:val="00FA14EA"/>
    <w:rsid w:val="00FA27FC"/>
    <w:rsid w:val="00FA2C03"/>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F029E"/>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76212046">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51358462">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ec.europa.eu/eurostat/web/nuts/local-administrative-units" TargetMode="External"/><Relationship Id="rId18" Type="http://schemas.openxmlformats.org/officeDocument/2006/relationships/hyperlink" Target="https://funduszeuepodla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pomoc.fepd@podlaskie.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undusze-regiony/krajowa-strategia-rozwoju-regionalnego" TargetMode="External"/><Relationship Id="rId24" Type="http://schemas.openxmlformats.org/officeDocument/2006/relationships/hyperlink" Target="https://joint-research-centre.ec.europa.eu/digcomp_en" TargetMode="External"/><Relationship Id="rId5" Type="http://schemas.openxmlformats.org/officeDocument/2006/relationships/webSettings" Target="webSettings.xml"/><Relationship Id="rId15" Type="http://schemas.openxmlformats.org/officeDocument/2006/relationships/hyperlink" Target="mailto: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fontTable" Target="fontTable.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s://funduszeuepodlaskie.plu" TargetMode="External"/><Relationship Id="rId22" Type="http://schemas.openxmlformats.org/officeDocument/2006/relationships/hyperlink" Target="https://funduszeuepodlaskie.e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25811</Words>
  <Characters>154872</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6</cp:revision>
  <cp:lastPrinted>2023-11-27T08:22:00Z</cp:lastPrinted>
  <dcterms:created xsi:type="dcterms:W3CDTF">2025-03-03T09:29:00Z</dcterms:created>
  <dcterms:modified xsi:type="dcterms:W3CDTF">2025-04-11T10:19:00Z</dcterms:modified>
</cp:coreProperties>
</file>