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25845" w14:textId="77777777" w:rsidR="00CD1C13" w:rsidRDefault="00000000">
      <w:pPr>
        <w:spacing w:line="276" w:lineRule="auto"/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Stowarzyszenie „Lokalna Grupa Działania -Tygiel Doliny Bugu informuje, iż w ramach naboru 4/2025/EFS+ Aktywni seniorzy zmianie uległa maksymalna kwota wsparcia na jednego uczestnika projektu. </w:t>
      </w:r>
      <w:r>
        <w:rPr>
          <w:rFonts w:ascii="Arial" w:hAnsi="Arial" w:cs="Arial"/>
          <w:b/>
          <w:bCs/>
          <w:sz w:val="24"/>
          <w:szCs w:val="24"/>
        </w:rPr>
        <w:t>Zmiana wynika z oczywistej pomyłki LGD.</w:t>
      </w:r>
    </w:p>
    <w:p w14:paraId="48B1028B" w14:textId="77777777" w:rsidR="00CD1C13" w:rsidRDefault="00000000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Było: </w:t>
      </w:r>
    </w:p>
    <w:p w14:paraId="49BB602B" w14:textId="77777777" w:rsidR="00CD1C13" w:rsidRDefault="00000000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Kwota środków przeznaczona na dofinansowanie projektów w ramach naboru</w:t>
      </w:r>
    </w:p>
    <w:p w14:paraId="34652B03" w14:textId="77777777" w:rsidR="00CD1C13" w:rsidRDefault="00000000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wynosi: 1.431.614,72 PLN</w:t>
      </w:r>
    </w:p>
    <w:p w14:paraId="282FE051" w14:textId="77777777" w:rsidR="00CD1C13" w:rsidRDefault="00000000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Całkowita wartość projektu: nie określono</w:t>
      </w:r>
    </w:p>
    <w:p w14:paraId="4FBD4F2D" w14:textId="77777777" w:rsidR="00CD1C13" w:rsidRDefault="00000000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Minimalna/ Maksymalna wartość projektu:</w:t>
      </w:r>
    </w:p>
    <w:p w14:paraId="2C9363B1" w14:textId="77777777" w:rsidR="00CD1C13" w:rsidRDefault="00000000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minimalna wartość projektu: nie określono</w:t>
      </w:r>
    </w:p>
    <w:p w14:paraId="2D6437D2" w14:textId="77777777" w:rsidR="00CD1C13" w:rsidRDefault="00000000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maksymalna wartość projektu: nie określono</w:t>
      </w:r>
    </w:p>
    <w:p w14:paraId="78BE47CE" w14:textId="77777777" w:rsidR="00CD1C13" w:rsidRDefault="00000000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Maksymalna wartość dofinansowania na 1 uczestnika projektu w dniu złożenia</w:t>
      </w:r>
    </w:p>
    <w:p w14:paraId="36D5A5D8" w14:textId="77777777" w:rsidR="00CD1C13" w:rsidRDefault="00000000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wniosku o przyznanie pomocy wynosi: 14 316,00 PLN</w:t>
      </w:r>
    </w:p>
    <w:p w14:paraId="3D481A9F" w14:textId="77777777" w:rsidR="00CD1C13" w:rsidRDefault="00000000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max wartość dofinansowania na 1 uczestnika = kwota wnioskowanego dofinansowania w ramach wskazana we wniosku wartość wskaźnika</w:t>
      </w:r>
    </w:p>
    <w:p w14:paraId="123226B9" w14:textId="1FFB4CC2" w:rsidR="00CD1C13" w:rsidRDefault="00000000">
      <w:pPr>
        <w:spacing w:line="276" w:lineRule="auto"/>
        <w:jc w:val="center"/>
      </w:pPr>
      <m:oMathPara>
        <m:oMathParaPr>
          <m:jc m:val="center"/>
        </m:oMathParaPr>
        <m:oMath>
          <m:func>
            <m:funcPr>
              <m:ctrlPr>
                <w:rPr>
                  <w:rFonts w:ascii="Cambria Math" w:hAnsi="Cambria Math" w:cs="Arial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max</m:t>
              </m:r>
            </m:fName>
            <m:e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wartość</m:t>
              </m:r>
            </m:e>
          </m:func>
          <m:r>
            <m:rPr>
              <m:sty m:val="p"/>
            </m:rPr>
            <w:rPr>
              <w:rFonts w:ascii="Cambria Math" w:hAnsi="Cambria Math" w:cs="Arial"/>
              <w:sz w:val="24"/>
              <w:szCs w:val="24"/>
            </w:rPr>
            <m:t xml:space="preserve">dofinansowania na </m:t>
          </m:r>
          <m:r>
            <w:rPr>
              <w:rFonts w:ascii="Cambria Math" w:hAnsi="Cambria Math" w:cs="Arial"/>
              <w:sz w:val="24"/>
              <w:szCs w:val="24"/>
            </w:rPr>
            <m:t>1</m:t>
          </m:r>
          <m:r>
            <m:rPr>
              <m:sty m:val="p"/>
            </m:rPr>
            <w:rPr>
              <w:rFonts w:ascii="Cambria Math" w:hAnsi="Cambria Math" w:cs="Arial"/>
              <w:sz w:val="24"/>
              <w:szCs w:val="24"/>
            </w:rPr>
            <m:t xml:space="preserve"> uczestnika</m:t>
          </m:r>
          <m: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sz w:val="24"/>
                  <w:szCs w:val="24"/>
                </w:rPr>
              </m:ctrlPr>
            </m:fPr>
            <m:num>
              <m:eqArr>
                <m:eqArrPr>
                  <m:ctrlPr>
                    <w:rPr>
                      <w:rFonts w:ascii="Cambria Math" w:hAnsi="Cambria Math" w:cs="Arial"/>
                      <w:iCs/>
                      <w:sz w:val="24"/>
                      <w:szCs w:val="24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kwota wnioskowanego dofinansowania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 xml:space="preserve"> w ramach całego projektu</m:t>
                  </m:r>
                </m:e>
              </m:eqArr>
            </m:num>
            <m:den>
              <m:eqArr>
                <m:eqArrPr>
                  <m:ctrlPr>
                    <w:rPr>
                      <w:rFonts w:ascii="Cambria Math" w:hAnsi="Cambria Math" w:cs="Arial"/>
                      <w:sz w:val="24"/>
                      <w:szCs w:val="24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wskazana we wniosku wartość wskaźnika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„Liczba osób objętych usługami świadczonymi</m:t>
                  </m:r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 xml:space="preserve"> 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w społeczności lokalnej w programie ”</m:t>
                  </m:r>
                </m:e>
              </m:eqArr>
            </m:den>
          </m:f>
        </m:oMath>
      </m:oMathPara>
    </w:p>
    <w:p w14:paraId="29043C55" w14:textId="77777777" w:rsidR="00CD1C13" w:rsidRDefault="00000000">
      <w:pPr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Maksymalny poziom dofinansowania UE w wydatkach kwalifikowalnych na poziomie</w:t>
      </w:r>
    </w:p>
    <w:p w14:paraId="228B5A67" w14:textId="77777777" w:rsidR="00CD1C13" w:rsidRDefault="00000000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projektu wynosi 95 %.</w:t>
      </w:r>
    </w:p>
    <w:p w14:paraId="5717ECDF" w14:textId="77777777" w:rsidR="00CD1C13" w:rsidRDefault="00000000">
      <w:pPr>
        <w:spacing w:after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Minimalny wkład własny Wnioskodawcy wynosi 5 %</w:t>
      </w:r>
    </w:p>
    <w:p w14:paraId="4BE6FD7B" w14:textId="77777777" w:rsidR="00CD1C13" w:rsidRDefault="00000000">
      <w:pPr>
        <w:spacing w:before="36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Jest:</w:t>
      </w:r>
    </w:p>
    <w:p w14:paraId="779722AF" w14:textId="77777777" w:rsidR="00CD1C13" w:rsidRDefault="00000000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Kwota środków przeznaczona na dofinansowanie projektów w ramach naboru</w:t>
      </w:r>
    </w:p>
    <w:p w14:paraId="7C1A8CF4" w14:textId="77777777" w:rsidR="00CD1C13" w:rsidRDefault="00000000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wynosi: 1.431.614,72 PLN</w:t>
      </w:r>
    </w:p>
    <w:p w14:paraId="219E76BC" w14:textId="77777777" w:rsidR="00CD1C13" w:rsidRDefault="00000000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Całkowita wartość projektu: nie określono</w:t>
      </w:r>
    </w:p>
    <w:p w14:paraId="573DDB25" w14:textId="77777777" w:rsidR="00CD1C13" w:rsidRDefault="00000000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Minimalna/ Maksymalna wartość projektu:</w:t>
      </w:r>
    </w:p>
    <w:p w14:paraId="7B0CF3E7" w14:textId="77777777" w:rsidR="00CD1C13" w:rsidRDefault="00000000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minimalna wartość projektu: nie określono</w:t>
      </w:r>
    </w:p>
    <w:p w14:paraId="3AF5E07A" w14:textId="77777777" w:rsidR="00CD1C13" w:rsidRDefault="00000000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maksymalna wartość projektu: nie określono</w:t>
      </w:r>
    </w:p>
    <w:p w14:paraId="05B17008" w14:textId="77777777" w:rsidR="00CD1C13" w:rsidRDefault="00000000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Maksymalna wartość dofinansowania na 1 uczestnika projektu w dniu złożenia</w:t>
      </w:r>
    </w:p>
    <w:p w14:paraId="03238FDE" w14:textId="77777777" w:rsidR="00CD1C13" w:rsidRDefault="00000000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wniosku o przyznanie pomocy wynosi: 5 726,46 PLN</w:t>
      </w:r>
    </w:p>
    <w:p w14:paraId="0652EA87" w14:textId="4135A170" w:rsidR="00CD1C13" w:rsidRPr="009E7557" w:rsidRDefault="0000000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m:oMathPara>
        <m:oMathParaPr>
          <m:jc m:val="center"/>
        </m:oMathParaPr>
        <m:oMath>
          <m:func>
            <m:funcPr>
              <m:ctrlPr>
                <w:rPr>
                  <w:rFonts w:ascii="Cambria Math" w:hAnsi="Cambria Math" w:cs="Arial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max</m:t>
              </m:r>
            </m:fName>
            <m:e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wartość</m:t>
              </m:r>
            </m:e>
          </m:func>
          <m:r>
            <m:rPr>
              <m:sty m:val="p"/>
            </m:rPr>
            <w:rPr>
              <w:rFonts w:ascii="Cambria Math" w:hAnsi="Cambria Math" w:cs="Arial"/>
              <w:sz w:val="24"/>
              <w:szCs w:val="24"/>
            </w:rPr>
            <m:t xml:space="preserve">dofinansowania na </m:t>
          </m:r>
          <m:r>
            <w:rPr>
              <w:rFonts w:ascii="Cambria Math" w:hAnsi="Cambria Math" w:cs="Arial"/>
              <w:sz w:val="24"/>
              <w:szCs w:val="24"/>
            </w:rPr>
            <m:t>1</m:t>
          </m:r>
          <m:r>
            <m:rPr>
              <m:sty m:val="p"/>
            </m:rPr>
            <w:rPr>
              <w:rFonts w:ascii="Cambria Math" w:hAnsi="Cambria Math" w:cs="Arial"/>
              <w:sz w:val="24"/>
              <w:szCs w:val="24"/>
            </w:rPr>
            <m:t xml:space="preserve"> uczestnika</m:t>
          </m:r>
          <m: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iCs/>
                  <w:sz w:val="24"/>
                  <w:szCs w:val="24"/>
                </w:rPr>
              </m:ctrlPr>
            </m:fPr>
            <m:num>
              <m:eqArr>
                <m:eqArrPr>
                  <m:ctrlPr>
                    <w:rPr>
                      <w:rFonts w:ascii="Cambria Math" w:hAnsi="Cambria Math" w:cs="Arial"/>
                      <w:iCs/>
                      <w:sz w:val="24"/>
                      <w:szCs w:val="24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kwota wnioskowanego dofinansowania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 xml:space="preserve"> w ramach całego projektu</m:t>
                  </m:r>
                </m:e>
              </m:eqArr>
            </m:num>
            <m:den>
              <m:eqArr>
                <m:eqArrPr>
                  <m:ctrlPr>
                    <w:rPr>
                      <w:rFonts w:ascii="Cambria Math" w:hAnsi="Cambria Math" w:cs="Arial"/>
                      <w:iCs/>
                      <w:sz w:val="24"/>
                      <w:szCs w:val="24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 xml:space="preserve">Liczba osób osóbdo objętych usługami świadczonymi 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 xml:space="preserve">w społeczności lokalnej w programie 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 xml:space="preserve"> </m:t>
                  </m:r>
                </m:e>
              </m:eqArr>
            </m:den>
          </m:f>
        </m:oMath>
      </m:oMathPara>
      <w:bookmarkStart w:id="0" w:name="_Hlk191906631"/>
    </w:p>
    <w:bookmarkEnd w:id="0"/>
    <w:p w14:paraId="35FBFD56" w14:textId="77777777" w:rsidR="00CD1C13" w:rsidRDefault="00000000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Maksymalny poziom dofinansowania UE w wydatkach kwalifikowalnych na poziomie</w:t>
      </w:r>
    </w:p>
    <w:p w14:paraId="1F3290DF" w14:textId="77777777" w:rsidR="00CD1C13" w:rsidRDefault="00000000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projektu wynosi 95 %.</w:t>
      </w:r>
    </w:p>
    <w:p w14:paraId="71EC6DE3" w14:textId="77777777" w:rsidR="00CD1C13" w:rsidRDefault="00000000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Minimalny wkład własny Wnioskodawcy wynosi 5 %</w:t>
      </w:r>
    </w:p>
    <w:p w14:paraId="1640841F" w14:textId="77777777" w:rsidR="00CD1C13" w:rsidRDefault="00000000">
      <w:pPr>
        <w:spacing w:line="276" w:lineRule="auto"/>
      </w:pPr>
      <w:r>
        <w:rPr>
          <w:rFonts w:ascii="Arial" w:hAnsi="Arial" w:cs="Arial"/>
          <w:b/>
          <w:bCs/>
          <w:sz w:val="24"/>
          <w:szCs w:val="24"/>
        </w:rPr>
        <w:t>Metoda przeliczenia max. kwoty pomocy na jednego uczestnika obowiązuje w dniu składania wniosków.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podział ogólnej puli środków tj. 1.431.614,72 PLN przeznaczonej na dofinansowanie projektów w ramach naboru nr 4/2025/EFS+ przez planowaną ilość osób do objęcia wsparciem, wynikającą z LSR w ramach Przedsięwzięcia nr 2.2 Aktywni seniorzy.</w:t>
      </w:r>
    </w:p>
    <w:p w14:paraId="4419470B" w14:textId="77777777" w:rsidR="00CD1C13" w:rsidRDefault="00CD1C13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18C74A2A" w14:textId="77777777" w:rsidR="00CD1C13" w:rsidRDefault="00CD1C13"/>
    <w:sectPr w:rsidR="00CD1C13">
      <w:pgSz w:w="11906" w:h="16838"/>
      <w:pgMar w:top="851" w:right="1417" w:bottom="56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F7D3A" w14:textId="77777777" w:rsidR="00FA69D3" w:rsidRDefault="00FA69D3">
      <w:pPr>
        <w:spacing w:after="0" w:line="240" w:lineRule="auto"/>
      </w:pPr>
      <w:r>
        <w:separator/>
      </w:r>
    </w:p>
  </w:endnote>
  <w:endnote w:type="continuationSeparator" w:id="0">
    <w:p w14:paraId="5C68086E" w14:textId="77777777" w:rsidR="00FA69D3" w:rsidRDefault="00FA6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DF5AB" w14:textId="77777777" w:rsidR="00FA69D3" w:rsidRDefault="00FA69D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4EDA193" w14:textId="77777777" w:rsidR="00FA69D3" w:rsidRDefault="00FA69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34ACC"/>
    <w:multiLevelType w:val="multilevel"/>
    <w:tmpl w:val="5B9A8FFA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num w:numId="1" w16cid:durableId="188223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C13"/>
    <w:rsid w:val="002E5D63"/>
    <w:rsid w:val="009E7557"/>
    <w:rsid w:val="00B128F0"/>
    <w:rsid w:val="00B45489"/>
    <w:rsid w:val="00C20B3A"/>
    <w:rsid w:val="00CD1C13"/>
    <w:rsid w:val="00FA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469AC"/>
  <w15:docId w15:val="{81CA410E-2619-4960-B73B-991CF363C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2F5496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2F5496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2F5496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  <w:contextualSpacing/>
    </w:pPr>
    <w:rPr>
      <w:rFonts w:ascii="Calibri Light" w:eastAsia="Times New Roman" w:hAnsi="Calibri Light"/>
      <w:spacing w:val="-10"/>
      <w:sz w:val="56"/>
      <w:szCs w:val="56"/>
    </w:rPr>
  </w:style>
  <w:style w:type="character" w:customStyle="1" w:styleId="TytuZnak">
    <w:name w:val="Tytuł Znak"/>
    <w:basedOn w:val="Domylnaczcionkaakapitu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styleId="Wyrnienieintensywne">
    <w:name w:val="Intense Emphasis"/>
    <w:basedOn w:val="Domylnaczcionkaakapitu"/>
    <w:rPr>
      <w:i/>
      <w:iCs/>
      <w:color w:val="2F5496"/>
    </w:rPr>
  </w:style>
  <w:style w:type="paragraph" w:styleId="Cytatintensywny">
    <w:name w:val="Intense Quote"/>
    <w:basedOn w:val="Normalny"/>
    <w:next w:val="Normalny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CytatintensywnyZnak">
    <w:name w:val="Cytat intensywny Znak"/>
    <w:basedOn w:val="Domylnaczcionkaakapitu"/>
    <w:rPr>
      <w:i/>
      <w:iCs/>
      <w:color w:val="2F5496"/>
    </w:rPr>
  </w:style>
  <w:style w:type="character" w:styleId="Odwoanieintensywne">
    <w:name w:val="Intense Reference"/>
    <w:basedOn w:val="Domylnaczcionkaakapitu"/>
    <w:rPr>
      <w:b/>
      <w:bCs/>
      <w:smallCaps/>
      <w:color w:val="2F5496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Ścisło Justyna</dc:creator>
  <dc:description/>
  <cp:lastModifiedBy>Lokalna Grupa Działania Tygiel Doliny Bugu</cp:lastModifiedBy>
  <cp:revision>3</cp:revision>
  <dcterms:created xsi:type="dcterms:W3CDTF">2025-03-03T14:12:00Z</dcterms:created>
  <dcterms:modified xsi:type="dcterms:W3CDTF">2025-03-03T14:15:00Z</dcterms:modified>
</cp:coreProperties>
</file>