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2DED65" w14:textId="2AADE631" w:rsidR="009B2A45" w:rsidRPr="00F575D6" w:rsidRDefault="00265B7C" w:rsidP="009B2A45">
      <w:pPr>
        <w:spacing w:before="360" w:line="23" w:lineRule="atLeast"/>
        <w:rPr>
          <w:rFonts w:ascii="Arial" w:eastAsia="Times New Roman" w:hAnsi="Arial" w:cs="Arial"/>
          <w:sz w:val="24"/>
          <w:szCs w:val="24"/>
          <w:lang w:val="it-IT" w:eastAsia="pl-PL"/>
        </w:rPr>
      </w:pPr>
      <w:bookmarkStart w:id="0" w:name="_Hlk126838369"/>
      <w:r w:rsidRPr="00F575D6">
        <w:rPr>
          <w:rFonts w:ascii="Arial" w:eastAsia="Times New Roman" w:hAnsi="Arial" w:cs="Arial"/>
          <w:sz w:val="24"/>
          <w:szCs w:val="24"/>
          <w:lang w:val="it-IT" w:eastAsia="pl-PL"/>
        </w:rPr>
        <w:t>EFS-I.432.</w:t>
      </w:r>
      <w:r w:rsidR="00A24481" w:rsidRPr="00F575D6">
        <w:rPr>
          <w:rFonts w:ascii="Arial" w:eastAsia="Times New Roman" w:hAnsi="Arial" w:cs="Arial"/>
          <w:sz w:val="24"/>
          <w:szCs w:val="24"/>
          <w:lang w:val="it-IT" w:eastAsia="pl-PL"/>
        </w:rPr>
        <w:t>1</w:t>
      </w:r>
      <w:r w:rsidR="00A24481">
        <w:rPr>
          <w:rFonts w:ascii="Arial" w:eastAsia="Times New Roman" w:hAnsi="Arial" w:cs="Arial"/>
          <w:sz w:val="24"/>
          <w:szCs w:val="24"/>
          <w:lang w:val="it-IT" w:eastAsia="pl-PL"/>
        </w:rPr>
        <w:t>6</w:t>
      </w:r>
      <w:r w:rsidRPr="00F575D6">
        <w:rPr>
          <w:rFonts w:ascii="Arial" w:eastAsia="Times New Roman" w:hAnsi="Arial" w:cs="Arial"/>
          <w:sz w:val="24"/>
          <w:szCs w:val="24"/>
          <w:lang w:val="it-IT" w:eastAsia="pl-PL"/>
        </w:rPr>
        <w:t>.</w:t>
      </w:r>
      <w:r w:rsidR="00A10C0A" w:rsidRPr="00F575D6">
        <w:rPr>
          <w:rFonts w:ascii="Arial" w:eastAsia="Times New Roman" w:hAnsi="Arial" w:cs="Arial"/>
          <w:sz w:val="24"/>
          <w:szCs w:val="24"/>
          <w:lang w:val="it-IT" w:eastAsia="pl-PL"/>
        </w:rPr>
        <w:t>1</w:t>
      </w:r>
      <w:r w:rsidRPr="00F575D6">
        <w:rPr>
          <w:rFonts w:ascii="Arial" w:eastAsia="Times New Roman" w:hAnsi="Arial" w:cs="Arial"/>
          <w:sz w:val="24"/>
          <w:szCs w:val="24"/>
          <w:lang w:val="it-IT" w:eastAsia="pl-PL"/>
        </w:rPr>
        <w:t>.202</w:t>
      </w:r>
      <w:r w:rsidR="00A10C0A" w:rsidRPr="00F575D6">
        <w:rPr>
          <w:rFonts w:ascii="Arial" w:eastAsia="Times New Roman" w:hAnsi="Arial" w:cs="Arial"/>
          <w:sz w:val="24"/>
          <w:szCs w:val="24"/>
          <w:lang w:val="it-IT" w:eastAsia="pl-PL"/>
        </w:rPr>
        <w:t>4</w:t>
      </w:r>
      <w:r w:rsidRPr="00F575D6">
        <w:rPr>
          <w:rFonts w:ascii="Arial" w:eastAsia="Times New Roman" w:hAnsi="Arial" w:cs="Arial"/>
          <w:sz w:val="24"/>
          <w:szCs w:val="24"/>
          <w:lang w:val="it-IT" w:eastAsia="pl-PL"/>
        </w:rPr>
        <w:t>.</w:t>
      </w:r>
      <w:r w:rsidR="002204E6">
        <w:rPr>
          <w:rFonts w:ascii="Arial" w:eastAsia="Times New Roman" w:hAnsi="Arial" w:cs="Arial"/>
          <w:sz w:val="24"/>
          <w:szCs w:val="24"/>
          <w:lang w:val="it-IT" w:eastAsia="pl-PL"/>
        </w:rPr>
        <w:t>AD2</w:t>
      </w:r>
      <w:r w:rsidR="009B2A45" w:rsidRPr="00F575D6">
        <w:rPr>
          <w:rFonts w:ascii="Arial" w:eastAsia="Times New Roman" w:hAnsi="Arial" w:cs="Arial"/>
          <w:sz w:val="24"/>
          <w:szCs w:val="24"/>
          <w:lang w:val="it-IT" w:eastAsia="pl-PL"/>
        </w:rPr>
        <w:tab/>
      </w:r>
      <w:r w:rsidR="009B2A45" w:rsidRPr="00F575D6">
        <w:rPr>
          <w:rFonts w:ascii="Arial" w:eastAsia="Times New Roman" w:hAnsi="Arial" w:cs="Arial"/>
          <w:sz w:val="24"/>
          <w:szCs w:val="24"/>
          <w:lang w:val="it-IT" w:eastAsia="pl-PL"/>
        </w:rPr>
        <w:tab/>
      </w:r>
      <w:r w:rsidR="009B2A45" w:rsidRPr="00F575D6">
        <w:rPr>
          <w:rFonts w:ascii="Arial" w:eastAsia="Times New Roman" w:hAnsi="Arial" w:cs="Arial"/>
          <w:sz w:val="24"/>
          <w:szCs w:val="24"/>
          <w:lang w:val="it-IT" w:eastAsia="pl-PL"/>
        </w:rPr>
        <w:tab/>
      </w:r>
      <w:r w:rsidR="009B2A45" w:rsidRPr="00F575D6">
        <w:rPr>
          <w:rFonts w:ascii="Arial" w:eastAsia="Times New Roman" w:hAnsi="Arial" w:cs="Arial"/>
          <w:sz w:val="24"/>
          <w:szCs w:val="24"/>
          <w:lang w:val="it-IT" w:eastAsia="pl-PL"/>
        </w:rPr>
        <w:tab/>
      </w:r>
      <w:r w:rsidR="009B2A45" w:rsidRPr="00F575D6">
        <w:rPr>
          <w:rFonts w:ascii="Arial" w:eastAsia="Times New Roman" w:hAnsi="Arial" w:cs="Arial"/>
          <w:sz w:val="24"/>
          <w:szCs w:val="24"/>
          <w:lang w:val="it-IT" w:eastAsia="pl-PL"/>
        </w:rPr>
        <w:tab/>
      </w:r>
      <w:r w:rsidR="00F575D6">
        <w:rPr>
          <w:rFonts w:ascii="Arial" w:eastAsia="Times New Roman" w:hAnsi="Arial" w:cs="Arial"/>
          <w:sz w:val="24"/>
          <w:szCs w:val="24"/>
          <w:lang w:val="it-IT" w:eastAsia="pl-PL"/>
        </w:rPr>
        <w:t xml:space="preserve"> </w:t>
      </w:r>
      <w:r w:rsidR="009B2A45" w:rsidRPr="00F575D6">
        <w:rPr>
          <w:rFonts w:ascii="Arial" w:eastAsia="Times New Roman" w:hAnsi="Arial" w:cs="Arial"/>
          <w:sz w:val="24"/>
          <w:szCs w:val="24"/>
          <w:lang w:val="it-IT" w:eastAsia="pl-PL"/>
        </w:rPr>
        <w:tab/>
      </w:r>
      <w:r w:rsidR="00BD61F9" w:rsidRPr="00196118">
        <w:rPr>
          <w:rFonts w:ascii="Arial" w:eastAsia="Times New Roman" w:hAnsi="Arial" w:cs="Arial"/>
          <w:sz w:val="24"/>
          <w:szCs w:val="24"/>
          <w:lang w:val="it-IT" w:eastAsia="pl-PL"/>
        </w:rPr>
        <w:t xml:space="preserve">Białystok, </w:t>
      </w:r>
      <w:r w:rsidR="001B21A2">
        <w:rPr>
          <w:rFonts w:ascii="Arial" w:eastAsia="Times New Roman" w:hAnsi="Arial" w:cs="Arial"/>
          <w:sz w:val="24"/>
          <w:szCs w:val="24"/>
          <w:lang w:val="it-IT" w:eastAsia="pl-PL"/>
        </w:rPr>
        <w:t>0</w:t>
      </w:r>
      <w:r w:rsidR="002C5472">
        <w:rPr>
          <w:rFonts w:ascii="Arial" w:eastAsia="Times New Roman" w:hAnsi="Arial" w:cs="Arial"/>
          <w:sz w:val="24"/>
          <w:szCs w:val="24"/>
          <w:lang w:val="it-IT" w:eastAsia="pl-PL"/>
        </w:rPr>
        <w:t>4</w:t>
      </w:r>
      <w:r w:rsidR="00F575D6" w:rsidRPr="00196118">
        <w:rPr>
          <w:rFonts w:ascii="Arial" w:eastAsia="Times New Roman" w:hAnsi="Arial" w:cs="Arial"/>
          <w:sz w:val="24"/>
          <w:szCs w:val="24"/>
          <w:lang w:val="it-IT" w:eastAsia="pl-PL"/>
        </w:rPr>
        <w:t>.1</w:t>
      </w:r>
      <w:r w:rsidR="001B21A2">
        <w:rPr>
          <w:rFonts w:ascii="Arial" w:eastAsia="Times New Roman" w:hAnsi="Arial" w:cs="Arial"/>
          <w:sz w:val="24"/>
          <w:szCs w:val="24"/>
          <w:lang w:val="it-IT" w:eastAsia="pl-PL"/>
        </w:rPr>
        <w:t>2</w:t>
      </w:r>
      <w:r w:rsidR="00A10C0A" w:rsidRPr="00196118">
        <w:rPr>
          <w:rFonts w:ascii="Arial" w:eastAsia="Times New Roman" w:hAnsi="Arial" w:cs="Arial"/>
          <w:sz w:val="24"/>
          <w:szCs w:val="24"/>
          <w:lang w:val="it-IT" w:eastAsia="pl-PL"/>
        </w:rPr>
        <w:t>.2024</w:t>
      </w:r>
      <w:r w:rsidR="00BD61F9" w:rsidRPr="00196118">
        <w:rPr>
          <w:rFonts w:ascii="Arial" w:eastAsia="Times New Roman" w:hAnsi="Arial" w:cs="Arial"/>
          <w:sz w:val="24"/>
          <w:szCs w:val="24"/>
          <w:lang w:val="it-IT" w:eastAsia="pl-PL"/>
        </w:rPr>
        <w:t xml:space="preserve"> r</w:t>
      </w:r>
      <w:r w:rsidR="00BD61F9" w:rsidRPr="00F575D6">
        <w:rPr>
          <w:rFonts w:ascii="Arial" w:eastAsia="Times New Roman" w:hAnsi="Arial" w:cs="Arial"/>
          <w:sz w:val="24"/>
          <w:szCs w:val="24"/>
          <w:lang w:val="it-IT" w:eastAsia="pl-PL"/>
        </w:rPr>
        <w:t>.</w:t>
      </w:r>
    </w:p>
    <w:p w14:paraId="04043361" w14:textId="77777777" w:rsidR="009B2A45" w:rsidRPr="00F575D6" w:rsidRDefault="009B2A45" w:rsidP="009B2A45">
      <w:pPr>
        <w:spacing w:before="360" w:line="23" w:lineRule="atLeast"/>
        <w:rPr>
          <w:rFonts w:ascii="Arial" w:eastAsia="Times New Roman" w:hAnsi="Arial" w:cs="Arial"/>
          <w:sz w:val="24"/>
          <w:szCs w:val="24"/>
          <w:lang w:val="it-IT" w:eastAsia="pl-PL"/>
        </w:rPr>
      </w:pPr>
    </w:p>
    <w:p w14:paraId="506AB53E" w14:textId="6CD6CE02" w:rsidR="00F2330B" w:rsidRPr="00F575D6" w:rsidRDefault="00BD61F9" w:rsidP="009B2A45">
      <w:pPr>
        <w:spacing w:before="360" w:line="23" w:lineRule="atLeast"/>
        <w:jc w:val="center"/>
        <w:rPr>
          <w:rFonts w:ascii="Arial" w:eastAsia="Times New Roman" w:hAnsi="Arial" w:cs="Arial"/>
          <w:sz w:val="24"/>
          <w:szCs w:val="24"/>
          <w:lang w:val="it-IT" w:eastAsia="pl-PL"/>
        </w:rPr>
      </w:pPr>
      <w:r w:rsidRPr="00F575D6">
        <w:rPr>
          <w:rFonts w:ascii="Arial" w:eastAsia="Times New Roman" w:hAnsi="Arial" w:cs="Arial"/>
          <w:sz w:val="24"/>
          <w:szCs w:val="24"/>
          <w:lang w:eastAsia="pl-PL"/>
        </w:rPr>
        <w:t xml:space="preserve">Komunikat nr </w:t>
      </w:r>
      <w:r w:rsidR="000C16B8"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="00A24481" w:rsidRPr="00F575D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584C25" w:rsidRPr="00F575D6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F575D6">
        <w:rPr>
          <w:rFonts w:ascii="Arial" w:eastAsia="Times New Roman" w:hAnsi="Arial" w:cs="Arial"/>
          <w:sz w:val="24"/>
          <w:szCs w:val="24"/>
          <w:lang w:eastAsia="pl-PL"/>
        </w:rPr>
        <w:t>dotyczący</w:t>
      </w:r>
      <w:r w:rsidR="00237054" w:rsidRPr="00F575D6">
        <w:rPr>
          <w:rFonts w:ascii="Arial" w:eastAsia="Times New Roman" w:hAnsi="Arial" w:cs="Arial"/>
          <w:sz w:val="24"/>
          <w:szCs w:val="24"/>
          <w:lang w:eastAsia="pl-PL"/>
        </w:rPr>
        <w:t xml:space="preserve">  naboru o nr </w:t>
      </w:r>
      <w:r w:rsidR="00F2330B" w:rsidRPr="00F575D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  <w14:ligatures w14:val="standardContextual"/>
        </w:rPr>
        <w:t>FEPD.08.0</w:t>
      </w:r>
      <w:r w:rsidR="00A24481">
        <w:rPr>
          <w:rFonts w:ascii="Arial" w:eastAsia="Times New Roman" w:hAnsi="Arial" w:cs="Arial"/>
          <w:color w:val="000000" w:themeColor="text1"/>
          <w:sz w:val="24"/>
          <w:szCs w:val="24"/>
          <w:lang w:eastAsia="pl-PL"/>
          <w14:ligatures w14:val="standardContextual"/>
        </w:rPr>
        <w:t>2</w:t>
      </w:r>
      <w:r w:rsidR="00F2330B" w:rsidRPr="00F575D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  <w14:ligatures w14:val="standardContextual"/>
        </w:rPr>
        <w:t>-IZ.00-00</w:t>
      </w:r>
      <w:r w:rsidR="00A24481">
        <w:rPr>
          <w:rFonts w:ascii="Arial" w:eastAsia="Times New Roman" w:hAnsi="Arial" w:cs="Arial"/>
          <w:color w:val="000000" w:themeColor="text1"/>
          <w:sz w:val="24"/>
          <w:szCs w:val="24"/>
          <w:lang w:eastAsia="pl-PL"/>
          <w14:ligatures w14:val="standardContextual"/>
        </w:rPr>
        <w:t>6</w:t>
      </w:r>
      <w:r w:rsidR="00F2330B" w:rsidRPr="00F575D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  <w14:ligatures w14:val="standardContextual"/>
        </w:rPr>
        <w:t>/2</w:t>
      </w:r>
      <w:r w:rsidR="00A10C0A" w:rsidRPr="00F575D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  <w14:ligatures w14:val="standardContextual"/>
        </w:rPr>
        <w:t>4</w:t>
      </w:r>
    </w:p>
    <w:p w14:paraId="2E5DED10" w14:textId="1DC25150" w:rsidR="00BD61F9" w:rsidRPr="00F575D6" w:rsidRDefault="00237054" w:rsidP="007B7F5C">
      <w:pPr>
        <w:suppressAutoHyphens/>
        <w:autoSpaceDN w:val="0"/>
        <w:spacing w:after="0"/>
        <w:ind w:left="142" w:firstLine="284"/>
        <w:jc w:val="center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F575D6">
        <w:rPr>
          <w:rFonts w:ascii="Arial" w:eastAsia="Times New Roman" w:hAnsi="Arial" w:cs="Arial"/>
          <w:sz w:val="24"/>
          <w:szCs w:val="24"/>
          <w:lang w:eastAsia="pl-PL"/>
        </w:rPr>
        <w:t xml:space="preserve">w ramach </w:t>
      </w:r>
      <w:r w:rsidR="00F2330B" w:rsidRPr="00F575D6">
        <w:rPr>
          <w:rFonts w:ascii="Arial" w:hAnsi="Arial" w:cs="Arial"/>
          <w:kern w:val="2"/>
          <w:sz w:val="24"/>
          <w:szCs w:val="24"/>
          <w14:ligatures w14:val="standardContextual"/>
        </w:rPr>
        <w:t xml:space="preserve">Działania </w:t>
      </w:r>
      <w:r w:rsidR="00F2330B" w:rsidRPr="00F575D6">
        <w:rPr>
          <w:rFonts w:ascii="Arial" w:hAnsi="Arial" w:cs="Arial"/>
          <w:iCs/>
          <w:kern w:val="2"/>
          <w:sz w:val="24"/>
          <w:szCs w:val="24"/>
          <w14:ligatures w14:val="standardContextual"/>
        </w:rPr>
        <w:t>8.</w:t>
      </w:r>
      <w:r w:rsidR="00A24481">
        <w:rPr>
          <w:rFonts w:ascii="Arial" w:hAnsi="Arial" w:cs="Arial"/>
          <w:iCs/>
          <w:kern w:val="2"/>
          <w:sz w:val="24"/>
          <w:szCs w:val="24"/>
          <w14:ligatures w14:val="standardContextual"/>
        </w:rPr>
        <w:t>2</w:t>
      </w:r>
      <w:r w:rsidR="00F2330B" w:rsidRPr="00F575D6">
        <w:rPr>
          <w:rFonts w:ascii="Arial" w:hAnsi="Arial" w:cs="Arial"/>
          <w:kern w:val="2"/>
          <w:sz w:val="24"/>
          <w:szCs w:val="24"/>
          <w14:ligatures w14:val="standardContextual"/>
        </w:rPr>
        <w:t xml:space="preserve"> </w:t>
      </w:r>
      <w:r w:rsidR="00A24481">
        <w:rPr>
          <w:rFonts w:ascii="Arial" w:hAnsi="Arial" w:cs="Arial"/>
          <w:kern w:val="2"/>
          <w:sz w:val="24"/>
          <w:szCs w:val="24"/>
          <w14:ligatures w14:val="standardContextual"/>
        </w:rPr>
        <w:t>Zintegrowany terytorialnie rozwój</w:t>
      </w:r>
      <w:r w:rsidR="00265B7C" w:rsidRPr="00F575D6">
        <w:rPr>
          <w:rFonts w:ascii="Arial" w:hAnsi="Arial" w:cs="Arial"/>
          <w:kern w:val="2"/>
          <w:sz w:val="24"/>
          <w:szCs w:val="24"/>
          <w14:ligatures w14:val="standardContextual"/>
        </w:rPr>
        <w:t xml:space="preserve"> edukacji i kształcenia</w:t>
      </w:r>
      <w:r w:rsidR="00F2330B" w:rsidRPr="00F575D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  <w14:ligatures w14:val="standardContextual"/>
        </w:rPr>
        <w:br/>
      </w:r>
      <w:r w:rsidRPr="00F575D6">
        <w:rPr>
          <w:rFonts w:ascii="Arial" w:eastAsia="Times New Roman" w:hAnsi="Arial" w:cs="Arial"/>
          <w:sz w:val="24"/>
          <w:szCs w:val="24"/>
          <w:lang w:eastAsia="pl-PL"/>
        </w:rPr>
        <w:t>programu Fundusze Europejskie dla Podlaskiego 2021-2027</w:t>
      </w:r>
    </w:p>
    <w:p w14:paraId="4F1DD3A4" w14:textId="77777777" w:rsidR="00F2330B" w:rsidRDefault="00F2330B" w:rsidP="00F2330B">
      <w:pPr>
        <w:rPr>
          <w:rFonts w:ascii="Arial" w:eastAsia="Times New Roman" w:hAnsi="Arial" w:cs="Arial"/>
          <w:sz w:val="24"/>
          <w:szCs w:val="24"/>
          <w:lang w:val="x-none" w:eastAsia="pl-PL"/>
        </w:rPr>
      </w:pPr>
    </w:p>
    <w:p w14:paraId="6FF0F900" w14:textId="77777777" w:rsidR="008A6067" w:rsidRPr="00F575D6" w:rsidRDefault="008A6067" w:rsidP="00F2330B">
      <w:pPr>
        <w:rPr>
          <w:rFonts w:ascii="Arial" w:eastAsia="Times New Roman" w:hAnsi="Arial" w:cs="Arial"/>
          <w:sz w:val="24"/>
          <w:szCs w:val="24"/>
          <w:lang w:val="x-none" w:eastAsia="pl-PL"/>
        </w:rPr>
      </w:pPr>
    </w:p>
    <w:p w14:paraId="4D3B4B13" w14:textId="5BCF4576" w:rsidR="002C5472" w:rsidRPr="002C5472" w:rsidRDefault="002C5472" w:rsidP="002C5472">
      <w:pPr>
        <w:spacing w:after="0" w:line="360" w:lineRule="auto"/>
        <w:rPr>
          <w:rFonts w:ascii="Arial" w:hAnsi="Arial" w:cs="Arial"/>
          <w:bCs/>
          <w:color w:val="000000"/>
          <w:kern w:val="2"/>
          <w:sz w:val="24"/>
          <w:szCs w:val="24"/>
          <w14:ligatures w14:val="standardContextual"/>
        </w:rPr>
      </w:pPr>
      <w:r w:rsidRPr="002C5472">
        <w:rPr>
          <w:rFonts w:ascii="Arial" w:hAnsi="Arial" w:cs="Arial"/>
          <w:bCs/>
          <w:color w:val="000000"/>
          <w:kern w:val="2"/>
          <w:sz w:val="24"/>
          <w:szCs w:val="24"/>
          <w14:ligatures w14:val="standardContextual"/>
        </w:rPr>
        <w:t>W związku z zapytaniem dotyczącym możliwości złożenia wniosku o dofinansowanie w</w:t>
      </w:r>
      <w:r w:rsidR="00AB3690">
        <w:rPr>
          <w:rFonts w:ascii="Arial" w:hAnsi="Arial" w:cs="Arial"/>
          <w:bCs/>
          <w:color w:val="000000"/>
          <w:kern w:val="2"/>
          <w:sz w:val="24"/>
          <w:szCs w:val="24"/>
          <w14:ligatures w14:val="standardContextual"/>
        </w:rPr>
        <w:t xml:space="preserve"> partnerstwie w</w:t>
      </w:r>
      <w:r w:rsidRPr="002C5472">
        <w:rPr>
          <w:rFonts w:ascii="Arial" w:hAnsi="Arial" w:cs="Arial"/>
          <w:bCs/>
          <w:color w:val="000000"/>
          <w:kern w:val="2"/>
          <w:sz w:val="24"/>
          <w:szCs w:val="24"/>
          <w14:ligatures w14:val="standardContextual"/>
        </w:rPr>
        <w:t xml:space="preserve"> ramach </w:t>
      </w:r>
      <w:r w:rsidR="00AB3690">
        <w:rPr>
          <w:rFonts w:ascii="Arial" w:hAnsi="Arial" w:cs="Arial"/>
          <w:bCs/>
          <w:color w:val="000000"/>
          <w:kern w:val="2"/>
          <w:sz w:val="24"/>
          <w:szCs w:val="24"/>
          <w14:ligatures w14:val="standardContextual"/>
        </w:rPr>
        <w:t xml:space="preserve">przedmiotowego </w:t>
      </w:r>
      <w:r w:rsidRPr="002C5472">
        <w:rPr>
          <w:rFonts w:ascii="Arial" w:hAnsi="Arial" w:cs="Arial"/>
          <w:bCs/>
          <w:color w:val="000000"/>
          <w:kern w:val="2"/>
          <w:sz w:val="24"/>
          <w:szCs w:val="24"/>
          <w14:ligatures w14:val="standardContextual"/>
        </w:rPr>
        <w:t xml:space="preserve">naboru Instytucja Organizująca Nabór informuje, że Wnioskodawcą może być wyłącznie </w:t>
      </w:r>
      <w:bookmarkStart w:id="1" w:name="_Hlk184194443"/>
      <w:r w:rsidRPr="002C5472">
        <w:rPr>
          <w:rFonts w:ascii="Arial" w:hAnsi="Arial" w:cs="Arial"/>
          <w:bCs/>
          <w:color w:val="000000"/>
          <w:kern w:val="2"/>
          <w:sz w:val="24"/>
          <w:szCs w:val="24"/>
          <w14:ligatures w14:val="standardContextual"/>
        </w:rPr>
        <w:t>członek Miejskiego Obszaru Funkcjonalnego Miasta Łomży</w:t>
      </w:r>
      <w:bookmarkEnd w:id="1"/>
      <w:r w:rsidRPr="002C5472">
        <w:rPr>
          <w:rFonts w:ascii="Arial" w:hAnsi="Arial" w:cs="Arial"/>
          <w:bCs/>
          <w:color w:val="000000"/>
          <w:kern w:val="2"/>
          <w:sz w:val="24"/>
          <w:szCs w:val="24"/>
          <w14:ligatures w14:val="standardContextual"/>
        </w:rPr>
        <w:t xml:space="preserve">, tj. Gmina wiejska Miasta Łomża, Miasto Łomża, Gmina Nowogród, Gmina Piątnica. Jednocześnie </w:t>
      </w:r>
      <w:r w:rsidR="00DD724A">
        <w:rPr>
          <w:rFonts w:ascii="Arial" w:hAnsi="Arial" w:cs="Arial"/>
          <w:bCs/>
          <w:color w:val="000000"/>
          <w:kern w:val="2"/>
          <w:sz w:val="24"/>
          <w:szCs w:val="24"/>
          <w14:ligatures w14:val="standardContextual"/>
        </w:rPr>
        <w:t>R</w:t>
      </w:r>
      <w:r w:rsidRPr="002C5472">
        <w:rPr>
          <w:rFonts w:ascii="Arial" w:hAnsi="Arial" w:cs="Arial"/>
          <w:bCs/>
          <w:color w:val="000000"/>
          <w:kern w:val="2"/>
          <w:sz w:val="24"/>
          <w:szCs w:val="24"/>
          <w14:ligatures w14:val="standardContextual"/>
        </w:rPr>
        <w:t xml:space="preserve">egulamin naboru nie </w:t>
      </w:r>
      <w:r w:rsidR="00DD724A">
        <w:rPr>
          <w:rFonts w:ascii="Arial" w:hAnsi="Arial" w:cs="Arial"/>
          <w:bCs/>
          <w:color w:val="000000"/>
          <w:kern w:val="2"/>
          <w:sz w:val="24"/>
          <w:szCs w:val="24"/>
          <w14:ligatures w14:val="standardContextual"/>
        </w:rPr>
        <w:t xml:space="preserve">wyklucza realizacji projektu w </w:t>
      </w:r>
      <w:r w:rsidRPr="002C5472">
        <w:rPr>
          <w:rFonts w:ascii="Arial" w:hAnsi="Arial" w:cs="Arial"/>
          <w:bCs/>
          <w:color w:val="000000"/>
          <w:kern w:val="2"/>
          <w:sz w:val="24"/>
          <w:szCs w:val="24"/>
          <w14:ligatures w14:val="standardContextual"/>
        </w:rPr>
        <w:t>partnerstw</w:t>
      </w:r>
      <w:r w:rsidR="00DD724A">
        <w:rPr>
          <w:rFonts w:ascii="Arial" w:hAnsi="Arial" w:cs="Arial"/>
          <w:bCs/>
          <w:color w:val="000000"/>
          <w:kern w:val="2"/>
          <w:sz w:val="24"/>
          <w:szCs w:val="24"/>
          <w14:ligatures w14:val="standardContextual"/>
        </w:rPr>
        <w:t>ie</w:t>
      </w:r>
      <w:r w:rsidRPr="002C5472">
        <w:rPr>
          <w:rFonts w:ascii="Arial" w:hAnsi="Arial" w:cs="Arial"/>
          <w:bCs/>
          <w:color w:val="000000"/>
          <w:kern w:val="2"/>
          <w:sz w:val="24"/>
          <w:szCs w:val="24"/>
          <w14:ligatures w14:val="standardContextual"/>
        </w:rPr>
        <w:t xml:space="preserve"> np. z organizacją pozarządową. Należy jednak pamiętać, że</w:t>
      </w:r>
      <w:r w:rsidR="00AB3690">
        <w:rPr>
          <w:rFonts w:ascii="Arial" w:hAnsi="Arial" w:cs="Arial"/>
          <w:bCs/>
          <w:color w:val="000000"/>
          <w:kern w:val="2"/>
          <w:sz w:val="24"/>
          <w:szCs w:val="24"/>
          <w14:ligatures w14:val="standardContextual"/>
        </w:rPr>
        <w:t xml:space="preserve"> </w:t>
      </w:r>
      <w:r w:rsidRPr="002C5472">
        <w:rPr>
          <w:rFonts w:ascii="Arial" w:hAnsi="Arial" w:cs="Arial"/>
          <w:bCs/>
          <w:color w:val="000000"/>
          <w:kern w:val="2"/>
          <w:sz w:val="24"/>
          <w:szCs w:val="24"/>
          <w14:ligatures w14:val="standardContextual"/>
        </w:rPr>
        <w:t xml:space="preserve">taki projekt musi spełniać wymagania </w:t>
      </w:r>
      <w:r w:rsidR="00DD724A">
        <w:rPr>
          <w:rFonts w:ascii="Arial" w:hAnsi="Arial" w:cs="Arial"/>
          <w:bCs/>
          <w:color w:val="000000"/>
          <w:kern w:val="2"/>
          <w:sz w:val="24"/>
          <w:szCs w:val="24"/>
          <w14:ligatures w14:val="standardContextual"/>
        </w:rPr>
        <w:t>dotyczące</w:t>
      </w:r>
      <w:r w:rsidRPr="002C5472">
        <w:rPr>
          <w:rFonts w:ascii="Arial" w:hAnsi="Arial" w:cs="Arial"/>
          <w:bCs/>
          <w:color w:val="000000"/>
          <w:kern w:val="2"/>
          <w:sz w:val="24"/>
          <w:szCs w:val="24"/>
          <w14:ligatures w14:val="standardContextual"/>
        </w:rPr>
        <w:t xml:space="preserve"> partnerstwa wskazane w </w:t>
      </w:r>
      <w:r w:rsidR="00DD724A">
        <w:rPr>
          <w:rFonts w:ascii="Arial" w:hAnsi="Arial" w:cs="Arial"/>
          <w:bCs/>
          <w:color w:val="000000"/>
          <w:kern w:val="2"/>
          <w:sz w:val="24"/>
          <w:szCs w:val="24"/>
          <w14:ligatures w14:val="standardContextual"/>
        </w:rPr>
        <w:t>R</w:t>
      </w:r>
      <w:r w:rsidRPr="002C5472">
        <w:rPr>
          <w:rFonts w:ascii="Arial" w:hAnsi="Arial" w:cs="Arial"/>
          <w:bCs/>
          <w:color w:val="000000"/>
          <w:kern w:val="2"/>
          <w:sz w:val="24"/>
          <w:szCs w:val="24"/>
          <w14:ligatures w14:val="standardContextual"/>
        </w:rPr>
        <w:t>egulaminie, w tym w systematyce kryteriów wyboru projektów stanowiąc</w:t>
      </w:r>
      <w:r w:rsidR="00DD724A">
        <w:rPr>
          <w:rFonts w:ascii="Arial" w:hAnsi="Arial" w:cs="Arial"/>
          <w:bCs/>
          <w:color w:val="000000"/>
          <w:kern w:val="2"/>
          <w:sz w:val="24"/>
          <w:szCs w:val="24"/>
          <w14:ligatures w14:val="standardContextual"/>
        </w:rPr>
        <w:t>ej</w:t>
      </w:r>
      <w:r w:rsidRPr="002C5472">
        <w:rPr>
          <w:rFonts w:ascii="Arial" w:hAnsi="Arial" w:cs="Arial"/>
          <w:bCs/>
          <w:color w:val="000000"/>
          <w:kern w:val="2"/>
          <w:sz w:val="24"/>
          <w:szCs w:val="24"/>
          <w14:ligatures w14:val="standardContextual"/>
        </w:rPr>
        <w:t xml:space="preserve"> załącznik nr 6 do </w:t>
      </w:r>
      <w:r w:rsidR="00DD724A">
        <w:rPr>
          <w:rFonts w:ascii="Arial" w:hAnsi="Arial" w:cs="Arial"/>
          <w:bCs/>
          <w:color w:val="000000"/>
          <w:kern w:val="2"/>
          <w:sz w:val="24"/>
          <w:szCs w:val="24"/>
          <w14:ligatures w14:val="standardContextual"/>
        </w:rPr>
        <w:t>R</w:t>
      </w:r>
      <w:r w:rsidRPr="002C5472">
        <w:rPr>
          <w:rFonts w:ascii="Arial" w:hAnsi="Arial" w:cs="Arial"/>
          <w:bCs/>
          <w:color w:val="000000"/>
          <w:kern w:val="2"/>
          <w:sz w:val="24"/>
          <w:szCs w:val="24"/>
          <w14:ligatures w14:val="standardContextual"/>
        </w:rPr>
        <w:t>egulaminu</w:t>
      </w:r>
      <w:r w:rsidR="00AB3690">
        <w:rPr>
          <w:rFonts w:ascii="Arial" w:hAnsi="Arial" w:cs="Arial"/>
          <w:bCs/>
          <w:color w:val="000000"/>
          <w:kern w:val="2"/>
          <w:sz w:val="24"/>
          <w:szCs w:val="24"/>
          <w14:ligatures w14:val="standardContextual"/>
        </w:rPr>
        <w:t>, a</w:t>
      </w:r>
      <w:r w:rsidR="00AB3690" w:rsidRPr="00AB3690">
        <w:rPr>
          <w:rFonts w:ascii="Arial" w:hAnsi="Arial" w:cs="Arial"/>
          <w:bCs/>
          <w:color w:val="000000"/>
          <w:kern w:val="2"/>
          <w:sz w:val="24"/>
          <w:szCs w:val="24"/>
          <w14:ligatures w14:val="standardContextual"/>
        </w:rPr>
        <w:t xml:space="preserve"> </w:t>
      </w:r>
      <w:r w:rsidR="00AB3690">
        <w:rPr>
          <w:rFonts w:ascii="Arial" w:hAnsi="Arial" w:cs="Arial"/>
          <w:bCs/>
          <w:color w:val="000000"/>
          <w:kern w:val="2"/>
          <w:sz w:val="24"/>
          <w:szCs w:val="24"/>
          <w14:ligatures w14:val="standardContextual"/>
        </w:rPr>
        <w:t xml:space="preserve">Partnerem wiodącym (Liderem) musi być </w:t>
      </w:r>
      <w:r w:rsidR="00AB3690" w:rsidRPr="002C5472">
        <w:rPr>
          <w:rFonts w:ascii="Arial" w:hAnsi="Arial" w:cs="Arial"/>
          <w:bCs/>
          <w:color w:val="000000"/>
          <w:kern w:val="2"/>
          <w:sz w:val="24"/>
          <w:szCs w:val="24"/>
          <w14:ligatures w14:val="standardContextual"/>
        </w:rPr>
        <w:t>członek Miejskiego Obszaru Funkcjonalnego Miasta Łomży</w:t>
      </w:r>
      <w:r w:rsidR="00AB3690">
        <w:rPr>
          <w:rFonts w:ascii="Arial" w:hAnsi="Arial" w:cs="Arial"/>
          <w:bCs/>
          <w:color w:val="000000"/>
          <w:kern w:val="2"/>
          <w:sz w:val="24"/>
          <w:szCs w:val="24"/>
          <w14:ligatures w14:val="standardContextual"/>
        </w:rPr>
        <w:t>.</w:t>
      </w:r>
    </w:p>
    <w:p w14:paraId="64C71183" w14:textId="77777777" w:rsidR="00417128" w:rsidRPr="00F575D6" w:rsidRDefault="00417128" w:rsidP="00086EB9">
      <w:pPr>
        <w:spacing w:after="0" w:line="360" w:lineRule="auto"/>
        <w:rPr>
          <w:rFonts w:ascii="Arial" w:hAnsi="Arial" w:cs="Arial"/>
          <w:b/>
          <w:kern w:val="2"/>
          <w:sz w:val="24"/>
          <w:szCs w:val="24"/>
          <w14:ligatures w14:val="standardContextual"/>
        </w:rPr>
      </w:pPr>
    </w:p>
    <w:p w14:paraId="10F8F6F0" w14:textId="77777777" w:rsidR="00F575D6" w:rsidRPr="00F575D6" w:rsidRDefault="00F575D6" w:rsidP="004E3247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eastAsia="pl-PL"/>
        </w:rPr>
      </w:pPr>
    </w:p>
    <w:bookmarkEnd w:id="0"/>
    <w:sectPr w:rsidR="00F575D6" w:rsidRPr="00F575D6" w:rsidSect="0045777F">
      <w:headerReference w:type="first" r:id="rId8"/>
      <w:footerReference w:type="first" r:id="rId9"/>
      <w:pgSz w:w="11906" w:h="16838"/>
      <w:pgMar w:top="1417" w:right="1417" w:bottom="1417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143369" w14:textId="77777777" w:rsidR="008A3FC3" w:rsidRDefault="008A3FC3" w:rsidP="004D4C5C">
      <w:pPr>
        <w:spacing w:after="0" w:line="240" w:lineRule="auto"/>
      </w:pPr>
      <w:r>
        <w:separator/>
      </w:r>
    </w:p>
  </w:endnote>
  <w:endnote w:type="continuationSeparator" w:id="0">
    <w:p w14:paraId="1A24D904" w14:textId="77777777" w:rsidR="008A3FC3" w:rsidRDefault="008A3FC3" w:rsidP="004D4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Open Sans">
    <w:panose1 w:val="00000000000000000000"/>
    <w:charset w:val="EE"/>
    <w:family w:val="auto"/>
    <w:pitch w:val="variable"/>
    <w:sig w:usb0="E00002FF" w:usb1="4000201B" w:usb2="00000028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C9E23B" w14:textId="736E9AEC" w:rsidR="00233E03" w:rsidRDefault="00233E03" w:rsidP="00487D3A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3A5CD6" w14:textId="77777777" w:rsidR="008A3FC3" w:rsidRDefault="008A3FC3" w:rsidP="004D4C5C">
      <w:pPr>
        <w:spacing w:after="0" w:line="240" w:lineRule="auto"/>
      </w:pPr>
      <w:r>
        <w:separator/>
      </w:r>
    </w:p>
  </w:footnote>
  <w:footnote w:type="continuationSeparator" w:id="0">
    <w:p w14:paraId="25DB6EE6" w14:textId="77777777" w:rsidR="008A3FC3" w:rsidRDefault="008A3FC3" w:rsidP="004D4C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8A5666" w14:textId="5B73686F" w:rsidR="006F392D" w:rsidRDefault="007A7921" w:rsidP="00AB19BD">
    <w:pPr>
      <w:pStyle w:val="Nagwek"/>
    </w:pPr>
    <w:r w:rsidRPr="00C67C3F">
      <w:rPr>
        <w:noProof/>
      </w:rPr>
      <w:drawing>
        <wp:anchor distT="0" distB="0" distL="114300" distR="114300" simplePos="0" relativeHeight="251659264" behindDoc="0" locked="0" layoutInCell="1" allowOverlap="1" wp14:anchorId="757A6368" wp14:editId="73447AFF">
          <wp:simplePos x="0" y="0"/>
          <wp:positionH relativeFrom="column">
            <wp:posOffset>0</wp:posOffset>
          </wp:positionH>
          <wp:positionV relativeFrom="paragraph">
            <wp:posOffset>171450</wp:posOffset>
          </wp:positionV>
          <wp:extent cx="5760720" cy="617855"/>
          <wp:effectExtent l="0" t="0" r="0" b="0"/>
          <wp:wrapThrough wrapText="bothSides">
            <wp:wrapPolygon edited="0">
              <wp:start x="929" y="1332"/>
              <wp:lineTo x="286" y="4662"/>
              <wp:lineTo x="214" y="15984"/>
              <wp:lineTo x="786" y="18647"/>
              <wp:lineTo x="1357" y="18647"/>
              <wp:lineTo x="21071" y="16650"/>
              <wp:lineTo x="20929" y="13320"/>
              <wp:lineTo x="21357" y="7992"/>
              <wp:lineTo x="20143" y="3996"/>
              <wp:lineTo x="1357" y="1332"/>
              <wp:lineTo x="929" y="1332"/>
            </wp:wrapPolygon>
          </wp:wrapThrough>
          <wp:docPr id="16043240" name="Obraz 14400354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44003548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7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64F8A"/>
    <w:multiLevelType w:val="multilevel"/>
    <w:tmpl w:val="CA8CFEC2"/>
    <w:lvl w:ilvl="0">
      <w:start w:val="5"/>
      <w:numFmt w:val="decimal"/>
      <w:lvlText w:val="%1."/>
      <w:lvlJc w:val="left"/>
      <w:pPr>
        <w:ind w:left="357" w:hanging="357"/>
      </w:pPr>
      <w:rPr>
        <w:rFonts w:ascii="Open Sans" w:hAnsi="Open Sans" w:cs="Open Sans" w:hint="default"/>
        <w:b w:val="0"/>
      </w:rPr>
    </w:lvl>
    <w:lvl w:ilvl="1">
      <w:start w:val="1"/>
      <w:numFmt w:val="lowerLetter"/>
      <w:lvlText w:val="%2)"/>
      <w:lvlJc w:val="left"/>
      <w:pPr>
        <w:ind w:left="357" w:hanging="357"/>
      </w:pPr>
      <w:rPr>
        <w:rFonts w:ascii="Arial" w:hAnsi="Arial" w:cs="Times New Roman"/>
        <w:color w:val="auto"/>
      </w:rPr>
    </w:lvl>
    <w:lvl w:ilvl="2">
      <w:numFmt w:val="bullet"/>
      <w:lvlText w:val=""/>
      <w:lvlJc w:val="left"/>
      <w:pPr>
        <w:ind w:left="357" w:hanging="357"/>
      </w:pPr>
      <w:rPr>
        <w:rFonts w:ascii="Symbol" w:hAnsi="Symbol"/>
        <w:color w:val="auto"/>
      </w:rPr>
    </w:lvl>
    <w:lvl w:ilvl="3">
      <w:start w:val="1"/>
      <w:numFmt w:val="none"/>
      <w:lvlText w:val="%4"/>
      <w:lvlJc w:val="left"/>
      <w:pPr>
        <w:ind w:left="-31680" w:firstLine="0"/>
      </w:pPr>
      <w:rPr>
        <w:rFonts w:ascii="Times New Roman" w:eastAsia="Times New Roman" w:hAnsi="Times New Roman" w:cs="Times New Roman"/>
        <w:color w:val="FF0000"/>
      </w:rPr>
    </w:lvl>
    <w:lvl w:ilvl="4">
      <w:start w:val="1"/>
      <w:numFmt w:val="none"/>
      <w:lvlText w:val="%5"/>
      <w:lvlJc w:val="left"/>
      <w:pPr>
        <w:ind w:left="-31680" w:firstLine="0"/>
      </w:pPr>
      <w:rPr>
        <w:rFonts w:ascii="Times New Roman" w:eastAsia="Times New Roman" w:hAnsi="Times New Roman" w:cs="Times New Roman"/>
        <w:color w:val="FF0000"/>
      </w:rPr>
    </w:lvl>
    <w:lvl w:ilvl="5">
      <w:start w:val="1"/>
      <w:numFmt w:val="none"/>
      <w:lvlText w:val="%6"/>
      <w:lvlJc w:val="left"/>
      <w:pPr>
        <w:ind w:left="-31680" w:firstLine="0"/>
      </w:pPr>
      <w:rPr>
        <w:rFonts w:ascii="Times New Roman" w:eastAsia="Times New Roman" w:hAnsi="Times New Roman" w:cs="Times New Roman"/>
        <w:color w:val="FF0000"/>
      </w:rPr>
    </w:lvl>
    <w:lvl w:ilvl="6">
      <w:start w:val="1"/>
      <w:numFmt w:val="none"/>
      <w:lvlText w:val="%7"/>
      <w:lvlJc w:val="left"/>
      <w:pPr>
        <w:ind w:left="-31680" w:firstLine="0"/>
      </w:pPr>
      <w:rPr>
        <w:rFonts w:ascii="Times New Roman" w:eastAsia="Times New Roman" w:hAnsi="Times New Roman" w:cs="Times New Roman"/>
        <w:color w:val="FF0000"/>
      </w:rPr>
    </w:lvl>
    <w:lvl w:ilvl="7">
      <w:start w:val="1"/>
      <w:numFmt w:val="none"/>
      <w:lvlText w:val="%8"/>
      <w:lvlJc w:val="left"/>
      <w:pPr>
        <w:ind w:left="-31680" w:firstLine="0"/>
      </w:pPr>
      <w:rPr>
        <w:rFonts w:ascii="Times New Roman" w:eastAsia="Times New Roman" w:hAnsi="Times New Roman" w:cs="Times New Roman"/>
        <w:color w:val="FF0000"/>
      </w:rPr>
    </w:lvl>
    <w:lvl w:ilvl="8">
      <w:start w:val="1"/>
      <w:numFmt w:val="none"/>
      <w:lvlText w:val="%9"/>
      <w:lvlJc w:val="left"/>
      <w:pPr>
        <w:ind w:left="-31680" w:firstLine="0"/>
      </w:pPr>
      <w:rPr>
        <w:rFonts w:ascii="Times New Roman" w:eastAsia="Times New Roman" w:hAnsi="Times New Roman" w:cs="Times New Roman"/>
        <w:color w:val="FF0000"/>
      </w:rPr>
    </w:lvl>
  </w:abstractNum>
  <w:abstractNum w:abstractNumId="1" w15:restartNumberingAfterBreak="0">
    <w:nsid w:val="0A631EA7"/>
    <w:multiLevelType w:val="hybridMultilevel"/>
    <w:tmpl w:val="0CC890A0"/>
    <w:lvl w:ilvl="0" w:tplc="E4983B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C2CCE"/>
    <w:multiLevelType w:val="multilevel"/>
    <w:tmpl w:val="C01A560C"/>
    <w:lvl w:ilvl="0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EF71EE"/>
    <w:multiLevelType w:val="multilevel"/>
    <w:tmpl w:val="AD5C210C"/>
    <w:lvl w:ilvl="0">
      <w:start w:val="5"/>
      <w:numFmt w:val="decimal"/>
      <w:lvlText w:val="%1."/>
      <w:lvlJc w:val="left"/>
      <w:pPr>
        <w:ind w:left="357" w:hanging="357"/>
      </w:pPr>
      <w:rPr>
        <w:rFonts w:ascii="Open Sans" w:hAnsi="Open Sans" w:cs="Open Sans" w:hint="default"/>
        <w:b w:val="0"/>
      </w:rPr>
    </w:lvl>
    <w:lvl w:ilvl="1">
      <w:start w:val="2"/>
      <w:numFmt w:val="lowerLetter"/>
      <w:lvlText w:val="%2)"/>
      <w:lvlJc w:val="left"/>
      <w:pPr>
        <w:ind w:left="357" w:hanging="357"/>
      </w:pPr>
      <w:rPr>
        <w:rFonts w:ascii="Arial" w:hAnsi="Arial" w:cs="Times New Roman" w:hint="default"/>
        <w:color w:val="auto"/>
      </w:rPr>
    </w:lvl>
    <w:lvl w:ilvl="2">
      <w:numFmt w:val="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3">
      <w:start w:val="1"/>
      <w:numFmt w:val="none"/>
      <w:lvlText w:val="%4"/>
      <w:lvlJc w:val="left"/>
      <w:pPr>
        <w:ind w:left="-31680" w:firstLine="0"/>
      </w:pPr>
      <w:rPr>
        <w:rFonts w:ascii="Times New Roman" w:eastAsia="Times New Roman" w:hAnsi="Times New Roman" w:cs="Times New Roman" w:hint="default"/>
        <w:color w:val="FF0000"/>
      </w:rPr>
    </w:lvl>
    <w:lvl w:ilvl="4">
      <w:start w:val="1"/>
      <w:numFmt w:val="none"/>
      <w:lvlText w:val="%5"/>
      <w:lvlJc w:val="left"/>
      <w:pPr>
        <w:ind w:left="-31680" w:firstLine="0"/>
      </w:pPr>
      <w:rPr>
        <w:rFonts w:ascii="Times New Roman" w:eastAsia="Times New Roman" w:hAnsi="Times New Roman" w:cs="Times New Roman" w:hint="default"/>
        <w:color w:val="FF0000"/>
      </w:rPr>
    </w:lvl>
    <w:lvl w:ilvl="5">
      <w:start w:val="1"/>
      <w:numFmt w:val="none"/>
      <w:lvlText w:val="%6"/>
      <w:lvlJc w:val="left"/>
      <w:pPr>
        <w:ind w:left="-31680" w:firstLine="0"/>
      </w:pPr>
      <w:rPr>
        <w:rFonts w:ascii="Times New Roman" w:eastAsia="Times New Roman" w:hAnsi="Times New Roman" w:cs="Times New Roman" w:hint="default"/>
        <w:color w:val="FF0000"/>
      </w:rPr>
    </w:lvl>
    <w:lvl w:ilvl="6">
      <w:start w:val="1"/>
      <w:numFmt w:val="none"/>
      <w:lvlText w:val="%7"/>
      <w:lvlJc w:val="left"/>
      <w:pPr>
        <w:ind w:left="-31680" w:firstLine="0"/>
      </w:pPr>
      <w:rPr>
        <w:rFonts w:ascii="Times New Roman" w:eastAsia="Times New Roman" w:hAnsi="Times New Roman" w:cs="Times New Roman" w:hint="default"/>
        <w:color w:val="FF0000"/>
      </w:rPr>
    </w:lvl>
    <w:lvl w:ilvl="7">
      <w:start w:val="1"/>
      <w:numFmt w:val="none"/>
      <w:lvlText w:val="%8"/>
      <w:lvlJc w:val="left"/>
      <w:pPr>
        <w:ind w:left="-31680" w:firstLine="0"/>
      </w:pPr>
      <w:rPr>
        <w:rFonts w:ascii="Times New Roman" w:eastAsia="Times New Roman" w:hAnsi="Times New Roman" w:cs="Times New Roman" w:hint="default"/>
        <w:color w:val="FF0000"/>
      </w:rPr>
    </w:lvl>
    <w:lvl w:ilvl="8">
      <w:start w:val="1"/>
      <w:numFmt w:val="none"/>
      <w:lvlText w:val="%9"/>
      <w:lvlJc w:val="left"/>
      <w:pPr>
        <w:ind w:left="-31680" w:firstLine="0"/>
      </w:pPr>
      <w:rPr>
        <w:rFonts w:ascii="Times New Roman" w:eastAsia="Times New Roman" w:hAnsi="Times New Roman" w:cs="Times New Roman" w:hint="default"/>
        <w:color w:val="FF0000"/>
      </w:rPr>
    </w:lvl>
  </w:abstractNum>
  <w:abstractNum w:abstractNumId="4" w15:restartNumberingAfterBreak="0">
    <w:nsid w:val="171B0CC2"/>
    <w:multiLevelType w:val="hybridMultilevel"/>
    <w:tmpl w:val="A55AF61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F1125C"/>
    <w:multiLevelType w:val="hybridMultilevel"/>
    <w:tmpl w:val="9FE6DADE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 w15:restartNumberingAfterBreak="0">
    <w:nsid w:val="24A746AA"/>
    <w:multiLevelType w:val="multilevel"/>
    <w:tmpl w:val="3556B2A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B74175"/>
    <w:multiLevelType w:val="multilevel"/>
    <w:tmpl w:val="7592F826"/>
    <w:lvl w:ilvl="0">
      <w:start w:val="1"/>
      <w:numFmt w:val="lowerLetter"/>
      <w:lvlText w:val="%1)"/>
      <w:lvlJc w:val="left"/>
      <w:pPr>
        <w:ind w:left="786" w:hanging="360"/>
      </w:pPr>
      <w:rPr>
        <w:rFonts w:ascii="Arial" w:eastAsia="Calibri" w:hAnsi="Arial" w:cs="Arial" w:hint="default"/>
        <w:i w:val="0"/>
        <w:i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hAnsi="Arial" w:cs="Arial"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564549"/>
    <w:multiLevelType w:val="multilevel"/>
    <w:tmpl w:val="A47CA8A4"/>
    <w:styleLink w:val="WWOutlineListStyle21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2B9B1DDC"/>
    <w:multiLevelType w:val="multilevel"/>
    <w:tmpl w:val="4F1A2DE0"/>
    <w:styleLink w:val="WWOutlineListStyle17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2BFF1095"/>
    <w:multiLevelType w:val="multilevel"/>
    <w:tmpl w:val="C9C879E8"/>
    <w:lvl w:ilvl="0">
      <w:start w:val="1"/>
      <w:numFmt w:val="lowerLetter"/>
      <w:lvlText w:val="%1)"/>
      <w:lvlJc w:val="left"/>
      <w:pPr>
        <w:ind w:left="720" w:hanging="360"/>
      </w:pPr>
      <w:rPr>
        <w:i w:val="0"/>
        <w:i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0C5618"/>
    <w:multiLevelType w:val="multilevel"/>
    <w:tmpl w:val="2A24189A"/>
    <w:styleLink w:val="WWOutlineListStyle3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378479E4"/>
    <w:multiLevelType w:val="hybridMultilevel"/>
    <w:tmpl w:val="25823494"/>
    <w:lvl w:ilvl="0" w:tplc="E1B67D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A406C6"/>
    <w:multiLevelType w:val="hybridMultilevel"/>
    <w:tmpl w:val="3258A7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582F28E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5B267C"/>
    <w:multiLevelType w:val="hybridMultilevel"/>
    <w:tmpl w:val="312A9FCA"/>
    <w:lvl w:ilvl="0" w:tplc="320444C0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7775C7"/>
    <w:multiLevelType w:val="multilevel"/>
    <w:tmpl w:val="B73ABC9E"/>
    <w:lvl w:ilvl="0">
      <w:start w:val="6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hint="default"/>
      </w:rPr>
    </w:lvl>
  </w:abstractNum>
  <w:abstractNum w:abstractNumId="16" w15:restartNumberingAfterBreak="0">
    <w:nsid w:val="4E9748EA"/>
    <w:multiLevelType w:val="hybridMultilevel"/>
    <w:tmpl w:val="83444CAE"/>
    <w:lvl w:ilvl="0" w:tplc="80B2C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5049D0"/>
    <w:multiLevelType w:val="multilevel"/>
    <w:tmpl w:val="0B8C663A"/>
    <w:lvl w:ilvl="0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3060" w:hanging="54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1440"/>
      </w:pPr>
      <w:rPr>
        <w:rFonts w:hint="default"/>
      </w:rPr>
    </w:lvl>
  </w:abstractNum>
  <w:abstractNum w:abstractNumId="18" w15:restartNumberingAfterBreak="0">
    <w:nsid w:val="671A2765"/>
    <w:multiLevelType w:val="multilevel"/>
    <w:tmpl w:val="C01A560C"/>
    <w:lvl w:ilvl="0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4105A3"/>
    <w:multiLevelType w:val="multilevel"/>
    <w:tmpl w:val="CA8CFEC2"/>
    <w:lvl w:ilvl="0">
      <w:start w:val="5"/>
      <w:numFmt w:val="decimal"/>
      <w:lvlText w:val="%1."/>
      <w:lvlJc w:val="left"/>
      <w:pPr>
        <w:ind w:left="357" w:hanging="357"/>
      </w:pPr>
      <w:rPr>
        <w:rFonts w:ascii="Open Sans" w:hAnsi="Open Sans" w:cs="Open Sans" w:hint="default"/>
        <w:b w:val="0"/>
      </w:rPr>
    </w:lvl>
    <w:lvl w:ilvl="1">
      <w:start w:val="1"/>
      <w:numFmt w:val="lowerLetter"/>
      <w:lvlText w:val="%2)"/>
      <w:lvlJc w:val="left"/>
      <w:pPr>
        <w:ind w:left="357" w:hanging="357"/>
      </w:pPr>
      <w:rPr>
        <w:rFonts w:ascii="Arial" w:hAnsi="Arial" w:cs="Times New Roman"/>
        <w:color w:val="auto"/>
      </w:rPr>
    </w:lvl>
    <w:lvl w:ilvl="2">
      <w:numFmt w:val="bullet"/>
      <w:lvlText w:val=""/>
      <w:lvlJc w:val="left"/>
      <w:pPr>
        <w:ind w:left="357" w:hanging="357"/>
      </w:pPr>
      <w:rPr>
        <w:rFonts w:ascii="Symbol" w:hAnsi="Symbol"/>
        <w:color w:val="auto"/>
      </w:rPr>
    </w:lvl>
    <w:lvl w:ilvl="3">
      <w:start w:val="1"/>
      <w:numFmt w:val="none"/>
      <w:lvlText w:val="%4"/>
      <w:lvlJc w:val="left"/>
      <w:pPr>
        <w:ind w:left="-31680" w:firstLine="0"/>
      </w:pPr>
      <w:rPr>
        <w:rFonts w:ascii="Times New Roman" w:eastAsia="Times New Roman" w:hAnsi="Times New Roman" w:cs="Times New Roman"/>
        <w:color w:val="FF0000"/>
      </w:rPr>
    </w:lvl>
    <w:lvl w:ilvl="4">
      <w:start w:val="1"/>
      <w:numFmt w:val="none"/>
      <w:lvlText w:val="%5"/>
      <w:lvlJc w:val="left"/>
      <w:pPr>
        <w:ind w:left="-31680" w:firstLine="0"/>
      </w:pPr>
      <w:rPr>
        <w:rFonts w:ascii="Times New Roman" w:eastAsia="Times New Roman" w:hAnsi="Times New Roman" w:cs="Times New Roman"/>
        <w:color w:val="FF0000"/>
      </w:rPr>
    </w:lvl>
    <w:lvl w:ilvl="5">
      <w:start w:val="1"/>
      <w:numFmt w:val="none"/>
      <w:lvlText w:val="%6"/>
      <w:lvlJc w:val="left"/>
      <w:pPr>
        <w:ind w:left="-31680" w:firstLine="0"/>
      </w:pPr>
      <w:rPr>
        <w:rFonts w:ascii="Times New Roman" w:eastAsia="Times New Roman" w:hAnsi="Times New Roman" w:cs="Times New Roman"/>
        <w:color w:val="FF0000"/>
      </w:rPr>
    </w:lvl>
    <w:lvl w:ilvl="6">
      <w:start w:val="1"/>
      <w:numFmt w:val="none"/>
      <w:lvlText w:val="%7"/>
      <w:lvlJc w:val="left"/>
      <w:pPr>
        <w:ind w:left="-31680" w:firstLine="0"/>
      </w:pPr>
      <w:rPr>
        <w:rFonts w:ascii="Times New Roman" w:eastAsia="Times New Roman" w:hAnsi="Times New Roman" w:cs="Times New Roman"/>
        <w:color w:val="FF0000"/>
      </w:rPr>
    </w:lvl>
    <w:lvl w:ilvl="7">
      <w:start w:val="1"/>
      <w:numFmt w:val="none"/>
      <w:lvlText w:val="%8"/>
      <w:lvlJc w:val="left"/>
      <w:pPr>
        <w:ind w:left="-31680" w:firstLine="0"/>
      </w:pPr>
      <w:rPr>
        <w:rFonts w:ascii="Times New Roman" w:eastAsia="Times New Roman" w:hAnsi="Times New Roman" w:cs="Times New Roman"/>
        <w:color w:val="FF0000"/>
      </w:rPr>
    </w:lvl>
    <w:lvl w:ilvl="8">
      <w:start w:val="1"/>
      <w:numFmt w:val="none"/>
      <w:lvlText w:val="%9"/>
      <w:lvlJc w:val="left"/>
      <w:pPr>
        <w:ind w:left="-31680" w:firstLine="0"/>
      </w:pPr>
      <w:rPr>
        <w:rFonts w:ascii="Times New Roman" w:eastAsia="Times New Roman" w:hAnsi="Times New Roman" w:cs="Times New Roman"/>
        <w:color w:val="FF0000"/>
      </w:rPr>
    </w:lvl>
  </w:abstractNum>
  <w:abstractNum w:abstractNumId="20" w15:restartNumberingAfterBreak="0">
    <w:nsid w:val="6A615E88"/>
    <w:multiLevelType w:val="multilevel"/>
    <w:tmpl w:val="9336FF32"/>
    <w:lvl w:ilvl="0">
      <w:numFmt w:val="bullet"/>
      <w:lvlText w:val=""/>
      <w:lvlJc w:val="left"/>
      <w:pPr>
        <w:ind w:left="435" w:hanging="435"/>
      </w:pPr>
      <w:rPr>
        <w:rFonts w:ascii="Symbol" w:hAnsi="Symbol"/>
      </w:rPr>
    </w:lvl>
    <w:lvl w:ilvl="1">
      <w:start w:val="5"/>
      <w:numFmt w:val="decimal"/>
      <w:lvlText w:val="%1.%2"/>
      <w:lvlJc w:val="left"/>
      <w:pPr>
        <w:ind w:left="1425" w:hanging="435"/>
      </w:pPr>
    </w:lvl>
    <w:lvl w:ilvl="2">
      <w:start w:val="1"/>
      <w:numFmt w:val="decimal"/>
      <w:lvlText w:val="4.3.%3"/>
      <w:lvlJc w:val="left"/>
      <w:pPr>
        <w:ind w:left="1997" w:hanging="720"/>
      </w:pPr>
      <w:rPr>
        <w:b/>
        <w:i w:val="0"/>
      </w:rPr>
    </w:lvl>
    <w:lvl w:ilvl="3">
      <w:start w:val="1"/>
      <w:numFmt w:val="decimal"/>
      <w:lvlText w:val="%1.%2.%3.%4"/>
      <w:lvlJc w:val="left"/>
      <w:pPr>
        <w:ind w:left="3690" w:hanging="720"/>
      </w:pPr>
    </w:lvl>
    <w:lvl w:ilvl="4">
      <w:start w:val="1"/>
      <w:numFmt w:val="decimal"/>
      <w:lvlText w:val="%1.%2.%3.%4.%5"/>
      <w:lvlJc w:val="left"/>
      <w:pPr>
        <w:ind w:left="5040" w:hanging="1080"/>
      </w:pPr>
    </w:lvl>
    <w:lvl w:ilvl="5">
      <w:start w:val="1"/>
      <w:numFmt w:val="decimal"/>
      <w:lvlText w:val="%1.%2.%3.%4.%5.%6"/>
      <w:lvlJc w:val="left"/>
      <w:pPr>
        <w:ind w:left="6030" w:hanging="1080"/>
      </w:pPr>
    </w:lvl>
    <w:lvl w:ilvl="6">
      <w:start w:val="1"/>
      <w:numFmt w:val="decimal"/>
      <w:lvlText w:val="%1.%2.%3.%4.%5.%6.%7"/>
      <w:lvlJc w:val="left"/>
      <w:pPr>
        <w:ind w:left="7380" w:hanging="1440"/>
      </w:pPr>
    </w:lvl>
    <w:lvl w:ilvl="7">
      <w:start w:val="1"/>
      <w:numFmt w:val="decimal"/>
      <w:lvlText w:val="%1.%2.%3.%4.%5.%6.%7.%8"/>
      <w:lvlJc w:val="left"/>
      <w:pPr>
        <w:ind w:left="8370" w:hanging="1440"/>
      </w:pPr>
    </w:lvl>
    <w:lvl w:ilvl="8">
      <w:start w:val="1"/>
      <w:numFmt w:val="decimal"/>
      <w:lvlText w:val="%1.%2.%3.%4.%5.%6.%7.%8.%9"/>
      <w:lvlJc w:val="left"/>
      <w:pPr>
        <w:ind w:left="9360" w:hanging="1440"/>
      </w:pPr>
    </w:lvl>
  </w:abstractNum>
  <w:abstractNum w:abstractNumId="21" w15:restartNumberingAfterBreak="0">
    <w:nsid w:val="6B4C0BAB"/>
    <w:multiLevelType w:val="multilevel"/>
    <w:tmpl w:val="0A2803AE"/>
    <w:lvl w:ilvl="0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hint="default"/>
      </w:rPr>
    </w:lvl>
  </w:abstractNum>
  <w:abstractNum w:abstractNumId="22" w15:restartNumberingAfterBreak="0">
    <w:nsid w:val="6CAC56C0"/>
    <w:multiLevelType w:val="hybridMultilevel"/>
    <w:tmpl w:val="AC629674"/>
    <w:lvl w:ilvl="0" w:tplc="6F16F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4C0332"/>
    <w:multiLevelType w:val="hybridMultilevel"/>
    <w:tmpl w:val="9FBEC5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5A1D68"/>
    <w:multiLevelType w:val="multilevel"/>
    <w:tmpl w:val="C01A560C"/>
    <w:lvl w:ilvl="0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88594E"/>
    <w:multiLevelType w:val="hybridMultilevel"/>
    <w:tmpl w:val="A55AF6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CB6923"/>
    <w:multiLevelType w:val="hybridMultilevel"/>
    <w:tmpl w:val="744C1716"/>
    <w:lvl w:ilvl="0" w:tplc="6F16F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436BBA"/>
    <w:multiLevelType w:val="multilevel"/>
    <w:tmpl w:val="B994E52E"/>
    <w:lvl w:ilvl="0">
      <w:start w:val="2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7373434C"/>
    <w:multiLevelType w:val="multilevel"/>
    <w:tmpl w:val="56D6C03C"/>
    <w:styleLink w:val="WWOutlineListStyle33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9" w15:restartNumberingAfterBreak="0">
    <w:nsid w:val="74D32134"/>
    <w:multiLevelType w:val="multilevel"/>
    <w:tmpl w:val="EE0A9FA0"/>
    <w:styleLink w:val="WWOutlineListStyle31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0" w15:restartNumberingAfterBreak="0">
    <w:nsid w:val="76404393"/>
    <w:multiLevelType w:val="hybridMultilevel"/>
    <w:tmpl w:val="CFE04D52"/>
    <w:lvl w:ilvl="0" w:tplc="E1B67D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0904210">
    <w:abstractNumId w:val="19"/>
  </w:num>
  <w:num w:numId="2" w16cid:durableId="576742399">
    <w:abstractNumId w:val="2"/>
  </w:num>
  <w:num w:numId="3" w16cid:durableId="1254359893">
    <w:abstractNumId w:val="6"/>
  </w:num>
  <w:num w:numId="4" w16cid:durableId="1444421457">
    <w:abstractNumId w:val="10"/>
  </w:num>
  <w:num w:numId="5" w16cid:durableId="212349707">
    <w:abstractNumId w:val="7"/>
  </w:num>
  <w:num w:numId="6" w16cid:durableId="1243106641">
    <w:abstractNumId w:val="24"/>
  </w:num>
  <w:num w:numId="7" w16cid:durableId="403649952">
    <w:abstractNumId w:val="0"/>
  </w:num>
  <w:num w:numId="8" w16cid:durableId="2069915129">
    <w:abstractNumId w:val="18"/>
  </w:num>
  <w:num w:numId="9" w16cid:durableId="1378746954">
    <w:abstractNumId w:val="27"/>
  </w:num>
  <w:num w:numId="10" w16cid:durableId="138959164">
    <w:abstractNumId w:val="3"/>
  </w:num>
  <w:num w:numId="11" w16cid:durableId="1791165485">
    <w:abstractNumId w:val="21"/>
  </w:num>
  <w:num w:numId="12" w16cid:durableId="925769610">
    <w:abstractNumId w:val="15"/>
  </w:num>
  <w:num w:numId="13" w16cid:durableId="443429727">
    <w:abstractNumId w:val="28"/>
    <w:lvlOverride w:ilvl="0">
      <w:lvl w:ilvl="0">
        <w:start w:val="1"/>
        <w:numFmt w:val="decimal"/>
        <w:lvlText w:val="%1"/>
        <w:lvlJc w:val="left"/>
        <w:pPr>
          <w:ind w:left="432" w:hanging="432"/>
        </w:pPr>
      </w:lvl>
    </w:lvlOverride>
    <w:lvlOverride w:ilvl="1">
      <w:lvl w:ilvl="1">
        <w:start w:val="1"/>
        <w:numFmt w:val="decimal"/>
        <w:lvlText w:val="%1.%2"/>
        <w:lvlJc w:val="left"/>
        <w:pPr>
          <w:ind w:left="576" w:hanging="576"/>
        </w:pPr>
        <w:rPr>
          <w:b/>
          <w:bCs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</w:lvl>
    </w:lvlOverride>
    <w:lvlOverride w:ilvl="3">
      <w:lvl w:ilvl="3">
        <w:start w:val="1"/>
        <w:numFmt w:val="decimal"/>
        <w:lvlText w:val="%1.%2.%3.%4"/>
        <w:lvlJc w:val="left"/>
        <w:pPr>
          <w:ind w:left="864" w:hanging="864"/>
        </w:p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08" w:hanging="1008"/>
        </w:p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152" w:hanging="1152"/>
        </w:p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296" w:hanging="1296"/>
        </w:p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584" w:hanging="1584"/>
        </w:pPr>
      </w:lvl>
    </w:lvlOverride>
  </w:num>
  <w:num w:numId="14" w16cid:durableId="619190265">
    <w:abstractNumId w:val="28"/>
  </w:num>
  <w:num w:numId="15" w16cid:durableId="1513377218">
    <w:abstractNumId w:val="8"/>
  </w:num>
  <w:num w:numId="16" w16cid:durableId="1905019410">
    <w:abstractNumId w:val="11"/>
  </w:num>
  <w:num w:numId="17" w16cid:durableId="1869368978">
    <w:abstractNumId w:val="29"/>
  </w:num>
  <w:num w:numId="18" w16cid:durableId="708802821">
    <w:abstractNumId w:val="9"/>
  </w:num>
  <w:num w:numId="19" w16cid:durableId="672142665">
    <w:abstractNumId w:val="25"/>
  </w:num>
  <w:num w:numId="20" w16cid:durableId="453988778">
    <w:abstractNumId w:val="4"/>
  </w:num>
  <w:num w:numId="21" w16cid:durableId="2014910017">
    <w:abstractNumId w:val="20"/>
  </w:num>
  <w:num w:numId="22" w16cid:durableId="331494498">
    <w:abstractNumId w:val="16"/>
  </w:num>
  <w:num w:numId="23" w16cid:durableId="609824363">
    <w:abstractNumId w:val="1"/>
  </w:num>
  <w:num w:numId="24" w16cid:durableId="787431136">
    <w:abstractNumId w:val="22"/>
  </w:num>
  <w:num w:numId="25" w16cid:durableId="1416322260">
    <w:abstractNumId w:val="13"/>
  </w:num>
  <w:num w:numId="26" w16cid:durableId="1178158078">
    <w:abstractNumId w:val="5"/>
  </w:num>
  <w:num w:numId="27" w16cid:durableId="1830949516">
    <w:abstractNumId w:val="14"/>
  </w:num>
  <w:num w:numId="28" w16cid:durableId="2094662197">
    <w:abstractNumId w:val="17"/>
  </w:num>
  <w:num w:numId="29" w16cid:durableId="1600328994">
    <w:abstractNumId w:val="23"/>
  </w:num>
  <w:num w:numId="30" w16cid:durableId="778448858">
    <w:abstractNumId w:val="26"/>
  </w:num>
  <w:num w:numId="31" w16cid:durableId="1545822710">
    <w:abstractNumId w:val="30"/>
  </w:num>
  <w:num w:numId="32" w16cid:durableId="1405952366">
    <w:abstractNumId w:val="1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C5C"/>
    <w:rsid w:val="00023399"/>
    <w:rsid w:val="00024475"/>
    <w:rsid w:val="00037E8F"/>
    <w:rsid w:val="000559DB"/>
    <w:rsid w:val="00086EB9"/>
    <w:rsid w:val="00091B49"/>
    <w:rsid w:val="0009409F"/>
    <w:rsid w:val="000A1FB8"/>
    <w:rsid w:val="000A7105"/>
    <w:rsid w:val="000A78AA"/>
    <w:rsid w:val="000C14AF"/>
    <w:rsid w:val="000C16B8"/>
    <w:rsid w:val="000F1820"/>
    <w:rsid w:val="000F7647"/>
    <w:rsid w:val="00103297"/>
    <w:rsid w:val="00107481"/>
    <w:rsid w:val="00110BBC"/>
    <w:rsid w:val="00112C6D"/>
    <w:rsid w:val="00117083"/>
    <w:rsid w:val="00122864"/>
    <w:rsid w:val="0014242A"/>
    <w:rsid w:val="00146859"/>
    <w:rsid w:val="001576F7"/>
    <w:rsid w:val="00165152"/>
    <w:rsid w:val="00171C81"/>
    <w:rsid w:val="00187014"/>
    <w:rsid w:val="00196118"/>
    <w:rsid w:val="001B21A2"/>
    <w:rsid w:val="001C0C20"/>
    <w:rsid w:val="001C2897"/>
    <w:rsid w:val="001C2A18"/>
    <w:rsid w:val="001E0613"/>
    <w:rsid w:val="001E5380"/>
    <w:rsid w:val="001F3A72"/>
    <w:rsid w:val="002068B7"/>
    <w:rsid w:val="002204E6"/>
    <w:rsid w:val="002306BD"/>
    <w:rsid w:val="00233E03"/>
    <w:rsid w:val="00237054"/>
    <w:rsid w:val="00265B7C"/>
    <w:rsid w:val="002701F7"/>
    <w:rsid w:val="00293D87"/>
    <w:rsid w:val="002A056B"/>
    <w:rsid w:val="002A5E72"/>
    <w:rsid w:val="002C1C51"/>
    <w:rsid w:val="002C3A49"/>
    <w:rsid w:val="002C5472"/>
    <w:rsid w:val="002D6B8E"/>
    <w:rsid w:val="002E6008"/>
    <w:rsid w:val="002E749E"/>
    <w:rsid w:val="00301091"/>
    <w:rsid w:val="00305C7F"/>
    <w:rsid w:val="00306913"/>
    <w:rsid w:val="00306C9E"/>
    <w:rsid w:val="003175EF"/>
    <w:rsid w:val="00327004"/>
    <w:rsid w:val="003575B4"/>
    <w:rsid w:val="00357C6B"/>
    <w:rsid w:val="003615D0"/>
    <w:rsid w:val="0037685C"/>
    <w:rsid w:val="00382987"/>
    <w:rsid w:val="003836EB"/>
    <w:rsid w:val="00397753"/>
    <w:rsid w:val="00397B58"/>
    <w:rsid w:val="003B3ADF"/>
    <w:rsid w:val="003B5A61"/>
    <w:rsid w:val="003D39D1"/>
    <w:rsid w:val="003D6485"/>
    <w:rsid w:val="00412B49"/>
    <w:rsid w:val="00417128"/>
    <w:rsid w:val="0042625E"/>
    <w:rsid w:val="00431143"/>
    <w:rsid w:val="00435EDE"/>
    <w:rsid w:val="00453071"/>
    <w:rsid w:val="0045777F"/>
    <w:rsid w:val="00472654"/>
    <w:rsid w:val="00472977"/>
    <w:rsid w:val="0047621C"/>
    <w:rsid w:val="00486E14"/>
    <w:rsid w:val="00487D3A"/>
    <w:rsid w:val="00492BED"/>
    <w:rsid w:val="00492E34"/>
    <w:rsid w:val="004A16AA"/>
    <w:rsid w:val="004C08E8"/>
    <w:rsid w:val="004C0C5A"/>
    <w:rsid w:val="004C2456"/>
    <w:rsid w:val="004D20FB"/>
    <w:rsid w:val="004D468B"/>
    <w:rsid w:val="004D4C5C"/>
    <w:rsid w:val="004D5995"/>
    <w:rsid w:val="004E3247"/>
    <w:rsid w:val="00506F7C"/>
    <w:rsid w:val="00511A58"/>
    <w:rsid w:val="005175AE"/>
    <w:rsid w:val="00517EAD"/>
    <w:rsid w:val="00524EA0"/>
    <w:rsid w:val="005260AD"/>
    <w:rsid w:val="00527150"/>
    <w:rsid w:val="00584C25"/>
    <w:rsid w:val="005A46BB"/>
    <w:rsid w:val="005B2F07"/>
    <w:rsid w:val="005C2142"/>
    <w:rsid w:val="005C7AA1"/>
    <w:rsid w:val="005F3761"/>
    <w:rsid w:val="00651AF9"/>
    <w:rsid w:val="00662ED0"/>
    <w:rsid w:val="006659FA"/>
    <w:rsid w:val="006A7318"/>
    <w:rsid w:val="006B13DE"/>
    <w:rsid w:val="006B30FD"/>
    <w:rsid w:val="006B354F"/>
    <w:rsid w:val="006C189A"/>
    <w:rsid w:val="006C21F6"/>
    <w:rsid w:val="006D02C7"/>
    <w:rsid w:val="006D3B40"/>
    <w:rsid w:val="006E0050"/>
    <w:rsid w:val="006E075D"/>
    <w:rsid w:val="006E7183"/>
    <w:rsid w:val="006F0D74"/>
    <w:rsid w:val="006F36D0"/>
    <w:rsid w:val="006F392D"/>
    <w:rsid w:val="00711AAB"/>
    <w:rsid w:val="00731DBF"/>
    <w:rsid w:val="00747B76"/>
    <w:rsid w:val="00750CDE"/>
    <w:rsid w:val="00756369"/>
    <w:rsid w:val="00771C60"/>
    <w:rsid w:val="007953D3"/>
    <w:rsid w:val="007A6467"/>
    <w:rsid w:val="007A7921"/>
    <w:rsid w:val="007B7F5C"/>
    <w:rsid w:val="007C0E95"/>
    <w:rsid w:val="007C6E6E"/>
    <w:rsid w:val="007E3521"/>
    <w:rsid w:val="007F7180"/>
    <w:rsid w:val="00806B37"/>
    <w:rsid w:val="00831267"/>
    <w:rsid w:val="008359FA"/>
    <w:rsid w:val="00854AA2"/>
    <w:rsid w:val="00872A63"/>
    <w:rsid w:val="008838CD"/>
    <w:rsid w:val="008852AC"/>
    <w:rsid w:val="008A0CCE"/>
    <w:rsid w:val="008A3FC3"/>
    <w:rsid w:val="008A6067"/>
    <w:rsid w:val="008C07E6"/>
    <w:rsid w:val="008D3669"/>
    <w:rsid w:val="008D3C9F"/>
    <w:rsid w:val="008E4AAD"/>
    <w:rsid w:val="008F173A"/>
    <w:rsid w:val="008F3CBD"/>
    <w:rsid w:val="00900218"/>
    <w:rsid w:val="00926CB8"/>
    <w:rsid w:val="009301DB"/>
    <w:rsid w:val="009353E4"/>
    <w:rsid w:val="009410FA"/>
    <w:rsid w:val="00951BEB"/>
    <w:rsid w:val="00962D53"/>
    <w:rsid w:val="0098359F"/>
    <w:rsid w:val="00983C5E"/>
    <w:rsid w:val="00994695"/>
    <w:rsid w:val="009A6297"/>
    <w:rsid w:val="009B2A45"/>
    <w:rsid w:val="009C202E"/>
    <w:rsid w:val="009D1477"/>
    <w:rsid w:val="009F0CCF"/>
    <w:rsid w:val="009F2401"/>
    <w:rsid w:val="009F3C00"/>
    <w:rsid w:val="009F6833"/>
    <w:rsid w:val="00A0210F"/>
    <w:rsid w:val="00A057E6"/>
    <w:rsid w:val="00A10C0A"/>
    <w:rsid w:val="00A1368B"/>
    <w:rsid w:val="00A24481"/>
    <w:rsid w:val="00A40DA4"/>
    <w:rsid w:val="00A51C37"/>
    <w:rsid w:val="00A548A5"/>
    <w:rsid w:val="00A558D2"/>
    <w:rsid w:val="00A8239E"/>
    <w:rsid w:val="00A972FE"/>
    <w:rsid w:val="00AA38AD"/>
    <w:rsid w:val="00AB19BD"/>
    <w:rsid w:val="00AB3690"/>
    <w:rsid w:val="00AC1222"/>
    <w:rsid w:val="00AE7707"/>
    <w:rsid w:val="00B006F1"/>
    <w:rsid w:val="00B067A0"/>
    <w:rsid w:val="00B1050A"/>
    <w:rsid w:val="00B23BE6"/>
    <w:rsid w:val="00B24F0C"/>
    <w:rsid w:val="00B42802"/>
    <w:rsid w:val="00B525FC"/>
    <w:rsid w:val="00B635C0"/>
    <w:rsid w:val="00B674CD"/>
    <w:rsid w:val="00B73A8A"/>
    <w:rsid w:val="00B8278F"/>
    <w:rsid w:val="00B925A8"/>
    <w:rsid w:val="00BA074F"/>
    <w:rsid w:val="00BA7BA1"/>
    <w:rsid w:val="00BB53A1"/>
    <w:rsid w:val="00BC7145"/>
    <w:rsid w:val="00BD61F9"/>
    <w:rsid w:val="00BE6E81"/>
    <w:rsid w:val="00C00A65"/>
    <w:rsid w:val="00C1064F"/>
    <w:rsid w:val="00C11E33"/>
    <w:rsid w:val="00C12DE6"/>
    <w:rsid w:val="00C13F46"/>
    <w:rsid w:val="00C406A1"/>
    <w:rsid w:val="00C416BB"/>
    <w:rsid w:val="00C457CF"/>
    <w:rsid w:val="00C47782"/>
    <w:rsid w:val="00C6040D"/>
    <w:rsid w:val="00C815C8"/>
    <w:rsid w:val="00C8713B"/>
    <w:rsid w:val="00C93AD3"/>
    <w:rsid w:val="00C946AC"/>
    <w:rsid w:val="00C968C0"/>
    <w:rsid w:val="00CB0F21"/>
    <w:rsid w:val="00CD22BD"/>
    <w:rsid w:val="00CD5591"/>
    <w:rsid w:val="00CE0E9E"/>
    <w:rsid w:val="00CF43AD"/>
    <w:rsid w:val="00D01ECA"/>
    <w:rsid w:val="00D10AC5"/>
    <w:rsid w:val="00D172D6"/>
    <w:rsid w:val="00D17F89"/>
    <w:rsid w:val="00D213A0"/>
    <w:rsid w:val="00D36170"/>
    <w:rsid w:val="00D46D18"/>
    <w:rsid w:val="00D54750"/>
    <w:rsid w:val="00D60387"/>
    <w:rsid w:val="00D67BF6"/>
    <w:rsid w:val="00DA4843"/>
    <w:rsid w:val="00DA75A7"/>
    <w:rsid w:val="00DB4306"/>
    <w:rsid w:val="00DB6048"/>
    <w:rsid w:val="00DC1D73"/>
    <w:rsid w:val="00DD04DE"/>
    <w:rsid w:val="00DD724A"/>
    <w:rsid w:val="00DE24FD"/>
    <w:rsid w:val="00DE6A24"/>
    <w:rsid w:val="00E014F7"/>
    <w:rsid w:val="00E071B2"/>
    <w:rsid w:val="00E32EAC"/>
    <w:rsid w:val="00E41EB0"/>
    <w:rsid w:val="00E704E5"/>
    <w:rsid w:val="00E848AA"/>
    <w:rsid w:val="00E91466"/>
    <w:rsid w:val="00E97703"/>
    <w:rsid w:val="00E977DA"/>
    <w:rsid w:val="00EA7A2A"/>
    <w:rsid w:val="00EC5008"/>
    <w:rsid w:val="00ED05F9"/>
    <w:rsid w:val="00EE02BC"/>
    <w:rsid w:val="00EE2B58"/>
    <w:rsid w:val="00F06F0F"/>
    <w:rsid w:val="00F11A24"/>
    <w:rsid w:val="00F206FD"/>
    <w:rsid w:val="00F22FF7"/>
    <w:rsid w:val="00F2330B"/>
    <w:rsid w:val="00F575D6"/>
    <w:rsid w:val="00F606D5"/>
    <w:rsid w:val="00F60D0B"/>
    <w:rsid w:val="00F61158"/>
    <w:rsid w:val="00F70705"/>
    <w:rsid w:val="00F901C7"/>
    <w:rsid w:val="00F945C6"/>
    <w:rsid w:val="00FA1582"/>
    <w:rsid w:val="00FA19DC"/>
    <w:rsid w:val="00FA4E7B"/>
    <w:rsid w:val="00FB428A"/>
    <w:rsid w:val="00FD0BDB"/>
    <w:rsid w:val="00FD6176"/>
    <w:rsid w:val="00FE0182"/>
    <w:rsid w:val="00FE1198"/>
    <w:rsid w:val="00FF4711"/>
    <w:rsid w:val="00FF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AA12F4"/>
  <w15:chartTrackingRefBased/>
  <w15:docId w15:val="{379BAACA-228B-421D-8578-B6FDDBFC9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278F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26CB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575D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D4C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4C5C"/>
  </w:style>
  <w:style w:type="paragraph" w:styleId="Stopka">
    <w:name w:val="footer"/>
    <w:basedOn w:val="Normalny"/>
    <w:link w:val="StopkaZnak"/>
    <w:uiPriority w:val="99"/>
    <w:unhideWhenUsed/>
    <w:rsid w:val="004D4C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4C5C"/>
  </w:style>
  <w:style w:type="paragraph" w:styleId="Akapitzlist">
    <w:name w:val="List Paragraph"/>
    <w:aliases w:val="Akapit z listą BS,Numerowanie,List Paragraph,Kolorowa lista — akcent 11,Punkt 1.1,List Paragraph compact,Normal bullet 2,Paragraphe de liste 2,Reference list,Bullet list,Numbered List,List Paragraph1,1st level - Bullet List Paragraph,L"/>
    <w:basedOn w:val="Normalny"/>
    <w:uiPriority w:val="34"/>
    <w:qFormat/>
    <w:rsid w:val="00B8278F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AB19BD"/>
    <w:rPr>
      <w:color w:val="0000FF"/>
      <w:u w:val="single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footnote text,Przypis"/>
    <w:basedOn w:val="Normalny"/>
    <w:link w:val="TekstprzypisudolnegoZnak"/>
    <w:uiPriority w:val="99"/>
    <w:unhideWhenUsed/>
    <w:rsid w:val="00750CD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semiHidden/>
    <w:rsid w:val="00750CDE"/>
    <w:rPr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nhideWhenUsed/>
    <w:rsid w:val="00750CDE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926CB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B53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B53A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53A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53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53A1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FE0182"/>
    <w:rPr>
      <w:color w:val="954F72" w:themeColor="followedHyperlink"/>
      <w:u w:val="single"/>
    </w:rPr>
  </w:style>
  <w:style w:type="numbering" w:customStyle="1" w:styleId="WWOutlineListStyle33">
    <w:name w:val="WW_OutlineListStyle_33"/>
    <w:basedOn w:val="Bezlisty"/>
    <w:rsid w:val="00417128"/>
    <w:pPr>
      <w:numPr>
        <w:numId w:val="14"/>
      </w:numPr>
    </w:pPr>
  </w:style>
  <w:style w:type="numbering" w:customStyle="1" w:styleId="WWOutlineListStyle21">
    <w:name w:val="WW_OutlineListStyle_21"/>
    <w:basedOn w:val="Bezlisty"/>
    <w:rsid w:val="00417128"/>
    <w:pPr>
      <w:numPr>
        <w:numId w:val="15"/>
      </w:numPr>
    </w:pPr>
  </w:style>
  <w:style w:type="numbering" w:customStyle="1" w:styleId="WWOutlineListStyle32">
    <w:name w:val="WW_OutlineListStyle_32"/>
    <w:basedOn w:val="Bezlisty"/>
    <w:rsid w:val="00417128"/>
    <w:pPr>
      <w:numPr>
        <w:numId w:val="16"/>
      </w:numPr>
    </w:pPr>
  </w:style>
  <w:style w:type="numbering" w:customStyle="1" w:styleId="WWOutlineListStyle31">
    <w:name w:val="WW_OutlineListStyle_31"/>
    <w:basedOn w:val="Bezlisty"/>
    <w:rsid w:val="00417128"/>
    <w:pPr>
      <w:numPr>
        <w:numId w:val="17"/>
      </w:numPr>
    </w:pPr>
  </w:style>
  <w:style w:type="numbering" w:customStyle="1" w:styleId="WWOutlineListStyle17">
    <w:name w:val="WW_OutlineListStyle_17"/>
    <w:basedOn w:val="Bezlisty"/>
    <w:rsid w:val="00417128"/>
    <w:pPr>
      <w:numPr>
        <w:numId w:val="18"/>
      </w:numPr>
    </w:pPr>
  </w:style>
  <w:style w:type="paragraph" w:customStyle="1" w:styleId="Default">
    <w:name w:val="Default"/>
    <w:link w:val="DefaultZnak"/>
    <w:rsid w:val="00417128"/>
    <w:pPr>
      <w:autoSpaceDE w:val="0"/>
      <w:spacing w:after="0" w:line="252" w:lineRule="auto"/>
      <w:jc w:val="both"/>
    </w:pPr>
    <w:rPr>
      <w:rFonts w:ascii="Verdana" w:eastAsiaTheme="minorEastAsia" w:hAnsi="Verdana" w:cs="Verdana"/>
      <w:color w:val="000000"/>
      <w:sz w:val="24"/>
      <w:szCs w:val="24"/>
    </w:rPr>
  </w:style>
  <w:style w:type="character" w:customStyle="1" w:styleId="DefaultZnak">
    <w:name w:val="Default Znak"/>
    <w:link w:val="Default"/>
    <w:locked/>
    <w:rsid w:val="00417128"/>
    <w:rPr>
      <w:rFonts w:ascii="Verdana" w:eastAsiaTheme="minorEastAsia" w:hAnsi="Verdana" w:cs="Verdana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2C1C51"/>
    <w:pPr>
      <w:spacing w:after="0" w:line="240" w:lineRule="auto"/>
    </w:pPr>
  </w:style>
  <w:style w:type="character" w:customStyle="1" w:styleId="Nagwek3Znak">
    <w:name w:val="Nagłówek 3 Znak"/>
    <w:basedOn w:val="Domylnaczcionkaakapitu"/>
    <w:link w:val="Nagwek3"/>
    <w:uiPriority w:val="9"/>
    <w:rsid w:val="00F575D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58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F19ABE-F5D7-4E17-AEB3-C1B858E6D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142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Falkowska - Świtka</dc:creator>
  <cp:keywords/>
  <dc:description/>
  <cp:lastModifiedBy>Agnieszka Dudzińska</cp:lastModifiedBy>
  <cp:revision>7</cp:revision>
  <cp:lastPrinted>2023-09-20T09:04:00Z</cp:lastPrinted>
  <dcterms:created xsi:type="dcterms:W3CDTF">2024-12-04T07:13:00Z</dcterms:created>
  <dcterms:modified xsi:type="dcterms:W3CDTF">2024-12-04T11:33:00Z</dcterms:modified>
</cp:coreProperties>
</file>