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D730A" w14:textId="77777777" w:rsidR="00F6631A" w:rsidRDefault="00F6631A" w:rsidP="00F6631A">
      <w:pPr>
        <w:jc w:val="right"/>
      </w:pPr>
    </w:p>
    <w:p w14:paraId="73702646" w14:textId="41B9C4DA" w:rsidR="00830B18" w:rsidRPr="00803CE2" w:rsidRDefault="00B2528F" w:rsidP="00B2528F">
      <w:pPr>
        <w:rPr>
          <w:rFonts w:ascii="Arial" w:hAnsi="Arial" w:cs="Arial"/>
          <w:sz w:val="24"/>
          <w:szCs w:val="24"/>
        </w:rPr>
      </w:pPr>
      <w:r w:rsidRPr="00803CE2">
        <w:rPr>
          <w:rFonts w:ascii="Arial" w:hAnsi="Arial" w:cs="Arial"/>
          <w:sz w:val="24"/>
          <w:szCs w:val="24"/>
        </w:rPr>
        <w:t>Dnia:</w:t>
      </w:r>
      <w:r w:rsidR="00F6631A" w:rsidRPr="00803CE2">
        <w:rPr>
          <w:rFonts w:ascii="Arial" w:hAnsi="Arial" w:cs="Arial"/>
          <w:sz w:val="24"/>
          <w:szCs w:val="24"/>
        </w:rPr>
        <w:t xml:space="preserve"> </w:t>
      </w:r>
      <w:r w:rsidR="000E3795">
        <w:rPr>
          <w:rFonts w:ascii="Arial" w:hAnsi="Arial" w:cs="Arial"/>
          <w:sz w:val="24"/>
          <w:szCs w:val="24"/>
        </w:rPr>
        <w:t>3</w:t>
      </w:r>
      <w:r w:rsidR="000E3795">
        <w:rPr>
          <w:rFonts w:ascii="Arial" w:hAnsi="Arial" w:cs="Arial"/>
          <w:sz w:val="24"/>
          <w:szCs w:val="24"/>
        </w:rPr>
        <w:t xml:space="preserve"> </w:t>
      </w:r>
      <w:r w:rsidR="00830512">
        <w:rPr>
          <w:rFonts w:ascii="Arial" w:hAnsi="Arial" w:cs="Arial"/>
          <w:sz w:val="24"/>
          <w:szCs w:val="24"/>
        </w:rPr>
        <w:t>grudnia</w:t>
      </w:r>
      <w:r w:rsidR="00CD2FA2" w:rsidRPr="00803CE2">
        <w:rPr>
          <w:rFonts w:ascii="Arial" w:hAnsi="Arial" w:cs="Arial"/>
          <w:sz w:val="24"/>
          <w:szCs w:val="24"/>
        </w:rPr>
        <w:t xml:space="preserve"> </w:t>
      </w:r>
      <w:r w:rsidR="00F330FE" w:rsidRPr="00803CE2">
        <w:rPr>
          <w:rFonts w:ascii="Arial" w:hAnsi="Arial" w:cs="Arial"/>
          <w:sz w:val="24"/>
          <w:szCs w:val="24"/>
        </w:rPr>
        <w:t>202</w:t>
      </w:r>
      <w:r w:rsidR="007C51F5" w:rsidRPr="00803CE2">
        <w:rPr>
          <w:rFonts w:ascii="Arial" w:hAnsi="Arial" w:cs="Arial"/>
          <w:sz w:val="24"/>
          <w:szCs w:val="24"/>
        </w:rPr>
        <w:t>4</w:t>
      </w:r>
      <w:r w:rsidR="00F330FE" w:rsidRPr="00803CE2">
        <w:rPr>
          <w:rFonts w:ascii="Arial" w:hAnsi="Arial" w:cs="Arial"/>
          <w:sz w:val="24"/>
          <w:szCs w:val="24"/>
        </w:rPr>
        <w:t xml:space="preserve"> r.</w:t>
      </w:r>
    </w:p>
    <w:p w14:paraId="43F8D1BD" w14:textId="466F4C08" w:rsidR="00F6631A" w:rsidRDefault="00457CB1" w:rsidP="00457CB1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47235453"/>
      <w:r w:rsidRPr="00803CE2">
        <w:rPr>
          <w:rFonts w:ascii="Arial" w:hAnsi="Arial" w:cs="Arial"/>
          <w:b/>
          <w:bCs/>
          <w:sz w:val="24"/>
          <w:szCs w:val="24"/>
        </w:rPr>
        <w:t>KOMUNIKAT</w:t>
      </w:r>
    </w:p>
    <w:p w14:paraId="5D24BE3C" w14:textId="77777777" w:rsidR="00126B51" w:rsidRDefault="00126B51" w:rsidP="00126B51">
      <w:pPr>
        <w:rPr>
          <w:rFonts w:ascii="Arial" w:hAnsi="Arial" w:cs="Arial"/>
          <w:b/>
          <w:bCs/>
          <w:sz w:val="24"/>
          <w:szCs w:val="24"/>
        </w:rPr>
      </w:pPr>
    </w:p>
    <w:p w14:paraId="1466F27F" w14:textId="7C180EE6" w:rsidR="0098354E" w:rsidRPr="00803CE2" w:rsidRDefault="00F97D06" w:rsidP="0098354E">
      <w:pPr>
        <w:rPr>
          <w:rFonts w:ascii="Arial" w:hAnsi="Arial" w:cs="Arial"/>
          <w:b/>
          <w:bCs/>
          <w:sz w:val="24"/>
          <w:szCs w:val="24"/>
        </w:rPr>
      </w:pPr>
      <w:r w:rsidRPr="00F97D06">
        <w:rPr>
          <w:rFonts w:ascii="Arial" w:hAnsi="Arial" w:cs="Arial"/>
          <w:b/>
          <w:bCs/>
          <w:sz w:val="24"/>
          <w:szCs w:val="24"/>
        </w:rPr>
        <w:t>Dotyczy: naboru nr FEPD.02.06-IZ.00-001/24w ramach Programu regionalnego Fundusze Europejskie dla Podlaskiego 2021-2027, Priorytet II. Region przyjazny środowisku, 2.6 Zintegrowana terytorialnie energia odnawialna, Typ projektu: Inwestycje z zakresu budowy nowych lub zwiększenia mocy innowacyjnych jednostek wytwarzania energii elektrycznej i ciepła ze wszystkich rodzajów OZE, w szczególności z biomasy, biogazu, biometanu, energii wiatru, słońca oraz Ziemi (geotermia) wraz z magazynami energii lub ciepła działającymi na potrzeby danego źródła OZE oraz przyłączeniem do sieci (produkcja energii na potrzeby własne)</w:t>
      </w:r>
    </w:p>
    <w:p w14:paraId="5A08A1D6" w14:textId="53B12D1C" w:rsidR="006867FA" w:rsidRDefault="00650B36" w:rsidP="00986CCA">
      <w:pPr>
        <w:spacing w:after="0"/>
        <w:rPr>
          <w:rFonts w:ascii="Arial" w:hAnsi="Arial" w:cs="Arial"/>
          <w:sz w:val="24"/>
          <w:szCs w:val="24"/>
        </w:rPr>
      </w:pPr>
      <w:r w:rsidRPr="00650B36">
        <w:rPr>
          <w:rFonts w:ascii="Arial" w:hAnsi="Arial" w:cs="Arial"/>
          <w:sz w:val="24"/>
          <w:szCs w:val="24"/>
        </w:rPr>
        <w:t xml:space="preserve">Zgodnie z art. 51 ust. 3 i 8 Ustawy z dnia 28 kwietnia 2022 r. o zasadach realizacji zadań finansowanych ze środków europejskich w perspektywie finansowej 2021-2027 oraz z pkt. 14 ust. 5 Regulaminu wyboru projektów, Instytucja Organizująca Nabór (ION) informuje o zmianie Regulaminu wyboru projektów w zakresie </w:t>
      </w:r>
      <w:r>
        <w:rPr>
          <w:rFonts w:ascii="Arial" w:hAnsi="Arial" w:cs="Arial"/>
          <w:sz w:val="24"/>
          <w:szCs w:val="24"/>
        </w:rPr>
        <w:t xml:space="preserve">załącznika nr </w:t>
      </w:r>
      <w:r w:rsidR="00CD2FA2">
        <w:rPr>
          <w:rFonts w:ascii="Arial" w:hAnsi="Arial" w:cs="Arial"/>
          <w:sz w:val="24"/>
          <w:szCs w:val="24"/>
        </w:rPr>
        <w:t>3 Instrukcja wypełniania załączników, pkt</w:t>
      </w:r>
      <w:r>
        <w:rPr>
          <w:rFonts w:ascii="Arial" w:hAnsi="Arial" w:cs="Arial"/>
          <w:sz w:val="24"/>
          <w:szCs w:val="24"/>
        </w:rPr>
        <w:t xml:space="preserve">. </w:t>
      </w:r>
      <w:r w:rsidR="006E25DA">
        <w:rPr>
          <w:rFonts w:ascii="Arial" w:hAnsi="Arial" w:cs="Arial"/>
          <w:sz w:val="24"/>
          <w:szCs w:val="24"/>
        </w:rPr>
        <w:t xml:space="preserve">2g) </w:t>
      </w:r>
      <w:r w:rsidR="006E25DA" w:rsidRPr="006E25DA">
        <w:rPr>
          <w:rFonts w:ascii="Arial" w:hAnsi="Arial" w:cs="Arial"/>
          <w:sz w:val="24"/>
          <w:szCs w:val="24"/>
        </w:rPr>
        <w:t>Deklaracj</w:t>
      </w:r>
      <w:r w:rsidR="006E25DA">
        <w:rPr>
          <w:rFonts w:ascii="Arial" w:hAnsi="Arial" w:cs="Arial"/>
          <w:sz w:val="24"/>
          <w:szCs w:val="24"/>
        </w:rPr>
        <w:t>a</w:t>
      </w:r>
      <w:r w:rsidR="006E25DA" w:rsidRPr="006E25DA">
        <w:rPr>
          <w:rFonts w:ascii="Arial" w:hAnsi="Arial" w:cs="Arial"/>
          <w:sz w:val="24"/>
          <w:szCs w:val="24"/>
        </w:rPr>
        <w:t xml:space="preserve"> właściwego organu odpowiedzialnego za gospodarkę wodną</w:t>
      </w:r>
      <w:r w:rsidR="006E25DA">
        <w:rPr>
          <w:rFonts w:ascii="Arial" w:hAnsi="Arial" w:cs="Arial"/>
          <w:sz w:val="24"/>
          <w:szCs w:val="24"/>
        </w:rPr>
        <w:t>.</w:t>
      </w:r>
    </w:p>
    <w:p w14:paraId="2BE52AF4" w14:textId="77777777" w:rsidR="00B15CFC" w:rsidRDefault="00B15CFC" w:rsidP="00986CCA">
      <w:pPr>
        <w:spacing w:after="0"/>
        <w:rPr>
          <w:rFonts w:ascii="Arial" w:hAnsi="Arial" w:cs="Arial"/>
          <w:sz w:val="24"/>
          <w:szCs w:val="24"/>
        </w:rPr>
      </w:pPr>
    </w:p>
    <w:p w14:paraId="0559450F" w14:textId="77777777" w:rsidR="00B15CFC" w:rsidRPr="00B15CFC" w:rsidRDefault="00B15CFC" w:rsidP="00B15CFC">
      <w:pPr>
        <w:spacing w:after="0"/>
        <w:rPr>
          <w:rFonts w:ascii="Arial" w:hAnsi="Arial" w:cs="Arial"/>
          <w:sz w:val="24"/>
          <w:szCs w:val="24"/>
        </w:rPr>
      </w:pPr>
      <w:r w:rsidRPr="00B15CFC">
        <w:rPr>
          <w:rFonts w:ascii="Arial" w:hAnsi="Arial" w:cs="Arial"/>
          <w:sz w:val="24"/>
          <w:szCs w:val="24"/>
        </w:rPr>
        <w:t>Dodatkowo zmianie uległa kwota środków przeznaczona na dofinansowanie projektów w ramach naboru, w związku z przeliczeniem przez aktualny kurs Euro.</w:t>
      </w:r>
    </w:p>
    <w:p w14:paraId="342DD99C" w14:textId="77777777" w:rsidR="00650B36" w:rsidRDefault="00650B36" w:rsidP="00986CCA">
      <w:pPr>
        <w:spacing w:after="0"/>
        <w:rPr>
          <w:rFonts w:ascii="Arial" w:hAnsi="Arial" w:cs="Arial"/>
          <w:sz w:val="24"/>
          <w:szCs w:val="24"/>
        </w:rPr>
      </w:pPr>
    </w:p>
    <w:p w14:paraId="0C67B862" w14:textId="0EC1C3D4" w:rsidR="00650B36" w:rsidRDefault="00650B36" w:rsidP="00986CCA">
      <w:pPr>
        <w:spacing w:after="0"/>
        <w:rPr>
          <w:rFonts w:ascii="Arial" w:hAnsi="Arial" w:cs="Arial"/>
          <w:sz w:val="24"/>
          <w:szCs w:val="24"/>
        </w:rPr>
      </w:pPr>
      <w:r w:rsidRPr="00650B36">
        <w:rPr>
          <w:rFonts w:ascii="Arial" w:hAnsi="Arial" w:cs="Arial"/>
          <w:sz w:val="24"/>
          <w:szCs w:val="24"/>
        </w:rPr>
        <w:t>Zaktualizowany Regulamin wyboru projektów</w:t>
      </w:r>
      <w:r w:rsidR="008114F5">
        <w:rPr>
          <w:rFonts w:ascii="Arial" w:hAnsi="Arial" w:cs="Arial"/>
          <w:sz w:val="24"/>
          <w:szCs w:val="24"/>
        </w:rPr>
        <w:t xml:space="preserve"> w zakresie </w:t>
      </w:r>
      <w:r w:rsidR="006E25DA">
        <w:rPr>
          <w:rFonts w:ascii="Arial" w:hAnsi="Arial" w:cs="Arial"/>
          <w:sz w:val="24"/>
          <w:szCs w:val="24"/>
        </w:rPr>
        <w:t>Instrukcji wypełniania załączników</w:t>
      </w:r>
      <w:r w:rsidR="0091076A">
        <w:rPr>
          <w:rFonts w:ascii="Arial" w:hAnsi="Arial" w:cs="Arial"/>
          <w:sz w:val="24"/>
          <w:szCs w:val="24"/>
        </w:rPr>
        <w:t xml:space="preserve"> oraz kwoty alokacji</w:t>
      </w:r>
      <w:r w:rsidRPr="00650B36">
        <w:rPr>
          <w:rFonts w:ascii="Arial" w:hAnsi="Arial" w:cs="Arial"/>
          <w:sz w:val="24"/>
          <w:szCs w:val="24"/>
        </w:rPr>
        <w:t xml:space="preserve"> obowiązuje od dnia publikacji komunikatu tj. </w:t>
      </w:r>
      <w:r w:rsidR="000E3795">
        <w:rPr>
          <w:rFonts w:ascii="Arial" w:hAnsi="Arial" w:cs="Arial"/>
          <w:sz w:val="24"/>
          <w:szCs w:val="24"/>
        </w:rPr>
        <w:t>3</w:t>
      </w:r>
      <w:r w:rsidR="000E3795" w:rsidRPr="00830512">
        <w:rPr>
          <w:rFonts w:ascii="Arial" w:hAnsi="Arial" w:cs="Arial"/>
          <w:sz w:val="24"/>
          <w:szCs w:val="24"/>
        </w:rPr>
        <w:t xml:space="preserve"> </w:t>
      </w:r>
      <w:r w:rsidR="00830512" w:rsidRPr="00830512">
        <w:rPr>
          <w:rFonts w:ascii="Arial" w:hAnsi="Arial" w:cs="Arial"/>
          <w:sz w:val="24"/>
          <w:szCs w:val="24"/>
        </w:rPr>
        <w:t xml:space="preserve">grudnia </w:t>
      </w:r>
      <w:r w:rsidRPr="00650B36">
        <w:rPr>
          <w:rFonts w:ascii="Arial" w:hAnsi="Arial" w:cs="Arial"/>
          <w:sz w:val="24"/>
          <w:szCs w:val="24"/>
        </w:rPr>
        <w:t>2024 r.</w:t>
      </w:r>
      <w:bookmarkEnd w:id="0"/>
    </w:p>
    <w:sectPr w:rsidR="00650B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FEF7D" w14:textId="77777777" w:rsidR="00E361F0" w:rsidRDefault="00E361F0" w:rsidP="00F6631A">
      <w:pPr>
        <w:spacing w:after="0" w:line="240" w:lineRule="auto"/>
      </w:pPr>
      <w:r>
        <w:separator/>
      </w:r>
    </w:p>
  </w:endnote>
  <w:endnote w:type="continuationSeparator" w:id="0">
    <w:p w14:paraId="2EEBB594" w14:textId="77777777" w:rsidR="00E361F0" w:rsidRDefault="00E361F0" w:rsidP="00F6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327CC" w14:textId="77777777" w:rsidR="00E361F0" w:rsidRDefault="00E361F0" w:rsidP="00F6631A">
      <w:pPr>
        <w:spacing w:after="0" w:line="240" w:lineRule="auto"/>
      </w:pPr>
      <w:r>
        <w:separator/>
      </w:r>
    </w:p>
  </w:footnote>
  <w:footnote w:type="continuationSeparator" w:id="0">
    <w:p w14:paraId="53E31A2B" w14:textId="77777777" w:rsidR="00E361F0" w:rsidRDefault="00E361F0" w:rsidP="00F6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77774" w14:textId="35DBD9B6" w:rsidR="00F6631A" w:rsidRPr="00F6631A" w:rsidRDefault="00F6631A" w:rsidP="00F6631A">
    <w:pPr>
      <w:pStyle w:val="Nagwek"/>
    </w:pPr>
    <w:r>
      <w:rPr>
        <w:noProof/>
      </w:rPr>
      <w:drawing>
        <wp:inline distT="0" distB="0" distL="0" distR="0" wp14:anchorId="4E3BFD59" wp14:editId="6E731E30">
          <wp:extent cx="5759450" cy="778510"/>
          <wp:effectExtent l="0" t="0" r="0" b="0"/>
          <wp:docPr id="19760891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08911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133"/>
    <w:multiLevelType w:val="hybridMultilevel"/>
    <w:tmpl w:val="08306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2082"/>
    <w:multiLevelType w:val="hybridMultilevel"/>
    <w:tmpl w:val="A38CC23C"/>
    <w:lvl w:ilvl="0" w:tplc="39DC0A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40895"/>
    <w:multiLevelType w:val="hybridMultilevel"/>
    <w:tmpl w:val="BF165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56C85"/>
    <w:multiLevelType w:val="hybridMultilevel"/>
    <w:tmpl w:val="AA700096"/>
    <w:lvl w:ilvl="0" w:tplc="9682A4A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5835395">
    <w:abstractNumId w:val="2"/>
  </w:num>
  <w:num w:numId="2" w16cid:durableId="1080372672">
    <w:abstractNumId w:val="1"/>
  </w:num>
  <w:num w:numId="3" w16cid:durableId="988440813">
    <w:abstractNumId w:val="0"/>
  </w:num>
  <w:num w:numId="4" w16cid:durableId="412967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FB"/>
    <w:rsid w:val="000211E6"/>
    <w:rsid w:val="000528C1"/>
    <w:rsid w:val="000A1D26"/>
    <w:rsid w:val="000E3795"/>
    <w:rsid w:val="000E7F6F"/>
    <w:rsid w:val="000F74D4"/>
    <w:rsid w:val="00126B51"/>
    <w:rsid w:val="00157019"/>
    <w:rsid w:val="00170992"/>
    <w:rsid w:val="001716AB"/>
    <w:rsid w:val="00200777"/>
    <w:rsid w:val="002B47EA"/>
    <w:rsid w:val="002E739D"/>
    <w:rsid w:val="002F3797"/>
    <w:rsid w:val="00310AB6"/>
    <w:rsid w:val="003B2E62"/>
    <w:rsid w:val="003B6DA5"/>
    <w:rsid w:val="004253BB"/>
    <w:rsid w:val="004460DC"/>
    <w:rsid w:val="00457CB1"/>
    <w:rsid w:val="004B225B"/>
    <w:rsid w:val="00544253"/>
    <w:rsid w:val="005D6B81"/>
    <w:rsid w:val="006357D0"/>
    <w:rsid w:val="00650B36"/>
    <w:rsid w:val="006867FA"/>
    <w:rsid w:val="006B736F"/>
    <w:rsid w:val="006C64B9"/>
    <w:rsid w:val="006E25DA"/>
    <w:rsid w:val="006E4807"/>
    <w:rsid w:val="00722F88"/>
    <w:rsid w:val="007C2936"/>
    <w:rsid w:val="007C51F5"/>
    <w:rsid w:val="00803CE2"/>
    <w:rsid w:val="008077BF"/>
    <w:rsid w:val="008114F5"/>
    <w:rsid w:val="00813E14"/>
    <w:rsid w:val="00826D35"/>
    <w:rsid w:val="00830512"/>
    <w:rsid w:val="00830B18"/>
    <w:rsid w:val="008347A7"/>
    <w:rsid w:val="008B66F9"/>
    <w:rsid w:val="008D1C73"/>
    <w:rsid w:val="008D4885"/>
    <w:rsid w:val="0091076A"/>
    <w:rsid w:val="0098354E"/>
    <w:rsid w:val="00986CCA"/>
    <w:rsid w:val="009F5912"/>
    <w:rsid w:val="00A409FB"/>
    <w:rsid w:val="00A6251A"/>
    <w:rsid w:val="00A7681E"/>
    <w:rsid w:val="00AC3D29"/>
    <w:rsid w:val="00AD72D1"/>
    <w:rsid w:val="00B15CFC"/>
    <w:rsid w:val="00B2245F"/>
    <w:rsid w:val="00B2528F"/>
    <w:rsid w:val="00B4300B"/>
    <w:rsid w:val="00B64C4E"/>
    <w:rsid w:val="00C1127E"/>
    <w:rsid w:val="00C2312B"/>
    <w:rsid w:val="00C50CFE"/>
    <w:rsid w:val="00C52057"/>
    <w:rsid w:val="00C57714"/>
    <w:rsid w:val="00CD2FA2"/>
    <w:rsid w:val="00D87638"/>
    <w:rsid w:val="00E361F0"/>
    <w:rsid w:val="00E62546"/>
    <w:rsid w:val="00EA1A9D"/>
    <w:rsid w:val="00F13A85"/>
    <w:rsid w:val="00F330FE"/>
    <w:rsid w:val="00F6631A"/>
    <w:rsid w:val="00F97D06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C9A2"/>
  <w15:chartTrackingRefBased/>
  <w15:docId w15:val="{AAD6584F-14E7-4F90-9F62-BB882DFD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31A"/>
  </w:style>
  <w:style w:type="paragraph" w:styleId="Stopka">
    <w:name w:val="footer"/>
    <w:basedOn w:val="Normalny"/>
    <w:link w:val="StopkaZnak"/>
    <w:uiPriority w:val="99"/>
    <w:unhideWhenUsed/>
    <w:rsid w:val="00F66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31A"/>
  </w:style>
  <w:style w:type="paragraph" w:styleId="Akapitzlist">
    <w:name w:val="List Paragraph"/>
    <w:basedOn w:val="Normalny"/>
    <w:uiPriority w:val="34"/>
    <w:qFormat/>
    <w:rsid w:val="00826D35"/>
    <w:pPr>
      <w:ind w:left="720"/>
      <w:contextualSpacing/>
    </w:pPr>
  </w:style>
  <w:style w:type="paragraph" w:styleId="Bezodstpw">
    <w:name w:val="No Spacing"/>
    <w:uiPriority w:val="1"/>
    <w:qFormat/>
    <w:rsid w:val="008347A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bidi="en-US"/>
      <w14:ligatures w14:val="none"/>
    </w:rPr>
  </w:style>
  <w:style w:type="paragraph" w:styleId="Poprawka">
    <w:name w:val="Revision"/>
    <w:hidden/>
    <w:uiPriority w:val="99"/>
    <w:semiHidden/>
    <w:rsid w:val="008114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Gawryluk Adriana</dc:creator>
  <cp:keywords/>
  <dc:description/>
  <cp:lastModifiedBy>Żegunia Krzysztof</cp:lastModifiedBy>
  <cp:revision>8</cp:revision>
  <cp:lastPrinted>2023-09-19T12:35:00Z</cp:lastPrinted>
  <dcterms:created xsi:type="dcterms:W3CDTF">2024-11-29T12:15:00Z</dcterms:created>
  <dcterms:modified xsi:type="dcterms:W3CDTF">2024-12-02T13:54:00Z</dcterms:modified>
</cp:coreProperties>
</file>