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E5E2" w14:textId="2555D6D6" w:rsidR="00B81B56" w:rsidRPr="005F3B07" w:rsidRDefault="00B81B56" w:rsidP="00B81B56">
      <w:pPr>
        <w:spacing w:after="0" w:line="240" w:lineRule="auto"/>
        <w:ind w:left="10206"/>
        <w:jc w:val="both"/>
        <w:rPr>
          <w:sz w:val="20"/>
        </w:rPr>
      </w:pPr>
      <w:r w:rsidRPr="005F3B07">
        <w:rPr>
          <w:sz w:val="20"/>
        </w:rPr>
        <w:t xml:space="preserve">Załącznik do uchwały </w:t>
      </w:r>
      <w:r w:rsidR="003B378F">
        <w:rPr>
          <w:sz w:val="20"/>
        </w:rPr>
        <w:t>Nr 44/2024</w:t>
      </w:r>
    </w:p>
    <w:p w14:paraId="70A9D322" w14:textId="77777777" w:rsidR="00B81B56" w:rsidRPr="005F3B07" w:rsidRDefault="00B81B56" w:rsidP="00B81B56">
      <w:pPr>
        <w:spacing w:after="0" w:line="240" w:lineRule="auto"/>
        <w:ind w:left="10206"/>
        <w:jc w:val="both"/>
        <w:rPr>
          <w:sz w:val="20"/>
        </w:rPr>
      </w:pPr>
      <w:r w:rsidRPr="005F3B07">
        <w:rPr>
          <w:sz w:val="20"/>
        </w:rPr>
        <w:t xml:space="preserve">Komitetu Monitorującego programu Fundusze Europejskie dla Podlaskiego na lata 2021-2027 </w:t>
      </w:r>
    </w:p>
    <w:p w14:paraId="1F89CE08" w14:textId="46B4AAC5" w:rsidR="001B281E" w:rsidRDefault="00B81B56" w:rsidP="003B378F">
      <w:pPr>
        <w:spacing w:after="0" w:line="240" w:lineRule="auto"/>
        <w:ind w:left="9498" w:firstLine="708"/>
        <w:contextualSpacing/>
        <w:mirrorIndents/>
        <w:rPr>
          <w:sz w:val="20"/>
        </w:rPr>
      </w:pPr>
      <w:r w:rsidRPr="005F3B07">
        <w:rPr>
          <w:sz w:val="20"/>
        </w:rPr>
        <w:t xml:space="preserve">z dnia </w:t>
      </w:r>
      <w:r w:rsidR="003B378F">
        <w:rPr>
          <w:sz w:val="20"/>
        </w:rPr>
        <w:t>18 czerwca 2024 r.</w:t>
      </w:r>
    </w:p>
    <w:p w14:paraId="01B8EB57" w14:textId="77777777" w:rsidR="003B378F" w:rsidRPr="001E7609" w:rsidRDefault="003B378F" w:rsidP="003B378F">
      <w:pPr>
        <w:spacing w:after="0" w:line="240" w:lineRule="auto"/>
        <w:ind w:left="9498" w:firstLine="708"/>
        <w:contextualSpacing/>
        <w:mirrorIndents/>
        <w:rPr>
          <w:sz w:val="20"/>
        </w:rPr>
      </w:pPr>
    </w:p>
    <w:p w14:paraId="7C158D0E" w14:textId="77777777" w:rsidR="003B378F" w:rsidRPr="001E7609" w:rsidRDefault="003B378F" w:rsidP="00083E1E">
      <w:pPr>
        <w:spacing w:after="0" w:line="240" w:lineRule="auto"/>
        <w:contextualSpacing/>
        <w:mirrorIndents/>
        <w:rPr>
          <w:sz w:val="20"/>
        </w:rPr>
      </w:pPr>
    </w:p>
    <w:tbl>
      <w:tblPr>
        <w:tblpPr w:leftFromText="141" w:rightFromText="141" w:vertAnchor="text" w:tblpX="-14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909"/>
        <w:gridCol w:w="4827"/>
        <w:gridCol w:w="4500"/>
      </w:tblGrid>
      <w:tr w:rsidR="00542955" w:rsidRPr="001E7609" w14:paraId="5A07F707" w14:textId="77777777" w:rsidTr="003B378F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Pr="001E7609" w:rsidRDefault="00331C7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b/>
                <w:sz w:val="24"/>
                <w:szCs w:val="28"/>
              </w:rPr>
            </w:pPr>
            <w:r w:rsidRPr="001E7609">
              <w:rPr>
                <w:rFonts w:cs="Calibri"/>
                <w:b/>
                <w:sz w:val="24"/>
                <w:szCs w:val="28"/>
              </w:rPr>
              <w:t xml:space="preserve">SYSTEMATYKA KRYTERIÓW WYBORU PROJEKTÓW </w:t>
            </w:r>
            <w:r w:rsidR="00F176D4" w:rsidRPr="001E7609">
              <w:rPr>
                <w:rFonts w:cs="Calibri"/>
                <w:b/>
                <w:sz w:val="24"/>
                <w:szCs w:val="28"/>
              </w:rPr>
              <w:t>WSPÓŁFINANSOWANYCH Z EUROPEJSKIEGO FUNDUSZU SPOŁECZNEGO</w:t>
            </w:r>
            <w:r w:rsidRPr="001E7609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BD3C77" w:rsidRPr="001E7609">
              <w:rPr>
                <w:rFonts w:cs="Calibri"/>
                <w:b/>
                <w:sz w:val="24"/>
                <w:szCs w:val="28"/>
              </w:rPr>
              <w:t>+</w:t>
            </w:r>
          </w:p>
          <w:p w14:paraId="0D14A143" w14:textId="77777777" w:rsidR="00FC3612" w:rsidRPr="001E7609" w:rsidRDefault="00331C7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b/>
                <w:sz w:val="24"/>
                <w:szCs w:val="28"/>
              </w:rPr>
            </w:pPr>
            <w:r w:rsidRPr="001E7609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1E7609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 w:rsidRPr="001E7609">
              <w:rPr>
                <w:sz w:val="20"/>
              </w:rPr>
              <w:t xml:space="preserve"> </w:t>
            </w:r>
            <w:r w:rsidR="00BD3C77" w:rsidRPr="001E7609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6B7B45AE" w14:textId="77777777" w:rsidR="00BD3C77" w:rsidRPr="001E7609" w:rsidRDefault="00BD3C77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b/>
                <w:sz w:val="24"/>
                <w:szCs w:val="28"/>
              </w:rPr>
            </w:pPr>
          </w:p>
          <w:p w14:paraId="06B4E78F" w14:textId="77777777" w:rsidR="0057124A" w:rsidRPr="001E7609" w:rsidRDefault="0057124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Cs w:val="28"/>
              </w:rPr>
            </w:pPr>
            <w:r w:rsidRPr="001E7609">
              <w:rPr>
                <w:rFonts w:asciiTheme="minorHAnsi" w:hAnsiTheme="minorHAnsi" w:cstheme="minorHAnsi"/>
                <w:szCs w:val="28"/>
              </w:rPr>
              <w:t>Priorytet VIII: Fundusze na rzecz edukacji i włączenia społecznego</w:t>
            </w:r>
          </w:p>
          <w:p w14:paraId="65240681" w14:textId="77777777" w:rsidR="0057124A" w:rsidRPr="001E7609" w:rsidRDefault="0057124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Cs w:val="28"/>
              </w:rPr>
            </w:pPr>
            <w:r w:rsidRPr="001E7609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  <w:p w14:paraId="321A6D7D" w14:textId="38249391" w:rsidR="0057124A" w:rsidRPr="001E7609" w:rsidRDefault="0057124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Cs w:val="28"/>
              </w:rPr>
            </w:pPr>
            <w:r w:rsidRPr="001E7609">
              <w:rPr>
                <w:rFonts w:asciiTheme="minorHAnsi" w:hAnsiTheme="minorHAnsi" w:cstheme="minorHAnsi"/>
                <w:szCs w:val="28"/>
              </w:rPr>
              <w:t>Działanie 8.</w:t>
            </w:r>
            <w:r w:rsidR="00C9141F" w:rsidRPr="001E7609">
              <w:rPr>
                <w:rFonts w:asciiTheme="minorHAnsi" w:hAnsiTheme="minorHAnsi" w:cstheme="minorHAnsi"/>
                <w:szCs w:val="28"/>
              </w:rPr>
              <w:t>1</w:t>
            </w:r>
            <w:r w:rsidR="00CA39E6" w:rsidRPr="001E7609">
              <w:rPr>
                <w:rFonts w:asciiTheme="minorHAnsi" w:hAnsiTheme="minorHAnsi" w:cstheme="minorHAnsi"/>
                <w:szCs w:val="28"/>
              </w:rPr>
              <w:t>: Rozwój edukacji i kształcenia</w:t>
            </w:r>
          </w:p>
          <w:p w14:paraId="3AE71A18" w14:textId="77777777" w:rsidR="0057124A" w:rsidRPr="001E7609" w:rsidRDefault="0057124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Cs w:val="28"/>
              </w:rPr>
            </w:pPr>
          </w:p>
          <w:p w14:paraId="4EE0E1B6" w14:textId="3263A910" w:rsidR="0057124A" w:rsidRPr="001E7609" w:rsidRDefault="0057124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szCs w:val="28"/>
              </w:rPr>
            </w:pPr>
            <w:r w:rsidRPr="001E7609">
              <w:rPr>
                <w:rFonts w:asciiTheme="minorHAnsi" w:hAnsiTheme="minorHAnsi" w:cstheme="minorHAnsi"/>
                <w:szCs w:val="28"/>
              </w:rPr>
              <w:t>Cel Szczegółowy „</w:t>
            </w:r>
            <w:r w:rsidR="00CA39E6" w:rsidRPr="001E7609">
              <w:rPr>
                <w:rFonts w:asciiTheme="minorHAnsi" w:hAnsiTheme="minorHAnsi" w:cstheme="minorHAnsi"/>
                <w:szCs w:val="28"/>
              </w:rPr>
              <w:t>f</w:t>
            </w:r>
            <w:r w:rsidRPr="001E7609">
              <w:rPr>
                <w:rFonts w:asciiTheme="minorHAnsi" w:hAnsiTheme="minorHAnsi" w:cstheme="minorHAnsi"/>
                <w:szCs w:val="28"/>
              </w:rPr>
              <w:t>”</w:t>
            </w:r>
            <w:r w:rsidRPr="001E7609">
              <w:rPr>
                <w:rStyle w:val="Nagwek4Znak"/>
                <w:rFonts w:asciiTheme="minorHAnsi" w:hAnsiTheme="minorHAnsi" w:cstheme="minorHAnsi"/>
              </w:rPr>
              <w:t xml:space="preserve">: </w:t>
            </w:r>
            <w:r w:rsidR="00CA39E6" w:rsidRPr="001E7609">
              <w:rPr>
                <w:rStyle w:val="markedcontent"/>
              </w:rPr>
      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      </w:r>
          </w:p>
          <w:p w14:paraId="243FD88A" w14:textId="77777777" w:rsidR="0057124A" w:rsidRPr="001E7609" w:rsidRDefault="0057124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szCs w:val="28"/>
              </w:rPr>
            </w:pPr>
          </w:p>
          <w:p w14:paraId="2BDF2623" w14:textId="76D6A84A" w:rsidR="00331C7A" w:rsidRPr="001E7609" w:rsidRDefault="0057124A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szCs w:val="28"/>
              </w:rPr>
            </w:pPr>
            <w:r w:rsidRPr="001E7609">
              <w:rPr>
                <w:rFonts w:cs="Calibri"/>
                <w:szCs w:val="28"/>
              </w:rPr>
              <w:t>Kryteria mają zastosowanie do projekt</w:t>
            </w:r>
            <w:r w:rsidR="00CA39E6" w:rsidRPr="001E7609">
              <w:rPr>
                <w:rFonts w:cs="Calibri"/>
                <w:szCs w:val="28"/>
              </w:rPr>
              <w:t>ów</w:t>
            </w:r>
            <w:r w:rsidRPr="001E7609">
              <w:rPr>
                <w:rFonts w:cs="Calibri"/>
                <w:szCs w:val="28"/>
              </w:rPr>
              <w:t xml:space="preserve"> wybieran</w:t>
            </w:r>
            <w:r w:rsidR="00CA39E6" w:rsidRPr="001E7609">
              <w:rPr>
                <w:rFonts w:cs="Calibri"/>
                <w:szCs w:val="28"/>
              </w:rPr>
              <w:t>ych</w:t>
            </w:r>
            <w:r w:rsidRPr="001E7609">
              <w:rPr>
                <w:rFonts w:cs="Calibri"/>
                <w:szCs w:val="28"/>
              </w:rPr>
              <w:t xml:space="preserve"> w trybie</w:t>
            </w:r>
            <w:r w:rsidR="00CA39E6" w:rsidRPr="001E7609">
              <w:rPr>
                <w:rFonts w:cs="Calibri"/>
                <w:szCs w:val="28"/>
              </w:rPr>
              <w:t xml:space="preserve"> </w:t>
            </w:r>
            <w:r w:rsidRPr="001E7609">
              <w:rPr>
                <w:rFonts w:cs="Calibri"/>
                <w:szCs w:val="28"/>
              </w:rPr>
              <w:t xml:space="preserve">konkurencyjnym </w:t>
            </w:r>
            <w:r w:rsidRPr="001E7609">
              <w:rPr>
                <w:rFonts w:cs="Calibri"/>
                <w:szCs w:val="28"/>
              </w:rPr>
              <w:br/>
            </w:r>
          </w:p>
          <w:p w14:paraId="08ECDE7F" w14:textId="40B9B75E" w:rsidR="00652346" w:rsidRPr="001E7609" w:rsidRDefault="00CA39E6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1E7609">
              <w:rPr>
                <w:rFonts w:cs="Calibri"/>
                <w:b/>
                <w:bCs/>
              </w:rPr>
              <w:t xml:space="preserve">Typy projektów: </w:t>
            </w:r>
          </w:p>
          <w:p w14:paraId="6A12011A" w14:textId="0CA73098" w:rsidR="00B81B56" w:rsidRPr="00B81B56" w:rsidRDefault="00B81B56" w:rsidP="00B81B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B81B56">
              <w:rPr>
                <w:rFonts w:cs="Calibri"/>
                <w:b/>
                <w:bCs/>
              </w:rPr>
              <w:t>1. Edukacja przedszkolna</w:t>
            </w:r>
            <w:r>
              <w:rPr>
                <w:rFonts w:cs="Calibri"/>
                <w:b/>
                <w:bCs/>
              </w:rPr>
              <w:t>:</w:t>
            </w:r>
          </w:p>
          <w:p w14:paraId="7484FA91" w14:textId="74889520" w:rsidR="00B81B56" w:rsidRPr="00B81B56" w:rsidRDefault="00B81B56" w:rsidP="00B81B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</w:rPr>
            </w:pPr>
            <w:r w:rsidRPr="00B81B56">
              <w:rPr>
                <w:rFonts w:cs="Calibri"/>
              </w:rPr>
              <w:t>- Wsparcie przedszkoli w prowadzeniu skutecznej edukacji włączającej, w tym dostosowanie istniejących</w:t>
            </w:r>
            <w:r>
              <w:rPr>
                <w:rFonts w:cs="Calibri"/>
              </w:rPr>
              <w:t xml:space="preserve"> </w:t>
            </w:r>
            <w:r w:rsidRPr="00B81B56">
              <w:rPr>
                <w:rFonts w:cs="Calibri"/>
              </w:rPr>
              <w:t>miejsc do potrzeb dzieci z</w:t>
            </w:r>
            <w:r>
              <w:rPr>
                <w:rFonts w:cs="Calibri"/>
              </w:rPr>
              <w:t xml:space="preserve"> </w:t>
            </w:r>
            <w:r w:rsidRPr="00B81B56">
              <w:rPr>
                <w:rFonts w:cs="Calibri"/>
              </w:rPr>
              <w:t>niepełnosprawnościami, w celu zapewnienia równego dostępu do edukacji</w:t>
            </w:r>
            <w:r>
              <w:rPr>
                <w:rFonts w:cs="Calibri"/>
              </w:rPr>
              <w:t xml:space="preserve"> </w:t>
            </w:r>
            <w:r w:rsidRPr="00B81B56">
              <w:rPr>
                <w:rFonts w:cs="Calibri"/>
              </w:rPr>
              <w:t>przedszkolnej oraz zapewnienie odpowiedniego wyposażenia, podnoszenie kompetencji kadr</w:t>
            </w:r>
            <w:r>
              <w:rPr>
                <w:rFonts w:cs="Calibri"/>
              </w:rPr>
              <w:t xml:space="preserve"> </w:t>
            </w:r>
            <w:r w:rsidRPr="00B81B56">
              <w:rPr>
                <w:rFonts w:cs="Calibri"/>
              </w:rPr>
              <w:t>pedagogicznych, bezpośrednie wsparcie dzieci, w tym poprzez zapewnienie usług asystenckich dla dzieci.</w:t>
            </w:r>
          </w:p>
          <w:p w14:paraId="28C73794" w14:textId="35B43A08" w:rsidR="00CA39E6" w:rsidRPr="001E7609" w:rsidRDefault="00B81B56" w:rsidP="00083E1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2. </w:t>
            </w:r>
            <w:r w:rsidR="00772BA4" w:rsidRPr="001E7609">
              <w:rPr>
                <w:rFonts w:cs="Calibri"/>
                <w:b/>
                <w:bCs/>
              </w:rPr>
              <w:t>Kształcenie ogólne</w:t>
            </w:r>
            <w:r w:rsidR="00CA39E6" w:rsidRPr="001E7609">
              <w:rPr>
                <w:rFonts w:cs="Calibri"/>
                <w:b/>
                <w:bCs/>
              </w:rPr>
              <w:t>:</w:t>
            </w:r>
            <w:r w:rsidR="009838B9">
              <w:rPr>
                <w:rFonts w:cs="Calibri"/>
                <w:b/>
                <w:bCs/>
              </w:rPr>
              <w:t xml:space="preserve"> </w:t>
            </w:r>
          </w:p>
          <w:p w14:paraId="0037C6EA" w14:textId="77777777" w:rsidR="00A72C38" w:rsidRDefault="009838B9" w:rsidP="00083E1E">
            <w:pPr>
              <w:pStyle w:val="Akapitzlist"/>
              <w:spacing w:line="240" w:lineRule="auto"/>
              <w:ind w:left="0"/>
              <w:mirrorIndents/>
              <w:jc w:val="left"/>
              <w:rPr>
                <w:rFonts w:asciiTheme="minorHAnsi" w:hAnsiTheme="minorHAnsi" w:cstheme="minorHAnsi"/>
                <w:szCs w:val="22"/>
              </w:rPr>
            </w:pPr>
            <w:r w:rsidRPr="009838B9">
              <w:rPr>
                <w:rFonts w:asciiTheme="minorHAnsi" w:hAnsiTheme="minorHAnsi" w:cstheme="minorHAnsi"/>
                <w:szCs w:val="22"/>
              </w:rPr>
              <w:t>- wsparcie szkół i placówek w prowadzeniu skutecznej edukacji włączającej na wszystkich poziomach kształcenia, np.: zapewnienie odpowiedniego wyposażenia, podnoszenie kompetencji kadr pedagogicznych, bezpośred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r w:rsidRPr="009838B9">
              <w:rPr>
                <w:rFonts w:asciiTheme="minorHAnsi" w:hAnsiTheme="minorHAnsi" w:cstheme="minorHAnsi"/>
                <w:szCs w:val="22"/>
              </w:rPr>
              <w:t>ie wsparcie uczniów, zapewnienie usług asystenckich dla uczniów.</w:t>
            </w:r>
          </w:p>
          <w:p w14:paraId="4E3D7E75" w14:textId="050000F4" w:rsidR="00B81B56" w:rsidRPr="00B81B56" w:rsidRDefault="00B81B56" w:rsidP="00B81B56">
            <w:pPr>
              <w:pStyle w:val="Akapitzlist"/>
              <w:spacing w:line="240" w:lineRule="auto"/>
              <w:ind w:left="0"/>
              <w:mirrorIndents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81B56">
              <w:rPr>
                <w:rFonts w:asciiTheme="minorHAnsi" w:hAnsiTheme="minorHAnsi" w:cstheme="minorHAnsi"/>
                <w:b/>
                <w:bCs/>
                <w:szCs w:val="22"/>
              </w:rPr>
              <w:t>3. Kształcenie zawodowe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  <w:p w14:paraId="20D30232" w14:textId="325ED6AB" w:rsidR="00B81B56" w:rsidRPr="009838B9" w:rsidRDefault="00B81B56" w:rsidP="00B81B56">
            <w:pPr>
              <w:spacing w:line="240" w:lineRule="auto"/>
              <w:mirrorIndents/>
              <w:rPr>
                <w:rFonts w:asciiTheme="minorHAnsi" w:hAnsiTheme="minorHAnsi" w:cstheme="minorHAnsi"/>
              </w:rPr>
            </w:pPr>
            <w:r w:rsidRPr="00B81B56">
              <w:rPr>
                <w:rFonts w:asciiTheme="minorHAnsi" w:hAnsiTheme="minorHAnsi" w:cstheme="minorHAnsi"/>
              </w:rPr>
              <w:t>- Wsparcie szkół i placówek w prowadzeniu skutecznej edukacji włączającej poprzez tworzenie rozwiązań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81B56">
              <w:rPr>
                <w:rFonts w:asciiTheme="minorHAnsi" w:hAnsiTheme="minorHAnsi" w:cstheme="minorHAnsi"/>
              </w:rPr>
              <w:t>wspierających kształcenie zawodowe dostosowane do zróżnicowania potrzeb edukacyjnych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81B56">
              <w:rPr>
                <w:rFonts w:asciiTheme="minorHAnsi" w:hAnsiTheme="minorHAnsi" w:cstheme="minorHAnsi"/>
              </w:rPr>
              <w:t>rozwojowych osób uczących się, w tym wynikających z niepełnosprawności, np.: zapewnienie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81B56">
              <w:rPr>
                <w:rFonts w:asciiTheme="minorHAnsi" w:hAnsiTheme="minorHAnsi" w:cstheme="minorHAnsi"/>
              </w:rPr>
              <w:lastRenderedPageBreak/>
              <w:t>odpowiedniego wyposażenia, podnoszenie kompetencji kadr pedagogicznych, bezpośrednie wsparcie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81B56">
              <w:rPr>
                <w:rFonts w:asciiTheme="minorHAnsi" w:hAnsiTheme="minorHAnsi" w:cstheme="minorHAnsi"/>
              </w:rPr>
              <w:t>uczniów, zapewnienie usług asystenckich dla uczniów.</w:t>
            </w:r>
          </w:p>
        </w:tc>
      </w:tr>
      <w:tr w:rsidR="00542955" w:rsidRPr="001E7609" w14:paraId="5C2F8405" w14:textId="77777777" w:rsidTr="003B378F">
        <w:tc>
          <w:tcPr>
            <w:tcW w:w="5000" w:type="pct"/>
            <w:gridSpan w:val="4"/>
            <w:shd w:val="clear" w:color="auto" w:fill="D9D9D9"/>
          </w:tcPr>
          <w:p w14:paraId="7E9CB097" w14:textId="7B43EABE" w:rsidR="00331C7A" w:rsidRPr="001E7609" w:rsidRDefault="00432E3D" w:rsidP="00083E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cs="Calibri"/>
                <w:b/>
                <w:sz w:val="24"/>
                <w:szCs w:val="28"/>
              </w:rPr>
            </w:pPr>
            <w:bookmarkStart w:id="0" w:name="_Hlk134173216"/>
            <w:r>
              <w:rPr>
                <w:rFonts w:cs="Calibri"/>
                <w:b/>
                <w:sz w:val="24"/>
                <w:szCs w:val="28"/>
              </w:rPr>
              <w:lastRenderedPageBreak/>
              <w:t>KRYTERIA FORMALNE</w:t>
            </w:r>
            <w:r w:rsidR="00331C7A" w:rsidRPr="001E7609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F176D4" w:rsidRPr="001E7609">
              <w:rPr>
                <w:rFonts w:cs="Calibri"/>
                <w:b/>
                <w:sz w:val="24"/>
                <w:szCs w:val="28"/>
              </w:rPr>
              <w:t>(SYSTEMATYKA I BRZMIENIE)</w:t>
            </w:r>
            <w:r w:rsidR="002A5B5A" w:rsidRPr="001E7609">
              <w:rPr>
                <w:rFonts w:cs="Calibri"/>
                <w:b/>
                <w:sz w:val="24"/>
                <w:szCs w:val="28"/>
              </w:rPr>
              <w:t xml:space="preserve"> – etap oceny</w:t>
            </w:r>
            <w:r>
              <w:rPr>
                <w:rFonts w:cs="Calibri"/>
                <w:b/>
                <w:sz w:val="24"/>
                <w:szCs w:val="28"/>
              </w:rPr>
              <w:t xml:space="preserve"> formalne</w:t>
            </w:r>
            <w:r w:rsidR="00AB7904" w:rsidRPr="001E7609">
              <w:rPr>
                <w:rFonts w:cs="Calibri"/>
                <w:b/>
                <w:sz w:val="24"/>
                <w:szCs w:val="28"/>
              </w:rPr>
              <w:t>j</w:t>
            </w:r>
          </w:p>
        </w:tc>
      </w:tr>
      <w:tr w:rsidR="00432E3D" w:rsidRPr="00534727" w14:paraId="23B7E18A" w14:textId="77777777" w:rsidTr="003B378F"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075B2B87" w14:textId="77777777" w:rsidR="00432E3D" w:rsidRPr="00312404" w:rsidRDefault="00432E3D" w:rsidP="00432E3D">
            <w:pPr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312404">
              <w:rPr>
                <w:rFonts w:cs="Calibri"/>
                <w:b/>
                <w:bCs/>
              </w:rPr>
              <w:t>Lp.</w:t>
            </w:r>
          </w:p>
        </w:tc>
        <w:tc>
          <w:tcPr>
            <w:tcW w:w="1397" w:type="pct"/>
            <w:shd w:val="clear" w:color="auto" w:fill="D9D9D9" w:themeFill="background1" w:themeFillShade="D9"/>
            <w:vAlign w:val="center"/>
          </w:tcPr>
          <w:p w14:paraId="4FA19157" w14:textId="77777777" w:rsidR="00432E3D" w:rsidRPr="00312404" w:rsidRDefault="00432E3D" w:rsidP="00432E3D">
            <w:pPr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312404">
              <w:rPr>
                <w:rFonts w:cs="Calibri"/>
                <w:b/>
                <w:bCs/>
              </w:rPr>
              <w:t>Nazwa kryterium</w:t>
            </w:r>
          </w:p>
        </w:tc>
        <w:tc>
          <w:tcPr>
            <w:tcW w:w="1725" w:type="pct"/>
            <w:shd w:val="clear" w:color="auto" w:fill="D9D9D9" w:themeFill="background1" w:themeFillShade="D9"/>
            <w:vAlign w:val="center"/>
          </w:tcPr>
          <w:p w14:paraId="04519266" w14:textId="77777777" w:rsidR="00432E3D" w:rsidRPr="00312404" w:rsidRDefault="00432E3D" w:rsidP="00432E3D">
            <w:pPr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312404">
              <w:rPr>
                <w:rFonts w:cs="Calibri"/>
                <w:b/>
                <w:bCs/>
              </w:rPr>
              <w:t>Definicja kryterium</w:t>
            </w:r>
          </w:p>
        </w:tc>
        <w:tc>
          <w:tcPr>
            <w:tcW w:w="1608" w:type="pct"/>
            <w:shd w:val="clear" w:color="auto" w:fill="D9D9D9" w:themeFill="background1" w:themeFillShade="D9"/>
            <w:vAlign w:val="center"/>
          </w:tcPr>
          <w:p w14:paraId="4869F3B9" w14:textId="77777777" w:rsidR="00432E3D" w:rsidRPr="00312404" w:rsidRDefault="00432E3D" w:rsidP="00432E3D">
            <w:pPr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312404">
              <w:rPr>
                <w:rFonts w:cs="Calibri"/>
                <w:b/>
                <w:bCs/>
              </w:rPr>
              <w:t xml:space="preserve">Opis znaczenia kryterium dla wyniku oceny </w:t>
            </w:r>
          </w:p>
        </w:tc>
      </w:tr>
      <w:tr w:rsidR="00432E3D" w:rsidRPr="00312404" w14:paraId="125EEF1D" w14:textId="77777777" w:rsidTr="003B378F">
        <w:tc>
          <w:tcPr>
            <w:tcW w:w="270" w:type="pct"/>
            <w:shd w:val="clear" w:color="auto" w:fill="auto"/>
          </w:tcPr>
          <w:p w14:paraId="60544319" w14:textId="77777777" w:rsidR="00432E3D" w:rsidRPr="00312404" w:rsidRDefault="00432E3D" w:rsidP="00A667A3">
            <w:pPr>
              <w:spacing w:after="0"/>
              <w:mirrorIndents/>
              <w:rPr>
                <w:rFonts w:cs="Calibri"/>
                <w:sz w:val="20"/>
                <w:szCs w:val="20"/>
              </w:rPr>
            </w:pPr>
            <w:r w:rsidRPr="00312404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397" w:type="pct"/>
            <w:shd w:val="clear" w:color="auto" w:fill="auto"/>
          </w:tcPr>
          <w:p w14:paraId="1B9EF95D" w14:textId="5FBEAAEF" w:rsidR="00432E3D" w:rsidRPr="00312404" w:rsidRDefault="00432E3D" w:rsidP="00A667A3">
            <w:pPr>
              <w:spacing w:after="0"/>
              <w:mirrorIndents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Wsparciem w ramach projektu </w:t>
            </w:r>
            <w:r w:rsidRPr="005347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są objęte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5702">
              <w:rPr>
                <w:rFonts w:asciiTheme="minorHAnsi" w:hAnsiTheme="minorHAnsi" w:cstheme="minorHAnsi"/>
                <w:sz w:val="20"/>
                <w:szCs w:val="20"/>
              </w:rPr>
              <w:t>ośrodki wychowania przedszkolnego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>szkoły, dla których organem prowadzącym jest członek Miejskiego Obszaru Funkcjonalnego</w:t>
            </w:r>
            <w:r w:rsidR="00635600">
              <w:rPr>
                <w:rFonts w:asciiTheme="minorHAnsi" w:hAnsiTheme="minorHAnsi" w:cstheme="minorHAnsi"/>
                <w:sz w:val="20"/>
                <w:szCs w:val="20"/>
              </w:rPr>
              <w:t xml:space="preserve"> Suwałk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ośrodki wychowania przedszkolnego, dla których organem prowadzącym jest członek Białostockiego Obszaru Funkcjonalnego oraz </w:t>
            </w:r>
            <w:r w:rsidRPr="00AD2B0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szkoły/placówki dostępne wyłącznie dla dzieci ze specjalnymi potrzebami, w tym specjalne</w:t>
            </w: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25" w:type="pct"/>
            <w:shd w:val="clear" w:color="auto" w:fill="auto"/>
          </w:tcPr>
          <w:p w14:paraId="3CD1321D" w14:textId="77777777" w:rsidR="00432E3D" w:rsidRPr="00AD2B07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407C4765" w14:textId="77777777" w:rsidR="00432E3D" w:rsidRPr="00AD2B07" w:rsidRDefault="00432E3D" w:rsidP="00A667A3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BC4C1" w14:textId="77777777" w:rsidR="00432E3D" w:rsidRPr="00AD2B07" w:rsidRDefault="00432E3D" w:rsidP="00A667A3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>Uzasadnienie:</w:t>
            </w:r>
          </w:p>
          <w:p w14:paraId="3FFDE818" w14:textId="77777777" w:rsidR="00635600" w:rsidRDefault="00635600" w:rsidP="00A667A3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MOF Suwałk planuje realizację projektu niekonkurencyjnego w ramach Strategii ZIT MOF Suwałk, w którym przewidziano realizację wsparcia w zakresie edukacji włączającej. BOF planuje realizację projektu niekonkurencyjnego w ramach Strategii ZIT BOF, w którym przewidziano realizację wsparcia w zakresie edukacji włączającej w ośrodkach wychowania przedszkolnego, dla których organami prowadzącymi są członkowie BOF. </w:t>
            </w:r>
          </w:p>
          <w:p w14:paraId="486E50C6" w14:textId="77777777" w:rsidR="00432E3D" w:rsidRPr="00AD2B07" w:rsidRDefault="00432E3D" w:rsidP="00A667A3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DA9B3" w14:textId="34FA3F35" w:rsidR="00432E3D" w:rsidRDefault="00432E3D" w:rsidP="00A667A3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 xml:space="preserve">Ze wsparcia w ramach naboru wyłączone są </w:t>
            </w:r>
            <w:r w:rsidRPr="00312404">
              <w:rPr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1240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również</w:t>
            </w: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D2B0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szkoły/placówki dostępne wyłącznie dla dzieci ze specjalnymi potrzebami, w tym specjalne</w:t>
            </w:r>
            <w:r w:rsidR="0047250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( w zakresie wsparcia kadry i infrastruktury)</w:t>
            </w:r>
            <w:r w:rsidRPr="0031240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31240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 xml:space="preserve">Instytucja Organizująca Nabór w celu weryfikacji czy dana placówka może ubiegać się o dofinansowanie na etapie oceny wniosków o dofinansowanie </w:t>
            </w:r>
            <w:r w:rsidR="00AB737E">
              <w:rPr>
                <w:rFonts w:asciiTheme="minorHAnsi" w:hAnsiTheme="minorHAnsi" w:cstheme="minorHAnsi"/>
                <w:sz w:val="20"/>
                <w:szCs w:val="20"/>
              </w:rPr>
              <w:t xml:space="preserve">może </w:t>
            </w: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 xml:space="preserve"> prowadzi</w:t>
            </w:r>
            <w:r w:rsidR="00AB737E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 xml:space="preserve"> weryfikację danych w oparciu m.in. o statut danej placówki. </w:t>
            </w:r>
          </w:p>
          <w:p w14:paraId="29C57E0F" w14:textId="4EF9537C" w:rsidR="0047250E" w:rsidRPr="003B378F" w:rsidRDefault="0047250E" w:rsidP="00292678">
            <w:pPr>
              <w:autoSpaceDE w:val="0"/>
              <w:autoSpaceDN w:val="0"/>
              <w:adjustRightInd w:val="0"/>
              <w:spacing w:after="0"/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2337A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</w:t>
            </w:r>
            <w:r w:rsidRPr="00367897">
              <w:rPr>
                <w:rStyle w:val="Pogrubienie"/>
                <w:b w:val="0"/>
                <w:bCs w:val="0"/>
                <w:sz w:val="20"/>
                <w:szCs w:val="20"/>
              </w:rPr>
              <w:t xml:space="preserve">czniowie szkoły specjalnej mogą być objęci wsparciem wyłącznie w ramach projektu 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realizowanego we współpracy ze szkołą specjalną. </w:t>
            </w:r>
          </w:p>
          <w:p w14:paraId="4C0415D6" w14:textId="77777777" w:rsidR="00432E3D" w:rsidRPr="00312404" w:rsidRDefault="00432E3D" w:rsidP="00A667A3">
            <w:pPr>
              <w:spacing w:after="0"/>
              <w:mirrorIndents/>
              <w:rPr>
                <w:rFonts w:cs="Calibri"/>
                <w:sz w:val="20"/>
                <w:szCs w:val="20"/>
              </w:rPr>
            </w:pPr>
          </w:p>
        </w:tc>
        <w:tc>
          <w:tcPr>
            <w:tcW w:w="1608" w:type="pct"/>
            <w:shd w:val="clear" w:color="auto" w:fill="auto"/>
          </w:tcPr>
          <w:p w14:paraId="53C69C77" w14:textId="77777777" w:rsidR="00432E3D" w:rsidRPr="00AD2B07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„tak” lub „nie”.</w:t>
            </w:r>
          </w:p>
          <w:p w14:paraId="056D6663" w14:textId="77777777" w:rsidR="00432E3D" w:rsidRPr="00AD2B07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D9FAF" w14:textId="77777777" w:rsidR="00432E3D" w:rsidRPr="00AD2B07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2CE3CD80" w14:textId="77777777" w:rsidR="00432E3D" w:rsidRPr="00AD2B07" w:rsidRDefault="00432E3D" w:rsidP="00A667A3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4F6192" w14:textId="77777777" w:rsidR="00432E3D" w:rsidRPr="00312404" w:rsidRDefault="00432E3D" w:rsidP="00A667A3">
            <w:pPr>
              <w:spacing w:after="0"/>
              <w:mirrorIndents/>
              <w:rPr>
                <w:rFonts w:cs="Calibri"/>
                <w:sz w:val="20"/>
                <w:szCs w:val="20"/>
              </w:rPr>
            </w:pPr>
            <w:r w:rsidRPr="00AD2B07">
              <w:rPr>
                <w:rFonts w:asciiTheme="minorHAnsi" w:hAnsiTheme="minorHAnsi" w:cstheme="minorHAnsi"/>
                <w:sz w:val="20"/>
                <w:szCs w:val="20"/>
              </w:rPr>
              <w:t>Projekty niespełniające kryterium formalnego są odrzucane na etapie oceny formalnej.</w:t>
            </w:r>
          </w:p>
        </w:tc>
      </w:tr>
      <w:bookmarkEnd w:id="0"/>
      <w:tr w:rsidR="00432E3D" w:rsidRPr="001E7609" w14:paraId="74FB5174" w14:textId="77777777" w:rsidTr="003B378F">
        <w:tc>
          <w:tcPr>
            <w:tcW w:w="5000" w:type="pct"/>
            <w:gridSpan w:val="4"/>
            <w:shd w:val="clear" w:color="auto" w:fill="D9D9D9"/>
          </w:tcPr>
          <w:p w14:paraId="7D27A53F" w14:textId="35F45F96" w:rsidR="00432E3D" w:rsidRPr="001E7609" w:rsidRDefault="00432E3D" w:rsidP="00432E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mirrorIndents/>
              <w:rPr>
                <w:rFonts w:cs="Calibri"/>
                <w:b/>
                <w:sz w:val="24"/>
                <w:szCs w:val="28"/>
              </w:rPr>
            </w:pPr>
            <w:r w:rsidRPr="001E7609">
              <w:rPr>
                <w:rFonts w:cs="Calibri"/>
                <w:b/>
                <w:sz w:val="24"/>
                <w:szCs w:val="28"/>
              </w:rPr>
              <w:t>SZCZEGÓLNE KRYTERIA WYBORU PROJEKTÓW (SYSTEMATYKA I BRZMIENIE) – etap oceny merytorycznej</w:t>
            </w:r>
          </w:p>
        </w:tc>
      </w:tr>
      <w:tr w:rsidR="00432E3D" w:rsidRPr="00B81B56" w14:paraId="66D9A144" w14:textId="77777777" w:rsidTr="003B378F">
        <w:tc>
          <w:tcPr>
            <w:tcW w:w="270" w:type="pct"/>
            <w:shd w:val="clear" w:color="auto" w:fill="D9D9D9"/>
            <w:vAlign w:val="center"/>
          </w:tcPr>
          <w:p w14:paraId="2BBA1423" w14:textId="77777777" w:rsidR="00432E3D" w:rsidRPr="00B81B56" w:rsidRDefault="00432E3D" w:rsidP="00432E3D">
            <w:pPr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B81B56">
              <w:rPr>
                <w:rFonts w:cs="Calibri"/>
                <w:b/>
                <w:bCs/>
              </w:rPr>
              <w:t>Lp.</w:t>
            </w:r>
          </w:p>
        </w:tc>
        <w:tc>
          <w:tcPr>
            <w:tcW w:w="1397" w:type="pct"/>
            <w:shd w:val="clear" w:color="auto" w:fill="D9D9D9"/>
            <w:vAlign w:val="center"/>
          </w:tcPr>
          <w:p w14:paraId="1CA35F1B" w14:textId="77777777" w:rsidR="00432E3D" w:rsidRPr="00B81B56" w:rsidRDefault="00432E3D" w:rsidP="00432E3D">
            <w:pPr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B81B56">
              <w:rPr>
                <w:rFonts w:cs="Calibri"/>
                <w:b/>
                <w:bCs/>
              </w:rPr>
              <w:t>Nazwa kryterium</w:t>
            </w:r>
          </w:p>
        </w:tc>
        <w:tc>
          <w:tcPr>
            <w:tcW w:w="1725" w:type="pct"/>
            <w:shd w:val="clear" w:color="auto" w:fill="D9D9D9"/>
            <w:vAlign w:val="center"/>
          </w:tcPr>
          <w:p w14:paraId="428440DC" w14:textId="77777777" w:rsidR="00432E3D" w:rsidRPr="00B81B56" w:rsidRDefault="00432E3D" w:rsidP="00432E3D">
            <w:pPr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B81B56">
              <w:rPr>
                <w:rFonts w:cs="Calibri"/>
                <w:b/>
                <w:bCs/>
              </w:rPr>
              <w:t>Definicja kryterium</w:t>
            </w:r>
          </w:p>
        </w:tc>
        <w:tc>
          <w:tcPr>
            <w:tcW w:w="1608" w:type="pct"/>
            <w:shd w:val="clear" w:color="auto" w:fill="D9D9D9"/>
            <w:vAlign w:val="center"/>
          </w:tcPr>
          <w:p w14:paraId="66B91EA6" w14:textId="3236EFA4" w:rsidR="00432E3D" w:rsidRPr="00B81B56" w:rsidRDefault="00432E3D" w:rsidP="00432E3D">
            <w:pPr>
              <w:spacing w:after="0" w:line="240" w:lineRule="auto"/>
              <w:contextualSpacing/>
              <w:mirrorIndents/>
              <w:rPr>
                <w:rFonts w:cs="Calibri"/>
                <w:b/>
                <w:bCs/>
              </w:rPr>
            </w:pPr>
            <w:r w:rsidRPr="00B81B56">
              <w:rPr>
                <w:rFonts w:cs="Calibri"/>
                <w:b/>
                <w:bCs/>
              </w:rPr>
              <w:t xml:space="preserve">Opis znaczenia kryterium dla wyniku oceny </w:t>
            </w:r>
          </w:p>
        </w:tc>
      </w:tr>
      <w:tr w:rsidR="00432E3D" w:rsidRPr="00542955" w14:paraId="5FCF9573" w14:textId="77777777" w:rsidTr="003B378F">
        <w:tc>
          <w:tcPr>
            <w:tcW w:w="270" w:type="pct"/>
            <w:shd w:val="clear" w:color="auto" w:fill="auto"/>
          </w:tcPr>
          <w:p w14:paraId="41201BD6" w14:textId="5311B414" w:rsidR="00432E3D" w:rsidRPr="00417AC2" w:rsidRDefault="00FC09BC" w:rsidP="006A7FD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72E" w14:textId="182911CC" w:rsidR="00432E3D" w:rsidRPr="003A6F9E" w:rsidRDefault="00432E3D" w:rsidP="006A7FD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 wniosku</w:t>
            </w:r>
            <w:r w:rsidRPr="001E3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wskazano</w:t>
            </w:r>
            <w:r w:rsidRPr="001E3959">
              <w:rPr>
                <w:rFonts w:asciiTheme="minorHAnsi" w:hAnsiTheme="minorHAnsi" w:cstheme="minorHAnsi"/>
                <w:sz w:val="20"/>
                <w:szCs w:val="20"/>
              </w:rPr>
              <w:t xml:space="preserve"> dokładne nazwy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ośrodków wychowania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przedszkolnego/</w:t>
            </w:r>
            <w:r w:rsidRPr="001E3959">
              <w:rPr>
                <w:rFonts w:asciiTheme="minorHAnsi" w:hAnsiTheme="minorHAnsi" w:cstheme="minorHAnsi"/>
                <w:sz w:val="20"/>
                <w:szCs w:val="20"/>
              </w:rPr>
              <w:t>szkół, których uczniowie/nauczyciele otrzymają wsparcie w ramach projektu.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94C" w14:textId="043D12CA" w:rsidR="00432E3D" w:rsidRDefault="00432E3D" w:rsidP="006A7FD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Kryterium zostanie uznane za spełnione, jeśli z treści wniosku będzie jednoznacznie wynikać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a/ie szkoła/y lub ośrodek/ośrodki wychowania przedszkolnego bierze/biorą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udział w projekcie. Warunkiem koniecznym jest więc podawanie we wniosku o dofinansowanie dokładnych nazw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ośrodków wychowania przedszkolnego/szkół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, których dotyczy projekt.</w:t>
            </w:r>
          </w:p>
          <w:p w14:paraId="7D96567E" w14:textId="10413341" w:rsidR="00432E3D" w:rsidRPr="003A6F9E" w:rsidRDefault="00432E3D" w:rsidP="006A7FD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Spełnienie danego kryterium zostanie zweryfikowane na podstawie treści wniosku o dofinansowanie </w:t>
            </w:r>
          </w:p>
        </w:tc>
        <w:tc>
          <w:tcPr>
            <w:tcW w:w="1608" w:type="pct"/>
            <w:shd w:val="clear" w:color="auto" w:fill="auto"/>
          </w:tcPr>
          <w:p w14:paraId="0B81084D" w14:textId="77777777" w:rsidR="00432E3D" w:rsidRPr="00AB7904" w:rsidRDefault="00432E3D" w:rsidP="006A7FD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79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Kryterium obligatoryjne – spełnienie kryterium jest niezbędne do przyznania dofinansowania. </w:t>
            </w:r>
          </w:p>
          <w:p w14:paraId="7028346E" w14:textId="77777777" w:rsidR="00432E3D" w:rsidRPr="00AB7904" w:rsidRDefault="00432E3D" w:rsidP="006A7FD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79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Ocena spełniania kryteriów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</w:p>
          <w:p w14:paraId="51706495" w14:textId="77777777" w:rsidR="00432E3D" w:rsidRPr="003A6F9E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32E3D" w:rsidRPr="001E7609" w14:paraId="20DE276C" w14:textId="77777777" w:rsidTr="003B378F">
        <w:tc>
          <w:tcPr>
            <w:tcW w:w="270" w:type="pct"/>
            <w:shd w:val="clear" w:color="auto" w:fill="auto"/>
          </w:tcPr>
          <w:p w14:paraId="5B95542F" w14:textId="77777777" w:rsidR="00432E3D" w:rsidRPr="001E7609" w:rsidRDefault="00432E3D" w:rsidP="006A7FD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firstLine="0"/>
              <w:contextualSpacing w:val="0"/>
              <w:mirrorIndents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BCC" w14:textId="77777777" w:rsidR="00432E3D" w:rsidRPr="001E76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Wszystkie zaplanowane w projekcie działania (również te kierowane do nauczycieli) wynikają z analizy indywidualnych potrzeb danej szkoły/placówki oraz jej uczniów/nauczycieli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A17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 xml:space="preserve">Kryterium zostanie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uznane za </w:t>
            </w: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spełnione, gdy we wniosku o dofinansowanie zostanie zawarta informacja o wynikach z przeprowadzonej diagnozy. Diagnoza musi być zatwierdzona przez organ prowadzący. Diagnoza nie jest załącznikiem do wniosku o dofinansowanie projektu, jednak powinna być dostępna np. podczas negocjacji lub kontroli projektu.</w:t>
            </w:r>
          </w:p>
          <w:p w14:paraId="61E4EB0C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0B45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Działania zaplanowane w projekcie muszą odpowiadać na zidentyfikowane w diagnozie potrzeby, a wnioski z niej wynikające powinny być powiązane z zakresem działań planowanych w projekcie.</w:t>
            </w:r>
          </w:p>
          <w:p w14:paraId="502F1CB9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DCA10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Kryterium zostanie uznane za spełnione jeśli uzasadnienia zdiagnozowanych problemów we wniosku o dofinansowanie będą zawierały opisy indywidualnej sytuacji i potrzeb danej szkoły oraz jej uczniów/nauczycieli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ED8E06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E3739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Za bieżące dane źródłowe uznaje się dane, które dotyczą okresu nie dłuższego niż 12 miesięcy poprzedzających datę złożenia wniosku o dofinansowanie.</w:t>
            </w:r>
          </w:p>
          <w:p w14:paraId="234964A5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6C6BC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Spełnienie danego kryterium zostanie zweryfikowane na podstawie zapisów wniosku o dofinansowanie.</w:t>
            </w:r>
          </w:p>
          <w:p w14:paraId="06230E5D" w14:textId="77777777" w:rsidR="00432E3D" w:rsidRPr="001E76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pct"/>
            <w:shd w:val="clear" w:color="auto" w:fill="auto"/>
          </w:tcPr>
          <w:p w14:paraId="09EAC720" w14:textId="77777777" w:rsidR="00432E3D" w:rsidRPr="00AB7904" w:rsidRDefault="00432E3D" w:rsidP="006A7FD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B79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Kryterium obligatoryjne – spełnienie kryterium jest niezbędne do przyznania dofinansowania. </w:t>
            </w:r>
          </w:p>
          <w:p w14:paraId="0EE5D917" w14:textId="77777777" w:rsidR="00432E3D" w:rsidRPr="00AB7904" w:rsidRDefault="00432E3D" w:rsidP="006A7FD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7904">
              <w:rPr>
                <w:rFonts w:asciiTheme="minorHAnsi" w:hAnsiTheme="minorHAnsi" w:cstheme="minorHAnsi"/>
                <w:sz w:val="20"/>
                <w:szCs w:val="20"/>
              </w:rPr>
              <w:t xml:space="preserve">Ocena spełniania kryteriów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</w:p>
          <w:p w14:paraId="22C5FF41" w14:textId="77777777" w:rsidR="00432E3D" w:rsidRPr="001E7609" w:rsidDel="00080FEA" w:rsidRDefault="00432E3D" w:rsidP="006A7FD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2E3D" w:rsidRPr="001E7609" w14:paraId="5F49E9FC" w14:textId="77777777" w:rsidTr="003B378F">
        <w:tc>
          <w:tcPr>
            <w:tcW w:w="270" w:type="pct"/>
            <w:shd w:val="clear" w:color="auto" w:fill="auto"/>
          </w:tcPr>
          <w:p w14:paraId="62726C6E" w14:textId="77777777" w:rsidR="00432E3D" w:rsidRPr="001E7609" w:rsidRDefault="00432E3D" w:rsidP="006A7FD2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firstLine="0"/>
              <w:contextualSpacing w:val="0"/>
              <w:mirrorIndents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6BE" w14:textId="4A368E76" w:rsidR="00432E3D" w:rsidRPr="00B534B0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>Projekt zakłada wykorzystanie model</w:t>
            </w:r>
            <w:r w:rsidR="000F440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 wypracowan</w:t>
            </w:r>
            <w:r w:rsidR="000F4409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 w projekcie Przestrzeń dostępnej szkoły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9F1" w14:textId="1EE8A97E" w:rsidR="00432E3D" w:rsidRPr="005427FC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>Kryterium zostanie spełnione, gdy w projekcie zaplanowane zostaną działania z wykorzystaniem model</w:t>
            </w:r>
            <w:r w:rsidR="003323D5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 wypracowa</w:t>
            </w:r>
            <w:r w:rsidR="003323D5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 w projekcie Przestrzeń dostępnej szkoły. </w:t>
            </w:r>
          </w:p>
          <w:p w14:paraId="076B3862" w14:textId="340FC349" w:rsidR="00432E3D" w:rsidRPr="005427FC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Należy wskazać w którym zadaniu </w:t>
            </w:r>
            <w:r w:rsidR="00D120E8">
              <w:rPr>
                <w:rFonts w:asciiTheme="minorHAnsi" w:hAnsiTheme="minorHAnsi" w:cstheme="minorHAnsi"/>
                <w:sz w:val="20"/>
                <w:szCs w:val="20"/>
              </w:rPr>
              <w:t xml:space="preserve">oraz w jakim zakresie </w:t>
            </w: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>model będ</w:t>
            </w:r>
            <w:r w:rsidR="003323D5">
              <w:rPr>
                <w:rFonts w:asciiTheme="minorHAnsi" w:hAnsiTheme="minorHAnsi" w:cstheme="minorHAnsi"/>
                <w:sz w:val="20"/>
                <w:szCs w:val="20"/>
              </w:rPr>
              <w:t>zie</w:t>
            </w: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 wykorzystywan</w:t>
            </w:r>
            <w:r w:rsidR="003323D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 w trakcie realizacji projektu.</w:t>
            </w:r>
          </w:p>
          <w:p w14:paraId="375EB54F" w14:textId="77777777" w:rsidR="00432E3D" w:rsidRPr="005427FC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E69E5" w14:textId="79163CD7" w:rsidR="00432E3D" w:rsidRPr="005427FC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Model Dostępnej Szkoły to wzorzec zapewnienia dostępności placówek edukacyjnych dla osób ze szczególnymi, ale różnorodnymi potrzebami, który opiera się na zasadach projektowania uniwersalnego. </w:t>
            </w:r>
          </w:p>
          <w:p w14:paraId="0C115A00" w14:textId="77777777" w:rsidR="00432E3D" w:rsidRPr="005427FC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66362" w14:textId="77777777" w:rsidR="00432E3D" w:rsidRPr="005427FC" w:rsidRDefault="00432E3D" w:rsidP="00A667A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>Na Model składają się standardy dostępności architektonicznej, informacyjno-komunikacyjnej, procesu dydaktycznego, działań opiekuńczo-wychowawczych realizowanych przez szkołę oraz kwestii związanych z zarządzaniem. Wdrożenie Modelu jest gwarancją tego, że szkoła będzie miejscem przyjaznym dla dzieci, rodziców, nauczycieli i innych członków społeczności lokalnej – niezależnie od ich potrzeb.</w:t>
            </w:r>
          </w:p>
          <w:p w14:paraId="452C817A" w14:textId="77777777" w:rsidR="00432E3D" w:rsidRPr="003D0B09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Spełnienie danego kryterium zostanie zweryfikowane na podstawie zapisów wniosku o dofinansowanie.</w:t>
            </w:r>
          </w:p>
          <w:p w14:paraId="29C1EE9C" w14:textId="47F52C12" w:rsidR="00432E3D" w:rsidRPr="001E13CF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pct"/>
            <w:shd w:val="clear" w:color="auto" w:fill="auto"/>
          </w:tcPr>
          <w:p w14:paraId="0B6A6E36" w14:textId="7C353108" w:rsidR="00432E3D" w:rsidRPr="00AB7904" w:rsidRDefault="00432E3D" w:rsidP="006A7FD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7904">
              <w:rPr>
                <w:rFonts w:asciiTheme="minorHAnsi" w:hAnsiTheme="minorHAnsi" w:cstheme="minorHAnsi"/>
                <w:sz w:val="20"/>
                <w:szCs w:val="20"/>
              </w:rPr>
              <w:t xml:space="preserve">Kryterium obligatoryjne – spełnienie kryterium jest niezbędne do przyznania dofinansowania. </w:t>
            </w:r>
          </w:p>
          <w:p w14:paraId="0D12B5EF" w14:textId="77777777" w:rsidR="00432E3D" w:rsidRPr="00AB7904" w:rsidRDefault="00432E3D" w:rsidP="006A7FD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7904">
              <w:rPr>
                <w:rFonts w:asciiTheme="minorHAnsi" w:hAnsiTheme="minorHAnsi" w:cstheme="minorHAnsi"/>
                <w:sz w:val="20"/>
                <w:szCs w:val="20"/>
              </w:rPr>
              <w:t xml:space="preserve">Ocena spełniania kryteriów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</w:p>
          <w:p w14:paraId="0FEBAC9E" w14:textId="21DA3AAA" w:rsidR="00432E3D" w:rsidRPr="001E13CF" w:rsidRDefault="00432E3D" w:rsidP="006A7FD2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1A6" w:rsidRPr="001E7609" w14:paraId="1D68D5F1" w14:textId="77777777" w:rsidTr="003B378F">
        <w:tc>
          <w:tcPr>
            <w:tcW w:w="270" w:type="pct"/>
            <w:shd w:val="clear" w:color="auto" w:fill="auto"/>
          </w:tcPr>
          <w:p w14:paraId="3A3AF15A" w14:textId="77777777" w:rsidR="008471A6" w:rsidRPr="001E7609" w:rsidRDefault="008471A6" w:rsidP="008471A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firstLine="0"/>
              <w:contextualSpacing w:val="0"/>
              <w:mirrorIndents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F75" w14:textId="6528ED9A" w:rsidR="008471A6" w:rsidRPr="005427FC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zakłada</w:t>
            </w:r>
            <w:r w:rsidRPr="00C113A7">
              <w:rPr>
                <w:rFonts w:asciiTheme="minorHAnsi" w:hAnsiTheme="minorHAnsi" w:cstheme="minorHAnsi"/>
                <w:sz w:val="20"/>
                <w:szCs w:val="20"/>
              </w:rPr>
              <w:t xml:space="preserve"> działania skierowane na wsparcie zdrowia psychicznego dzieci i młodzieży, </w:t>
            </w:r>
            <w:r w:rsidRPr="00CC43D0">
              <w:rPr>
                <w:rFonts w:asciiTheme="minorHAnsi" w:hAnsiTheme="minorHAnsi" w:cstheme="minorHAnsi"/>
                <w:sz w:val="20"/>
                <w:szCs w:val="20"/>
              </w:rPr>
              <w:t>w tym  podnoszenie kompetencji kadr pedagogicznych oraz bezpośrednie wsparcie uczniów szkół objętych projektem</w:t>
            </w:r>
            <w:r w:rsidR="00CC43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E441" w14:textId="77777777" w:rsidR="008471A6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zostanie uznane za spełnione jeżeli w projekcie zaplanowane zostaną działania  </w:t>
            </w:r>
            <w:r w:rsidRPr="00C113A7">
              <w:rPr>
                <w:rFonts w:asciiTheme="minorHAnsi" w:hAnsiTheme="minorHAnsi" w:cstheme="minorHAnsi"/>
                <w:sz w:val="20"/>
                <w:szCs w:val="20"/>
              </w:rPr>
              <w:t xml:space="preserve"> skierowane na wsparcie zdrowia psychicznego dzieci i młodzieży, w tym  podnoszenie kompetencji kadr pedagogicznych oraz bezpośrednie wsparcie uczniów szkół objętych projektem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  <w:p w14:paraId="5C877292" w14:textId="77777777" w:rsidR="008471A6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C959B" w14:textId="77777777" w:rsidR="00CC43D0" w:rsidRDefault="008471A6" w:rsidP="00CC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43EBF">
              <w:rPr>
                <w:sz w:val="20"/>
                <w:szCs w:val="20"/>
              </w:rPr>
              <w:t>We wniosku o dofinansowanie powinno być jednoznacznie wskazane w ramach jakich konkretnych zajęć (wskazać nazwę) będą realizowane działania, o których mowa w kryterium. Zajęcia powinny być uwzględnione w opisie zadań</w:t>
            </w:r>
            <w:r>
              <w:rPr>
                <w:sz w:val="20"/>
                <w:szCs w:val="20"/>
              </w:rPr>
              <w:t xml:space="preserve"> projektu</w:t>
            </w:r>
            <w:r w:rsidRPr="00943EBF">
              <w:rPr>
                <w:sz w:val="20"/>
                <w:szCs w:val="20"/>
              </w:rPr>
              <w:t xml:space="preserve">. </w:t>
            </w:r>
            <w:r w:rsidR="00CC43D0">
              <w:rPr>
                <w:rFonts w:asciiTheme="minorHAnsi" w:hAnsiTheme="minorHAnsi" w:cstheme="minorHAnsi"/>
                <w:sz w:val="20"/>
                <w:szCs w:val="20"/>
              </w:rPr>
              <w:t>Podnoszenie kompetencji kadr pedagogicznych nie jest obligatoryjne i  powinno być realizowane w zależności od zdiagnozowanych potrzeb.</w:t>
            </w:r>
            <w:r w:rsidR="00CC43D0">
              <w:rPr>
                <w:sz w:val="20"/>
                <w:szCs w:val="20"/>
              </w:rPr>
              <w:t xml:space="preserve"> </w:t>
            </w:r>
            <w:r w:rsidR="00CC43D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53432687" w14:textId="77341E5E" w:rsidR="008471A6" w:rsidRDefault="008471A6" w:rsidP="008471A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43EBF">
              <w:rPr>
                <w:sz w:val="20"/>
                <w:szCs w:val="20"/>
              </w:rPr>
              <w:t>Sama deklaracja, że działania takie będą prowadzone w ramach projektu nie jest wystarczająca do uznania kryterium za spełnione</w:t>
            </w:r>
            <w:r>
              <w:rPr>
                <w:sz w:val="20"/>
                <w:szCs w:val="20"/>
              </w:rPr>
              <w:t>.</w:t>
            </w:r>
          </w:p>
          <w:p w14:paraId="5229DA90" w14:textId="77777777" w:rsidR="008471A6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2B821" w14:textId="77777777" w:rsidR="008471A6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1200">
              <w:rPr>
                <w:sz w:val="20"/>
                <w:szCs w:val="20"/>
              </w:rPr>
              <w:t>Spełnienie danego kryterium weryfikowane będzie na podstawie treści wniosku o dofinansowanie.</w:t>
            </w:r>
          </w:p>
          <w:p w14:paraId="64A87319" w14:textId="77777777" w:rsidR="008471A6" w:rsidRPr="005427FC" w:rsidRDefault="008471A6" w:rsidP="008471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pct"/>
            <w:shd w:val="clear" w:color="auto" w:fill="auto"/>
          </w:tcPr>
          <w:p w14:paraId="254EA075" w14:textId="77777777" w:rsidR="008471A6" w:rsidRPr="002E08E3" w:rsidRDefault="008471A6" w:rsidP="008471A6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E08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Kryterium obligatoryjne – spełnienie kryterium jest niezbędne do przyznania dofinansowania. </w:t>
            </w:r>
          </w:p>
          <w:p w14:paraId="546E7382" w14:textId="77777777" w:rsidR="008471A6" w:rsidRPr="002E08E3" w:rsidRDefault="008471A6" w:rsidP="008471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08E3">
              <w:rPr>
                <w:rFonts w:asciiTheme="minorHAnsi" w:hAnsiTheme="minorHAnsi" w:cstheme="minorHAnsi"/>
                <w:sz w:val="20"/>
                <w:szCs w:val="20"/>
              </w:rPr>
              <w:t xml:space="preserve">Ocena spełniania kryteriów polega na przypisaniu im wartości logicznych „tak” lub „nie” albo „do negocjacji” co oznacza, że projekt może być uzupełniany lub poprawiany w części dotyczącej </w:t>
            </w:r>
            <w:r w:rsidRPr="002E08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</w:p>
          <w:p w14:paraId="2D547DBF" w14:textId="77777777" w:rsidR="008471A6" w:rsidRPr="005427FC" w:rsidRDefault="008471A6" w:rsidP="008471A6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1A6" w:rsidRPr="001E7609" w14:paraId="3704720F" w14:textId="77777777" w:rsidTr="003B378F">
        <w:tc>
          <w:tcPr>
            <w:tcW w:w="270" w:type="pct"/>
            <w:shd w:val="clear" w:color="auto" w:fill="auto"/>
          </w:tcPr>
          <w:p w14:paraId="785BB30D" w14:textId="77777777" w:rsidR="008471A6" w:rsidRPr="001E7609" w:rsidRDefault="008471A6" w:rsidP="008471A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firstLine="0"/>
              <w:contextualSpacing w:val="0"/>
              <w:mirrorIndents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8CC" w14:textId="7A71738E" w:rsidR="008471A6" w:rsidRPr="001E7609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Adekwatność prac remontowych i adaptacyjnych do potrzeb edukacji włączającej. 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783" w14:textId="0F3A64BC" w:rsidR="008471A6" w:rsidRDefault="008471A6" w:rsidP="008471A6">
            <w:pPr>
              <w:autoSpaceDE w:val="0"/>
              <w:autoSpaceDN w:val="0"/>
              <w:adjustRightInd w:val="0"/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 zostanie uznane za spełnione, jeśli zaplanowane w projekcie prace adaptacyjne oraz remontowe są zgodne z zasadami uniwersalnego projektowania i mają na celu dostosowanie infrastruktury szkolnej do specjalnych potrzeb użytkowników.</w:t>
            </w:r>
          </w:p>
          <w:p w14:paraId="402A8DDD" w14:textId="77777777" w:rsidR="008471A6" w:rsidRDefault="008471A6" w:rsidP="008471A6">
            <w:pPr>
              <w:autoSpaceDE w:val="0"/>
              <w:autoSpaceDN w:val="0"/>
              <w:adjustRightInd w:val="0"/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3C1EC" w14:textId="77777777" w:rsidR="008471A6" w:rsidRPr="003D0B09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Spełnienie danego kryterium zostanie zweryfikowane na podstawie zapisów wniosku o dofinansowanie.</w:t>
            </w:r>
          </w:p>
          <w:p w14:paraId="6785ACB5" w14:textId="1C65F5F5" w:rsidR="008471A6" w:rsidRPr="001E7609" w:rsidDel="00080FEA" w:rsidRDefault="008471A6" w:rsidP="008471A6">
            <w:pPr>
              <w:autoSpaceDE w:val="0"/>
              <w:autoSpaceDN w:val="0"/>
              <w:adjustRightInd w:val="0"/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8" w:type="pct"/>
            <w:shd w:val="clear" w:color="auto" w:fill="auto"/>
          </w:tcPr>
          <w:p w14:paraId="3EF4624E" w14:textId="77777777" w:rsidR="008471A6" w:rsidRPr="00AB7904" w:rsidRDefault="008471A6" w:rsidP="008471A6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7904">
              <w:rPr>
                <w:rFonts w:asciiTheme="minorHAnsi" w:hAnsiTheme="minorHAnsi" w:cstheme="minorHAnsi"/>
                <w:sz w:val="20"/>
                <w:szCs w:val="20"/>
              </w:rPr>
              <w:t xml:space="preserve"> Kryterium obligatoryjne – spełnienie kryterium jest niezbędne do przyznania dofinansowania. </w:t>
            </w:r>
          </w:p>
          <w:p w14:paraId="0E3F8CAD" w14:textId="5F543419" w:rsidR="008471A6" w:rsidRPr="001E7609" w:rsidDel="00080FEA" w:rsidRDefault="008471A6" w:rsidP="008471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7904">
              <w:rPr>
                <w:rFonts w:asciiTheme="minorHAnsi" w:hAnsiTheme="minorHAnsi" w:cstheme="minorHAnsi"/>
                <w:sz w:val="20"/>
                <w:szCs w:val="20"/>
              </w:rPr>
              <w:t>Ocena spełniania kryteriów polega na przypisaniu im wartości logicznych „tak” lub „nie”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„nie dotyczy” </w:t>
            </w:r>
            <w:r w:rsidRPr="00AB7904">
              <w:rPr>
                <w:rFonts w:asciiTheme="minorHAnsi" w:hAnsiTheme="minorHAnsi" w:cstheme="minorHAnsi"/>
                <w:sz w:val="20"/>
                <w:szCs w:val="20"/>
              </w:rPr>
              <w:t xml:space="preserve">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</w:p>
        </w:tc>
      </w:tr>
      <w:tr w:rsidR="008471A6" w:rsidRPr="001E7609" w14:paraId="0221686F" w14:textId="77777777" w:rsidTr="003B378F">
        <w:trPr>
          <w:trHeight w:val="33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28BA40D" w14:textId="1C81D909" w:rsidR="008471A6" w:rsidRPr="001E7609" w:rsidRDefault="008471A6" w:rsidP="008471A6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 w:firstLine="0"/>
              <w:mirrorIndents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E7609">
              <w:rPr>
                <w:rFonts w:asciiTheme="minorHAnsi" w:hAnsiTheme="minorHAnsi" w:cstheme="minorHAnsi"/>
                <w:b/>
                <w:bCs/>
                <w:szCs w:val="22"/>
              </w:rPr>
              <w:t>PREMIUJĄCE KRYTERIA WYBORU PROJEKTÓW (SYSTEMTYKA I BRZMIENIE)</w:t>
            </w:r>
          </w:p>
        </w:tc>
      </w:tr>
      <w:tr w:rsidR="008471A6" w:rsidRPr="001E7609" w14:paraId="0FB4221A" w14:textId="77777777" w:rsidTr="003B378F">
        <w:trPr>
          <w:trHeight w:val="504"/>
        </w:trPr>
        <w:tc>
          <w:tcPr>
            <w:tcW w:w="270" w:type="pct"/>
            <w:shd w:val="clear" w:color="auto" w:fill="D9D9D9"/>
            <w:vAlign w:val="center"/>
          </w:tcPr>
          <w:p w14:paraId="691B9DCB" w14:textId="4B3A44B1" w:rsidR="008471A6" w:rsidRPr="001E7609" w:rsidRDefault="008471A6" w:rsidP="008471A6">
            <w:pP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1E7609">
              <w:rPr>
                <w:rFonts w:cs="Calibri"/>
              </w:rPr>
              <w:t>Lp.</w:t>
            </w:r>
          </w:p>
        </w:tc>
        <w:tc>
          <w:tcPr>
            <w:tcW w:w="1397" w:type="pct"/>
            <w:shd w:val="clear" w:color="auto" w:fill="D9D9D9"/>
            <w:vAlign w:val="center"/>
          </w:tcPr>
          <w:p w14:paraId="6381770B" w14:textId="156A0F1F" w:rsidR="008471A6" w:rsidRPr="001E7609" w:rsidRDefault="008471A6" w:rsidP="008471A6">
            <w:pP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1E7609">
              <w:rPr>
                <w:rFonts w:cs="Calibri"/>
              </w:rPr>
              <w:t>Nazwa kryterium</w:t>
            </w:r>
          </w:p>
        </w:tc>
        <w:tc>
          <w:tcPr>
            <w:tcW w:w="1725" w:type="pct"/>
            <w:shd w:val="clear" w:color="auto" w:fill="D9D9D9"/>
            <w:vAlign w:val="center"/>
          </w:tcPr>
          <w:p w14:paraId="78C0DC53" w14:textId="20D2E36B" w:rsidR="008471A6" w:rsidRPr="001E7609" w:rsidRDefault="008471A6" w:rsidP="008471A6">
            <w:pP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1E7609">
              <w:rPr>
                <w:rFonts w:cs="Calibri"/>
              </w:rPr>
              <w:t>Definicja kryterium</w:t>
            </w:r>
          </w:p>
        </w:tc>
        <w:tc>
          <w:tcPr>
            <w:tcW w:w="1608" w:type="pct"/>
            <w:shd w:val="clear" w:color="auto" w:fill="D9D9D9"/>
            <w:vAlign w:val="center"/>
          </w:tcPr>
          <w:p w14:paraId="19D15B9C" w14:textId="01DCEC82" w:rsidR="008471A6" w:rsidRPr="001E7609" w:rsidRDefault="008471A6" w:rsidP="008471A6">
            <w:pP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1E7609">
              <w:rPr>
                <w:rFonts w:cs="Calibri"/>
              </w:rPr>
              <w:t>Opis znaczenia kryterium dla wyniku oceny</w:t>
            </w:r>
          </w:p>
        </w:tc>
      </w:tr>
      <w:tr w:rsidR="008471A6" w:rsidRPr="001E7609" w14:paraId="394B90F2" w14:textId="77777777" w:rsidTr="003B378F">
        <w:tc>
          <w:tcPr>
            <w:tcW w:w="270" w:type="pct"/>
            <w:shd w:val="clear" w:color="auto" w:fill="auto"/>
          </w:tcPr>
          <w:p w14:paraId="598B2BFC" w14:textId="77777777" w:rsidR="008471A6" w:rsidRPr="001E7609" w:rsidRDefault="008471A6" w:rsidP="008471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 w:firstLine="0"/>
              <w:contextualSpacing w:val="0"/>
              <w:mirrorIndents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215" w14:textId="2EFE9B6D" w:rsidR="008471A6" w:rsidRPr="00B319C7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Wsparcie w ramach projektu jest skierowane do przynajmniej jednej szkoły, z której przedstawiciele kadry wzięli udział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szkleniach w ramach projektu </w:t>
            </w:r>
            <w:r w:rsidRPr="00A667A3">
              <w:rPr>
                <w:i/>
                <w:iCs/>
                <w:sz w:val="20"/>
                <w:szCs w:val="20"/>
              </w:rPr>
              <w:t>„Szkolenia i doradztwo dla kadry edukacji włączającej z województwa podlaskiego”</w:t>
            </w:r>
            <w:r w:rsidRPr="00CA36C7">
              <w:rPr>
                <w:i/>
                <w:iCs/>
                <w:sz w:val="20"/>
                <w:szCs w:val="20"/>
              </w:rPr>
              <w:t>”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C09BC">
              <w:rPr>
                <w:sz w:val="20"/>
                <w:szCs w:val="20"/>
              </w:rPr>
              <w:t>realizowanego w ramach PO WER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2363" w14:textId="48A66F68" w:rsidR="008471A6" w:rsidRDefault="008471A6" w:rsidP="008471A6">
            <w:pPr>
              <w:spacing w:after="0"/>
              <w:mirrorIndents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Kryterium zostanie uznane za spełnione, jeśli Wnioskodawca wykaże, że przedstawiciele kadry zatrudnieni w </w:t>
            </w:r>
            <w:r w:rsidR="00D120E8">
              <w:rPr>
                <w:sz w:val="20"/>
                <w:szCs w:val="20"/>
              </w:rPr>
              <w:t xml:space="preserve">przynajmniej jednej </w:t>
            </w:r>
            <w:r>
              <w:rPr>
                <w:sz w:val="20"/>
                <w:szCs w:val="20"/>
              </w:rPr>
              <w:t xml:space="preserve">szkole objętej </w:t>
            </w:r>
            <w:r>
              <w:rPr>
                <w:sz w:val="20"/>
                <w:szCs w:val="20"/>
              </w:rPr>
              <w:lastRenderedPageBreak/>
              <w:t xml:space="preserve">wsparciem brali udział w projekcie </w:t>
            </w:r>
            <w:r w:rsidRPr="00CA36C7">
              <w:rPr>
                <w:i/>
                <w:iCs/>
                <w:sz w:val="20"/>
                <w:szCs w:val="20"/>
              </w:rPr>
              <w:t>„Szkolenia i doradztwo dla kadry edukacji włączającej z województwa podlaskiego”</w:t>
            </w:r>
            <w:r w:rsidRPr="00FC09BC">
              <w:rPr>
                <w:sz w:val="20"/>
                <w:szCs w:val="20"/>
              </w:rPr>
              <w:t xml:space="preserve"> realizowanego w ramach PO WE</w:t>
            </w:r>
            <w:r>
              <w:rPr>
                <w:i/>
                <w:iCs/>
                <w:sz w:val="20"/>
                <w:szCs w:val="20"/>
              </w:rPr>
              <w:t>R.</w:t>
            </w:r>
          </w:p>
          <w:p w14:paraId="49B3ACE0" w14:textId="35221BDB" w:rsidR="008471A6" w:rsidRPr="003D0B09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3D0B09">
              <w:rPr>
                <w:rFonts w:asciiTheme="minorHAnsi" w:hAnsiTheme="minorHAnsi" w:cstheme="minorHAnsi"/>
                <w:sz w:val="20"/>
                <w:szCs w:val="20"/>
              </w:rPr>
              <w:t>Spełnienie danego kryterium zostanie zweryfikowane na podstawie zapisów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14:paraId="22AAE9CF" w14:textId="3A92B0D5" w:rsidR="008471A6" w:rsidRPr="00B319C7" w:rsidRDefault="008471A6" w:rsidP="008471A6">
            <w:pPr>
              <w:spacing w:after="0"/>
              <w:mirrorIndents/>
              <w:rPr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1212" w14:textId="24D3044A" w:rsidR="008471A6" w:rsidRPr="003A6F9E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Kryterium fakultatywne – spełnienie kryterium nie jest konieczne do przyznania dofinansowania (tj. przyznanie 0 punktów nie dyskwalifikuje z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>możliwości uzyskania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dofinansowania).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F3D0CDC" w14:textId="522077DC" w:rsidR="008471A6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Ocena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będzie polegała na przyznaniu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: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− 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1</w:t>
            </w:r>
            <w:r w:rsidRPr="00FC09BC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0</w:t>
            </w:r>
            <w:r w:rsidRPr="006A7FD2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– w przypadku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1D87D4C" w14:textId="22A508BB" w:rsidR="008471A6" w:rsidRPr="00B319C7" w:rsidRDefault="008471A6" w:rsidP="008471A6">
            <w:pPr>
              <w:spacing w:after="0"/>
              <w:mirrorIndents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− 0 punktów – w przypadku niespełnienia kryterium</w:t>
            </w:r>
          </w:p>
        </w:tc>
      </w:tr>
      <w:tr w:rsidR="008471A6" w:rsidRPr="00542955" w14:paraId="2FC5E40D" w14:textId="77777777" w:rsidTr="003B378F">
        <w:tc>
          <w:tcPr>
            <w:tcW w:w="270" w:type="pct"/>
            <w:shd w:val="clear" w:color="auto" w:fill="auto"/>
          </w:tcPr>
          <w:p w14:paraId="57255FD6" w14:textId="1A7CC688" w:rsidR="008471A6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97" w:type="pct"/>
          </w:tcPr>
          <w:p w14:paraId="43380CEE" w14:textId="77777777" w:rsidR="008471A6" w:rsidRPr="005427FC" w:rsidRDefault="008471A6" w:rsidP="008471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>Projekt zakłada wykorzystanie</w:t>
            </w:r>
          </w:p>
          <w:p w14:paraId="4FDA7D31" w14:textId="1D5F76DC" w:rsidR="008471A6" w:rsidRPr="00A667A3" w:rsidDel="00080FEA" w:rsidRDefault="008471A6" w:rsidP="008471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>zasobów dostępnych na ZPE lub wdrażanie modeli wypracowanych w ramach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27FC">
              <w:rPr>
                <w:rFonts w:asciiTheme="minorHAnsi" w:hAnsiTheme="minorHAnsi" w:cstheme="minorHAnsi"/>
                <w:sz w:val="20"/>
                <w:szCs w:val="20"/>
              </w:rPr>
              <w:t>WER</w:t>
            </w:r>
            <w:r w:rsidRPr="00746534" w:rsidDel="00B665B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82F1" w14:textId="5452AFA5" w:rsidR="008471A6" w:rsidRPr="00635600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5600">
              <w:rPr>
                <w:rFonts w:asciiTheme="minorHAnsi" w:hAnsiTheme="minorHAnsi" w:cstheme="minorHAnsi"/>
                <w:sz w:val="20"/>
                <w:szCs w:val="20"/>
              </w:rPr>
              <w:t>Kryterium wynika z Wytycznych dotyczących realizacji projektów z udziałem środków Europejskiego Funduszu Społecznego Plus w regionalnych programach na lata 2021-2027 i ma na celu nie powielanie przedsięwzięć realizowanych na poziomie krajowym w zakresie tworzenia materiałów edukacyjnych.</w:t>
            </w:r>
          </w:p>
          <w:p w14:paraId="5EEB130B" w14:textId="77777777" w:rsidR="008471A6" w:rsidRPr="00635600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466F60" w14:textId="77777777" w:rsidR="008471A6" w:rsidRPr="00635600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5600">
              <w:rPr>
                <w:rFonts w:asciiTheme="minorHAnsi" w:hAnsiTheme="minorHAnsi" w:cstheme="minorHAnsi"/>
                <w:sz w:val="20"/>
                <w:szCs w:val="20"/>
              </w:rPr>
              <w:t>Kryterium zostanie uznane za spełnione, jeśli z treści wniosku będzie jednoznacznie wynikać w jakim zakresie wypracowane rozwiązania zostaną wykorzystane w projekcie.</w:t>
            </w:r>
          </w:p>
          <w:p w14:paraId="6BE16151" w14:textId="77777777" w:rsidR="008471A6" w:rsidRDefault="008471A6" w:rsidP="008471A6">
            <w:pPr>
              <w:spacing w:after="0"/>
              <w:rPr>
                <w:rFonts w:cs="Arial"/>
                <w:sz w:val="20"/>
                <w:szCs w:val="20"/>
              </w:rPr>
            </w:pPr>
            <w:r w:rsidRPr="006356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  ramach projektu powinny być  wykorzystane </w:t>
            </w:r>
            <w:r w:rsidRPr="00635600">
              <w:rPr>
                <w:rFonts w:cs="Arial"/>
                <w:sz w:val="20"/>
                <w:szCs w:val="20"/>
              </w:rPr>
              <w:t>zasoby dostępne na ZPE lub  wdrożone  modele wypracowane w ramach PO WER (adekwatnie do zakresu wsparcia) np.:</w:t>
            </w:r>
          </w:p>
          <w:p w14:paraId="2967CB9D" w14:textId="77777777" w:rsidR="008471A6" w:rsidRDefault="008471A6" w:rsidP="008471A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6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67A3">
              <w:rPr>
                <w:rFonts w:asciiTheme="minorHAnsi" w:hAnsiTheme="minorHAnsi" w:cstheme="minorHAnsi"/>
                <w:sz w:val="20"/>
                <w:szCs w:val="20"/>
              </w:rPr>
              <w:t>„Asystent ucznia o specjalnych potrzebach edukacyjnych”;</w:t>
            </w:r>
            <w:bookmarkStart w:id="1" w:name="_Hlk165289805"/>
          </w:p>
          <w:p w14:paraId="59CCC178" w14:textId="77777777" w:rsidR="008471A6" w:rsidRDefault="008471A6" w:rsidP="008471A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6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A7FD2">
              <w:rPr>
                <w:rFonts w:asciiTheme="minorHAnsi" w:hAnsiTheme="minorHAnsi" w:cstheme="minorHAnsi"/>
                <w:sz w:val="20"/>
                <w:szCs w:val="20"/>
              </w:rPr>
              <w:t>„Szkolenia i doradztwo dla kadry edukacji włączającej z województwa podlaskiego”;</w:t>
            </w:r>
          </w:p>
          <w:p w14:paraId="14C1EA95" w14:textId="77777777" w:rsidR="008471A6" w:rsidRDefault="008471A6" w:rsidP="008471A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66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A7FD2">
              <w:rPr>
                <w:rFonts w:asciiTheme="minorHAnsi" w:hAnsiTheme="minorHAnsi" w:cstheme="minorHAnsi"/>
                <w:sz w:val="20"/>
                <w:szCs w:val="20"/>
              </w:rPr>
              <w:t>„Uczeń ze specjalnymi potrzebami edukacyjnymi – model szkolenia i doradztwa”</w:t>
            </w:r>
          </w:p>
          <w:p w14:paraId="1289B891" w14:textId="489FD528" w:rsidR="008471A6" w:rsidRPr="00FC09BC" w:rsidRDefault="008471A6" w:rsidP="008471A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5404">
              <w:rPr>
                <w:rFonts w:asciiTheme="minorHAnsi" w:hAnsiTheme="minorHAnsi" w:cstheme="minorHAnsi"/>
                <w:sz w:val="20"/>
                <w:szCs w:val="20"/>
              </w:rPr>
              <w:t>Punkty premiujące nie będą przyznane za zastosowanie</w:t>
            </w:r>
            <w:r w:rsidRPr="00255404">
              <w:rPr>
                <w:sz w:val="20"/>
                <w:szCs w:val="20"/>
              </w:rPr>
              <w:t xml:space="preserve"> </w:t>
            </w:r>
            <w:r w:rsidRPr="00255404">
              <w:rPr>
                <w:rFonts w:asciiTheme="minorHAnsi" w:hAnsiTheme="minorHAnsi" w:cstheme="minorHAnsi"/>
                <w:sz w:val="20"/>
                <w:szCs w:val="20"/>
              </w:rPr>
              <w:t xml:space="preserve">modelu  wypracowanego w projekcie Przestrzeń dostępnej szkoły ze względu na to, że jego zastosowanie jest obligatoryjne zgodnie </w:t>
            </w:r>
            <w:r w:rsidRPr="00FC09BC">
              <w:rPr>
                <w:rFonts w:asciiTheme="minorHAnsi" w:hAnsiTheme="minorHAnsi" w:cstheme="minorHAnsi"/>
                <w:sz w:val="20"/>
                <w:szCs w:val="20"/>
              </w:rPr>
              <w:t>z kryterium szczególnym.</w:t>
            </w:r>
          </w:p>
          <w:bookmarkEnd w:id="1"/>
          <w:p w14:paraId="7EC1B95D" w14:textId="77777777" w:rsidR="008471A6" w:rsidRPr="00A667A3" w:rsidRDefault="008471A6" w:rsidP="008471A6">
            <w:pPr>
              <w:spacing w:after="0"/>
              <w:rPr>
                <w:sz w:val="20"/>
                <w:szCs w:val="20"/>
              </w:rPr>
            </w:pPr>
          </w:p>
          <w:p w14:paraId="59508B79" w14:textId="77777777" w:rsidR="008471A6" w:rsidRPr="00635600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56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Kryterium zostanie zweryfikowane na podstawie zapisów we wniosku o dofinansowanie projektu.</w:t>
            </w:r>
          </w:p>
          <w:p w14:paraId="0C01A296" w14:textId="1F8622C2" w:rsidR="008471A6" w:rsidRPr="00635600" w:rsidDel="00080FEA" w:rsidRDefault="008471A6" w:rsidP="008471A6">
            <w:pPr>
              <w:spacing w:after="0"/>
              <w:mirrorIndents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464" w14:textId="77777777" w:rsidR="008471A6" w:rsidRPr="003A6F9E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>Kryterium fakultatywne – spełnienie kryterium nie jest konieczne do przyznania dofinansowania (tj. przyznanie 0 punktów nie dyskwalifikuje z możliwości uzyskania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dofinansowania).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4AE9002" w14:textId="77777777" w:rsidR="008471A6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Ocena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będzie polegała na przyznaniu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: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− </w:t>
            </w:r>
            <w:r w:rsidRPr="006A7FD2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5 punktów –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w przypadku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5C7098B" w14:textId="07D763FD" w:rsidR="008471A6" w:rsidRPr="003A6F9E" w:rsidDel="00080FEA" w:rsidRDefault="008471A6" w:rsidP="008471A6">
            <w:pPr>
              <w:spacing w:after="0"/>
              <w:mirrorIndents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− 0 punktów – w przypadku niespełnienia kryterium</w:t>
            </w:r>
          </w:p>
        </w:tc>
      </w:tr>
      <w:tr w:rsidR="008471A6" w:rsidRPr="001E7609" w14:paraId="6CE8C68E" w14:textId="77777777" w:rsidTr="003B378F">
        <w:tc>
          <w:tcPr>
            <w:tcW w:w="270" w:type="pct"/>
            <w:shd w:val="clear" w:color="auto" w:fill="auto"/>
          </w:tcPr>
          <w:p w14:paraId="29A3EC0E" w14:textId="78937320" w:rsidR="008471A6" w:rsidRPr="001E7609" w:rsidRDefault="00292678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471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EEE" w14:textId="689DF3BD" w:rsidR="008471A6" w:rsidRDefault="008471A6" w:rsidP="008471A6">
            <w:pPr>
              <w:spacing w:after="0"/>
              <w:mirrorIndents/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</w:pPr>
            <w:r w:rsidRPr="00D76ED4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Projekt jest realizowany w</w:t>
            </w:r>
            <w:r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e współpracy</w:t>
            </w:r>
            <w:r w:rsidRPr="00D76ED4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ze szkołą specjalną lub innymi instytucjami działającymi na rzecz dzieci/uczniów ze specjalnymi potrzebami.</w:t>
            </w:r>
          </w:p>
          <w:p w14:paraId="727A8BC4" w14:textId="77777777" w:rsidR="008471A6" w:rsidRPr="003D5F2A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D99" w14:textId="79A1A71C" w:rsidR="008471A6" w:rsidRPr="00A667A3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 w:rsidRPr="00D76ED4">
              <w:rPr>
                <w:rFonts w:asciiTheme="minorHAnsi" w:hAnsiTheme="minorHAnsi" w:cstheme="minorHAnsi"/>
                <w:sz w:val="20"/>
                <w:szCs w:val="20"/>
              </w:rPr>
              <w:t>Kryterium zostanie uznane za spełnione, jeżeli projekt będzie realizowany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współpracy ze szkołą specjalną lub inną instytucją działającą na rzecz dzieci/uczniów ze specjalnymi potrzebami </w:t>
            </w:r>
            <w:r w:rsidRPr="00DD3D83">
              <w:rPr>
                <w:rFonts w:asciiTheme="minorHAnsi" w:hAnsiTheme="minorHAnsi" w:cstheme="minorHAnsi"/>
                <w:sz w:val="20"/>
                <w:szCs w:val="20"/>
              </w:rPr>
              <w:t>posiadają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cą</w:t>
            </w:r>
            <w:r w:rsidRPr="00DD3D83">
              <w:rPr>
                <w:rFonts w:asciiTheme="minorHAnsi" w:hAnsiTheme="minorHAnsi" w:cstheme="minorHAnsi"/>
                <w:sz w:val="20"/>
                <w:szCs w:val="20"/>
              </w:rPr>
              <w:t xml:space="preserve"> co najmniej 2 letnie doświadczenie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tym obszarze. We wniosku o dofinansowanie należy opisać posiadane przez w/w instytucję doświadczenie.</w:t>
            </w:r>
            <w:r w:rsidRPr="00DD3D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79815E" w14:textId="77777777" w:rsidR="008471A6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64C21F" w14:textId="126AE1FA" w:rsidR="008471A6" w:rsidRPr="003D5F2A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Współpraca</w:t>
            </w:r>
            <w:r w:rsidRPr="003D5F2A">
              <w:rPr>
                <w:rFonts w:asciiTheme="minorHAnsi" w:hAnsiTheme="minorHAnsi" w:cstheme="minorHAnsi"/>
                <w:sz w:val="20"/>
                <w:szCs w:val="20"/>
              </w:rPr>
              <w:t xml:space="preserve"> powinn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polegać na</w:t>
            </w:r>
            <w:r w:rsidRPr="003D5F2A">
              <w:rPr>
                <w:rFonts w:asciiTheme="minorHAnsi" w:hAnsiTheme="minorHAnsi" w:cstheme="minorHAnsi"/>
                <w:sz w:val="20"/>
                <w:szCs w:val="20"/>
              </w:rPr>
              <w:t xml:space="preserve"> wspólnej realizacji celów oraz działań projektu.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Sama deklaracja współpracy nie jest podstawą do przyznania punktów. </w:t>
            </w:r>
          </w:p>
          <w:p w14:paraId="50780A55" w14:textId="77777777" w:rsidR="008471A6" w:rsidRPr="003D5F2A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314E60" w14:textId="296BEC2B" w:rsidR="008471A6" w:rsidRPr="003D5F2A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F2A">
              <w:rPr>
                <w:rFonts w:asciiTheme="minorHAnsi" w:hAnsiTheme="minorHAnsi" w:cstheme="minorHAnsi"/>
                <w:sz w:val="20"/>
                <w:szCs w:val="20"/>
              </w:rPr>
              <w:t>Spełnienie danego kryterium weryfikowane będzie na podstawie treści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 którego powinien jednoznacznie  wynikać zakres współpracy odzwierciedlony w opisie zaplanowanych zadań.</w:t>
            </w:r>
          </w:p>
        </w:tc>
        <w:tc>
          <w:tcPr>
            <w:tcW w:w="1608" w:type="pct"/>
            <w:shd w:val="clear" w:color="auto" w:fill="auto"/>
          </w:tcPr>
          <w:p w14:paraId="06987725" w14:textId="77777777" w:rsidR="008471A6" w:rsidRPr="003D5F2A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D5F2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</w:t>
            </w:r>
            <w:r w:rsidRPr="003D5F2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D5F2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dofinansowania).</w:t>
            </w:r>
            <w:r w:rsidRPr="003D5F2A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21F77BF" w14:textId="4BB49945" w:rsidR="008471A6" w:rsidRPr="003D5F2A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D5F2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Ocena spełnienia kryterium będzie polegała na przyznaniu:</w:t>
            </w:r>
            <w:r w:rsidRPr="003D5F2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7402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− </w:t>
            </w:r>
            <w:r w:rsidR="00272262" w:rsidRPr="00272262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1</w:t>
            </w:r>
            <w:r w:rsidR="00272262" w:rsidRPr="003B378F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0</w:t>
            </w:r>
            <w:r w:rsidRPr="00A667A3">
              <w:rPr>
                <w:rStyle w:val="markedcontent"/>
                <w:sz w:val="20"/>
                <w:szCs w:val="20"/>
              </w:rPr>
              <w:t xml:space="preserve"> </w:t>
            </w:r>
            <w:r w:rsidRPr="00A667A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punktów</w:t>
            </w:r>
            <w:r w:rsidRPr="003D5F2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– w przypadku spełnienia kryterium,</w:t>
            </w:r>
          </w:p>
          <w:p w14:paraId="2C41A1CB" w14:textId="77777777" w:rsidR="008471A6" w:rsidRPr="003D5F2A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D5F2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− 0 punktów – w przypadku niespełnienia kryterium.</w:t>
            </w:r>
          </w:p>
        </w:tc>
      </w:tr>
      <w:tr w:rsidR="008471A6" w:rsidRPr="00542955" w14:paraId="16401E10" w14:textId="77777777" w:rsidTr="003B378F">
        <w:tc>
          <w:tcPr>
            <w:tcW w:w="270" w:type="pct"/>
            <w:shd w:val="clear" w:color="auto" w:fill="auto"/>
          </w:tcPr>
          <w:p w14:paraId="0B028C23" w14:textId="6A68D5A3" w:rsidR="008471A6" w:rsidRDefault="00292678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471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97" w:type="pct"/>
          </w:tcPr>
          <w:p w14:paraId="78CF6E43" w14:textId="77777777" w:rsidR="008471A6" w:rsidRDefault="008471A6" w:rsidP="008471A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F770B">
              <w:rPr>
                <w:sz w:val="20"/>
                <w:szCs w:val="20"/>
              </w:rPr>
              <w:t xml:space="preserve">Projekt zakłada współpracę ze specjalistami w celu wspierania rodziców/opiekunów </w:t>
            </w:r>
            <w:r w:rsidRPr="00AF770B">
              <w:rPr>
                <w:sz w:val="20"/>
                <w:szCs w:val="20"/>
              </w:rPr>
              <w:br/>
              <w:t xml:space="preserve">i nauczycieli. </w:t>
            </w:r>
          </w:p>
          <w:p w14:paraId="7BC6E138" w14:textId="77777777" w:rsidR="008471A6" w:rsidRPr="0087360A" w:rsidDel="00080FEA" w:rsidRDefault="008471A6" w:rsidP="008471A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CEB9" w14:textId="74B32186" w:rsidR="008471A6" w:rsidRPr="0087360A" w:rsidRDefault="008471A6" w:rsidP="008471A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Kryterium zostanie uznane za spełnione, jeśli Wnioskodawca zaplanuje do realizacji zadania zakładające współpracę ze specjalistami w celu wspierania rodziców/opiekunów i nauczycieli, w tym w celu zapobiegania przedwczesnemu zakończeniu kształcenia. </w:t>
            </w:r>
          </w:p>
          <w:p w14:paraId="468B75DC" w14:textId="7DB39905" w:rsidR="008471A6" w:rsidRPr="00400FE9" w:rsidRDefault="008471A6" w:rsidP="008471A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400FE9">
              <w:rPr>
                <w:sz w:val="20"/>
                <w:szCs w:val="20"/>
              </w:rPr>
              <w:t xml:space="preserve">Wspomaganie rozwoju </w:t>
            </w:r>
            <w:r>
              <w:rPr>
                <w:sz w:val="20"/>
                <w:szCs w:val="20"/>
              </w:rPr>
              <w:t>ucznia</w:t>
            </w:r>
            <w:r w:rsidRPr="00400FE9">
              <w:rPr>
                <w:sz w:val="20"/>
                <w:szCs w:val="20"/>
              </w:rPr>
              <w:t xml:space="preserve"> niejednokrotnie wymaga wsparcia jego otoczenia zwłaszcza rodziców/opiekunów i nauczycieli poprzez wdrożenie pomocy z zewnątrz. Dlatego też premiowane będą projekty zakładające zaangażowanie specjalistów np. psychologów, pedagogów, terapeutów do współpracy nauczycieli z rodzicami/ opiekunami, poprzez realizację m. in. spotkań indywidualnych, grupowych warsztatów. Wsparcie to ma służyć radzeniu sobie w sytuacjach </w:t>
            </w:r>
            <w:r w:rsidRPr="00400FE9">
              <w:rPr>
                <w:sz w:val="20"/>
                <w:szCs w:val="20"/>
              </w:rPr>
              <w:lastRenderedPageBreak/>
              <w:t xml:space="preserve">problemowych, właściwemu reagowaniu na przejawy trudnych i niepożądanych zachowań u </w:t>
            </w:r>
            <w:r>
              <w:rPr>
                <w:sz w:val="20"/>
                <w:szCs w:val="20"/>
              </w:rPr>
              <w:t xml:space="preserve">uczniów </w:t>
            </w:r>
            <w:r w:rsidRPr="00400FE9">
              <w:rPr>
                <w:sz w:val="20"/>
                <w:szCs w:val="20"/>
              </w:rPr>
              <w:t xml:space="preserve">oraz skutecznej komunikacji pomiędzy nauczycielem, rodzicem i dzieckiem. </w:t>
            </w:r>
          </w:p>
          <w:p w14:paraId="6DD7055B" w14:textId="47F37F80" w:rsidR="008471A6" w:rsidRPr="003D5F2A" w:rsidRDefault="008471A6" w:rsidP="008471A6">
            <w:pPr>
              <w:spacing w:after="0"/>
              <w:mirrorIndent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Sama deklaracja współpracy nie jest podstawą do przyznania punktów. </w:t>
            </w:r>
          </w:p>
          <w:p w14:paraId="7317E2EC" w14:textId="77777777" w:rsidR="008471A6" w:rsidRDefault="008471A6" w:rsidP="008471A6">
            <w:pPr>
              <w:autoSpaceDE w:val="0"/>
              <w:autoSpaceDN w:val="0"/>
              <w:adjustRightInd w:val="0"/>
              <w:spacing w:after="0"/>
              <w:mirrorIndents/>
              <w:rPr>
                <w:sz w:val="20"/>
                <w:szCs w:val="20"/>
              </w:rPr>
            </w:pPr>
          </w:p>
          <w:p w14:paraId="17BB1EA0" w14:textId="4FF7DE4C" w:rsidR="008471A6" w:rsidRPr="00400FE9" w:rsidDel="00080FEA" w:rsidRDefault="008471A6" w:rsidP="008471A6">
            <w:pPr>
              <w:autoSpaceDE w:val="0"/>
              <w:autoSpaceDN w:val="0"/>
              <w:adjustRightInd w:val="0"/>
              <w:spacing w:after="0"/>
              <w:mirrorIndents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7368C7">
              <w:rPr>
                <w:sz w:val="20"/>
                <w:szCs w:val="20"/>
              </w:rPr>
              <w:t>Spełnienie danego kryterium weryfikowane będzie na podstawie treści wniosku</w:t>
            </w:r>
            <w:r>
              <w:rPr>
                <w:sz w:val="20"/>
                <w:szCs w:val="20"/>
              </w:rPr>
              <w:t xml:space="preserve"> </w:t>
            </w:r>
            <w:r w:rsidRPr="0064514E">
              <w:rPr>
                <w:sz w:val="20"/>
                <w:szCs w:val="20"/>
              </w:rPr>
              <w:t xml:space="preserve">o </w:t>
            </w:r>
            <w:r w:rsidRPr="0037265D">
              <w:rPr>
                <w:sz w:val="20"/>
                <w:szCs w:val="20"/>
              </w:rPr>
              <w:t>dofinansowanie.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5E57" w14:textId="77777777" w:rsidR="008471A6" w:rsidRPr="003A6F9E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>Kryterium fakultatywne – spełnienie kryterium nie jest konieczne do przyznania dofinansowania (tj. przyznanie 0 punktów nie dyskwalifikuje z możliwości uzyskania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dofinansowania).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6620F70" w14:textId="7F809D4D" w:rsidR="008471A6" w:rsidRDefault="008471A6" w:rsidP="008471A6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Ocena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będzie polegała na </w:t>
            </w:r>
            <w:r w:rsidRPr="0087402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przyznaniu:</w:t>
            </w:r>
            <w:r w:rsidRPr="0087402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7402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− </w:t>
            </w:r>
            <w:r w:rsidRPr="00A667A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5 punktów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– w przypadku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AF721D1" w14:textId="77777777" w:rsidR="008471A6" w:rsidRPr="003A6F9E" w:rsidRDefault="008471A6" w:rsidP="008471A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− 0 punktów – w przypadku niespełnienia kryterium.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092AE94" w14:textId="77777777" w:rsidR="008471A6" w:rsidRPr="003A6F9E" w:rsidDel="00080FEA" w:rsidRDefault="008471A6" w:rsidP="008471A6">
            <w:pPr>
              <w:spacing w:after="0"/>
              <w:mirrorIndents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B65EFA" w14:textId="6F97E46C" w:rsidR="003338F3" w:rsidRDefault="003338F3" w:rsidP="00083E1E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14:paraId="2B51CEFB" w14:textId="335C8ECF" w:rsidR="006114EB" w:rsidRDefault="006114EB" w:rsidP="00083E1E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14:paraId="6AFC0E93" w14:textId="77777777" w:rsidR="00752121" w:rsidRDefault="00752121" w:rsidP="00083E1E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14:paraId="4CADB1C2" w14:textId="77777777" w:rsidR="00752121" w:rsidRDefault="00752121" w:rsidP="00083E1E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14:paraId="639F37C6" w14:textId="77777777" w:rsidR="00752121" w:rsidRDefault="00752121" w:rsidP="00083E1E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14:paraId="7C5B912D" w14:textId="77777777" w:rsidR="00752121" w:rsidRDefault="00752121" w:rsidP="00083E1E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14:paraId="448BE5FB" w14:textId="77777777" w:rsidR="00752121" w:rsidRDefault="00752121" w:rsidP="00083E1E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14:paraId="161C878D" w14:textId="77777777" w:rsidR="00752121" w:rsidRDefault="00752121" w:rsidP="00083E1E">
      <w:pPr>
        <w:spacing w:after="0" w:line="240" w:lineRule="auto"/>
        <w:contextualSpacing/>
        <w:mirrorIndents/>
        <w:rPr>
          <w:rFonts w:eastAsiaTheme="minorHAnsi" w:cs="Calibri"/>
          <w14:ligatures w14:val="standardContextual"/>
        </w:rPr>
      </w:pPr>
    </w:p>
    <w:p w14:paraId="272E273E" w14:textId="77777777" w:rsidR="00752121" w:rsidRPr="00A17600" w:rsidRDefault="00752121" w:rsidP="00083E1E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sectPr w:rsidR="00752121" w:rsidRPr="00A17600" w:rsidSect="004C5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21547" w14:textId="77777777" w:rsidR="004C5831" w:rsidRDefault="004C5831" w:rsidP="003D5936">
      <w:pPr>
        <w:spacing w:after="0" w:line="240" w:lineRule="auto"/>
      </w:pPr>
      <w:r>
        <w:separator/>
      </w:r>
    </w:p>
  </w:endnote>
  <w:endnote w:type="continuationSeparator" w:id="0">
    <w:p w14:paraId="6F15E288" w14:textId="77777777" w:rsidR="004C5831" w:rsidRDefault="004C5831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A5CD" w14:textId="77777777" w:rsidR="00FE7925" w:rsidRDefault="00FE7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BB15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D5C0" w14:textId="77777777" w:rsidR="004C5831" w:rsidRDefault="004C5831" w:rsidP="003D5936">
      <w:pPr>
        <w:spacing w:after="0" w:line="240" w:lineRule="auto"/>
      </w:pPr>
      <w:r>
        <w:separator/>
      </w:r>
    </w:p>
  </w:footnote>
  <w:footnote w:type="continuationSeparator" w:id="0">
    <w:p w14:paraId="6202F1F4" w14:textId="77777777" w:rsidR="004C5831" w:rsidRDefault="004C5831" w:rsidP="003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4D64" w14:textId="77777777" w:rsidR="00FE7925" w:rsidRDefault="00FE7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D9AD" w14:textId="77777777" w:rsidR="00FE7925" w:rsidRDefault="00FE79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901E" w14:textId="7B77E96A" w:rsidR="003A3429" w:rsidRPr="001B281E" w:rsidRDefault="00FE7925" w:rsidP="001B2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427128" wp14:editId="09FBF542">
          <wp:extent cx="6194425" cy="863600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93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4F39"/>
    <w:multiLevelType w:val="hybridMultilevel"/>
    <w:tmpl w:val="13B698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FF9"/>
    <w:multiLevelType w:val="hybridMultilevel"/>
    <w:tmpl w:val="FF867F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C58"/>
    <w:multiLevelType w:val="hybridMultilevel"/>
    <w:tmpl w:val="DB109CCA"/>
    <w:lvl w:ilvl="0" w:tplc="502AB034">
      <w:start w:val="1"/>
      <w:numFmt w:val="decimal"/>
      <w:lvlText w:val="%1."/>
      <w:lvlJc w:val="left"/>
      <w:pPr>
        <w:ind w:left="927" w:hanging="64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2282"/>
    <w:multiLevelType w:val="hybridMultilevel"/>
    <w:tmpl w:val="2ADA3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7040"/>
    <w:multiLevelType w:val="hybridMultilevel"/>
    <w:tmpl w:val="A8EE52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578EB"/>
    <w:multiLevelType w:val="hybridMultilevel"/>
    <w:tmpl w:val="D51651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D17"/>
    <w:multiLevelType w:val="hybridMultilevel"/>
    <w:tmpl w:val="DA300D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2530"/>
    <w:multiLevelType w:val="hybridMultilevel"/>
    <w:tmpl w:val="145C8F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060FC"/>
    <w:multiLevelType w:val="hybridMultilevel"/>
    <w:tmpl w:val="2C74B796"/>
    <w:lvl w:ilvl="0" w:tplc="E1B67D76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30114011"/>
    <w:multiLevelType w:val="hybridMultilevel"/>
    <w:tmpl w:val="FAC61A6E"/>
    <w:lvl w:ilvl="0" w:tplc="703C0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1BE4"/>
    <w:multiLevelType w:val="hybridMultilevel"/>
    <w:tmpl w:val="58CE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05781"/>
    <w:multiLevelType w:val="hybridMultilevel"/>
    <w:tmpl w:val="8766BD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830B3A"/>
    <w:multiLevelType w:val="hybridMultilevel"/>
    <w:tmpl w:val="D1BC9B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925A1"/>
    <w:multiLevelType w:val="hybridMultilevel"/>
    <w:tmpl w:val="79BEEB34"/>
    <w:lvl w:ilvl="0" w:tplc="703C0A9E">
      <w:start w:val="2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4E903EFD"/>
    <w:multiLevelType w:val="hybridMultilevel"/>
    <w:tmpl w:val="BAB2C7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2074F"/>
    <w:multiLevelType w:val="hybridMultilevel"/>
    <w:tmpl w:val="3E06E8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A340F"/>
    <w:multiLevelType w:val="hybridMultilevel"/>
    <w:tmpl w:val="C77464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5E54"/>
    <w:multiLevelType w:val="hybridMultilevel"/>
    <w:tmpl w:val="AD1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E2910"/>
    <w:multiLevelType w:val="hybridMultilevel"/>
    <w:tmpl w:val="E73470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A646D"/>
    <w:multiLevelType w:val="hybridMultilevel"/>
    <w:tmpl w:val="239EED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5726D"/>
    <w:multiLevelType w:val="multilevel"/>
    <w:tmpl w:val="0A0A73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17BE5"/>
    <w:multiLevelType w:val="hybridMultilevel"/>
    <w:tmpl w:val="9846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3E44"/>
    <w:multiLevelType w:val="hybridMultilevel"/>
    <w:tmpl w:val="E1668D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925360">
    <w:abstractNumId w:val="3"/>
  </w:num>
  <w:num w:numId="2" w16cid:durableId="1297490130">
    <w:abstractNumId w:val="2"/>
  </w:num>
  <w:num w:numId="3" w16cid:durableId="147212391">
    <w:abstractNumId w:val="11"/>
  </w:num>
  <w:num w:numId="4" w16cid:durableId="2026051105">
    <w:abstractNumId w:val="4"/>
  </w:num>
  <w:num w:numId="5" w16cid:durableId="1152676682">
    <w:abstractNumId w:val="10"/>
  </w:num>
  <w:num w:numId="6" w16cid:durableId="262344963">
    <w:abstractNumId w:val="14"/>
  </w:num>
  <w:num w:numId="7" w16cid:durableId="1186554645">
    <w:abstractNumId w:val="13"/>
  </w:num>
  <w:num w:numId="8" w16cid:durableId="891962391">
    <w:abstractNumId w:val="7"/>
  </w:num>
  <w:num w:numId="9" w16cid:durableId="330181654">
    <w:abstractNumId w:val="8"/>
  </w:num>
  <w:num w:numId="10" w16cid:durableId="250890226">
    <w:abstractNumId w:val="5"/>
  </w:num>
  <w:num w:numId="11" w16cid:durableId="1152066981">
    <w:abstractNumId w:val="23"/>
  </w:num>
  <w:num w:numId="12" w16cid:durableId="182205492">
    <w:abstractNumId w:val="17"/>
  </w:num>
  <w:num w:numId="13" w16cid:durableId="1301569893">
    <w:abstractNumId w:val="16"/>
  </w:num>
  <w:num w:numId="14" w16cid:durableId="1668291915">
    <w:abstractNumId w:val="6"/>
  </w:num>
  <w:num w:numId="15" w16cid:durableId="1365135578">
    <w:abstractNumId w:val="20"/>
  </w:num>
  <w:num w:numId="16" w16cid:durableId="1221014023">
    <w:abstractNumId w:val="19"/>
  </w:num>
  <w:num w:numId="17" w16cid:durableId="139349959">
    <w:abstractNumId w:val="15"/>
  </w:num>
  <w:num w:numId="18" w16cid:durableId="1858228629">
    <w:abstractNumId w:val="1"/>
  </w:num>
  <w:num w:numId="19" w16cid:durableId="1806703597">
    <w:abstractNumId w:val="0"/>
  </w:num>
  <w:num w:numId="20" w16cid:durableId="296768390">
    <w:abstractNumId w:val="22"/>
  </w:num>
  <w:num w:numId="21" w16cid:durableId="1799570625">
    <w:abstractNumId w:val="18"/>
  </w:num>
  <w:num w:numId="22" w16cid:durableId="720396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7498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633050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1664"/>
    <w:rsid w:val="0000234B"/>
    <w:rsid w:val="00003ACA"/>
    <w:rsid w:val="0000550B"/>
    <w:rsid w:val="00005DB2"/>
    <w:rsid w:val="00005E74"/>
    <w:rsid w:val="00007ECA"/>
    <w:rsid w:val="00013A46"/>
    <w:rsid w:val="0002118E"/>
    <w:rsid w:val="00022FFB"/>
    <w:rsid w:val="0002309E"/>
    <w:rsid w:val="00024D29"/>
    <w:rsid w:val="00026033"/>
    <w:rsid w:val="000271A8"/>
    <w:rsid w:val="00030B5B"/>
    <w:rsid w:val="000313C4"/>
    <w:rsid w:val="00034375"/>
    <w:rsid w:val="00034B61"/>
    <w:rsid w:val="00036A92"/>
    <w:rsid w:val="00037B81"/>
    <w:rsid w:val="000412E4"/>
    <w:rsid w:val="0004478C"/>
    <w:rsid w:val="00046367"/>
    <w:rsid w:val="00050B17"/>
    <w:rsid w:val="00052A08"/>
    <w:rsid w:val="00055B68"/>
    <w:rsid w:val="00057F28"/>
    <w:rsid w:val="00061287"/>
    <w:rsid w:val="00061F81"/>
    <w:rsid w:val="000622F4"/>
    <w:rsid w:val="00063039"/>
    <w:rsid w:val="000631D1"/>
    <w:rsid w:val="0006320D"/>
    <w:rsid w:val="000640EA"/>
    <w:rsid w:val="000668BC"/>
    <w:rsid w:val="0007031E"/>
    <w:rsid w:val="00070403"/>
    <w:rsid w:val="000724A3"/>
    <w:rsid w:val="000725F1"/>
    <w:rsid w:val="00074A54"/>
    <w:rsid w:val="00074B11"/>
    <w:rsid w:val="00080FEA"/>
    <w:rsid w:val="00081A04"/>
    <w:rsid w:val="00083E1E"/>
    <w:rsid w:val="00086CF5"/>
    <w:rsid w:val="0009191E"/>
    <w:rsid w:val="00094E0A"/>
    <w:rsid w:val="0009606B"/>
    <w:rsid w:val="0009647D"/>
    <w:rsid w:val="00097E7B"/>
    <w:rsid w:val="000A18F4"/>
    <w:rsid w:val="000A20FD"/>
    <w:rsid w:val="000A2FA8"/>
    <w:rsid w:val="000A3D94"/>
    <w:rsid w:val="000A4A6D"/>
    <w:rsid w:val="000B7700"/>
    <w:rsid w:val="000C0BE8"/>
    <w:rsid w:val="000C1246"/>
    <w:rsid w:val="000C1CFE"/>
    <w:rsid w:val="000C530C"/>
    <w:rsid w:val="000C594E"/>
    <w:rsid w:val="000C6240"/>
    <w:rsid w:val="000C7DED"/>
    <w:rsid w:val="000D0F64"/>
    <w:rsid w:val="000E0A14"/>
    <w:rsid w:val="000E197E"/>
    <w:rsid w:val="000E37B8"/>
    <w:rsid w:val="000E3A5E"/>
    <w:rsid w:val="000E58A5"/>
    <w:rsid w:val="000E65A5"/>
    <w:rsid w:val="000E7426"/>
    <w:rsid w:val="000E78A3"/>
    <w:rsid w:val="000F00E7"/>
    <w:rsid w:val="000F25EE"/>
    <w:rsid w:val="000F4409"/>
    <w:rsid w:val="000F7ED2"/>
    <w:rsid w:val="001003E6"/>
    <w:rsid w:val="00100AEB"/>
    <w:rsid w:val="00101CB8"/>
    <w:rsid w:val="00103D5A"/>
    <w:rsid w:val="00105B81"/>
    <w:rsid w:val="00110984"/>
    <w:rsid w:val="001112AB"/>
    <w:rsid w:val="00112E06"/>
    <w:rsid w:val="00113A8D"/>
    <w:rsid w:val="0011460B"/>
    <w:rsid w:val="0011706D"/>
    <w:rsid w:val="001179F1"/>
    <w:rsid w:val="001207BE"/>
    <w:rsid w:val="00123BCC"/>
    <w:rsid w:val="00123D1E"/>
    <w:rsid w:val="00126755"/>
    <w:rsid w:val="00132743"/>
    <w:rsid w:val="00133A98"/>
    <w:rsid w:val="0014067D"/>
    <w:rsid w:val="0014184E"/>
    <w:rsid w:val="00142F9C"/>
    <w:rsid w:val="001445DB"/>
    <w:rsid w:val="00147684"/>
    <w:rsid w:val="00152193"/>
    <w:rsid w:val="0015384D"/>
    <w:rsid w:val="00154815"/>
    <w:rsid w:val="00155363"/>
    <w:rsid w:val="001608E6"/>
    <w:rsid w:val="00161207"/>
    <w:rsid w:val="00161244"/>
    <w:rsid w:val="00161687"/>
    <w:rsid w:val="0016199A"/>
    <w:rsid w:val="00162A41"/>
    <w:rsid w:val="001636F9"/>
    <w:rsid w:val="00166A26"/>
    <w:rsid w:val="0017249E"/>
    <w:rsid w:val="00175000"/>
    <w:rsid w:val="00176A80"/>
    <w:rsid w:val="00177B42"/>
    <w:rsid w:val="00183DB9"/>
    <w:rsid w:val="001846FE"/>
    <w:rsid w:val="00185016"/>
    <w:rsid w:val="00185447"/>
    <w:rsid w:val="00187651"/>
    <w:rsid w:val="00190A23"/>
    <w:rsid w:val="00193538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6AA2"/>
    <w:rsid w:val="001C1F48"/>
    <w:rsid w:val="001C30A2"/>
    <w:rsid w:val="001C5723"/>
    <w:rsid w:val="001C582F"/>
    <w:rsid w:val="001C6A22"/>
    <w:rsid w:val="001D172E"/>
    <w:rsid w:val="001D1770"/>
    <w:rsid w:val="001D2A36"/>
    <w:rsid w:val="001D441A"/>
    <w:rsid w:val="001D4A4D"/>
    <w:rsid w:val="001D5EDF"/>
    <w:rsid w:val="001D68A8"/>
    <w:rsid w:val="001D70AE"/>
    <w:rsid w:val="001E13CF"/>
    <w:rsid w:val="001E2816"/>
    <w:rsid w:val="001E325A"/>
    <w:rsid w:val="001E39F6"/>
    <w:rsid w:val="001E4B82"/>
    <w:rsid w:val="001E7609"/>
    <w:rsid w:val="001F0643"/>
    <w:rsid w:val="001F10B7"/>
    <w:rsid w:val="001F2952"/>
    <w:rsid w:val="001F5F00"/>
    <w:rsid w:val="001F6591"/>
    <w:rsid w:val="00201488"/>
    <w:rsid w:val="002055C4"/>
    <w:rsid w:val="00205C53"/>
    <w:rsid w:val="0020669E"/>
    <w:rsid w:val="002074EE"/>
    <w:rsid w:val="002159CC"/>
    <w:rsid w:val="00215ED0"/>
    <w:rsid w:val="002219BA"/>
    <w:rsid w:val="00222B2E"/>
    <w:rsid w:val="0022312F"/>
    <w:rsid w:val="00223FD9"/>
    <w:rsid w:val="00224FB0"/>
    <w:rsid w:val="00227E1F"/>
    <w:rsid w:val="002320A2"/>
    <w:rsid w:val="00233CC9"/>
    <w:rsid w:val="002344DC"/>
    <w:rsid w:val="00234788"/>
    <w:rsid w:val="0023566F"/>
    <w:rsid w:val="0024180F"/>
    <w:rsid w:val="00241C4F"/>
    <w:rsid w:val="00242778"/>
    <w:rsid w:val="00243768"/>
    <w:rsid w:val="00245024"/>
    <w:rsid w:val="0024532D"/>
    <w:rsid w:val="002456EE"/>
    <w:rsid w:val="0024671F"/>
    <w:rsid w:val="002474D4"/>
    <w:rsid w:val="00250BD8"/>
    <w:rsid w:val="00251DF9"/>
    <w:rsid w:val="00255404"/>
    <w:rsid w:val="00257551"/>
    <w:rsid w:val="002600A5"/>
    <w:rsid w:val="00260537"/>
    <w:rsid w:val="002613DF"/>
    <w:rsid w:val="00264177"/>
    <w:rsid w:val="00266754"/>
    <w:rsid w:val="00266AEA"/>
    <w:rsid w:val="00270A24"/>
    <w:rsid w:val="00272262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2678"/>
    <w:rsid w:val="002936C0"/>
    <w:rsid w:val="0029389B"/>
    <w:rsid w:val="00296AD7"/>
    <w:rsid w:val="002A0ABC"/>
    <w:rsid w:val="002A1146"/>
    <w:rsid w:val="002A5264"/>
    <w:rsid w:val="002A5B5A"/>
    <w:rsid w:val="002A777F"/>
    <w:rsid w:val="002B5909"/>
    <w:rsid w:val="002B611B"/>
    <w:rsid w:val="002C386A"/>
    <w:rsid w:val="002C398B"/>
    <w:rsid w:val="002C4610"/>
    <w:rsid w:val="002C71B1"/>
    <w:rsid w:val="002D094A"/>
    <w:rsid w:val="002D2164"/>
    <w:rsid w:val="002D6768"/>
    <w:rsid w:val="002D6B9A"/>
    <w:rsid w:val="002E13A4"/>
    <w:rsid w:val="002E477B"/>
    <w:rsid w:val="002E4E6B"/>
    <w:rsid w:val="002E56F7"/>
    <w:rsid w:val="002E6723"/>
    <w:rsid w:val="002E7DE6"/>
    <w:rsid w:val="002F09CE"/>
    <w:rsid w:val="002F1361"/>
    <w:rsid w:val="002F16F2"/>
    <w:rsid w:val="002F3E8C"/>
    <w:rsid w:val="0030154D"/>
    <w:rsid w:val="003021EF"/>
    <w:rsid w:val="00307874"/>
    <w:rsid w:val="00315A9A"/>
    <w:rsid w:val="00317DC4"/>
    <w:rsid w:val="00320411"/>
    <w:rsid w:val="003219A2"/>
    <w:rsid w:val="00322A5F"/>
    <w:rsid w:val="00327B24"/>
    <w:rsid w:val="003304C2"/>
    <w:rsid w:val="00331065"/>
    <w:rsid w:val="00331C7A"/>
    <w:rsid w:val="003323D5"/>
    <w:rsid w:val="003338F3"/>
    <w:rsid w:val="00333E88"/>
    <w:rsid w:val="003400AF"/>
    <w:rsid w:val="00342DA0"/>
    <w:rsid w:val="003436FC"/>
    <w:rsid w:val="00343845"/>
    <w:rsid w:val="00343C87"/>
    <w:rsid w:val="00347B70"/>
    <w:rsid w:val="0035026B"/>
    <w:rsid w:val="00350759"/>
    <w:rsid w:val="00350B4F"/>
    <w:rsid w:val="00352622"/>
    <w:rsid w:val="00352B9F"/>
    <w:rsid w:val="00354DC8"/>
    <w:rsid w:val="003561E4"/>
    <w:rsid w:val="00356463"/>
    <w:rsid w:val="003565D3"/>
    <w:rsid w:val="00356732"/>
    <w:rsid w:val="00362252"/>
    <w:rsid w:val="003629CC"/>
    <w:rsid w:val="00364992"/>
    <w:rsid w:val="00364C9D"/>
    <w:rsid w:val="00364ED0"/>
    <w:rsid w:val="00367617"/>
    <w:rsid w:val="0036787F"/>
    <w:rsid w:val="00372037"/>
    <w:rsid w:val="0037265D"/>
    <w:rsid w:val="00373ECB"/>
    <w:rsid w:val="00376339"/>
    <w:rsid w:val="0038293B"/>
    <w:rsid w:val="0038528D"/>
    <w:rsid w:val="003852A6"/>
    <w:rsid w:val="00390051"/>
    <w:rsid w:val="00393732"/>
    <w:rsid w:val="0039418F"/>
    <w:rsid w:val="003968FB"/>
    <w:rsid w:val="003A02AC"/>
    <w:rsid w:val="003A202A"/>
    <w:rsid w:val="003A3429"/>
    <w:rsid w:val="003A6F9E"/>
    <w:rsid w:val="003A7591"/>
    <w:rsid w:val="003A7AFB"/>
    <w:rsid w:val="003B15EB"/>
    <w:rsid w:val="003B1652"/>
    <w:rsid w:val="003B2DAC"/>
    <w:rsid w:val="003B378F"/>
    <w:rsid w:val="003B4A0C"/>
    <w:rsid w:val="003B5339"/>
    <w:rsid w:val="003B664E"/>
    <w:rsid w:val="003B6952"/>
    <w:rsid w:val="003B7D22"/>
    <w:rsid w:val="003C25C4"/>
    <w:rsid w:val="003C37F7"/>
    <w:rsid w:val="003C429A"/>
    <w:rsid w:val="003C42FD"/>
    <w:rsid w:val="003C7398"/>
    <w:rsid w:val="003D15B9"/>
    <w:rsid w:val="003D15EC"/>
    <w:rsid w:val="003D5685"/>
    <w:rsid w:val="003D5936"/>
    <w:rsid w:val="003E035E"/>
    <w:rsid w:val="003E3D86"/>
    <w:rsid w:val="003F4763"/>
    <w:rsid w:val="003F7EEA"/>
    <w:rsid w:val="00400C11"/>
    <w:rsid w:val="00400FE9"/>
    <w:rsid w:val="0040235D"/>
    <w:rsid w:val="00402A95"/>
    <w:rsid w:val="00402BE4"/>
    <w:rsid w:val="00404FBC"/>
    <w:rsid w:val="00406908"/>
    <w:rsid w:val="00407C1A"/>
    <w:rsid w:val="00407FAE"/>
    <w:rsid w:val="00413F87"/>
    <w:rsid w:val="00417AC2"/>
    <w:rsid w:val="00420482"/>
    <w:rsid w:val="00426E19"/>
    <w:rsid w:val="00431392"/>
    <w:rsid w:val="004317C0"/>
    <w:rsid w:val="00431BDB"/>
    <w:rsid w:val="00432E3D"/>
    <w:rsid w:val="00432F13"/>
    <w:rsid w:val="00434898"/>
    <w:rsid w:val="0043606F"/>
    <w:rsid w:val="004400A9"/>
    <w:rsid w:val="00442BE7"/>
    <w:rsid w:val="00444465"/>
    <w:rsid w:val="004448BD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D47"/>
    <w:rsid w:val="0045600E"/>
    <w:rsid w:val="00461036"/>
    <w:rsid w:val="00464BD7"/>
    <w:rsid w:val="00470544"/>
    <w:rsid w:val="0047250E"/>
    <w:rsid w:val="004736CA"/>
    <w:rsid w:val="00474538"/>
    <w:rsid w:val="00475B95"/>
    <w:rsid w:val="00476C93"/>
    <w:rsid w:val="004804D8"/>
    <w:rsid w:val="004814E8"/>
    <w:rsid w:val="004818BD"/>
    <w:rsid w:val="00481B7F"/>
    <w:rsid w:val="00481CA6"/>
    <w:rsid w:val="00481D33"/>
    <w:rsid w:val="00484D6F"/>
    <w:rsid w:val="004853D1"/>
    <w:rsid w:val="004873C4"/>
    <w:rsid w:val="00490735"/>
    <w:rsid w:val="00490968"/>
    <w:rsid w:val="0049131E"/>
    <w:rsid w:val="0049163C"/>
    <w:rsid w:val="00497569"/>
    <w:rsid w:val="004A1DBC"/>
    <w:rsid w:val="004A27E6"/>
    <w:rsid w:val="004A2B6C"/>
    <w:rsid w:val="004A3CC7"/>
    <w:rsid w:val="004A4466"/>
    <w:rsid w:val="004A5F3B"/>
    <w:rsid w:val="004A605F"/>
    <w:rsid w:val="004A6714"/>
    <w:rsid w:val="004A6D40"/>
    <w:rsid w:val="004A72AA"/>
    <w:rsid w:val="004B286D"/>
    <w:rsid w:val="004B3698"/>
    <w:rsid w:val="004B456B"/>
    <w:rsid w:val="004B5631"/>
    <w:rsid w:val="004B6902"/>
    <w:rsid w:val="004B6A43"/>
    <w:rsid w:val="004C0FD6"/>
    <w:rsid w:val="004C2A1C"/>
    <w:rsid w:val="004C49C9"/>
    <w:rsid w:val="004C5369"/>
    <w:rsid w:val="004C5831"/>
    <w:rsid w:val="004C7864"/>
    <w:rsid w:val="004D0297"/>
    <w:rsid w:val="004D0C6E"/>
    <w:rsid w:val="004D2E6A"/>
    <w:rsid w:val="004D4F7B"/>
    <w:rsid w:val="004D6812"/>
    <w:rsid w:val="004D7ADD"/>
    <w:rsid w:val="004D7D26"/>
    <w:rsid w:val="004E2B14"/>
    <w:rsid w:val="004E31B2"/>
    <w:rsid w:val="004F24C1"/>
    <w:rsid w:val="004F28E4"/>
    <w:rsid w:val="004F3619"/>
    <w:rsid w:val="004F361A"/>
    <w:rsid w:val="004F43CD"/>
    <w:rsid w:val="004F472A"/>
    <w:rsid w:val="004F5A78"/>
    <w:rsid w:val="00502323"/>
    <w:rsid w:val="005030AF"/>
    <w:rsid w:val="00503869"/>
    <w:rsid w:val="00505574"/>
    <w:rsid w:val="00510D4D"/>
    <w:rsid w:val="0051104D"/>
    <w:rsid w:val="00511B18"/>
    <w:rsid w:val="00513057"/>
    <w:rsid w:val="0051347E"/>
    <w:rsid w:val="0051421C"/>
    <w:rsid w:val="00515084"/>
    <w:rsid w:val="005153CF"/>
    <w:rsid w:val="00516DD6"/>
    <w:rsid w:val="00520432"/>
    <w:rsid w:val="005204D2"/>
    <w:rsid w:val="005207C6"/>
    <w:rsid w:val="005260FA"/>
    <w:rsid w:val="0052633C"/>
    <w:rsid w:val="00526CFA"/>
    <w:rsid w:val="005305CF"/>
    <w:rsid w:val="00531253"/>
    <w:rsid w:val="00532164"/>
    <w:rsid w:val="005361EC"/>
    <w:rsid w:val="0053659E"/>
    <w:rsid w:val="00541555"/>
    <w:rsid w:val="00542955"/>
    <w:rsid w:val="005434BC"/>
    <w:rsid w:val="005440B8"/>
    <w:rsid w:val="0054455D"/>
    <w:rsid w:val="00545520"/>
    <w:rsid w:val="00547B09"/>
    <w:rsid w:val="0055590B"/>
    <w:rsid w:val="00556C58"/>
    <w:rsid w:val="005579B7"/>
    <w:rsid w:val="00557E20"/>
    <w:rsid w:val="00561319"/>
    <w:rsid w:val="00561DA3"/>
    <w:rsid w:val="00565530"/>
    <w:rsid w:val="0056750B"/>
    <w:rsid w:val="0057054E"/>
    <w:rsid w:val="0057124A"/>
    <w:rsid w:val="005721CE"/>
    <w:rsid w:val="005744DF"/>
    <w:rsid w:val="00574EEB"/>
    <w:rsid w:val="00581EE1"/>
    <w:rsid w:val="0058330F"/>
    <w:rsid w:val="005847B5"/>
    <w:rsid w:val="005867B6"/>
    <w:rsid w:val="00586E08"/>
    <w:rsid w:val="005927E9"/>
    <w:rsid w:val="005938A9"/>
    <w:rsid w:val="005A4097"/>
    <w:rsid w:val="005A71D7"/>
    <w:rsid w:val="005B0E28"/>
    <w:rsid w:val="005B10FF"/>
    <w:rsid w:val="005B1460"/>
    <w:rsid w:val="005B26B5"/>
    <w:rsid w:val="005B342F"/>
    <w:rsid w:val="005B525B"/>
    <w:rsid w:val="005B5C71"/>
    <w:rsid w:val="005B5F22"/>
    <w:rsid w:val="005B6F5D"/>
    <w:rsid w:val="005C5065"/>
    <w:rsid w:val="005C5F9F"/>
    <w:rsid w:val="005D12C0"/>
    <w:rsid w:val="005D188D"/>
    <w:rsid w:val="005D1BF7"/>
    <w:rsid w:val="005D329E"/>
    <w:rsid w:val="005D36B0"/>
    <w:rsid w:val="005D3C10"/>
    <w:rsid w:val="005D50E7"/>
    <w:rsid w:val="005D601F"/>
    <w:rsid w:val="005D770A"/>
    <w:rsid w:val="005E04B3"/>
    <w:rsid w:val="005E1994"/>
    <w:rsid w:val="005E4957"/>
    <w:rsid w:val="005F47B2"/>
    <w:rsid w:val="005F62F5"/>
    <w:rsid w:val="00600B07"/>
    <w:rsid w:val="0060459C"/>
    <w:rsid w:val="00605CBB"/>
    <w:rsid w:val="00607979"/>
    <w:rsid w:val="00610EEE"/>
    <w:rsid w:val="0061137D"/>
    <w:rsid w:val="006113EA"/>
    <w:rsid w:val="006114EB"/>
    <w:rsid w:val="006124FF"/>
    <w:rsid w:val="00613537"/>
    <w:rsid w:val="006138D9"/>
    <w:rsid w:val="00614046"/>
    <w:rsid w:val="0061539D"/>
    <w:rsid w:val="0061635D"/>
    <w:rsid w:val="00617322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6F8"/>
    <w:rsid w:val="006337A6"/>
    <w:rsid w:val="00635600"/>
    <w:rsid w:val="00637B33"/>
    <w:rsid w:val="006403F7"/>
    <w:rsid w:val="00645962"/>
    <w:rsid w:val="00645BD2"/>
    <w:rsid w:val="006471DB"/>
    <w:rsid w:val="00650209"/>
    <w:rsid w:val="006510EF"/>
    <w:rsid w:val="00652167"/>
    <w:rsid w:val="00652346"/>
    <w:rsid w:val="00654FD2"/>
    <w:rsid w:val="00656C28"/>
    <w:rsid w:val="00656E0A"/>
    <w:rsid w:val="0066069F"/>
    <w:rsid w:val="00661ACC"/>
    <w:rsid w:val="00661FD2"/>
    <w:rsid w:val="00662A32"/>
    <w:rsid w:val="00664C7A"/>
    <w:rsid w:val="00665D2B"/>
    <w:rsid w:val="00666C6B"/>
    <w:rsid w:val="006735FE"/>
    <w:rsid w:val="0067530B"/>
    <w:rsid w:val="00675737"/>
    <w:rsid w:val="0067733D"/>
    <w:rsid w:val="00685FFF"/>
    <w:rsid w:val="00692815"/>
    <w:rsid w:val="006959A7"/>
    <w:rsid w:val="006960EF"/>
    <w:rsid w:val="0069671E"/>
    <w:rsid w:val="00697AE4"/>
    <w:rsid w:val="006A0B6C"/>
    <w:rsid w:val="006A33B5"/>
    <w:rsid w:val="006A4F5D"/>
    <w:rsid w:val="006A6162"/>
    <w:rsid w:val="006A6FEA"/>
    <w:rsid w:val="006A7FD2"/>
    <w:rsid w:val="006B7E14"/>
    <w:rsid w:val="006C194D"/>
    <w:rsid w:val="006C3F37"/>
    <w:rsid w:val="006C5AB5"/>
    <w:rsid w:val="006C62C4"/>
    <w:rsid w:val="006C76BC"/>
    <w:rsid w:val="006D23C7"/>
    <w:rsid w:val="006D2545"/>
    <w:rsid w:val="006D2FFB"/>
    <w:rsid w:val="006D4570"/>
    <w:rsid w:val="006D5118"/>
    <w:rsid w:val="006D5AE1"/>
    <w:rsid w:val="006D624B"/>
    <w:rsid w:val="006D6AFC"/>
    <w:rsid w:val="006D6B67"/>
    <w:rsid w:val="006D7BAC"/>
    <w:rsid w:val="006D7C65"/>
    <w:rsid w:val="006E1D0E"/>
    <w:rsid w:val="006E1F4C"/>
    <w:rsid w:val="006E35A0"/>
    <w:rsid w:val="006E53E8"/>
    <w:rsid w:val="006E5E89"/>
    <w:rsid w:val="006E6182"/>
    <w:rsid w:val="006E6E59"/>
    <w:rsid w:val="006F1016"/>
    <w:rsid w:val="006F3565"/>
    <w:rsid w:val="00700236"/>
    <w:rsid w:val="007023D0"/>
    <w:rsid w:val="00704910"/>
    <w:rsid w:val="00704AC4"/>
    <w:rsid w:val="007057E6"/>
    <w:rsid w:val="00711857"/>
    <w:rsid w:val="00712DB9"/>
    <w:rsid w:val="00713665"/>
    <w:rsid w:val="007162D5"/>
    <w:rsid w:val="00720CD8"/>
    <w:rsid w:val="007220E8"/>
    <w:rsid w:val="0072340C"/>
    <w:rsid w:val="00723662"/>
    <w:rsid w:val="00723A34"/>
    <w:rsid w:val="00727027"/>
    <w:rsid w:val="0072710B"/>
    <w:rsid w:val="00727C19"/>
    <w:rsid w:val="007308D4"/>
    <w:rsid w:val="00730905"/>
    <w:rsid w:val="0073282C"/>
    <w:rsid w:val="00733B9D"/>
    <w:rsid w:val="00734685"/>
    <w:rsid w:val="00734945"/>
    <w:rsid w:val="007363B8"/>
    <w:rsid w:val="007368C7"/>
    <w:rsid w:val="007406EB"/>
    <w:rsid w:val="00741959"/>
    <w:rsid w:val="007437FB"/>
    <w:rsid w:val="007465A6"/>
    <w:rsid w:val="0074665A"/>
    <w:rsid w:val="00752121"/>
    <w:rsid w:val="007529F8"/>
    <w:rsid w:val="007530C4"/>
    <w:rsid w:val="00753518"/>
    <w:rsid w:val="00754FBA"/>
    <w:rsid w:val="007559CD"/>
    <w:rsid w:val="00755B93"/>
    <w:rsid w:val="00757FE0"/>
    <w:rsid w:val="00761956"/>
    <w:rsid w:val="007626D3"/>
    <w:rsid w:val="00763E82"/>
    <w:rsid w:val="00764526"/>
    <w:rsid w:val="0076456D"/>
    <w:rsid w:val="00764B05"/>
    <w:rsid w:val="00765ABC"/>
    <w:rsid w:val="0077091A"/>
    <w:rsid w:val="00771296"/>
    <w:rsid w:val="00771ADF"/>
    <w:rsid w:val="00772BA4"/>
    <w:rsid w:val="00773A80"/>
    <w:rsid w:val="00773EE9"/>
    <w:rsid w:val="0077421C"/>
    <w:rsid w:val="00774372"/>
    <w:rsid w:val="007768CF"/>
    <w:rsid w:val="007768D3"/>
    <w:rsid w:val="00777334"/>
    <w:rsid w:val="00780D7D"/>
    <w:rsid w:val="007835A2"/>
    <w:rsid w:val="00783FFC"/>
    <w:rsid w:val="007846B8"/>
    <w:rsid w:val="007866C7"/>
    <w:rsid w:val="00787A04"/>
    <w:rsid w:val="00787BEF"/>
    <w:rsid w:val="0079102D"/>
    <w:rsid w:val="00793C68"/>
    <w:rsid w:val="00793D03"/>
    <w:rsid w:val="007A0510"/>
    <w:rsid w:val="007A0552"/>
    <w:rsid w:val="007A265A"/>
    <w:rsid w:val="007A5D8D"/>
    <w:rsid w:val="007A5F48"/>
    <w:rsid w:val="007A62DC"/>
    <w:rsid w:val="007A7AAC"/>
    <w:rsid w:val="007A7E9C"/>
    <w:rsid w:val="007B1CE4"/>
    <w:rsid w:val="007B3659"/>
    <w:rsid w:val="007B3C8C"/>
    <w:rsid w:val="007B4B03"/>
    <w:rsid w:val="007C1352"/>
    <w:rsid w:val="007C3281"/>
    <w:rsid w:val="007D0FE5"/>
    <w:rsid w:val="007D1171"/>
    <w:rsid w:val="007D14D9"/>
    <w:rsid w:val="007D2644"/>
    <w:rsid w:val="007D288B"/>
    <w:rsid w:val="007D3642"/>
    <w:rsid w:val="007D3858"/>
    <w:rsid w:val="007D59E9"/>
    <w:rsid w:val="007D5AB2"/>
    <w:rsid w:val="007E160E"/>
    <w:rsid w:val="007E193C"/>
    <w:rsid w:val="007E20F7"/>
    <w:rsid w:val="007E43FA"/>
    <w:rsid w:val="007E62D8"/>
    <w:rsid w:val="007F0EA9"/>
    <w:rsid w:val="007F21BC"/>
    <w:rsid w:val="007F260B"/>
    <w:rsid w:val="00801C9B"/>
    <w:rsid w:val="00802FB0"/>
    <w:rsid w:val="0080385A"/>
    <w:rsid w:val="00816A9C"/>
    <w:rsid w:val="00824E6D"/>
    <w:rsid w:val="00824F10"/>
    <w:rsid w:val="00826FFA"/>
    <w:rsid w:val="00830F13"/>
    <w:rsid w:val="008321BB"/>
    <w:rsid w:val="008333A7"/>
    <w:rsid w:val="008373BB"/>
    <w:rsid w:val="00837E4E"/>
    <w:rsid w:val="00842E0B"/>
    <w:rsid w:val="00843B6B"/>
    <w:rsid w:val="00844057"/>
    <w:rsid w:val="00845677"/>
    <w:rsid w:val="008471A6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5AE5"/>
    <w:rsid w:val="008661A5"/>
    <w:rsid w:val="008708EF"/>
    <w:rsid w:val="0087221F"/>
    <w:rsid w:val="00873219"/>
    <w:rsid w:val="0087360A"/>
    <w:rsid w:val="00874023"/>
    <w:rsid w:val="00874792"/>
    <w:rsid w:val="00874C28"/>
    <w:rsid w:val="008772FF"/>
    <w:rsid w:val="008808CA"/>
    <w:rsid w:val="00881D8A"/>
    <w:rsid w:val="008831CC"/>
    <w:rsid w:val="00885DEE"/>
    <w:rsid w:val="008901D9"/>
    <w:rsid w:val="00892C01"/>
    <w:rsid w:val="008930BC"/>
    <w:rsid w:val="00893177"/>
    <w:rsid w:val="00894618"/>
    <w:rsid w:val="00894F39"/>
    <w:rsid w:val="008A5E1B"/>
    <w:rsid w:val="008B0226"/>
    <w:rsid w:val="008B0DD8"/>
    <w:rsid w:val="008B2902"/>
    <w:rsid w:val="008B3487"/>
    <w:rsid w:val="008B3762"/>
    <w:rsid w:val="008B4188"/>
    <w:rsid w:val="008B4D91"/>
    <w:rsid w:val="008B6DC4"/>
    <w:rsid w:val="008B6F50"/>
    <w:rsid w:val="008B760D"/>
    <w:rsid w:val="008C1C06"/>
    <w:rsid w:val="008C749E"/>
    <w:rsid w:val="008D20FA"/>
    <w:rsid w:val="008D5AB7"/>
    <w:rsid w:val="008D6667"/>
    <w:rsid w:val="008D7AF5"/>
    <w:rsid w:val="008D7C07"/>
    <w:rsid w:val="008E3F14"/>
    <w:rsid w:val="008E5498"/>
    <w:rsid w:val="008E5BCD"/>
    <w:rsid w:val="008E5C15"/>
    <w:rsid w:val="008E6900"/>
    <w:rsid w:val="008E780F"/>
    <w:rsid w:val="008F318E"/>
    <w:rsid w:val="008F65FD"/>
    <w:rsid w:val="00902346"/>
    <w:rsid w:val="0090304F"/>
    <w:rsid w:val="00906F7E"/>
    <w:rsid w:val="00910A96"/>
    <w:rsid w:val="00910C78"/>
    <w:rsid w:val="00913E24"/>
    <w:rsid w:val="00914AF3"/>
    <w:rsid w:val="00914CCF"/>
    <w:rsid w:val="00916DF6"/>
    <w:rsid w:val="009213DF"/>
    <w:rsid w:val="00922896"/>
    <w:rsid w:val="00923193"/>
    <w:rsid w:val="0092377A"/>
    <w:rsid w:val="00923C07"/>
    <w:rsid w:val="009306D1"/>
    <w:rsid w:val="00932A15"/>
    <w:rsid w:val="009331A8"/>
    <w:rsid w:val="00934595"/>
    <w:rsid w:val="00936872"/>
    <w:rsid w:val="009401A8"/>
    <w:rsid w:val="00940CCD"/>
    <w:rsid w:val="00941C0C"/>
    <w:rsid w:val="00942AE8"/>
    <w:rsid w:val="009439F6"/>
    <w:rsid w:val="009472A5"/>
    <w:rsid w:val="0094765C"/>
    <w:rsid w:val="0095131A"/>
    <w:rsid w:val="00954718"/>
    <w:rsid w:val="00955814"/>
    <w:rsid w:val="00956667"/>
    <w:rsid w:val="00956B94"/>
    <w:rsid w:val="00957067"/>
    <w:rsid w:val="00957DBF"/>
    <w:rsid w:val="009620DA"/>
    <w:rsid w:val="00964DFC"/>
    <w:rsid w:val="0096630D"/>
    <w:rsid w:val="00970DAB"/>
    <w:rsid w:val="009715D0"/>
    <w:rsid w:val="009733A9"/>
    <w:rsid w:val="00974565"/>
    <w:rsid w:val="00974DA0"/>
    <w:rsid w:val="009755DB"/>
    <w:rsid w:val="00975DDC"/>
    <w:rsid w:val="00976CE2"/>
    <w:rsid w:val="0098093F"/>
    <w:rsid w:val="00982BE3"/>
    <w:rsid w:val="00983029"/>
    <w:rsid w:val="009838B9"/>
    <w:rsid w:val="00983E0C"/>
    <w:rsid w:val="00986536"/>
    <w:rsid w:val="00986C3E"/>
    <w:rsid w:val="00993015"/>
    <w:rsid w:val="0099395B"/>
    <w:rsid w:val="009970EA"/>
    <w:rsid w:val="009A23D4"/>
    <w:rsid w:val="009A4FE8"/>
    <w:rsid w:val="009B1DD7"/>
    <w:rsid w:val="009B47D0"/>
    <w:rsid w:val="009B620F"/>
    <w:rsid w:val="009B6437"/>
    <w:rsid w:val="009B765B"/>
    <w:rsid w:val="009C12DE"/>
    <w:rsid w:val="009C25F0"/>
    <w:rsid w:val="009C35DD"/>
    <w:rsid w:val="009C372E"/>
    <w:rsid w:val="009C3BFB"/>
    <w:rsid w:val="009C481A"/>
    <w:rsid w:val="009C49F4"/>
    <w:rsid w:val="009C57D7"/>
    <w:rsid w:val="009D11A3"/>
    <w:rsid w:val="009E0594"/>
    <w:rsid w:val="009E24A7"/>
    <w:rsid w:val="009E69DB"/>
    <w:rsid w:val="009E707C"/>
    <w:rsid w:val="009F22E0"/>
    <w:rsid w:val="009F2327"/>
    <w:rsid w:val="009F360C"/>
    <w:rsid w:val="009F76BA"/>
    <w:rsid w:val="00A00369"/>
    <w:rsid w:val="00A01FE2"/>
    <w:rsid w:val="00A022C3"/>
    <w:rsid w:val="00A0604D"/>
    <w:rsid w:val="00A07047"/>
    <w:rsid w:val="00A07A92"/>
    <w:rsid w:val="00A110A3"/>
    <w:rsid w:val="00A14B9B"/>
    <w:rsid w:val="00A17600"/>
    <w:rsid w:val="00A26AA8"/>
    <w:rsid w:val="00A26FE9"/>
    <w:rsid w:val="00A31406"/>
    <w:rsid w:val="00A32BB3"/>
    <w:rsid w:val="00A3374A"/>
    <w:rsid w:val="00A40CFE"/>
    <w:rsid w:val="00A42AFC"/>
    <w:rsid w:val="00A43FF3"/>
    <w:rsid w:val="00A44048"/>
    <w:rsid w:val="00A522D2"/>
    <w:rsid w:val="00A55A09"/>
    <w:rsid w:val="00A56100"/>
    <w:rsid w:val="00A56CBC"/>
    <w:rsid w:val="00A61EA4"/>
    <w:rsid w:val="00A667A3"/>
    <w:rsid w:val="00A7022E"/>
    <w:rsid w:val="00A708B7"/>
    <w:rsid w:val="00A71D1C"/>
    <w:rsid w:val="00A72C38"/>
    <w:rsid w:val="00A744E4"/>
    <w:rsid w:val="00A7637E"/>
    <w:rsid w:val="00A7695A"/>
    <w:rsid w:val="00A77317"/>
    <w:rsid w:val="00A80698"/>
    <w:rsid w:val="00A840D7"/>
    <w:rsid w:val="00A8519E"/>
    <w:rsid w:val="00A91471"/>
    <w:rsid w:val="00A9427F"/>
    <w:rsid w:val="00A94445"/>
    <w:rsid w:val="00A95A7B"/>
    <w:rsid w:val="00A96DD3"/>
    <w:rsid w:val="00AA46A1"/>
    <w:rsid w:val="00AA66F9"/>
    <w:rsid w:val="00AA6AD6"/>
    <w:rsid w:val="00AA74FB"/>
    <w:rsid w:val="00AB20BD"/>
    <w:rsid w:val="00AB2D0D"/>
    <w:rsid w:val="00AB57C1"/>
    <w:rsid w:val="00AB737E"/>
    <w:rsid w:val="00AB771E"/>
    <w:rsid w:val="00AB77B8"/>
    <w:rsid w:val="00AB7904"/>
    <w:rsid w:val="00AB7EA9"/>
    <w:rsid w:val="00AC257C"/>
    <w:rsid w:val="00AC265B"/>
    <w:rsid w:val="00AC3220"/>
    <w:rsid w:val="00AC462C"/>
    <w:rsid w:val="00AC47C8"/>
    <w:rsid w:val="00AC5148"/>
    <w:rsid w:val="00AC5BC5"/>
    <w:rsid w:val="00AC6F54"/>
    <w:rsid w:val="00AD059B"/>
    <w:rsid w:val="00AD0AD1"/>
    <w:rsid w:val="00AD5D63"/>
    <w:rsid w:val="00AD69EF"/>
    <w:rsid w:val="00AE22B1"/>
    <w:rsid w:val="00AE3573"/>
    <w:rsid w:val="00AE5244"/>
    <w:rsid w:val="00AF3868"/>
    <w:rsid w:val="00AF770B"/>
    <w:rsid w:val="00B00483"/>
    <w:rsid w:val="00B03A34"/>
    <w:rsid w:val="00B07384"/>
    <w:rsid w:val="00B11D2D"/>
    <w:rsid w:val="00B11DA6"/>
    <w:rsid w:val="00B1269D"/>
    <w:rsid w:val="00B1444E"/>
    <w:rsid w:val="00B145EB"/>
    <w:rsid w:val="00B15045"/>
    <w:rsid w:val="00B159A7"/>
    <w:rsid w:val="00B15DA2"/>
    <w:rsid w:val="00B1672E"/>
    <w:rsid w:val="00B25435"/>
    <w:rsid w:val="00B30DC0"/>
    <w:rsid w:val="00B3144A"/>
    <w:rsid w:val="00B319C7"/>
    <w:rsid w:val="00B31D22"/>
    <w:rsid w:val="00B31DDB"/>
    <w:rsid w:val="00B32D68"/>
    <w:rsid w:val="00B36E5B"/>
    <w:rsid w:val="00B40FD3"/>
    <w:rsid w:val="00B42ADD"/>
    <w:rsid w:val="00B460C9"/>
    <w:rsid w:val="00B462CB"/>
    <w:rsid w:val="00B5066E"/>
    <w:rsid w:val="00B51CD6"/>
    <w:rsid w:val="00B52420"/>
    <w:rsid w:val="00B52F78"/>
    <w:rsid w:val="00B534B0"/>
    <w:rsid w:val="00B552D6"/>
    <w:rsid w:val="00B573AE"/>
    <w:rsid w:val="00B60659"/>
    <w:rsid w:val="00B6114F"/>
    <w:rsid w:val="00B623E1"/>
    <w:rsid w:val="00B633C2"/>
    <w:rsid w:val="00B63A1C"/>
    <w:rsid w:val="00B665B8"/>
    <w:rsid w:val="00B70A74"/>
    <w:rsid w:val="00B70B5F"/>
    <w:rsid w:val="00B70FF6"/>
    <w:rsid w:val="00B74058"/>
    <w:rsid w:val="00B80A92"/>
    <w:rsid w:val="00B81B56"/>
    <w:rsid w:val="00B822BA"/>
    <w:rsid w:val="00B84741"/>
    <w:rsid w:val="00B84A1F"/>
    <w:rsid w:val="00B86F97"/>
    <w:rsid w:val="00B92B7A"/>
    <w:rsid w:val="00B93CF5"/>
    <w:rsid w:val="00B94116"/>
    <w:rsid w:val="00B94AEE"/>
    <w:rsid w:val="00B94CE9"/>
    <w:rsid w:val="00B9533F"/>
    <w:rsid w:val="00B95CF8"/>
    <w:rsid w:val="00B95DA2"/>
    <w:rsid w:val="00B96201"/>
    <w:rsid w:val="00B9703F"/>
    <w:rsid w:val="00B972D5"/>
    <w:rsid w:val="00BA1302"/>
    <w:rsid w:val="00BA1A6C"/>
    <w:rsid w:val="00BA26B8"/>
    <w:rsid w:val="00BA4F4C"/>
    <w:rsid w:val="00BA60C6"/>
    <w:rsid w:val="00BB1566"/>
    <w:rsid w:val="00BB25FA"/>
    <w:rsid w:val="00BB344A"/>
    <w:rsid w:val="00BC02D4"/>
    <w:rsid w:val="00BC18AD"/>
    <w:rsid w:val="00BC1EBF"/>
    <w:rsid w:val="00BC3BFE"/>
    <w:rsid w:val="00BC489F"/>
    <w:rsid w:val="00BC6171"/>
    <w:rsid w:val="00BC6659"/>
    <w:rsid w:val="00BD0066"/>
    <w:rsid w:val="00BD2A0F"/>
    <w:rsid w:val="00BD3383"/>
    <w:rsid w:val="00BD3C77"/>
    <w:rsid w:val="00BD3EFE"/>
    <w:rsid w:val="00BD40AF"/>
    <w:rsid w:val="00BD4144"/>
    <w:rsid w:val="00BD5757"/>
    <w:rsid w:val="00BD77F2"/>
    <w:rsid w:val="00BE0FA6"/>
    <w:rsid w:val="00BE28A0"/>
    <w:rsid w:val="00BE5F70"/>
    <w:rsid w:val="00BF0412"/>
    <w:rsid w:val="00BF0DF0"/>
    <w:rsid w:val="00BF503E"/>
    <w:rsid w:val="00BF6856"/>
    <w:rsid w:val="00BF6B13"/>
    <w:rsid w:val="00BF6C4E"/>
    <w:rsid w:val="00C023A4"/>
    <w:rsid w:val="00C03471"/>
    <w:rsid w:val="00C0676D"/>
    <w:rsid w:val="00C068DA"/>
    <w:rsid w:val="00C07C76"/>
    <w:rsid w:val="00C10243"/>
    <w:rsid w:val="00C132A3"/>
    <w:rsid w:val="00C14E38"/>
    <w:rsid w:val="00C157D8"/>
    <w:rsid w:val="00C15FDA"/>
    <w:rsid w:val="00C16CCC"/>
    <w:rsid w:val="00C17587"/>
    <w:rsid w:val="00C21036"/>
    <w:rsid w:val="00C2503E"/>
    <w:rsid w:val="00C275E2"/>
    <w:rsid w:val="00C277A2"/>
    <w:rsid w:val="00C27DDC"/>
    <w:rsid w:val="00C32AE8"/>
    <w:rsid w:val="00C34CE3"/>
    <w:rsid w:val="00C3567A"/>
    <w:rsid w:val="00C36ADA"/>
    <w:rsid w:val="00C4282A"/>
    <w:rsid w:val="00C463EE"/>
    <w:rsid w:val="00C5021B"/>
    <w:rsid w:val="00C5143E"/>
    <w:rsid w:val="00C563D9"/>
    <w:rsid w:val="00C60E17"/>
    <w:rsid w:val="00C6508D"/>
    <w:rsid w:val="00C6665B"/>
    <w:rsid w:val="00C70EE0"/>
    <w:rsid w:val="00C715D9"/>
    <w:rsid w:val="00C716ED"/>
    <w:rsid w:val="00C72778"/>
    <w:rsid w:val="00C728A1"/>
    <w:rsid w:val="00C72E96"/>
    <w:rsid w:val="00C749DD"/>
    <w:rsid w:val="00C76E05"/>
    <w:rsid w:val="00C771C6"/>
    <w:rsid w:val="00C7733F"/>
    <w:rsid w:val="00C81D34"/>
    <w:rsid w:val="00C85580"/>
    <w:rsid w:val="00C85765"/>
    <w:rsid w:val="00C875AE"/>
    <w:rsid w:val="00C90397"/>
    <w:rsid w:val="00C9141F"/>
    <w:rsid w:val="00C916FA"/>
    <w:rsid w:val="00C92C5E"/>
    <w:rsid w:val="00CA0D66"/>
    <w:rsid w:val="00CA22A2"/>
    <w:rsid w:val="00CA39E6"/>
    <w:rsid w:val="00CA40FF"/>
    <w:rsid w:val="00CA4B43"/>
    <w:rsid w:val="00CA7BA5"/>
    <w:rsid w:val="00CB2F6E"/>
    <w:rsid w:val="00CB3C25"/>
    <w:rsid w:val="00CB3CB7"/>
    <w:rsid w:val="00CB7D60"/>
    <w:rsid w:val="00CC33C7"/>
    <w:rsid w:val="00CC43D0"/>
    <w:rsid w:val="00CC5EED"/>
    <w:rsid w:val="00CD0D0D"/>
    <w:rsid w:val="00CD1006"/>
    <w:rsid w:val="00CD12A6"/>
    <w:rsid w:val="00CD2A69"/>
    <w:rsid w:val="00CE3B45"/>
    <w:rsid w:val="00CE4E3B"/>
    <w:rsid w:val="00CE693A"/>
    <w:rsid w:val="00CE7623"/>
    <w:rsid w:val="00CF251A"/>
    <w:rsid w:val="00CF55D0"/>
    <w:rsid w:val="00CF5CEF"/>
    <w:rsid w:val="00CF67D1"/>
    <w:rsid w:val="00D01A08"/>
    <w:rsid w:val="00D02464"/>
    <w:rsid w:val="00D04074"/>
    <w:rsid w:val="00D0425A"/>
    <w:rsid w:val="00D05B26"/>
    <w:rsid w:val="00D05C74"/>
    <w:rsid w:val="00D075CC"/>
    <w:rsid w:val="00D120E8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4078"/>
    <w:rsid w:val="00D25267"/>
    <w:rsid w:val="00D26927"/>
    <w:rsid w:val="00D3159B"/>
    <w:rsid w:val="00D31FE8"/>
    <w:rsid w:val="00D32165"/>
    <w:rsid w:val="00D34AD3"/>
    <w:rsid w:val="00D3528A"/>
    <w:rsid w:val="00D36409"/>
    <w:rsid w:val="00D36875"/>
    <w:rsid w:val="00D37813"/>
    <w:rsid w:val="00D37B3F"/>
    <w:rsid w:val="00D411DA"/>
    <w:rsid w:val="00D41399"/>
    <w:rsid w:val="00D46F89"/>
    <w:rsid w:val="00D50FDD"/>
    <w:rsid w:val="00D518FA"/>
    <w:rsid w:val="00D51C3E"/>
    <w:rsid w:val="00D528FC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67CF6"/>
    <w:rsid w:val="00D70610"/>
    <w:rsid w:val="00D746EA"/>
    <w:rsid w:val="00D75945"/>
    <w:rsid w:val="00D77957"/>
    <w:rsid w:val="00D82590"/>
    <w:rsid w:val="00D85438"/>
    <w:rsid w:val="00D87596"/>
    <w:rsid w:val="00D90A45"/>
    <w:rsid w:val="00D95E53"/>
    <w:rsid w:val="00D97A30"/>
    <w:rsid w:val="00D97DE0"/>
    <w:rsid w:val="00D97E08"/>
    <w:rsid w:val="00DA43B3"/>
    <w:rsid w:val="00DA4CEA"/>
    <w:rsid w:val="00DA5B91"/>
    <w:rsid w:val="00DA5C94"/>
    <w:rsid w:val="00DA5F90"/>
    <w:rsid w:val="00DA7C3E"/>
    <w:rsid w:val="00DB0FA1"/>
    <w:rsid w:val="00DB1A1D"/>
    <w:rsid w:val="00DB285D"/>
    <w:rsid w:val="00DB491F"/>
    <w:rsid w:val="00DB5767"/>
    <w:rsid w:val="00DB77E9"/>
    <w:rsid w:val="00DC2B3E"/>
    <w:rsid w:val="00DC320D"/>
    <w:rsid w:val="00DC627B"/>
    <w:rsid w:val="00DD03AA"/>
    <w:rsid w:val="00DD23C0"/>
    <w:rsid w:val="00DD29BE"/>
    <w:rsid w:val="00DD3D83"/>
    <w:rsid w:val="00DD4838"/>
    <w:rsid w:val="00DD4E66"/>
    <w:rsid w:val="00DE031D"/>
    <w:rsid w:val="00DE2F02"/>
    <w:rsid w:val="00DE6296"/>
    <w:rsid w:val="00DF412D"/>
    <w:rsid w:val="00DF4EAA"/>
    <w:rsid w:val="00DF7E58"/>
    <w:rsid w:val="00E0011C"/>
    <w:rsid w:val="00E00AC1"/>
    <w:rsid w:val="00E00E19"/>
    <w:rsid w:val="00E0221E"/>
    <w:rsid w:val="00E03F39"/>
    <w:rsid w:val="00E067D6"/>
    <w:rsid w:val="00E07552"/>
    <w:rsid w:val="00E07E9C"/>
    <w:rsid w:val="00E154B6"/>
    <w:rsid w:val="00E161F8"/>
    <w:rsid w:val="00E16B3C"/>
    <w:rsid w:val="00E20743"/>
    <w:rsid w:val="00E219F6"/>
    <w:rsid w:val="00E227BB"/>
    <w:rsid w:val="00E239D4"/>
    <w:rsid w:val="00E26537"/>
    <w:rsid w:val="00E2668C"/>
    <w:rsid w:val="00E30B6D"/>
    <w:rsid w:val="00E334F4"/>
    <w:rsid w:val="00E34671"/>
    <w:rsid w:val="00E34996"/>
    <w:rsid w:val="00E34FE5"/>
    <w:rsid w:val="00E35468"/>
    <w:rsid w:val="00E378F9"/>
    <w:rsid w:val="00E37F97"/>
    <w:rsid w:val="00E41D12"/>
    <w:rsid w:val="00E42769"/>
    <w:rsid w:val="00E42F38"/>
    <w:rsid w:val="00E479DE"/>
    <w:rsid w:val="00E5093A"/>
    <w:rsid w:val="00E5394D"/>
    <w:rsid w:val="00E547A5"/>
    <w:rsid w:val="00E60E76"/>
    <w:rsid w:val="00E64182"/>
    <w:rsid w:val="00E6533B"/>
    <w:rsid w:val="00E6572D"/>
    <w:rsid w:val="00E665D7"/>
    <w:rsid w:val="00E73C63"/>
    <w:rsid w:val="00E8044E"/>
    <w:rsid w:val="00E8504B"/>
    <w:rsid w:val="00E850EE"/>
    <w:rsid w:val="00E91015"/>
    <w:rsid w:val="00E932F7"/>
    <w:rsid w:val="00E949B4"/>
    <w:rsid w:val="00E94BA1"/>
    <w:rsid w:val="00E94EB4"/>
    <w:rsid w:val="00E95DC0"/>
    <w:rsid w:val="00E9631D"/>
    <w:rsid w:val="00EA1CD6"/>
    <w:rsid w:val="00EA2B69"/>
    <w:rsid w:val="00EA2F7D"/>
    <w:rsid w:val="00EA3333"/>
    <w:rsid w:val="00EA35A6"/>
    <w:rsid w:val="00EA39F6"/>
    <w:rsid w:val="00EA4A57"/>
    <w:rsid w:val="00EA5484"/>
    <w:rsid w:val="00EA74EE"/>
    <w:rsid w:val="00EB7249"/>
    <w:rsid w:val="00EC063C"/>
    <w:rsid w:val="00EC247D"/>
    <w:rsid w:val="00EC441F"/>
    <w:rsid w:val="00EC6CC2"/>
    <w:rsid w:val="00ED21E3"/>
    <w:rsid w:val="00ED5A79"/>
    <w:rsid w:val="00ED5BF3"/>
    <w:rsid w:val="00EE3E1A"/>
    <w:rsid w:val="00EE4E0C"/>
    <w:rsid w:val="00EE594E"/>
    <w:rsid w:val="00EE75FF"/>
    <w:rsid w:val="00EE798C"/>
    <w:rsid w:val="00EF0A8D"/>
    <w:rsid w:val="00EF108E"/>
    <w:rsid w:val="00EF12B4"/>
    <w:rsid w:val="00EF1FDC"/>
    <w:rsid w:val="00EF29C0"/>
    <w:rsid w:val="00EF2A34"/>
    <w:rsid w:val="00EF4B7B"/>
    <w:rsid w:val="00EF4E1C"/>
    <w:rsid w:val="00EF625F"/>
    <w:rsid w:val="00F01687"/>
    <w:rsid w:val="00F050B0"/>
    <w:rsid w:val="00F064CB"/>
    <w:rsid w:val="00F07184"/>
    <w:rsid w:val="00F1290C"/>
    <w:rsid w:val="00F17555"/>
    <w:rsid w:val="00F176D4"/>
    <w:rsid w:val="00F17D49"/>
    <w:rsid w:val="00F20081"/>
    <w:rsid w:val="00F20A1D"/>
    <w:rsid w:val="00F214C4"/>
    <w:rsid w:val="00F22DB7"/>
    <w:rsid w:val="00F22EE1"/>
    <w:rsid w:val="00F24165"/>
    <w:rsid w:val="00F2498F"/>
    <w:rsid w:val="00F25363"/>
    <w:rsid w:val="00F2680A"/>
    <w:rsid w:val="00F26FEE"/>
    <w:rsid w:val="00F26FF8"/>
    <w:rsid w:val="00F30274"/>
    <w:rsid w:val="00F30F6A"/>
    <w:rsid w:val="00F31F0A"/>
    <w:rsid w:val="00F3516D"/>
    <w:rsid w:val="00F406B2"/>
    <w:rsid w:val="00F422FC"/>
    <w:rsid w:val="00F44537"/>
    <w:rsid w:val="00F45E0D"/>
    <w:rsid w:val="00F467E1"/>
    <w:rsid w:val="00F469F7"/>
    <w:rsid w:val="00F50E4C"/>
    <w:rsid w:val="00F52AC4"/>
    <w:rsid w:val="00F52C9A"/>
    <w:rsid w:val="00F5467A"/>
    <w:rsid w:val="00F54CC3"/>
    <w:rsid w:val="00F54D18"/>
    <w:rsid w:val="00F55702"/>
    <w:rsid w:val="00F61F77"/>
    <w:rsid w:val="00F668B5"/>
    <w:rsid w:val="00F66C50"/>
    <w:rsid w:val="00F720A0"/>
    <w:rsid w:val="00F72D73"/>
    <w:rsid w:val="00F7558A"/>
    <w:rsid w:val="00F76545"/>
    <w:rsid w:val="00F803D9"/>
    <w:rsid w:val="00F814CD"/>
    <w:rsid w:val="00F816D2"/>
    <w:rsid w:val="00F81C42"/>
    <w:rsid w:val="00F83164"/>
    <w:rsid w:val="00F85016"/>
    <w:rsid w:val="00F857D3"/>
    <w:rsid w:val="00F86943"/>
    <w:rsid w:val="00F9373D"/>
    <w:rsid w:val="00F94179"/>
    <w:rsid w:val="00F943F0"/>
    <w:rsid w:val="00F94EDC"/>
    <w:rsid w:val="00F9610C"/>
    <w:rsid w:val="00F96C77"/>
    <w:rsid w:val="00F976A5"/>
    <w:rsid w:val="00FA15D4"/>
    <w:rsid w:val="00FA1FF0"/>
    <w:rsid w:val="00FA2AEE"/>
    <w:rsid w:val="00FA3473"/>
    <w:rsid w:val="00FA43CE"/>
    <w:rsid w:val="00FA4E01"/>
    <w:rsid w:val="00FA6D6A"/>
    <w:rsid w:val="00FA72F1"/>
    <w:rsid w:val="00FB1009"/>
    <w:rsid w:val="00FB10C6"/>
    <w:rsid w:val="00FB1579"/>
    <w:rsid w:val="00FB1ABA"/>
    <w:rsid w:val="00FB6C52"/>
    <w:rsid w:val="00FB6D01"/>
    <w:rsid w:val="00FC09BC"/>
    <w:rsid w:val="00FC3612"/>
    <w:rsid w:val="00FC47E0"/>
    <w:rsid w:val="00FC4CBF"/>
    <w:rsid w:val="00FC53E2"/>
    <w:rsid w:val="00FC67F0"/>
    <w:rsid w:val="00FC6B8E"/>
    <w:rsid w:val="00FD2474"/>
    <w:rsid w:val="00FD3BD4"/>
    <w:rsid w:val="00FD421D"/>
    <w:rsid w:val="00FD48F9"/>
    <w:rsid w:val="00FD5F00"/>
    <w:rsid w:val="00FD69FD"/>
    <w:rsid w:val="00FE3116"/>
    <w:rsid w:val="00FE3A49"/>
    <w:rsid w:val="00FE7925"/>
    <w:rsid w:val="00FF028E"/>
    <w:rsid w:val="00FF07A1"/>
    <w:rsid w:val="00FF2F4B"/>
    <w:rsid w:val="00FF316E"/>
    <w:rsid w:val="00FF31DB"/>
    <w:rsid w:val="00FF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9E6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24A"/>
    <w:pPr>
      <w:keepNext/>
      <w:keepLines/>
      <w:spacing w:before="40" w:after="0" w:line="256" w:lineRule="auto"/>
      <w:outlineLvl w:val="3"/>
    </w:pPr>
    <w:rPr>
      <w:rFonts w:ascii="Times New Roman" w:eastAsiaTheme="majorEastAsia" w:hAnsi="Times New Roman" w:cstheme="majorBidi"/>
      <w:b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PRZYPISKI"/>
    <w:basedOn w:val="Normalny"/>
    <w:link w:val="TekstprzypisudolnegoZnak"/>
    <w:uiPriority w:val="99"/>
    <w:qFormat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PRZYPISKI Znak"/>
    <w:link w:val="Tekstprzypisudolnego"/>
    <w:uiPriority w:val="99"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52346"/>
    <w:rPr>
      <w:rFonts w:ascii="Arial" w:eastAsia="Times New Roman" w:hAnsi="Arial"/>
      <w:sz w:val="2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24A"/>
    <w:rPr>
      <w:rFonts w:ascii="Times New Roman" w:eastAsiaTheme="majorEastAsia" w:hAnsi="Times New Roman" w:cstheme="majorBidi"/>
      <w:b/>
      <w:iCs/>
      <w:color w:val="365F91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CA39E6"/>
  </w:style>
  <w:style w:type="character" w:styleId="Hipercze">
    <w:name w:val="Hyperlink"/>
    <w:basedOn w:val="Domylnaczcionkaakapitu"/>
    <w:uiPriority w:val="99"/>
    <w:unhideWhenUsed/>
    <w:rsid w:val="00CA40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0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0FF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rsid w:val="005927E9"/>
    <w:rPr>
      <w:rFonts w:ascii="Calibri Light" w:eastAsia="Times New Roman" w:hAnsi="Calibri Light" w:cs="Times New Roman"/>
      <w:i/>
      <w:iCs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B411-052C-4CA4-B44C-D1875315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2410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Rynkiewicz Magdalena</cp:lastModifiedBy>
  <cp:revision>2</cp:revision>
  <cp:lastPrinted>2023-04-26T09:13:00Z</cp:lastPrinted>
  <dcterms:created xsi:type="dcterms:W3CDTF">2024-08-29T12:05:00Z</dcterms:created>
  <dcterms:modified xsi:type="dcterms:W3CDTF">2024-08-29T12:05:00Z</dcterms:modified>
</cp:coreProperties>
</file>