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E293" w14:textId="29A5EB72" w:rsidR="00B27722" w:rsidRPr="00E80D5E" w:rsidRDefault="00B27722" w:rsidP="001B1A48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  <w:r w:rsidRPr="00E80D5E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 xml:space="preserve">Załącznik do uchwały Nr </w:t>
      </w:r>
      <w:r w:rsidR="002256BE" w:rsidRPr="00E80D5E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……….</w:t>
      </w:r>
    </w:p>
    <w:p w14:paraId="3506C317" w14:textId="77777777" w:rsidR="00B27722" w:rsidRPr="00E80D5E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Komitetu Monitorującego 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program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F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undusze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E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uropejskie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d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 xml:space="preserve">la 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>P</w:t>
      </w:r>
      <w:r w:rsidR="00FB4F81" w:rsidRPr="00E80D5E">
        <w:rPr>
          <w:rFonts w:ascii="Arial" w:hAnsi="Arial" w:cs="Arial"/>
          <w:bCs/>
          <w:sz w:val="20"/>
          <w:szCs w:val="20"/>
          <w:lang w:eastAsia="pl-PL"/>
        </w:rPr>
        <w:t>odlaskiego</w:t>
      </w: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 2021-2027  </w:t>
      </w:r>
    </w:p>
    <w:p w14:paraId="068A296F" w14:textId="7B49EF3A" w:rsidR="00B27722" w:rsidRPr="00E80D5E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bCs/>
          <w:sz w:val="20"/>
          <w:szCs w:val="20"/>
          <w:lang w:eastAsia="pl-PL"/>
        </w:rPr>
        <w:t xml:space="preserve">z dnia </w:t>
      </w:r>
      <w:r w:rsidR="002256BE" w:rsidRPr="00E80D5E">
        <w:rPr>
          <w:rFonts w:ascii="Arial" w:hAnsi="Arial" w:cs="Arial"/>
          <w:bCs/>
          <w:sz w:val="20"/>
          <w:szCs w:val="20"/>
          <w:lang w:eastAsia="pl-PL"/>
        </w:rPr>
        <w:t>………………</w:t>
      </w:r>
      <w:r w:rsidR="00F52AE7" w:rsidRPr="00E80D5E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672A6659" w14:textId="77777777" w:rsidR="00804CA8" w:rsidRPr="00E80D5E" w:rsidRDefault="00804CA8" w:rsidP="00E770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A2EF92" w14:textId="22E79811" w:rsidR="000F40A2" w:rsidRPr="00E80D5E" w:rsidRDefault="005260FA" w:rsidP="00E77038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80D5E">
        <w:rPr>
          <w:rFonts w:ascii="Arial" w:hAnsi="Arial" w:cs="Arial"/>
          <w:b/>
          <w:bCs/>
        </w:rPr>
        <w:t xml:space="preserve">METODYKA I </w:t>
      </w:r>
      <w:r w:rsidR="00B27722" w:rsidRPr="00E80D5E">
        <w:rPr>
          <w:rFonts w:ascii="Arial" w:hAnsi="Arial" w:cs="Arial"/>
          <w:b/>
          <w:bCs/>
        </w:rPr>
        <w:t>KRYTERIA WYBORU PROJEKTÓW</w:t>
      </w:r>
      <w:r w:rsidR="000F40A2" w:rsidRPr="00E80D5E">
        <w:rPr>
          <w:rFonts w:ascii="Arial" w:hAnsi="Arial" w:cs="Arial"/>
          <w:b/>
          <w:bCs/>
        </w:rPr>
        <w:t xml:space="preserve"> </w:t>
      </w:r>
      <w:r w:rsidR="00E77038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 </w:t>
      </w:r>
      <w:r w:rsidR="000F40A2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TRYB </w:t>
      </w:r>
      <w:r w:rsidR="00236D13" w:rsidRPr="0093758B">
        <w:rPr>
          <w:rFonts w:ascii="Arial" w:eastAsia="PMingLiU" w:hAnsi="Arial" w:cs="Arial"/>
          <w:b/>
          <w:bCs/>
          <w:spacing w:val="-10"/>
          <w:kern w:val="28"/>
          <w:lang w:eastAsia="pl-PL"/>
        </w:rPr>
        <w:t>NIE</w:t>
      </w:r>
      <w:r w:rsidR="000F40A2" w:rsidRPr="00E80D5E">
        <w:rPr>
          <w:rFonts w:ascii="Arial" w:eastAsia="PMingLiU" w:hAnsi="Arial" w:cs="Arial"/>
          <w:b/>
          <w:bCs/>
          <w:spacing w:val="-10"/>
          <w:kern w:val="28"/>
          <w:lang w:eastAsia="pl-PL"/>
        </w:rPr>
        <w:t>KONKURENCYJNY</w:t>
      </w:r>
    </w:p>
    <w:p w14:paraId="285A770B" w14:textId="415D2B5F" w:rsidR="002256BE" w:rsidRPr="00E80D5E" w:rsidRDefault="002256BE" w:rsidP="002256BE">
      <w:pPr>
        <w:spacing w:before="120"/>
        <w:jc w:val="center"/>
        <w:rPr>
          <w:rFonts w:ascii="Arial" w:hAnsi="Arial" w:cs="Arial"/>
          <w:b/>
          <w:bCs/>
        </w:rPr>
      </w:pPr>
      <w:r w:rsidRPr="00E80D5E">
        <w:rPr>
          <w:rFonts w:ascii="Arial" w:hAnsi="Arial" w:cs="Arial"/>
          <w:b/>
          <w:bCs/>
        </w:rPr>
        <w:t xml:space="preserve">Priorytet IV: Przestrzeń społeczna wysokiej jakości </w:t>
      </w:r>
    </w:p>
    <w:p w14:paraId="31959E4A" w14:textId="77777777" w:rsidR="002256BE" w:rsidRPr="00E80D5E" w:rsidRDefault="002256BE" w:rsidP="002256BE">
      <w:pPr>
        <w:spacing w:before="120"/>
        <w:jc w:val="center"/>
        <w:rPr>
          <w:rFonts w:ascii="Arial" w:hAnsi="Arial" w:cs="Arial"/>
          <w:b/>
          <w:bCs/>
        </w:rPr>
      </w:pPr>
      <w:r w:rsidRPr="00E80D5E">
        <w:rPr>
          <w:rFonts w:ascii="Arial" w:hAnsi="Arial" w:cs="Arial"/>
          <w:b/>
          <w:bCs/>
        </w:rPr>
        <w:t>Działanie 04.06 Inwestycje w kulturę i turystykę</w:t>
      </w:r>
    </w:p>
    <w:p w14:paraId="5B90CA14" w14:textId="4495C96D" w:rsidR="00B6232F" w:rsidRPr="00551FA3" w:rsidRDefault="002256BE" w:rsidP="00551FA3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51FA3">
        <w:rPr>
          <w:rFonts w:ascii="Arial" w:hAnsi="Arial" w:cs="Arial"/>
          <w:b/>
          <w:bCs/>
          <w:iCs/>
          <w:sz w:val="22"/>
          <w:szCs w:val="22"/>
        </w:rPr>
        <w:t>Typ projektów: Rozwój infrastruktury przeznaczonej do pełnienia funkcji aktywizujących i integrujących lokalne społeczności, np. mediateki (tj. kreatywnych centrów nauki, edukacji i technologii, wykorzystujące rozwiązania multimedialne i skupiające się na propagowaniu kultury i włączeniu społecznym) i inne tzw. miejsca trzecie.</w:t>
      </w:r>
    </w:p>
    <w:p w14:paraId="7652B67B" w14:textId="77777777" w:rsidR="002256BE" w:rsidRPr="00E80D5E" w:rsidRDefault="002256BE" w:rsidP="002256BE">
      <w:pPr>
        <w:rPr>
          <w:rFonts w:ascii="Arial" w:eastAsia="PMingLiU" w:hAnsi="Arial" w:cs="Arial"/>
          <w:b/>
          <w:bCs/>
          <w:color w:val="365F91"/>
          <w:sz w:val="20"/>
          <w:szCs w:val="20"/>
          <w:lang w:eastAsia="pl-PL"/>
        </w:rPr>
      </w:pPr>
    </w:p>
    <w:p w14:paraId="6D4134E0" w14:textId="370F287B" w:rsidR="00E13622" w:rsidRPr="00E80D5E" w:rsidRDefault="00E13622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  <w:r w:rsidRPr="00E80D5E">
        <w:rPr>
          <w:rFonts w:ascii="Arial" w:eastAsia="PMingLiU" w:hAnsi="Arial" w:cs="Arial"/>
          <w:b/>
          <w:bCs/>
          <w:color w:val="365F91"/>
          <w:sz w:val="28"/>
          <w:szCs w:val="28"/>
          <w:lang w:eastAsia="pl-PL"/>
        </w:rPr>
        <w:t>Metodyka</w:t>
      </w:r>
    </w:p>
    <w:p w14:paraId="2DE45E2B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>Ocena merytoryczna projektów przeprowadzana jest 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2CFD5A29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Spełnienie wszystkich kryteriów merytorycznych szczególnych jest warunkiem dopuszczającym projekt do weryfikacji zgodności z kryteriami merytorycznymi ogólnymi. </w:t>
      </w:r>
    </w:p>
    <w:p w14:paraId="0E7895C3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</w:p>
    <w:p w14:paraId="43161C87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425133D8" w14:textId="77777777" w:rsidR="0000798C" w:rsidRPr="00E80D5E" w:rsidRDefault="0000798C" w:rsidP="0000798C">
      <w:pPr>
        <w:rPr>
          <w:rFonts w:ascii="Arial" w:hAnsi="Arial" w:cs="Arial"/>
          <w:sz w:val="20"/>
          <w:szCs w:val="20"/>
          <w:lang w:eastAsia="pl-PL"/>
        </w:rPr>
      </w:pPr>
    </w:p>
    <w:p w14:paraId="5CD923A0" w14:textId="552D8DB0" w:rsidR="00E469C2" w:rsidRPr="00E80D5E" w:rsidRDefault="0000798C" w:rsidP="0069702D">
      <w:pPr>
        <w:rPr>
          <w:rFonts w:ascii="Arial" w:hAnsi="Arial" w:cs="Arial"/>
          <w:bCs/>
          <w:sz w:val="20"/>
          <w:szCs w:val="20"/>
          <w:lang w:eastAsia="pl-PL"/>
        </w:rPr>
      </w:pPr>
      <w:r w:rsidRPr="00E80D5E">
        <w:rPr>
          <w:rFonts w:ascii="Arial" w:hAnsi="Arial" w:cs="Arial"/>
          <w:sz w:val="20"/>
          <w:szCs w:val="20"/>
          <w:lang w:eastAsia="pl-PL"/>
        </w:rPr>
        <w:t>Niespełnienie któregokolwiek kryterium merytorycznego ogólnego skutkuje negatywną oceną projektu i jego odrzuceniem.</w:t>
      </w:r>
    </w:p>
    <w:p w14:paraId="5867E0B3" w14:textId="77777777" w:rsidR="00493AE8" w:rsidRPr="00E80D5E" w:rsidRDefault="00493AE8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</w:pPr>
    </w:p>
    <w:p w14:paraId="32714406" w14:textId="1517CDFD" w:rsidR="004E557B" w:rsidRPr="00E80D5E" w:rsidRDefault="00F91083" w:rsidP="1B13E112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sz w:val="20"/>
          <w:szCs w:val="20"/>
          <w:u w:val="none"/>
          <w:lang w:eastAsia="pl-PL"/>
        </w:rPr>
      </w:pPr>
      <w:r w:rsidRPr="00E80D5E"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  <w:lastRenderedPageBreak/>
        <w:t xml:space="preserve">Kryteria </w:t>
      </w:r>
      <w:r w:rsidR="0000798C" w:rsidRPr="00E80D5E">
        <w:rPr>
          <w:rFonts w:ascii="Arial" w:eastAsia="PMingLiU" w:hAnsi="Arial" w:cs="Arial"/>
          <w:smallCaps w:val="0"/>
          <w:color w:val="365F91"/>
          <w:sz w:val="28"/>
          <w:szCs w:val="28"/>
          <w:u w:val="none"/>
          <w:lang w:eastAsia="pl-PL"/>
        </w:rPr>
        <w:t>merytoryczne szczególne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362"/>
        <w:gridCol w:w="5726"/>
        <w:gridCol w:w="1329"/>
        <w:gridCol w:w="4047"/>
      </w:tblGrid>
      <w:tr w:rsidR="002F4DA9" w:rsidRPr="00E80D5E" w14:paraId="1E2D9221" w14:textId="77777777" w:rsidTr="006870E3">
        <w:trPr>
          <w:trHeight w:val="418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77777777" w:rsidR="001D6545" w:rsidRPr="00E80D5E" w:rsidRDefault="001D6545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709820AA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</w:t>
            </w:r>
            <w:r w:rsidR="002C3761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 kryterium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47225" w14:textId="77777777" w:rsidR="001D6545" w:rsidRPr="00E80D5E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DE9070" w14:textId="36F9BE0C" w:rsidR="001D6545" w:rsidRPr="00E80D5E" w:rsidRDefault="0065116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Zasady </w:t>
            </w:r>
            <w:r w:rsidR="00292BF0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ceny</w:t>
            </w:r>
          </w:p>
        </w:tc>
      </w:tr>
      <w:tr w:rsidR="003A4C63" w:rsidRPr="00E80D5E" w14:paraId="2153663F" w14:textId="77777777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BF0" w14:textId="3DDEDC5D" w:rsidR="00873176" w:rsidRPr="00E80D5E" w:rsidRDefault="0000798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73176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9988" w14:textId="77777777" w:rsidR="00873176" w:rsidRPr="00E80D5E" w:rsidRDefault="004C677A" w:rsidP="004C677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Potwierdzenie </w:t>
            </w:r>
            <w:r w:rsidR="00376544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funkcj</w:t>
            </w: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i</w:t>
            </w:r>
            <w:r w:rsidR="00376544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kulturaln</w:t>
            </w:r>
            <w:r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ej</w:t>
            </w:r>
            <w:r w:rsidR="00D214BF" w:rsidRPr="00E80D5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obiektu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E870" w14:textId="77777777" w:rsidR="00D214BF" w:rsidRPr="00E80D5E" w:rsidRDefault="00376544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kryterium </w:t>
            </w:r>
            <w:r w:rsidR="00D214BF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weryfikowane będzie</w:t>
            </w: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czy projekt realizowany w ramach wsparcia sektora kultury obejmuje obiekt związany wyłącznie z funkcją kulturalną tj. w skali roku przynajmniej 80% czasu lub powierzchni tej infrastruktury jest wykorzystywane do celów związanych z kulturą. </w:t>
            </w:r>
          </w:p>
          <w:p w14:paraId="0A37501D" w14:textId="77777777" w:rsidR="003274A4" w:rsidRPr="00E80D5E" w:rsidRDefault="003274A4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DAB6C7B" w14:textId="77777777" w:rsidR="00873176" w:rsidRPr="00E80D5E" w:rsidRDefault="00873176" w:rsidP="008B57F2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729" w14:textId="77777777" w:rsidR="00873176" w:rsidRPr="00E80D5E" w:rsidRDefault="00873176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E89" w14:textId="77777777" w:rsidR="0065116C" w:rsidRPr="00E80D5E" w:rsidRDefault="0065116C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2EB378F" w14:textId="77777777" w:rsidR="0065116C" w:rsidRPr="00E80D5E" w:rsidRDefault="0065116C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BCDC8" w14:textId="77777777" w:rsidR="00873176" w:rsidRPr="00E80D5E" w:rsidRDefault="00873176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6A05A809" w14:textId="77777777" w:rsidR="004F0A37" w:rsidRPr="00E80D5E" w:rsidRDefault="004F0A37" w:rsidP="004F0A37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A39BBE3" w14:textId="36524165" w:rsidR="004F0A37" w:rsidRPr="00E80D5E" w:rsidRDefault="004F0A37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3A4C63" w:rsidRPr="00E80D5E" w14:paraId="5A1A193F" w14:textId="5271FFA4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996" w14:textId="3402786E" w:rsidR="006D28E3" w:rsidRPr="00E80D5E" w:rsidRDefault="00EA6E87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801A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14" w14:textId="3FBA17C9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Zgodność z</w:t>
            </w:r>
          </w:p>
          <w:p w14:paraId="09B20574" w14:textId="6D63AB1A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Europejskimi zasadami</w:t>
            </w:r>
          </w:p>
          <w:p w14:paraId="7885D649" w14:textId="7FD58554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jakości dla interwencji</w:t>
            </w:r>
          </w:p>
          <w:p w14:paraId="5496DE4E" w14:textId="79669401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finansowanych przez</w:t>
            </w:r>
          </w:p>
          <w:p w14:paraId="5D2E1E65" w14:textId="58B24D26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UE o potencjalnym</w:t>
            </w:r>
          </w:p>
          <w:p w14:paraId="30DA9B14" w14:textId="55D3CDEC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wpływie na dziedzictwo</w:t>
            </w:r>
          </w:p>
          <w:p w14:paraId="2DBC4B62" w14:textId="0F6CFD89" w:rsidR="007337E1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kulturowe (dotyczy tylko</w:t>
            </w:r>
            <w:r w:rsidR="00C26B6C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projektu obejmującego</w:t>
            </w:r>
          </w:p>
          <w:p w14:paraId="5A347FE7" w14:textId="2E2EF0ED" w:rsidR="006D28E3" w:rsidRPr="00E80D5E" w:rsidRDefault="007337E1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zabytek</w:t>
            </w:r>
            <w:r w:rsidRPr="00E80D5E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6E0C8496" w:rsidR="005801A8" w:rsidRPr="00E80D5E" w:rsidRDefault="007337E1" w:rsidP="00C237D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ramach kryterium </w:t>
            </w:r>
            <w:r w:rsidR="00FC493A" w:rsidRPr="00E80D5E">
              <w:rPr>
                <w:rFonts w:ascii="Arial" w:hAnsi="Arial" w:cs="Arial"/>
                <w:sz w:val="20"/>
                <w:szCs w:val="20"/>
              </w:rPr>
              <w:t>weryfikowane będzie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 projekcie </w:t>
            </w:r>
            <w:r w:rsidR="00E87E05" w:rsidRPr="00E80D5E">
              <w:rPr>
                <w:rFonts w:ascii="Arial" w:hAnsi="Arial" w:cs="Arial"/>
                <w:sz w:val="20"/>
                <w:szCs w:val="20"/>
              </w:rPr>
              <w:t xml:space="preserve">obejmującym </w:t>
            </w:r>
            <w:r w:rsidRPr="00E80D5E">
              <w:rPr>
                <w:rFonts w:ascii="Arial" w:hAnsi="Arial" w:cs="Arial"/>
                <w:sz w:val="20"/>
                <w:szCs w:val="20"/>
              </w:rPr>
              <w:t>zabyt</w:t>
            </w:r>
            <w:r w:rsidR="00E87E05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 przewidziano wykorzystanie zaleceń odnośnie podstawowych zasad jakości i kryteriów wyboru interwencji wynikających z dokumentu </w:t>
            </w:r>
            <w:r w:rsidR="00C21607" w:rsidRPr="00E80D5E">
              <w:rPr>
                <w:rFonts w:ascii="Arial" w:hAnsi="Arial" w:cs="Arial"/>
                <w:sz w:val="20"/>
                <w:szCs w:val="20"/>
              </w:rPr>
              <w:t>„</w:t>
            </w:r>
            <w:r w:rsidRPr="00E80D5E">
              <w:rPr>
                <w:rFonts w:ascii="Arial" w:hAnsi="Arial" w:cs="Arial"/>
                <w:sz w:val="20"/>
                <w:szCs w:val="20"/>
              </w:rPr>
              <w:t>Europejskie zasady jakości dla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interwencji finansowanych przez UE o potencjalnym wpływie na dziedzictwo kulturowe</w:t>
            </w:r>
            <w:r w:rsidR="00F0031C" w:rsidRPr="00E80D5E">
              <w:rPr>
                <w:rFonts w:ascii="Arial" w:hAnsi="Arial" w:cs="Arial"/>
                <w:sz w:val="20"/>
                <w:szCs w:val="20"/>
              </w:rPr>
              <w:t>” opracowanego przez Międzynarodową Radę Ochrony Zabytków i Miejsc Historycznych (ICOMOS)</w:t>
            </w:r>
            <w:r w:rsidR="00C237D0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C237D0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A3D3EC" w14:textId="71476E9E" w:rsidR="006D28E3" w:rsidRPr="00E80D5E" w:rsidRDefault="006D28E3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27A7" w14:textId="4906D887" w:rsidR="006D28E3" w:rsidRPr="00E80D5E" w:rsidRDefault="006D28E3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F06430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/NIE DOTYCZY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7B2" w14:textId="68EBE3D3" w:rsidR="006D28E3" w:rsidRPr="00E80D5E" w:rsidRDefault="006D28E3" w:rsidP="006D28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86C66B9" w14:textId="46B4D241" w:rsidR="009B7BD1" w:rsidRPr="00E80D5E" w:rsidRDefault="006D28E3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5877A3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D0B940D" w14:textId="21F2E62D" w:rsidR="009B7BD1" w:rsidRPr="00E80D5E" w:rsidRDefault="009B7BD1" w:rsidP="009B7BD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27B00A" w14:textId="6ADA4410" w:rsidR="006D28E3" w:rsidRPr="00E80D5E" w:rsidRDefault="009B7BD1" w:rsidP="001B1A4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weryfikowane będzie na podstawie zapisów wniosku o dofinansowanie oraz dokumentacji składanej wraz z wnioskiem o dofinansowanie.  </w:t>
            </w:r>
          </w:p>
        </w:tc>
      </w:tr>
      <w:tr w:rsidR="00C6243D" w:rsidRPr="00E80D5E" w14:paraId="7AF53E16" w14:textId="77777777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9DD" w14:textId="711C1C38" w:rsidR="00C6243D" w:rsidRPr="00E80D5E" w:rsidRDefault="00EA6E87" w:rsidP="00580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="005801A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46F" w14:textId="77777777" w:rsidR="00C6243D" w:rsidRPr="00E80D5E" w:rsidRDefault="00C6243D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</w:rPr>
              <w:t xml:space="preserve">Zgodność </w:t>
            </w:r>
            <w:r w:rsidR="00FA207C" w:rsidRPr="00E80D5E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Pr="00E80D5E">
              <w:rPr>
                <w:rFonts w:ascii="Arial" w:hAnsi="Arial" w:cs="Arial"/>
                <w:b/>
                <w:sz w:val="20"/>
                <w:szCs w:val="20"/>
              </w:rPr>
              <w:t>regulacjami europejskimi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BBA0" w14:textId="77777777" w:rsidR="00C6243D" w:rsidRPr="00E80D5E" w:rsidRDefault="00C6243D" w:rsidP="00BE0F9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zgodność projektu z zakresu dziedzictwa kulturowego </w:t>
            </w:r>
            <w:r w:rsidR="00FA207C" w:rsidRPr="00E80D5E">
              <w:rPr>
                <w:rFonts w:ascii="Arial" w:hAnsi="Arial" w:cs="Arial"/>
                <w:sz w:val="20"/>
                <w:szCs w:val="20"/>
              </w:rPr>
              <w:t xml:space="preserve">z dokumentami strategicznymi EU: </w:t>
            </w:r>
          </w:p>
          <w:p w14:paraId="4795F67C" w14:textId="781E9D23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Nowy </w:t>
            </w:r>
            <w:r w:rsidR="00C21607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>uropejski program na rzecz kultury</w:t>
            </w:r>
            <w:r w:rsidR="00CA0C30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1F0E74" w14:textId="508AECB4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C2132D" w14:textId="14C213D0" w:rsidR="00FA207C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53EAA5" w14:textId="2B3B4E57" w:rsidR="00FA207C" w:rsidRPr="00E80D5E" w:rsidRDefault="00FA207C" w:rsidP="001B1A48">
            <w:pPr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C8341D" w14:textId="2CCE7D09" w:rsidR="00E11D82" w:rsidRPr="00E80D5E" w:rsidRDefault="00FA207C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</w:t>
            </w:r>
            <w:r w:rsidR="001C117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E3CC222" w14:textId="0987E215" w:rsidR="00FA207C" w:rsidRPr="00E80D5E" w:rsidRDefault="00E11D82" w:rsidP="001B1A48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Now</w:t>
            </w:r>
            <w:r w:rsidR="00131769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Europejski Bauhaus</w:t>
            </w:r>
            <w:r w:rsidR="001D028B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="00FA207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61E4C" w14:textId="77777777" w:rsidR="007C5791" w:rsidRPr="00E80D5E" w:rsidRDefault="007C5791" w:rsidP="004C677A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B94D5A5" w14:textId="018E1C38" w:rsidR="00FA207C" w:rsidRPr="00E80D5E" w:rsidRDefault="004C677A" w:rsidP="009B7B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zostanie uznane za spełnione, jeżeli działania objęte projektem wykazują zgodność z ww. dokumentami, w ich brzmieniu obowiązującym na dzień ogłoszenia naboru.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EB8" w14:textId="77777777" w:rsidR="00FA207C" w:rsidRPr="00E80D5E" w:rsidRDefault="00FA207C" w:rsidP="00FA2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3DEEC669" w14:textId="77777777" w:rsidR="00C6243D" w:rsidRPr="00E80D5E" w:rsidRDefault="00C6243D" w:rsidP="001C2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E12" w14:textId="77777777" w:rsidR="00FA207C" w:rsidRPr="00E80D5E" w:rsidRDefault="00FA207C" w:rsidP="00FA207C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656B9AB" w14:textId="77777777" w:rsidR="00FA207C" w:rsidRPr="00E80D5E" w:rsidRDefault="00FA207C" w:rsidP="00FA20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2FD13" w14:textId="46A2B0AA" w:rsidR="009B7BD1" w:rsidRPr="00E80D5E" w:rsidRDefault="00FA207C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 i powinno być utrzymane do końca okresu </w:t>
            </w:r>
            <w:r w:rsidR="00604F5D">
              <w:rPr>
                <w:rFonts w:ascii="Arial" w:hAnsi="Arial" w:cs="Arial"/>
                <w:sz w:val="20"/>
                <w:szCs w:val="20"/>
              </w:rPr>
              <w:t>realizacji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9B7BD1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5FB0818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F298378" w14:textId="77777777" w:rsidR="009B7BD1" w:rsidRPr="00E80D5E" w:rsidRDefault="009B7BD1" w:rsidP="009B7BD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 </w:t>
            </w:r>
            <w:r w:rsidRPr="00E80D5E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49F31CB" w14:textId="77777777" w:rsidR="00C6243D" w:rsidRPr="00E80D5E" w:rsidRDefault="00C6243D" w:rsidP="00FA2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F9C" w:rsidRPr="00E80D5E" w14:paraId="2301BFAD" w14:textId="77777777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3F" w14:textId="05DB1C6A" w:rsidR="00BE0F9C" w:rsidRPr="00E80D5E" w:rsidRDefault="00EA6E87" w:rsidP="00326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26414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BE05" w14:textId="77777777" w:rsidR="00BE0F9C" w:rsidRPr="00E80D5E" w:rsidRDefault="00BE0F9C" w:rsidP="007337E1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31204E1F" w:rsidR="00BE0F9C" w:rsidRPr="00E80D5E" w:rsidRDefault="002F4367" w:rsidP="009B7B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podlega wpływ projektu na rozwój gospodarczy, włączenie społeczne i rozwój innowacji społecznych. Weryfikowane będzie 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>czy projekt uwzględnia cele społeczne i wspiera ich realizację na danym obszarze. Za cele społeczne uważa się wszystkie działania, których skutkiem jest korzystne oddziaływanie na</w:t>
            </w:r>
            <w:r w:rsidR="00DE7E03" w:rsidRPr="00E80D5E">
              <w:rPr>
                <w:rFonts w:ascii="Arial" w:hAnsi="Arial" w:cs="Arial"/>
                <w:sz w:val="20"/>
                <w:szCs w:val="20"/>
              </w:rPr>
              <w:t xml:space="preserve"> mniejszości i lokalne s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>połecznoś</w:t>
            </w:r>
            <w:r w:rsidR="00DE7E03" w:rsidRPr="00E80D5E">
              <w:rPr>
                <w:rFonts w:ascii="Arial" w:hAnsi="Arial" w:cs="Arial"/>
                <w:sz w:val="20"/>
                <w:szCs w:val="20"/>
              </w:rPr>
              <w:t>ci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 np. działania zapobiegające wykluczeniu społecznemu, aktywizujące, sprzyjające integracji społecznej. Wnioskodawca powinien opisać sposób w jaki będzie dążył do osiągnięcia celów społecznych oraz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wskazać działania jakie podejmie, </w:t>
            </w:r>
            <w:r w:rsidRPr="00E80D5E">
              <w:rPr>
                <w:rFonts w:ascii="Arial" w:hAnsi="Arial" w:cs="Arial"/>
                <w:sz w:val="20"/>
                <w:szCs w:val="20"/>
              </w:rPr>
              <w:t>aby je zrealizować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>, przede wszystkim w okresie trwałości</w:t>
            </w:r>
            <w:r w:rsidR="00BE0F9C"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330" w14:textId="77777777" w:rsidR="001C239D" w:rsidRPr="00E80D5E" w:rsidRDefault="001C239D" w:rsidP="001C2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101652C" w14:textId="77777777" w:rsidR="00BE0F9C" w:rsidRPr="00E80D5E" w:rsidRDefault="00BE0F9C" w:rsidP="006D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267" w14:textId="77777777" w:rsidR="002F4367" w:rsidRPr="00E80D5E" w:rsidRDefault="002F4367" w:rsidP="002F436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B99056E" w14:textId="77777777" w:rsidR="002F4367" w:rsidRPr="00E80D5E" w:rsidRDefault="002F4367" w:rsidP="002F43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5EAEC" w14:textId="77777777" w:rsidR="009B7BD1" w:rsidRPr="00E80D5E" w:rsidRDefault="002F4367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  <w:r w:rsidR="009B7BD1"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299C43A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DDBEF00" w14:textId="212EAB8E" w:rsidR="00BE0F9C" w:rsidRPr="00E80D5E" w:rsidRDefault="009B7BD1" w:rsidP="001B1A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7B3B92" w:rsidRPr="00E80D5E" w14:paraId="6F1CD375" w14:textId="77777777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689" w14:textId="029E59AC" w:rsidR="007B3B92" w:rsidRPr="00E80D5E" w:rsidRDefault="00EA6E87" w:rsidP="00326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 w:rsidR="00326414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40AE" w14:textId="77777777" w:rsidR="007B3B92" w:rsidRPr="00E80D5E" w:rsidRDefault="007B3B92" w:rsidP="007B3B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5975972E" w14:textId="77777777" w:rsidR="007B3B92" w:rsidRPr="00E80D5E" w:rsidRDefault="007B3B92" w:rsidP="007B3B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istniejącej infrastruktury</w:t>
            </w:r>
            <w:r w:rsidR="00F2135D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0C09E16E" w:rsidR="007B3B92" w:rsidRPr="00E80D5E" w:rsidRDefault="00601CED" w:rsidP="000D4FCE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 xml:space="preserve">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ocenie podlega 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>wykorzystanie istniejącej infrastruktury. Realizacja projektów polegających na budowie nowych obiektów jest możliwa jedynie w uzasadnionych przypadkach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jest możliwa jedynie, gdy Wnioskodawca wykaże i uzasadni brak możliwości wykorzystania, zgodnie z przeznaczeniem opisanym w projekcie, obiektów na danym obszarze.</w:t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 xml:space="preserve"> Przez obiekt należy rozumieć budynek i budowlę, zdefiniowane w ustawie prawo budowlane</w:t>
            </w:r>
            <w:r w:rsidR="00917C3F"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="007B3B92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917C3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Ograniczenie dotyczące budowy nowych obiektów nie dotyczy obiektów małej architektury.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D4D" w14:textId="77777777" w:rsidR="007B3B92" w:rsidRPr="00E80D5E" w:rsidRDefault="001C239D" w:rsidP="00B7205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BBB" w14:textId="77777777" w:rsidR="00F2135D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CF2D8B6" w14:textId="77777777" w:rsidR="00F2135D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A99A0" w14:textId="6FEA2512" w:rsidR="007B3B92" w:rsidRPr="00E80D5E" w:rsidRDefault="00F2135D" w:rsidP="00F2135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BB4492"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B78278" w14:textId="77777777" w:rsidR="009B7BD1" w:rsidRPr="00E80D5E" w:rsidRDefault="009B7BD1" w:rsidP="00F213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C39945" w14:textId="0C4CA00F" w:rsidR="009B7BD1" w:rsidRPr="00E80D5E" w:rsidRDefault="009B7BD1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  <w:tr w:rsidR="0049192B" w:rsidRPr="00E80D5E" w14:paraId="2C735FB2" w14:textId="77777777" w:rsidTr="009E1FFF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FCF1" w14:textId="3B88CFF3" w:rsidR="0049192B" w:rsidRPr="00E80D5E" w:rsidRDefault="00EA6E87" w:rsidP="00491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9192B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49E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DB40" w14:textId="77777777" w:rsidR="00C05F59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poprawność i wiarygodność przeprowadzonej analizy popytu dla projektu. </w:t>
            </w:r>
          </w:p>
          <w:p w14:paraId="0701B7BC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analizie popytu uwzględnia się osoby korzystające z oferty realizowanej w infrastrukturze objętej wsparciem w formie stacjonarne</w:t>
            </w:r>
            <w:r w:rsidR="004F0A37" w:rsidRPr="00E80D5E">
              <w:rPr>
                <w:rFonts w:ascii="Arial" w:hAnsi="Arial" w:cs="Arial"/>
                <w:sz w:val="20"/>
                <w:szCs w:val="20"/>
              </w:rPr>
              <w:t xml:space="preserve">j. </w:t>
            </w:r>
          </w:p>
          <w:p w14:paraId="344227E8" w14:textId="77777777" w:rsidR="0049192B" w:rsidRPr="00E80D5E" w:rsidRDefault="0049192B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44005A6F" w14:textId="12A0ED84" w:rsidR="0049192B" w:rsidRPr="00E80D5E" w:rsidRDefault="0049192B" w:rsidP="00FE3A0B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określono bieżący popyt, tj. scharakteryzowano rynek</w:t>
            </w:r>
            <w:r w:rsidR="00DA4931" w:rsidRPr="00E80D5E">
              <w:rPr>
                <w:rFonts w:ascii="Arial" w:hAnsi="Arial" w:cs="Arial"/>
                <w:sz w:val="20"/>
                <w:szCs w:val="20"/>
              </w:rPr>
              <w:t>,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na którym realizowany jest projekt, podano bieżącą wielkość popytu (liczba osób obecnie korzystających z oferty realizowanej w infrastrukturze objętej wsparciem), określono grupy docelowe</w:t>
            </w:r>
            <w:r w:rsidR="0091584E" w:rsidRPr="00E80D5E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E80D5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426440" w14:textId="77777777" w:rsidR="0049192B" w:rsidRPr="00E80D5E" w:rsidRDefault="0049192B" w:rsidP="00FE3A0B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0562CB0E" w14:textId="77777777" w:rsidR="0084283D" w:rsidRPr="009E1FFF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06CB3AD8" w14:textId="77777777" w:rsidR="0084283D" w:rsidRPr="00E80D5E" w:rsidRDefault="008B57F2" w:rsidP="00F52AE7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Kryterium będzie spełnione, jeżeli p</w:t>
            </w:r>
            <w:r w:rsidR="0084283D" w:rsidRPr="00E80D5E">
              <w:rPr>
                <w:rFonts w:ascii="Arial" w:hAnsi="Arial" w:cs="Arial"/>
                <w:sz w:val="20"/>
                <w:szCs w:val="20"/>
              </w:rPr>
              <w:t xml:space="preserve">owyższe </w:t>
            </w:r>
            <w:r w:rsidRPr="00E80D5E">
              <w:rPr>
                <w:rFonts w:ascii="Arial" w:hAnsi="Arial" w:cs="Arial"/>
                <w:sz w:val="20"/>
                <w:szCs w:val="20"/>
              </w:rPr>
              <w:t>będzie po</w:t>
            </w:r>
            <w:r w:rsidR="0084283D" w:rsidRPr="00E80D5E">
              <w:rPr>
                <w:rFonts w:ascii="Arial" w:hAnsi="Arial" w:cs="Arial"/>
                <w:sz w:val="20"/>
                <w:szCs w:val="20"/>
              </w:rPr>
              <w:t>twierdzone odpowied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>n</w:t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 xml:space="preserve">ią analizą, 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>mówiąc</w:t>
            </w:r>
            <w:r w:rsidR="00E11D82" w:rsidRPr="00E80D5E">
              <w:rPr>
                <w:rFonts w:ascii="Arial" w:hAnsi="Arial" w:cs="Arial"/>
                <w:sz w:val="20"/>
                <w:szCs w:val="20"/>
              </w:rPr>
              <w:t>ą</w:t>
            </w:r>
            <w:r w:rsidR="00012EA8" w:rsidRPr="00E80D5E">
              <w:rPr>
                <w:rFonts w:ascii="Arial" w:hAnsi="Arial" w:cs="Arial"/>
                <w:sz w:val="20"/>
                <w:szCs w:val="20"/>
              </w:rPr>
              <w:t xml:space="preserve">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34CE0A41" w14:textId="77777777" w:rsidR="0084283D" w:rsidRPr="00E80D5E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84283D" w:rsidRPr="009E1FFF" w:rsidRDefault="0084283D" w:rsidP="0049192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D98A12B" w14:textId="77777777" w:rsidR="004F0A37" w:rsidRPr="00E80D5E" w:rsidRDefault="004F0A37" w:rsidP="0049192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2946DB82" w14:textId="77777777" w:rsidR="0049192B" w:rsidRPr="00E80D5E" w:rsidRDefault="0049192B" w:rsidP="00F52AE7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CEA5" w14:textId="77777777" w:rsidR="0049192B" w:rsidRPr="00E80D5E" w:rsidRDefault="0049192B" w:rsidP="00491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E71" w14:textId="77777777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997CC1D" w14:textId="77777777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89A21" w14:textId="51B455EC" w:rsidR="0049192B" w:rsidRPr="00E80D5E" w:rsidRDefault="0049192B" w:rsidP="0049192B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37744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0FFD37" w14:textId="77777777" w:rsidR="000B3202" w:rsidRPr="00E80D5E" w:rsidRDefault="000B3202" w:rsidP="000B320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699379" w14:textId="77777777" w:rsidR="000B3202" w:rsidRPr="00E80D5E" w:rsidRDefault="000B3202" w:rsidP="00491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EC66E" w14:textId="77777777" w:rsidR="009B7BD1" w:rsidRPr="00E80D5E" w:rsidRDefault="009B7BD1" w:rsidP="009B7BD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80D5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3FE9F23F" w14:textId="77777777" w:rsidR="009B7BD1" w:rsidRPr="00E80D5E" w:rsidRDefault="009B7BD1" w:rsidP="004919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870E3" w:rsidRPr="00E80D5E" w14:paraId="1E66AF89" w14:textId="77777777" w:rsidTr="006870E3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FF48" w14:textId="57617A42" w:rsidR="006870E3" w:rsidRPr="00E80D5E" w:rsidRDefault="00EA6E87" w:rsidP="006870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A84F38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2774" w14:textId="2FC5B9BE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Źródła dochodów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3CC1" w14:textId="7DA566DE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ocenie podlega, czy projekt przyczyni się do dywersyfikacji źródeł dochodów własnych i poprawy</w:t>
            </w:r>
          </w:p>
          <w:p w14:paraId="1DD84CC2" w14:textId="511EF43E" w:rsidR="006870E3" w:rsidRPr="00E80D5E" w:rsidRDefault="006870E3" w:rsidP="006870E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samowystarczalności finansowej wspieranych obiektów</w:t>
            </w:r>
            <w:r w:rsidR="00551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A1F" w14:textId="29E3EA6D" w:rsidR="006870E3" w:rsidRPr="00E80D5E" w:rsidRDefault="006870E3" w:rsidP="006870E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E6C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7743317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8D97C" w14:textId="68256C31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604F5D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1C6BF9" w14:textId="77777777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4F138" w14:textId="0667081A" w:rsidR="006870E3" w:rsidRPr="00E80D5E" w:rsidRDefault="006870E3" w:rsidP="006870E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 (w tym oświadczeń Wnioskodawcy).</w:t>
            </w:r>
          </w:p>
        </w:tc>
      </w:tr>
      <w:tr w:rsidR="00E42443" w:rsidRPr="00E80D5E" w14:paraId="0A40F55D" w14:textId="77777777" w:rsidTr="006870E3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198D" w14:textId="690C7BF1" w:rsidR="00E42443" w:rsidRPr="00E80D5E" w:rsidRDefault="00EA6E87" w:rsidP="00E42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42443"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6F4" w14:textId="4CB80B5C" w:rsidR="00E42443" w:rsidRPr="00E80D5E" w:rsidRDefault="00E42443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Wsparcie procesu transformacji cyfrowej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8B01" w14:textId="2E78D1FD" w:rsidR="00E42443" w:rsidRPr="00E80D5E" w:rsidRDefault="00E42443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czy w projekcie zaplanowano wykorzystanie cyfrowych technologii  umożliwiających nowatorskie rozwiązania w zakresie świadczenia oferty, jak i zarządzania zasobami pozostającymi w dyspozycji instytucji i ich bezpieczeństwa. </w:t>
            </w:r>
          </w:p>
          <w:p w14:paraId="4E9F99E0" w14:textId="77777777" w:rsidR="00E42443" w:rsidRPr="00E80D5E" w:rsidRDefault="00E42443" w:rsidP="00E42443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77197B95" w14:textId="77777777" w:rsidR="00E42443" w:rsidRPr="00E80D5E" w:rsidRDefault="00E42443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787" w14:textId="659548EF" w:rsidR="00E42443" w:rsidRPr="00E80D5E" w:rsidRDefault="00E42443" w:rsidP="00E4244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1DE" w14:textId="77777777" w:rsidR="00E42443" w:rsidRPr="00E80D5E" w:rsidRDefault="00E42443" w:rsidP="00E4244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97E7065" w14:textId="77777777" w:rsidR="00E42443" w:rsidRPr="00E80D5E" w:rsidRDefault="00E42443" w:rsidP="00E42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9800" w14:textId="77777777" w:rsidR="00E42443" w:rsidRPr="00E80D5E" w:rsidRDefault="00E42443" w:rsidP="00E4244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 i powinno być utrzymane do końca okresu trwałości. </w:t>
            </w:r>
          </w:p>
          <w:p w14:paraId="25961284" w14:textId="77777777" w:rsidR="00E42443" w:rsidRPr="00E80D5E" w:rsidRDefault="00E42443" w:rsidP="00E42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89E62" w14:textId="0951159E" w:rsidR="00E42443" w:rsidRPr="00E80D5E" w:rsidRDefault="00E42443" w:rsidP="00E42443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 (w tym oświadczeń Wnioskodawcy).</w:t>
            </w:r>
          </w:p>
        </w:tc>
      </w:tr>
      <w:tr w:rsidR="00EA6E87" w:rsidRPr="00E80D5E" w14:paraId="58DD3661" w14:textId="77777777" w:rsidTr="006870E3">
        <w:trPr>
          <w:trHeight w:val="567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8E5" w14:textId="6F04F024" w:rsidR="00EA6E87" w:rsidRPr="00E80D5E" w:rsidRDefault="00EA6E87" w:rsidP="00E42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C8F3" w14:textId="3057135B" w:rsidR="00EA6E87" w:rsidRPr="00E80D5E" w:rsidRDefault="00EA6E87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Komplementarność projektu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2210" w14:textId="0700011A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ocenie podlega komplementarność  projektu z tzw. ”działaniami miękkimi” z zakresu kultury i ochrony dziedzictwa kulturowego finansowanymi np. z EFS+ czy innych funduszy (w tym w zakresie budowania kompetencji kadr kultury, promowania oferty kulturalnej i innowacji społecznych). </w:t>
            </w:r>
          </w:p>
          <w:p w14:paraId="6D7EB7C5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119D2" w14:textId="50D189A4" w:rsidR="00EA6E87" w:rsidRPr="00E80D5E" w:rsidRDefault="00EA6E87" w:rsidP="00EA6E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Do otrzymania wsparcia nie jest niezbędna realizacja projektu w ramach działań finansowanych z EFS+. Aby uzyskać pozytywną ocenę w ramach kryterium, wykazać jednak należy, że projekt przyczynia się do osiągnięcia celów zapisanych w ramach Szczegółowego Opisu Priorytetów Programu Fundusze Europejskie dla Podlaskiego 2021-2027 w zakresie EFS+, w jego brzmieniu obowiązującym na moment ogłoszenia naboru. </w:t>
            </w:r>
          </w:p>
          <w:p w14:paraId="32ECF15D" w14:textId="77777777" w:rsidR="00EA6E87" w:rsidRPr="00E80D5E" w:rsidRDefault="00EA6E87" w:rsidP="00E42443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384" w14:textId="647799EB" w:rsidR="00EA6E87" w:rsidRPr="00E80D5E" w:rsidRDefault="00604F5D" w:rsidP="00E4244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820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4194272" w14:textId="77777777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6DBB1" w14:textId="7EB479DA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604F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F6EBB2" w14:textId="77777777" w:rsidR="00EA6E87" w:rsidRPr="00E80D5E" w:rsidRDefault="00EA6E87" w:rsidP="00EA6E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BCCFB4" w14:textId="77777777" w:rsidR="00EA6E87" w:rsidRPr="00E80D5E" w:rsidRDefault="00EA6E87" w:rsidP="00EA6E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0D5E">
              <w:rPr>
                <w:rFonts w:ascii="Arial" w:hAnsi="Arial" w:cs="Arial"/>
                <w:color w:val="auto"/>
                <w:sz w:val="20"/>
                <w:szCs w:val="20"/>
              </w:rPr>
              <w:t xml:space="preserve">Kryterium weryfikowane będzie na podstawie zapisów wniosku o dofinansowanie oraz dokumentacji składanej wraz z wnioskiem o dofinansowanie na etapie aplikowania o środki. </w:t>
            </w:r>
          </w:p>
          <w:p w14:paraId="23CF0AC7" w14:textId="3A940C00" w:rsidR="00EA6E87" w:rsidRPr="00E80D5E" w:rsidRDefault="00EA6E87" w:rsidP="00EA6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2F646" w14:textId="77777777" w:rsidR="00D45F8D" w:rsidRPr="00E80D5E" w:rsidRDefault="00D45F8D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40519EC1" w14:textId="26AA12AE" w:rsidR="009C63F4" w:rsidRPr="00E80D5E" w:rsidRDefault="00470B8F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  <w:r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>Kryteria merytoryczne</w:t>
      </w:r>
      <w:r w:rsidR="005D3192"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 xml:space="preserve"> </w:t>
      </w:r>
      <w:r w:rsidR="002F4DA9" w:rsidRPr="00E80D5E"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  <w:t>ogólne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812"/>
        <w:gridCol w:w="993"/>
        <w:gridCol w:w="4110"/>
      </w:tblGrid>
      <w:tr w:rsidR="00E84431" w:rsidRPr="00E80D5E" w14:paraId="423CE9CC" w14:textId="77777777" w:rsidTr="001B1A48">
        <w:trPr>
          <w:trHeight w:val="3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414813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A6DB06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A405463" w14:textId="649FD1F2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Definicja </w:t>
            </w:r>
            <w:r w:rsidR="002C3761"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opis kryterium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481FE8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CBFCA88" w14:textId="77777777" w:rsidR="00E84431" w:rsidRPr="00E80D5E" w:rsidRDefault="005217F5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E84431" w:rsidRPr="00E80D5E" w14:paraId="0842B716" w14:textId="77777777" w:rsidTr="001B1A48">
        <w:tc>
          <w:tcPr>
            <w:tcW w:w="567" w:type="dxa"/>
            <w:vMerge w:val="restart"/>
          </w:tcPr>
          <w:p w14:paraId="08CE6F91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7B7F406A" w14:textId="77777777" w:rsidR="00E84431" w:rsidRPr="00E80D5E" w:rsidRDefault="00E84431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celami FEdP</w:t>
            </w:r>
          </w:p>
        </w:tc>
        <w:tc>
          <w:tcPr>
            <w:tcW w:w="5812" w:type="dxa"/>
          </w:tcPr>
          <w:p w14:paraId="5C1684E4" w14:textId="77777777" w:rsidR="00E84431" w:rsidRPr="00E80D5E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577C1A" w:rsidRPr="00E80D5E">
              <w:rPr>
                <w:rFonts w:ascii="Arial" w:hAnsi="Arial" w:cs="Arial"/>
                <w:sz w:val="20"/>
                <w:szCs w:val="20"/>
              </w:rPr>
              <w:t>warunku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uzasadniono potrzebę</w:t>
            </w:r>
            <w:r w:rsidR="00E84431" w:rsidRPr="00E80D5E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006F3CA" w14:textId="77777777" w:rsidR="00E84431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 przedstawione uzasadnienie potrzeby realizacji projektu, w odniesieniu do poniższych aspektów:</w:t>
            </w:r>
          </w:p>
          <w:p w14:paraId="518177BE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projekt stanowi odpowiedź na zidentyfikowane problemy/ potrzeby Wnioskodawcy, </w:t>
            </w:r>
          </w:p>
          <w:p w14:paraId="76C87AF7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są adekwatne do potrzeb Wnioskodawcy, </w:t>
            </w:r>
          </w:p>
          <w:p w14:paraId="6607F30B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umożliwią realizację projektu, </w:t>
            </w:r>
          </w:p>
          <w:p w14:paraId="1F0D9962" w14:textId="77777777" w:rsidR="00E84431" w:rsidRPr="00E80D5E" w:rsidRDefault="00E84431" w:rsidP="00FE3A0B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konieczność finansowania projektu środkami publicznymi.</w:t>
            </w:r>
          </w:p>
          <w:p w14:paraId="61CDCEAD" w14:textId="77777777" w:rsidR="004F0A37" w:rsidRPr="00E80D5E" w:rsidRDefault="004F0A37" w:rsidP="004F0A37">
            <w:pPr>
              <w:suppressAutoHyphens w:val="0"/>
              <w:ind w:left="466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48B768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0FAEF2F9" w14:textId="77777777" w:rsidR="00791F28" w:rsidRPr="00E80D5E" w:rsidRDefault="00791F28" w:rsidP="00791F28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BB9E253" w14:textId="77777777" w:rsidR="005217F5" w:rsidRPr="00E80D5E" w:rsidRDefault="005217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0E012" w14:textId="0C5D9EAA" w:rsidR="0037744C" w:rsidRPr="00E80D5E" w:rsidRDefault="00D5083D" w:rsidP="001302D5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431" w:rsidRPr="00E80D5E" w14:paraId="4014161D" w14:textId="77777777" w:rsidTr="001B1A48">
        <w:tc>
          <w:tcPr>
            <w:tcW w:w="567" w:type="dxa"/>
            <w:vMerge/>
            <w:vAlign w:val="center"/>
          </w:tcPr>
          <w:p w14:paraId="23DE523C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2E56223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4EC3C96" w14:textId="77777777" w:rsidR="00E84431" w:rsidRPr="00E80D5E" w:rsidRDefault="00C414C3" w:rsidP="00577C1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oceniane będzie czy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określone przez Wnioskodawcę cele realizacji projektu są zbieżne z odpowiednim celem szczegółowym programu Fundusze Europejskie dla Podlaskiego 2021-2027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4905DC9E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26EE8AB3" w14:textId="77777777" w:rsidR="00730289" w:rsidRPr="00E80D5E" w:rsidRDefault="00730289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</w:t>
            </w:r>
            <w:r w:rsidR="006673D0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B3B8E1" w14:textId="42B17A13" w:rsidR="00E84431" w:rsidRPr="00E80D5E" w:rsidRDefault="00D5083D" w:rsidP="001B1A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E84431" w:rsidRPr="00E80D5E" w14:paraId="5EE246F7" w14:textId="77777777" w:rsidTr="001B1A48">
        <w:tc>
          <w:tcPr>
            <w:tcW w:w="567" w:type="dxa"/>
            <w:vMerge/>
            <w:vAlign w:val="center"/>
          </w:tcPr>
          <w:p w14:paraId="07547A01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043CB0F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D8E359E" w14:textId="77777777" w:rsidR="00E84431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wskaźniki projektu odzwierciedlają założone cele projektu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7459315" w14:textId="77777777" w:rsidR="00AD28B4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E1DED1E" w14:textId="77777777" w:rsidR="00AD28B4" w:rsidRPr="00E80D5E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w odniesieniu do poniższych aspektów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A36704" w:rsidRPr="00E80D5E" w:rsidDel="00A3670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2362C5C" w14:textId="77777777" w:rsidR="00E84431" w:rsidRPr="00E80D5E" w:rsidRDefault="00E84431" w:rsidP="00FE3A0B">
            <w:pPr>
              <w:numPr>
                <w:ilvl w:val="0"/>
                <w:numId w:val="7"/>
              </w:numPr>
              <w:suppressAutoHyphens w:val="0"/>
              <w:ind w:left="464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DDE1B05" w14:textId="77777777" w:rsidR="00E84431" w:rsidRPr="00E80D5E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skaźniki osiągnięcia celów projektu powinny być adekwatne do zakresu rzeczowego projektu i celów oraz powinny zostać osiągnięte przy danych nakładach i założonym sposobie realizacji projektu,</w:t>
            </w:r>
          </w:p>
          <w:p w14:paraId="03FB6AA6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</w:t>
            </w:r>
            <w:r w:rsidR="00A3670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CF95434" w14:textId="77777777" w:rsidR="00E84431" w:rsidRPr="00E80D5E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pierwszej kolejności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wybrać wskaźniki obligatoryjne wskazane w Regulaminie wyboru projektów, </w:t>
            </w:r>
          </w:p>
          <w:p w14:paraId="273D5278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 w:rsidR="00AD28B4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7D49AA4" w14:textId="77777777" w:rsidR="00E84431" w:rsidRPr="00E80D5E" w:rsidRDefault="00E84431" w:rsidP="009B2284">
            <w:pPr>
              <w:suppressAutoHyphens w:val="0"/>
              <w:ind w:left="463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</w:tc>
        <w:tc>
          <w:tcPr>
            <w:tcW w:w="993" w:type="dxa"/>
          </w:tcPr>
          <w:p w14:paraId="0028E69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046A401" w14:textId="77777777" w:rsidR="008F6AAE" w:rsidRPr="00E80D5E" w:rsidRDefault="0073028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  <w:r w:rsidR="0002442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617F2AAA" w14:textId="77777777" w:rsidR="00730289" w:rsidRPr="00E80D5E" w:rsidRDefault="000F40A2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68B70B47" w14:textId="77777777" w:rsidR="001D2109" w:rsidRPr="00E80D5E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odstępstwa od założonych wartości docelowych i terminu ich osiągnięcia w trakcie 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54F8D6C9" w14:textId="77777777" w:rsidR="00E84431" w:rsidRPr="00E80D5E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innym przypadku, współfinansowanie UE będzie podlegało pomniejszeniu proporcjonalnie do nieosiągniętych wartości docelowych 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</w:rPr>
              <w:t>skaźników/celów projektu w sposób określony w umowie o dofinansowanie projektu.</w:t>
            </w:r>
          </w:p>
        </w:tc>
      </w:tr>
      <w:tr w:rsidR="00E84431" w:rsidRPr="00E80D5E" w14:paraId="7CBD0EFA" w14:textId="77777777" w:rsidTr="001B1A48">
        <w:tc>
          <w:tcPr>
            <w:tcW w:w="567" w:type="dxa"/>
            <w:vMerge w:val="restart"/>
          </w:tcPr>
          <w:p w14:paraId="6537F28F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4F4982A2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812" w:type="dxa"/>
          </w:tcPr>
          <w:p w14:paraId="71BE0E88" w14:textId="77777777" w:rsidR="00E84431" w:rsidRPr="00E80D5E" w:rsidRDefault="00EE0E31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 xml:space="preserve"> warunku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kryterium oceniane 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zy wskazane wydatki kwalifikowalne projektu są zgodne z zasadami finansowania projektu w ramach naboru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określonymi w Regulaminie wyboru projektów.</w:t>
            </w:r>
          </w:p>
        </w:tc>
        <w:tc>
          <w:tcPr>
            <w:tcW w:w="993" w:type="dxa"/>
          </w:tcPr>
          <w:p w14:paraId="582831B6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380E0CB" w14:textId="77777777" w:rsidR="003125AA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904B28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109" w:rsidRPr="00E80D5E">
              <w:rPr>
                <w:rFonts w:ascii="Arial" w:hAnsi="Arial" w:cs="Arial"/>
                <w:sz w:val="20"/>
                <w:szCs w:val="20"/>
              </w:rPr>
              <w:t xml:space="preserve">kosztów kwalifikowalnych 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>yłącznie przy jednoczesnym zapewnieniu pokrycia zwiększonych wydatków niekwalifikowalnych ze środków własnych</w:t>
            </w:r>
            <w:r w:rsidR="008C57FB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B0894" w14:textId="77777777" w:rsidR="00904B28" w:rsidRPr="00E80D5E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B9E20" w14:textId="77777777" w:rsidR="008F6AAE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A51CA2A" w14:textId="77777777" w:rsidR="00E84431" w:rsidRPr="00E80D5E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powinno być utrzymane do końca okresu </w:t>
            </w:r>
            <w:r w:rsidR="00C17F0C" w:rsidRPr="00E80D5E">
              <w:rPr>
                <w:rFonts w:ascii="Arial" w:hAnsi="Arial" w:cs="Arial"/>
                <w:sz w:val="20"/>
                <w:szCs w:val="20"/>
              </w:rPr>
              <w:t>realizacji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34266076" w14:textId="77777777" w:rsidTr="001B1A48">
        <w:tc>
          <w:tcPr>
            <w:tcW w:w="567" w:type="dxa"/>
            <w:vMerge/>
            <w:vAlign w:val="center"/>
          </w:tcPr>
          <w:p w14:paraId="70DF9E56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4E871BC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074AEF4" w14:textId="77777777" w:rsidR="00B1676E" w:rsidRPr="00E80D5E" w:rsidRDefault="00EE0E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oceniane będ</w:t>
            </w:r>
            <w:r w:rsidR="00B1676E" w:rsidRPr="00E80D5E">
              <w:rPr>
                <w:rFonts w:ascii="Arial" w:hAnsi="Arial" w:cs="Arial"/>
                <w:sz w:val="20"/>
                <w:szCs w:val="20"/>
              </w:rPr>
              <w:t>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zadeklarowane w budżecie projektu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odniesieniu do poniższych aspektów: </w:t>
            </w:r>
          </w:p>
          <w:p w14:paraId="2FB5F31B" w14:textId="77777777" w:rsidR="00E84431" w:rsidRPr="00E80D5E" w:rsidRDefault="00E84431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prawidłowo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ść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oszacowan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>ia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B1676E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artość </w:t>
            </w:r>
            <w:r w:rsidR="00BA2723"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ydatków w </w:t>
            </w:r>
            <w:r w:rsidR="00EE0E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powinna zostać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należycie 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potwierdzona 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udokumentowana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kosztorysami i dokumentacją techniczną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12DB92" w14:textId="77777777" w:rsidR="00BA2723" w:rsidRPr="00E80D5E" w:rsidRDefault="00BA2723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precyzyjność. Wydatki powinny być wystarczająco identyfikowalne i szczegółowe w stosunku do rodzaju </w:t>
            </w:r>
            <w:r w:rsidR="00452FA7"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projektu oraz jego zakresu rzeczowego i finansowego.</w:t>
            </w:r>
          </w:p>
          <w:p w14:paraId="083DD6A3" w14:textId="77777777" w:rsidR="00452FA7" w:rsidRPr="00E80D5E" w:rsidRDefault="00452FA7" w:rsidP="00FE3A0B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BA2723" w:rsidRPr="00E80D5E">
              <w:rPr>
                <w:rFonts w:ascii="Arial" w:hAnsi="Arial" w:cs="Arial"/>
                <w:sz w:val="20"/>
                <w:szCs w:val="20"/>
                <w:lang w:eastAsia="pl-PL"/>
              </w:rPr>
              <w:t>acjonalność i niezbędność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993" w:type="dxa"/>
          </w:tcPr>
          <w:p w14:paraId="4859D690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1B19B11C" w14:textId="77777777" w:rsidR="005B0A6B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 xml:space="preserve"> na etapie oceny wniosku o dofinansowanie w zakresie uzupełnienia brakującej dokumentacji potwierdzającej wartość wydatków kwalifikowalnych wskazanych w budżecie,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46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>doprecyzowania/</w:t>
            </w:r>
            <w:r w:rsidR="00BC3C3C" w:rsidRPr="00E80D5E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F1474" w:rsidRPr="00E80D5E">
              <w:rPr>
                <w:rFonts w:ascii="Arial" w:hAnsi="Arial" w:cs="Arial"/>
                <w:sz w:val="20"/>
                <w:szCs w:val="20"/>
              </w:rPr>
              <w:t xml:space="preserve">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D9793D4" w14:textId="77777777" w:rsidR="005C546F" w:rsidRPr="00E80D5E" w:rsidRDefault="00A9524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6466E8A6" w14:textId="77777777" w:rsidR="00FB5C4C" w:rsidRPr="00E80D5E" w:rsidRDefault="00FB5C4C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  <w:p w14:paraId="5E1E3F38" w14:textId="77777777" w:rsidR="00452FA7" w:rsidRPr="00E80D5E" w:rsidRDefault="00452FA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7B8B5680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E80D5E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78E2DE33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E80D5E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11577A18" w14:textId="77777777" w:rsidR="00452FA7" w:rsidRPr="00E80D5E" w:rsidRDefault="00452FA7" w:rsidP="00FE3A0B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E80D5E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4E9C3BED" w14:textId="77777777" w:rsidR="008F6AAE" w:rsidRPr="00E80D5E" w:rsidRDefault="00452FA7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</w:t>
            </w:r>
            <w:r w:rsidR="00FB5C4C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5429B509" w14:textId="77777777" w:rsidTr="001B1A48">
        <w:tc>
          <w:tcPr>
            <w:tcW w:w="567" w:type="dxa"/>
            <w:vMerge/>
            <w:vAlign w:val="center"/>
          </w:tcPr>
          <w:p w14:paraId="144A5D23" w14:textId="77777777" w:rsidR="00E84431" w:rsidRPr="00E80D5E" w:rsidRDefault="00E84431" w:rsidP="001302D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38610E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AE594E3" w14:textId="77777777" w:rsidR="00E84431" w:rsidRPr="00E80D5E" w:rsidRDefault="00A9763B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 czy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Wnioskodawca prawidłowo zastosował metodologię rozliczania wydatków w oparciu o stawki ryczałtowe (jeśli dotyczy)?</w:t>
            </w:r>
          </w:p>
          <w:p w14:paraId="637805D2" w14:textId="77777777" w:rsidR="00BC3C3C" w:rsidRPr="00E80D5E" w:rsidRDefault="00BC3C3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492D63" w14:textId="77777777" w:rsidR="00635A9C" w:rsidRPr="00E80D5E" w:rsidRDefault="00635A9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993" w:type="dxa"/>
          </w:tcPr>
          <w:p w14:paraId="34274081" w14:textId="77777777" w:rsidR="005545C8" w:rsidRPr="00E80D5E" w:rsidRDefault="00E84431" w:rsidP="00BC3C3C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TAK/NIE</w:t>
            </w:r>
            <w:r w:rsidR="00BC3C3C"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</w:t>
            </w:r>
          </w:p>
          <w:p w14:paraId="28256CBA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80D5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4110" w:type="dxa"/>
          </w:tcPr>
          <w:p w14:paraId="75E32426" w14:textId="77777777" w:rsidR="008F6AAE" w:rsidRPr="00E80D5E" w:rsidRDefault="006A70E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FB5C4C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</w:t>
            </w:r>
            <w:r w:rsidR="00C50BC3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F29E8" w14:textId="77777777" w:rsidR="005B0A6B" w:rsidRPr="00E80D5E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A30B9F2" w14:textId="77777777" w:rsidR="00E84431" w:rsidRPr="00E80D5E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C57A08" w:rsidRPr="00E80D5E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="00C50BC3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A95240" w:rsidRPr="00E80D5E">
              <w:rPr>
                <w:rFonts w:ascii="Arial" w:hAnsi="Arial" w:cs="Arial"/>
                <w:sz w:val="20"/>
                <w:szCs w:val="20"/>
              </w:rPr>
              <w:t>na moment oceny wniosku o dofinansowanie i powinno być utrzymane do końca okresu realizacji projektu.</w:t>
            </w:r>
          </w:p>
        </w:tc>
      </w:tr>
      <w:tr w:rsidR="00E84431" w:rsidRPr="00E80D5E" w14:paraId="1C861F37" w14:textId="77777777" w:rsidTr="001B1A48">
        <w:tc>
          <w:tcPr>
            <w:tcW w:w="567" w:type="dxa"/>
            <w:vMerge w:val="restart"/>
          </w:tcPr>
          <w:p w14:paraId="3B7B4B86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379077A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812" w:type="dxa"/>
          </w:tcPr>
          <w:p w14:paraId="3AA0AC74" w14:textId="77777777" w:rsidR="005B0A6B" w:rsidRPr="00E80D5E" w:rsidRDefault="00A9763B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posiada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ne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zasoby techniczne i ludzkie niezbędne do prawidłowej realizacji projektu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w przypadku ich braku opis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spos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u ich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pozyskania</w:t>
            </w:r>
            <w:r w:rsidR="003D00E5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A0FF5F2" w14:textId="77777777" w:rsidR="00BC3C3C" w:rsidRPr="00E80D5E" w:rsidRDefault="00BC3C3C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BA17BC" w14:textId="77777777" w:rsidR="00E84431" w:rsidRPr="00E80D5E" w:rsidRDefault="00E84431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 scharakteryzowa</w:t>
            </w:r>
            <w:r w:rsidR="00DB57BA"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zarówno zasoby ludzkie, jak i techniczne gwarantujące prawidłową realizację projektu pod względem administracyjnym i stricte związanym z przedmiotem projektu. </w:t>
            </w:r>
          </w:p>
          <w:p w14:paraId="5630AD66" w14:textId="77777777" w:rsidR="00BC3C3C" w:rsidRPr="00E80D5E" w:rsidRDefault="00BC3C3C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41EC554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993" w:type="dxa"/>
          </w:tcPr>
          <w:p w14:paraId="495E97D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531493C0" w14:textId="77777777" w:rsidR="0099070E" w:rsidRPr="00E80D5E" w:rsidRDefault="00FA74A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1829076" w14:textId="77777777" w:rsidR="00FF0FFD" w:rsidRPr="00E80D5E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B9898E" w14:textId="77777777" w:rsidR="00E84431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C141C8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E80D5E" w14:paraId="4C153D4A" w14:textId="77777777" w:rsidTr="001B1A48">
        <w:tc>
          <w:tcPr>
            <w:tcW w:w="567" w:type="dxa"/>
            <w:vMerge/>
            <w:vAlign w:val="center"/>
          </w:tcPr>
          <w:p w14:paraId="2BA226A1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17AD93B2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495E5312" w14:textId="77777777" w:rsidR="00AD7C56" w:rsidRPr="00AD7C56" w:rsidRDefault="00AD7C56" w:rsidP="00AD7C5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7C56">
              <w:rPr>
                <w:rFonts w:ascii="Arial" w:hAnsi="Arial" w:cs="Arial"/>
                <w:sz w:val="20"/>
                <w:szCs w:val="20"/>
              </w:rPr>
              <w:t xml:space="preserve">W ramach warunku kryterium oceniane będzie posiadanie praw własności, pozwoleń, licencji, itp. niezbędnych do realizacji projektu, a także kompletnej dokumentacji technicznej adekwatnej dla rodzaju inwestycji. </w:t>
            </w:r>
          </w:p>
          <w:p w14:paraId="42A5C044" w14:textId="77777777" w:rsidR="00AD7C56" w:rsidRPr="00AD7C56" w:rsidRDefault="00AD7C56" w:rsidP="00AD7C5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7C56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  </w:t>
            </w:r>
          </w:p>
          <w:p w14:paraId="6BCDCBAA" w14:textId="77777777" w:rsidR="00AD7C56" w:rsidRPr="00AD7C56" w:rsidRDefault="00AD7C56" w:rsidP="00AD7C5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510B263A" w14:textId="77777777" w:rsidR="00AD7C56" w:rsidRPr="00AD7C56" w:rsidRDefault="00AD7C56" w:rsidP="00AD7C5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D7C56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1A4883A9" w14:textId="1A76347A" w:rsidR="00E84431" w:rsidRPr="00E80D5E" w:rsidRDefault="00AD7C56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AD7C56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    </w:t>
            </w:r>
          </w:p>
        </w:tc>
        <w:tc>
          <w:tcPr>
            <w:tcW w:w="993" w:type="dxa"/>
          </w:tcPr>
          <w:p w14:paraId="1946D01C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772826C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o dofinansowanie w zakresie uzupełniania brakujących informacji.</w:t>
            </w:r>
          </w:p>
          <w:p w14:paraId="66204FF1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345135A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kryterium weryfikowane jest na moment oceny wniosku o dofinansowanie i powinno być utrzymane do końca okresu trwałości.</w:t>
            </w:r>
          </w:p>
          <w:p w14:paraId="2DBF0D7D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4700600" w14:textId="77777777" w:rsidR="00F64E68" w:rsidRPr="00E80D5E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1491662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12AB95B0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niepowodujących zmian funkcjonalno-użytkowych obiektu budowlanego, wymagających uzyskania nowej decyzji lub oświadczenia Projektanta dotyczącego zgody na wprowadzenie proponowanych zmian przez Beneficjenta;</w:t>
            </w:r>
          </w:p>
          <w:p w14:paraId="3F4712CE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2B98435A" w14:textId="77777777" w:rsidR="00F64E68" w:rsidRPr="00E80D5E" w:rsidRDefault="00F64E68" w:rsidP="00FE3A0B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5261C0A3" w14:textId="77777777" w:rsidR="00E84431" w:rsidRPr="00E80D5E" w:rsidRDefault="00F64E6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E80D5E" w14:paraId="138D0D2D" w14:textId="77777777" w:rsidTr="001B1A48">
        <w:trPr>
          <w:trHeight w:val="70"/>
        </w:trPr>
        <w:tc>
          <w:tcPr>
            <w:tcW w:w="567" w:type="dxa"/>
            <w:vMerge/>
            <w:vAlign w:val="center"/>
          </w:tcPr>
          <w:p w14:paraId="6B62F1B3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2F2C34E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1E21C5E0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any będzie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harmonogram realizacji projektu. </w:t>
            </w:r>
          </w:p>
          <w:p w14:paraId="680A4E5D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FEAD581" w14:textId="77777777" w:rsidR="00E84431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dokumentacji aplikacyjnej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uzasadni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racjonaln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wykonaln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ość harmonogramu. </w:t>
            </w:r>
          </w:p>
          <w:p w14:paraId="79E80E81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że został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zaplanowany przy uwzględnieniu takich aspektów jak np.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14:paraId="5AC1559D" w14:textId="77777777" w:rsidR="00576800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zakres rzeczow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1DB6838" w14:textId="77777777" w:rsidR="00576800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procedur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przetargow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01F154B" w14:textId="77777777" w:rsidR="00576800" w:rsidRPr="00E80D5E" w:rsidRDefault="00576800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ramy czasowe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określon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regulaminie wyboru projektów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812A6F9" w14:textId="77777777" w:rsidR="00E84431" w:rsidRPr="00E80D5E" w:rsidRDefault="00E84431" w:rsidP="00FE3A0B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inn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okoliczności warunkując</w:t>
            </w:r>
            <w:r w:rsidR="00576800" w:rsidRPr="00E80D5E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terminową realizację projektu. </w:t>
            </w:r>
          </w:p>
        </w:tc>
        <w:tc>
          <w:tcPr>
            <w:tcW w:w="993" w:type="dxa"/>
          </w:tcPr>
          <w:p w14:paraId="071D5590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1226639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Możliwość korekt na etapie oceny wniosku</w:t>
            </w:r>
            <w:r w:rsidR="004F5EF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 dofinansowanie w zakresie uzupełniania brakujących informacji</w:t>
            </w:r>
            <w:r w:rsidR="005B0A6B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9219836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22F582F" w14:textId="77777777" w:rsidR="00C8017D" w:rsidRPr="00E80D5E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Spełnienie </w:t>
            </w:r>
            <w:r w:rsidR="004F5EF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wymogu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kryterium weryfikowane jest na moment oceny wniosku o dofinansowanie i powinno być utrzymane do końca okresu realizacji projektu.</w:t>
            </w:r>
          </w:p>
          <w:p w14:paraId="296FEF7D" w14:textId="77777777" w:rsidR="00E84431" w:rsidRPr="00E80D5E" w:rsidRDefault="00E84431" w:rsidP="00F52AE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31" w:rsidRPr="00E80D5E" w14:paraId="7036C9F1" w14:textId="77777777" w:rsidTr="001B1A48">
        <w:tc>
          <w:tcPr>
            <w:tcW w:w="567" w:type="dxa"/>
            <w:vMerge/>
            <w:vAlign w:val="center"/>
          </w:tcPr>
          <w:p w14:paraId="7194DBDC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69D0D3C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9D1508C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dołączona do wniosku dokumentacja OOŚ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4CD245A" w14:textId="77777777" w:rsidR="00576800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569F6D" w14:textId="77777777" w:rsidR="00E84431" w:rsidRPr="00E80D5E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Dokumentacja OOŚ powinna być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zgodna z przedmiotem projektu przy jednoczesnym uwzględnieniu obowiązujących przepisów prawnych w tym zakresie</w:t>
            </w:r>
            <w:r w:rsidR="00CB1B13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zapisami dokumentacji naboru.</w:t>
            </w:r>
          </w:p>
          <w:p w14:paraId="1231BE67" w14:textId="77777777" w:rsidR="00BD6BE7" w:rsidRPr="00E80D5E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6FEB5B0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2F4065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DDC07E7" w14:textId="77777777" w:rsidR="0099070E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3E271E" w:rsidRPr="00E80D5E">
              <w:rPr>
                <w:rFonts w:ascii="Arial" w:hAnsi="Arial" w:cs="Arial"/>
                <w:sz w:val="20"/>
                <w:szCs w:val="20"/>
              </w:rPr>
              <w:t>y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24" w:rsidRPr="00E80D5E">
              <w:rPr>
                <w:rFonts w:ascii="Arial" w:hAnsi="Arial" w:cs="Arial"/>
                <w:sz w:val="20"/>
                <w:szCs w:val="20"/>
              </w:rPr>
              <w:t xml:space="preserve">na etapie oceny wniosku o dofinansowanie </w:t>
            </w:r>
            <w:r w:rsidRPr="00E80D5E">
              <w:rPr>
                <w:rFonts w:ascii="Arial" w:hAnsi="Arial" w:cs="Arial"/>
                <w:sz w:val="20"/>
                <w:szCs w:val="20"/>
              </w:rPr>
              <w:t>w zakresie przedłożenia prawidłowej dokumentacji adekwatnej do zakresu rzeczowego projektu, przy czym dokumenty te muszą być ważne wg stanu na dzień złożenia wniosku o dofinansowanie.</w:t>
            </w:r>
          </w:p>
          <w:p w14:paraId="30D7AA69" w14:textId="77777777" w:rsidR="004F5EF1" w:rsidRPr="00E80D5E" w:rsidRDefault="004F5EF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D8708AB" w14:textId="77777777" w:rsidR="00E84431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F5EF1" w:rsidRPr="00E80D5E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E80D5E" w14:paraId="2A4C3B04" w14:textId="77777777" w:rsidTr="001B1A48">
        <w:tc>
          <w:tcPr>
            <w:tcW w:w="567" w:type="dxa"/>
            <w:vMerge w:val="restart"/>
          </w:tcPr>
          <w:p w14:paraId="7196D064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0613E2F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finansowa i ekonomiczna projektu</w:t>
            </w:r>
          </w:p>
        </w:tc>
        <w:tc>
          <w:tcPr>
            <w:tcW w:w="5812" w:type="dxa"/>
          </w:tcPr>
          <w:p w14:paraId="35623145" w14:textId="77777777" w:rsidR="00E84431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zgodność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prognoz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zasadami określonymi w dokumentacji naboru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5AEECD" w14:textId="77777777" w:rsidR="00E84431" w:rsidRPr="00E80D5E" w:rsidRDefault="00CB1B13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jakie dokumenty, wytyczne i zasady zastosowa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opracowania części finansowej i czy zastosowa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te wskazane w Regulaminie wyboru projektów. </w:t>
            </w:r>
          </w:p>
        </w:tc>
        <w:tc>
          <w:tcPr>
            <w:tcW w:w="993" w:type="dxa"/>
          </w:tcPr>
          <w:p w14:paraId="223C5437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87A20CD" w14:textId="77777777" w:rsidR="008948F8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  <w:r w:rsidR="008948F8" w:rsidRPr="00E80D5E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34FF1C98" w14:textId="77777777" w:rsidR="003E271E" w:rsidRPr="00E80D5E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DA9AFB5" w14:textId="77777777" w:rsidR="00E84431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8948F8" w:rsidRPr="00E80D5E">
              <w:rPr>
                <w:rFonts w:ascii="Arial" w:hAnsi="Arial" w:cs="Arial"/>
                <w:sz w:val="20"/>
                <w:szCs w:val="20"/>
              </w:rPr>
              <w:t>na moment oceny wniosku o dofinansowanie</w:t>
            </w:r>
          </w:p>
        </w:tc>
      </w:tr>
      <w:tr w:rsidR="008948F8" w:rsidRPr="00E80D5E" w14:paraId="23F08C36" w14:textId="77777777" w:rsidTr="001B1A48">
        <w:tc>
          <w:tcPr>
            <w:tcW w:w="567" w:type="dxa"/>
            <w:vMerge/>
            <w:vAlign w:val="center"/>
          </w:tcPr>
          <w:p w14:paraId="6D072C0D" w14:textId="77777777" w:rsidR="008948F8" w:rsidRPr="00E80D5E" w:rsidRDefault="008948F8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8A21919" w14:textId="77777777" w:rsidR="008948F8" w:rsidRPr="00E80D5E" w:rsidRDefault="008948F8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F9F2D0A" w14:textId="77777777" w:rsidR="00CB1B13" w:rsidRPr="00E80D5E" w:rsidRDefault="00CB1B13" w:rsidP="009B2284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prognozach wszystki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ch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istotn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ych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finansow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ych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element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ów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BD18F9B" w14:textId="77777777" w:rsidR="00CB1B13" w:rsidRPr="00E80D5E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3E011D" w14:textId="77777777" w:rsidR="008948F8" w:rsidRPr="00E80D5E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8948F8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arkuszach kalkulacyjnych dotyczących prognozy finansowej i ekonomicznej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należy ująć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istotne finansowe elementy 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 Poszczególne ich wielkości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(w tym: wartość przychodów, kosztów, składników majątku i pasywów)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powinny znaleźć </w:t>
            </w:r>
            <w:r w:rsidR="008948F8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uzasadnienie w części opisowej dotyczącej analizy finansowej i ekonomicznej.</w:t>
            </w:r>
          </w:p>
          <w:p w14:paraId="238601FE" w14:textId="77777777" w:rsidR="008948F8" w:rsidRPr="00E80D5E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450EA46" w14:textId="77777777" w:rsidR="008948F8" w:rsidRPr="00E80D5E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0F3CABC7" w14:textId="77777777" w:rsidR="008948F8" w:rsidRPr="00E80D5E" w:rsidRDefault="008948F8" w:rsidP="009B2284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D3C616A" w14:textId="77777777" w:rsidR="008948F8" w:rsidRPr="00E80D5E" w:rsidRDefault="008948F8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993" w:type="dxa"/>
          </w:tcPr>
          <w:p w14:paraId="642D8130" w14:textId="77777777" w:rsidR="008948F8" w:rsidRPr="00E80D5E" w:rsidRDefault="008948F8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28EB8A5" w14:textId="77777777" w:rsidR="007661A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009E1D85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5B08B5D1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013F083" w14:textId="77777777" w:rsidR="008948F8" w:rsidRPr="00E80D5E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</w:tc>
      </w:tr>
      <w:tr w:rsidR="00E84431" w:rsidRPr="00E80D5E" w14:paraId="7726DFD4" w14:textId="77777777" w:rsidTr="001B1A48">
        <w:tc>
          <w:tcPr>
            <w:tcW w:w="567" w:type="dxa"/>
            <w:vMerge/>
            <w:vAlign w:val="center"/>
          </w:tcPr>
          <w:p w14:paraId="16DEB4AB" w14:textId="77777777" w:rsidR="00E84431" w:rsidRPr="00E80D5E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AD9C6F4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578AEACC" w14:textId="77777777" w:rsidR="00CB1B13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ane </w:t>
            </w:r>
            <w:r w:rsidR="00BF55A4" w:rsidRPr="00E80D5E">
              <w:rPr>
                <w:rFonts w:ascii="Arial" w:hAnsi="Arial" w:cs="Arial"/>
                <w:sz w:val="20"/>
                <w:szCs w:val="20"/>
                <w:lang w:eastAsia="pl-PL"/>
              </w:rPr>
              <w:t>będą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projektu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B1F511A" w14:textId="77777777" w:rsidR="00CB1B13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145FDCC" w14:textId="77777777" w:rsidR="00E84431" w:rsidRPr="00E80D5E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powinny zostać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wskazane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jednoznaczn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ie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uzasadnione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wiarygodn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i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e</w:t>
            </w:r>
            <w:r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Dane zawarte w arkuszach kalkulacyjnych powinny potwierdzić </w:t>
            </w:r>
            <w:r w:rsidR="00E84431" w:rsidRPr="00E80D5E">
              <w:rPr>
                <w:rFonts w:ascii="Arial" w:eastAsia="Arial" w:hAnsi="Arial" w:cs="Arial"/>
                <w:sz w:val="20"/>
                <w:szCs w:val="20"/>
                <w:lang w:eastAsia="pl-PL"/>
              </w:rPr>
              <w:t>zapewnienie płynności finansowej.</w:t>
            </w:r>
          </w:p>
        </w:tc>
        <w:tc>
          <w:tcPr>
            <w:tcW w:w="993" w:type="dxa"/>
          </w:tcPr>
          <w:p w14:paraId="14EDF0DB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7DCB975" w14:textId="77777777" w:rsidR="0099070E" w:rsidRPr="00E80D5E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03BD7C38" w14:textId="77777777" w:rsidR="002C3C47" w:rsidRPr="00E80D5E" w:rsidRDefault="002C3C4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>kryterium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</w:t>
            </w:r>
            <w:r w:rsidR="00745F55" w:rsidRPr="00E80D5E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E80D5E">
              <w:rPr>
                <w:rFonts w:ascii="Arial" w:hAnsi="Arial" w:cs="Arial"/>
                <w:sz w:val="20"/>
                <w:szCs w:val="20"/>
              </w:rPr>
              <w:t>projektu.</w:t>
            </w:r>
          </w:p>
          <w:p w14:paraId="482F2F7D" w14:textId="77777777" w:rsidR="00E84431" w:rsidRPr="00E80D5E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E84431" w:rsidRPr="00E80D5E" w14:paraId="0EC45CE9" w14:textId="77777777" w:rsidTr="001B1A48">
        <w:trPr>
          <w:trHeight w:val="1764"/>
        </w:trPr>
        <w:tc>
          <w:tcPr>
            <w:tcW w:w="567" w:type="dxa"/>
            <w:vMerge w:val="restart"/>
          </w:tcPr>
          <w:p w14:paraId="65F9C3DC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6981B91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Trwałość projektu</w:t>
            </w:r>
          </w:p>
        </w:tc>
        <w:tc>
          <w:tcPr>
            <w:tcW w:w="5812" w:type="dxa"/>
          </w:tcPr>
          <w:p w14:paraId="12EA5C3E" w14:textId="77777777" w:rsidR="00955775" w:rsidRPr="00E80D5E" w:rsidRDefault="00955775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warunku kryterium oceniane będzie przeprowadzenie analizy ryzyk. </w:t>
            </w:r>
          </w:p>
          <w:p w14:paraId="5023141B" w14:textId="77777777" w:rsidR="00813590" w:rsidRPr="00E80D5E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A7735A" w14:textId="77777777" w:rsidR="00E84431" w:rsidRPr="00E80D5E" w:rsidRDefault="00955775" w:rsidP="009B2284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dokumentacji aplikacyjnej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że dokona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analizy ryzyk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dotyczących realizacji projektu -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również w okresie trwałości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Należy także wykazać zdolność do odpowiedniego przeciwdziałania w przypadku wystąpienia zagrożeń </w:t>
            </w:r>
            <w:r w:rsidR="00683729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zaplanowane działania zaradcze. </w:t>
            </w:r>
          </w:p>
        </w:tc>
        <w:tc>
          <w:tcPr>
            <w:tcW w:w="993" w:type="dxa"/>
          </w:tcPr>
          <w:p w14:paraId="791E6EAD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1F3B1409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14:paraId="6FCEE970" w14:textId="77777777" w:rsidR="0099070E" w:rsidRPr="00E80D5E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562C75D1" w14:textId="77777777" w:rsidR="00FF0FFD" w:rsidRPr="00E80D5E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D445620" w14:textId="77777777" w:rsidR="00E84431" w:rsidRPr="00E80D5E" w:rsidRDefault="0052656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99070E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E80D5E" w14:paraId="212275D6" w14:textId="77777777" w:rsidTr="001B1A48">
        <w:trPr>
          <w:trHeight w:val="645"/>
        </w:trPr>
        <w:tc>
          <w:tcPr>
            <w:tcW w:w="567" w:type="dxa"/>
            <w:vMerge/>
          </w:tcPr>
          <w:p w14:paraId="664355AD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</w:tcPr>
          <w:p w14:paraId="1A965116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277AD17F" w14:textId="77777777" w:rsidR="00E84431" w:rsidRPr="00E80D5E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warunku kryterium oceniane będzie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7DF4E37C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22E0C16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3255B378" w14:textId="6FD58553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 czy Wnioskodawca posiada zdolność do</w:t>
            </w:r>
            <w:r w:rsidR="00FE3A0B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utrzymania produktów oraz osiągnięcia i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</w:tc>
        <w:tc>
          <w:tcPr>
            <w:tcW w:w="993" w:type="dxa"/>
          </w:tcPr>
          <w:p w14:paraId="5D25642A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445F4314" w14:textId="77777777" w:rsidR="00FF0FFD" w:rsidRPr="00E80D5E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44FB30F8" w14:textId="77777777" w:rsidR="00FF0FFD" w:rsidRPr="00E80D5E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7D176" w14:textId="77777777" w:rsidR="00791F28" w:rsidRPr="00E80D5E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E80D5E">
              <w:rPr>
                <w:rFonts w:ascii="Arial" w:hAnsi="Arial" w:cs="Arial"/>
                <w:sz w:val="20"/>
                <w:szCs w:val="20"/>
              </w:rPr>
              <w:t>kryterium weryfikowane jest na moment oceny wniosku o dofinansowanie i powinno być utrzymane od złożenia wniosku o dofinansowanie do końca okresu trwałości projektu.</w:t>
            </w:r>
          </w:p>
          <w:p w14:paraId="4AEC4D79" w14:textId="77777777" w:rsidR="00FF0FFD" w:rsidRPr="00E80D5E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14944119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zaprzestanie lub przeniesienie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3B9A5578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zmiana własności elementu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42EB4B46" w14:textId="77777777" w:rsidR="00FF0FFD" w:rsidRPr="00E80D5E" w:rsidRDefault="00FF0FFD" w:rsidP="00FE3A0B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istotna zmiana wpływająca na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D5E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14D6AA9D" w14:textId="77777777" w:rsidR="00E84431" w:rsidRPr="00E80D5E" w:rsidRDefault="00FF0FFD" w:rsidP="00435EC5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E80D5E" w14:paraId="3C35B36F" w14:textId="77777777" w:rsidTr="001B1A48">
        <w:trPr>
          <w:trHeight w:val="126"/>
        </w:trPr>
        <w:tc>
          <w:tcPr>
            <w:tcW w:w="567" w:type="dxa"/>
          </w:tcPr>
          <w:p w14:paraId="1DA6542E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3E6720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E80D5E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3041E394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22B00AE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5F9D9BF" w14:textId="77777777" w:rsidR="00E84431" w:rsidRPr="00E80D5E" w:rsidRDefault="00955775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ocenian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>a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Kartą praw podstawowych Unii Europejskiej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2C6D796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736854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28C0E2A6" w14:textId="77777777" w:rsidR="00E84431" w:rsidRPr="00E80D5E" w:rsidRDefault="00E84431" w:rsidP="00FE3A0B">
            <w:pPr>
              <w:numPr>
                <w:ilvl w:val="0"/>
                <w:numId w:val="6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29C5E776" w14:textId="77777777" w:rsidR="00E84431" w:rsidRPr="00E80D5E" w:rsidRDefault="00E84431" w:rsidP="009B2284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7703EDD3" w14:textId="77777777" w:rsidR="00E84431" w:rsidRPr="00E80D5E" w:rsidRDefault="00484BE0" w:rsidP="00FE3A0B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ind w:left="322" w:hanging="284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p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rojekt jest zgodny </w:t>
            </w:r>
            <w:r w:rsidR="00E84431"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późn. zm.), w zakresie odnoszącym się do sposobu realizacji i zakresu projektu.  Zgodność projektu z </w:t>
            </w:r>
            <w:r w:rsidR="00E84431"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="00E84431" w:rsidRPr="00E80D5E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14:paraId="05F9E574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E1831B3" w14:textId="77777777" w:rsidR="005B0A6B" w:rsidRPr="00E80D5E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083C8AE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4E11D2A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A2B8F4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1BF642C9" w14:textId="77777777" w:rsidTr="001B1A48">
        <w:trPr>
          <w:trHeight w:val="126"/>
        </w:trPr>
        <w:tc>
          <w:tcPr>
            <w:tcW w:w="567" w:type="dxa"/>
          </w:tcPr>
          <w:p w14:paraId="31126E5D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D6AB13B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</w:tc>
        <w:tc>
          <w:tcPr>
            <w:tcW w:w="5812" w:type="dxa"/>
          </w:tcPr>
          <w:p w14:paraId="48BFAF09" w14:textId="77777777" w:rsidR="00E84431" w:rsidRPr="00E80D5E" w:rsidRDefault="0031207C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 ramach kryterium oceniane będzie </w:t>
            </w: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E84431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zy projekt ma pozytywny wpływ na zasadę równości szans i niedyskryminacji</w:t>
            </w:r>
            <w:r w:rsidR="000411E7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E84431"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D6B04F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F61B5AA" w14:textId="77777777" w:rsidR="00E84431" w:rsidRPr="00E80D5E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3D1FA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3A9054EC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2DE403A5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CCFE9F" w14:textId="77777777" w:rsidR="00E84431" w:rsidRPr="00E80D5E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3A04BC2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70226794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17B6B5F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33F1963F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AA67C46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993" w:type="dxa"/>
          </w:tcPr>
          <w:p w14:paraId="61E8838E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DF2AAF9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62431CDC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178E891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Spełnienie</w:t>
            </w:r>
            <w:r w:rsidR="006D3349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172997BA" w14:textId="77777777" w:rsidTr="001B1A48">
        <w:trPr>
          <w:trHeight w:val="126"/>
        </w:trPr>
        <w:tc>
          <w:tcPr>
            <w:tcW w:w="567" w:type="dxa"/>
          </w:tcPr>
          <w:p w14:paraId="49E398E2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036E4DD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kobiet i mężczyzn</w:t>
            </w:r>
          </w:p>
        </w:tc>
        <w:tc>
          <w:tcPr>
            <w:tcW w:w="5812" w:type="dxa"/>
          </w:tcPr>
          <w:p w14:paraId="792A17E4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godn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ość projektu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zasadą równości kobiet i mężczyzn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6287F21" w14:textId="77777777" w:rsidR="00C524BA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FB08EF9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E80D5E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99EA38E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4FEA0065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</w:p>
        </w:tc>
        <w:tc>
          <w:tcPr>
            <w:tcW w:w="993" w:type="dxa"/>
          </w:tcPr>
          <w:p w14:paraId="610F6801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1F037D71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E93A62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788BCF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609E3B7C" w14:textId="77777777" w:rsidTr="001B1A48">
        <w:trPr>
          <w:trHeight w:val="126"/>
        </w:trPr>
        <w:tc>
          <w:tcPr>
            <w:tcW w:w="567" w:type="dxa"/>
          </w:tcPr>
          <w:p w14:paraId="384BA73E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8F4B28F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zasadą zrównoważonego rozwoju oraz DNSH </w:t>
            </w:r>
          </w:p>
        </w:tc>
        <w:tc>
          <w:tcPr>
            <w:tcW w:w="5812" w:type="dxa"/>
          </w:tcPr>
          <w:p w14:paraId="18EFCBE5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 zasadą zrównoważonego rozwoju oraz zasadą </w:t>
            </w:r>
            <w:r w:rsidR="00E84431" w:rsidRPr="00E80D5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„nie czyń poważnych szkód” (z ang. DNSH – Do No Significant Harm</w:t>
            </w:r>
            <w:r w:rsidR="00E84431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7A8A5B54" w14:textId="77777777" w:rsidR="00E84431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Wnioskodawca 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powinien spełniać 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zasadę zrównoważonego rozwoju poprzez stosowanie właściwych rozwiązań podczas realizacji projektu. Stosownie do charakteru projektu, wymagane jest, uwzględni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enie 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wymog</w:t>
            </w:r>
            <w:r w:rsidR="00C524BA"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ów</w:t>
            </w: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ochrony środowiska i efektywnego gospodarowania zasobami.</w:t>
            </w:r>
          </w:p>
          <w:p w14:paraId="51E57015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6FFD36A4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10537471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5028719A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0CFF033E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3A5DD0B5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2AA4E36" w14:textId="77777777" w:rsidR="00E84431" w:rsidRPr="00E80D5E" w:rsidRDefault="00E84431" w:rsidP="00FE3A0B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34B3F2EB" w14:textId="77777777" w:rsidR="00E84431" w:rsidRPr="00E80D5E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42EF1660" w14:textId="77777777" w:rsidR="00E84431" w:rsidRPr="00E80D5E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Jednocześnie ocenie podlega czy projekt wpisuje się w rodzaje działań przedstawione w Programie (uznane za zgodne z zasadą „nie czyń poważnych szkód”).</w:t>
            </w:r>
          </w:p>
        </w:tc>
        <w:tc>
          <w:tcPr>
            <w:tcW w:w="993" w:type="dxa"/>
          </w:tcPr>
          <w:p w14:paraId="239D9C74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6C0B0526" w14:textId="77777777" w:rsidR="0099070E" w:rsidRPr="00E80D5E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7D34F5C7" w14:textId="77777777" w:rsidR="003F235E" w:rsidRPr="00E80D5E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EFF190" w14:textId="77777777" w:rsidR="00E84431" w:rsidRPr="00E80D5E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E80D5E" w14:paraId="4E8715D0" w14:textId="77777777" w:rsidTr="001B1A48">
        <w:trPr>
          <w:trHeight w:val="126"/>
        </w:trPr>
        <w:tc>
          <w:tcPr>
            <w:tcW w:w="567" w:type="dxa"/>
          </w:tcPr>
          <w:p w14:paraId="0B4020A7" w14:textId="77777777" w:rsidR="00E84431" w:rsidRPr="00E80D5E" w:rsidRDefault="00E84431" w:rsidP="00FE3A0B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A0F5D32" w14:textId="77777777" w:rsidR="00E84431" w:rsidRPr="00E80D5E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812" w:type="dxa"/>
          </w:tcPr>
          <w:p w14:paraId="19F7CC60" w14:textId="77777777" w:rsidR="00E84431" w:rsidRPr="00E80D5E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641F26" w:rsidRPr="00E80D5E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zakwalifikowa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nia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pod względem objęcia przepisami pomocy publicznej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034167B" w14:textId="77777777" w:rsidR="00D05F20" w:rsidRPr="00E80D5E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test pomocy publicznej został przeprowadzony prawidłowo, a w jego efekcie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prawidłowo zakwalifikowa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D7B270A" w14:textId="77777777" w:rsidR="009B7BD1" w:rsidRPr="00E80D5E" w:rsidRDefault="009B7BD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BED6980" w14:textId="77777777" w:rsidR="00D05F20" w:rsidRPr="00E80D5E" w:rsidRDefault="00D05F2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Wnioskodawc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projekt wszystki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ch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wymog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ów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wynikając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 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krajowych i unijnych </w:t>
            </w:r>
            <w:r w:rsidR="00E84431" w:rsidRPr="00E80D5E">
              <w:rPr>
                <w:rFonts w:ascii="Arial" w:hAnsi="Arial" w:cs="Arial"/>
                <w:sz w:val="20"/>
                <w:szCs w:val="20"/>
                <w:lang w:eastAsia="pl-PL"/>
              </w:rPr>
              <w:t>rozporządzeń pomocowych</w:t>
            </w: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0DD942B" w14:textId="77777777" w:rsidR="00E84431" w:rsidRPr="00E80D5E" w:rsidRDefault="00E84431" w:rsidP="009B7BD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sz w:val="20"/>
                <w:szCs w:val="20"/>
                <w:lang w:eastAsia="pl-PL"/>
              </w:rPr>
              <w:t>Weryfikacja będzie prowadzona w odniesieniu do szczegółowych warunków podanych w Regulaminie wyboru projektów.</w:t>
            </w:r>
          </w:p>
        </w:tc>
        <w:tc>
          <w:tcPr>
            <w:tcW w:w="993" w:type="dxa"/>
          </w:tcPr>
          <w:p w14:paraId="2B75D747" w14:textId="77777777" w:rsidR="00E84431" w:rsidRPr="00E80D5E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110" w:type="dxa"/>
          </w:tcPr>
          <w:p w14:paraId="3EFE0E24" w14:textId="77777777" w:rsidR="00124E86" w:rsidRPr="00E80D5E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</w:t>
            </w:r>
            <w:r w:rsidR="00CE6DCF" w:rsidRPr="00E80D5E">
              <w:rPr>
                <w:rFonts w:ascii="Arial" w:hAnsi="Arial" w:cs="Arial"/>
                <w:sz w:val="20"/>
                <w:szCs w:val="20"/>
              </w:rPr>
              <w:t>ożliwoś</w:t>
            </w:r>
            <w:r w:rsidRPr="00E80D5E">
              <w:rPr>
                <w:rFonts w:ascii="Arial" w:hAnsi="Arial" w:cs="Arial"/>
                <w:sz w:val="20"/>
                <w:szCs w:val="20"/>
              </w:rPr>
              <w:t>ć</w:t>
            </w:r>
            <w:r w:rsidR="00CE6DCF"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34F" w:rsidRPr="00E80D5E">
              <w:rPr>
                <w:rFonts w:ascii="Arial" w:hAnsi="Arial" w:cs="Arial"/>
                <w:sz w:val="20"/>
                <w:szCs w:val="20"/>
              </w:rPr>
              <w:t xml:space="preserve">jednorazowej korekty na etapie oceny wniosku o dofinansowanie </w:t>
            </w:r>
            <w:r w:rsidR="00124E86" w:rsidRPr="00E80D5E">
              <w:rPr>
                <w:rFonts w:ascii="Arial" w:hAnsi="Arial" w:cs="Arial"/>
                <w:sz w:val="20"/>
                <w:szCs w:val="20"/>
              </w:rPr>
              <w:t>w zakresie uzupełnienia brakującego testu pomocy publicznej, przy czym wynik testu nie może</w:t>
            </w: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E86" w:rsidRPr="00E80D5E">
              <w:rPr>
                <w:rFonts w:ascii="Arial" w:hAnsi="Arial" w:cs="Arial"/>
                <w:sz w:val="20"/>
                <w:szCs w:val="20"/>
              </w:rPr>
              <w:t>prowadzić do zmiany pierwotnej deklaracji we wniosku o dofinansowanie co do wystąpienia/nie wystąpienia pomocy publicznej w projekcie.</w:t>
            </w:r>
          </w:p>
          <w:p w14:paraId="0A6959E7" w14:textId="77777777" w:rsidR="006975B7" w:rsidRPr="00E80D5E" w:rsidRDefault="006975B7" w:rsidP="009B228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209FD" w14:textId="77777777" w:rsidR="0092325A" w:rsidRPr="00E80D5E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E80D5E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E80D5E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E80D5E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</w:tbl>
    <w:p w14:paraId="4F904CB7" w14:textId="77777777" w:rsidR="004A486F" w:rsidRPr="00E80D5E" w:rsidRDefault="004A486F" w:rsidP="009B2284">
      <w:pPr>
        <w:rPr>
          <w:rFonts w:ascii="Arial" w:hAnsi="Arial" w:cs="Arial"/>
          <w:sz w:val="20"/>
          <w:szCs w:val="20"/>
          <w:lang w:eastAsia="pl-PL"/>
        </w:rPr>
      </w:pPr>
    </w:p>
    <w:p w14:paraId="06971CD3" w14:textId="77777777" w:rsidR="007D726F" w:rsidRPr="00E80D5E" w:rsidRDefault="007D726F" w:rsidP="009B2284">
      <w:pPr>
        <w:rPr>
          <w:rFonts w:ascii="Arial" w:hAnsi="Arial" w:cs="Arial"/>
          <w:sz w:val="20"/>
          <w:szCs w:val="20"/>
        </w:rPr>
      </w:pPr>
    </w:p>
    <w:p w14:paraId="797E50C6" w14:textId="77777777" w:rsidR="00EC3C2D" w:rsidRPr="00827B34" w:rsidRDefault="00EC3C2D" w:rsidP="009B2284">
      <w:pPr>
        <w:rPr>
          <w:rFonts w:ascii="Arial" w:hAnsi="Arial" w:cs="Arial"/>
          <w:b/>
          <w:bCs/>
          <w:sz w:val="20"/>
          <w:szCs w:val="20"/>
        </w:rPr>
        <w:sectPr w:rsidR="00EC3C2D" w:rsidRPr="00827B34" w:rsidSect="00F74E75">
          <w:footerReference w:type="default" r:id="rId10"/>
          <w:headerReference w:type="first" r:id="rId11"/>
          <w:type w:val="continuous"/>
          <w:pgSz w:w="16838" w:h="11906" w:orient="landscape"/>
          <w:pgMar w:top="1276" w:right="1417" w:bottom="993" w:left="1417" w:header="708" w:footer="708" w:gutter="0"/>
          <w:cols w:space="708"/>
          <w:titlePg/>
          <w:docGrid w:linePitch="360"/>
        </w:sectPr>
      </w:pPr>
    </w:p>
    <w:p w14:paraId="7B04FA47" w14:textId="77777777" w:rsidR="00B871B5" w:rsidRPr="00827B34" w:rsidRDefault="00B871B5" w:rsidP="00B871B5">
      <w:pPr>
        <w:pStyle w:val="Tekstkomentarza"/>
        <w:rPr>
          <w:rFonts w:ascii="Arial" w:hAnsi="Arial" w:cs="Arial"/>
        </w:rPr>
      </w:pPr>
    </w:p>
    <w:p w14:paraId="568C698B" w14:textId="77777777" w:rsidR="00EF1B8A" w:rsidRPr="00827B34" w:rsidRDefault="00EF1B8A" w:rsidP="009B228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827B34" w:rsidSect="00F74E75"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8781" w14:textId="77777777" w:rsidR="00F74E75" w:rsidRDefault="00F74E75" w:rsidP="00396FEF">
      <w:r>
        <w:separator/>
      </w:r>
    </w:p>
  </w:endnote>
  <w:endnote w:type="continuationSeparator" w:id="0">
    <w:p w14:paraId="36A7325B" w14:textId="77777777" w:rsidR="00F74E75" w:rsidRDefault="00F74E75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6FFBD3EC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35527" w14:textId="77777777" w:rsidR="00F74E75" w:rsidRDefault="00F74E75" w:rsidP="00396FEF">
      <w:r>
        <w:separator/>
      </w:r>
    </w:p>
  </w:footnote>
  <w:footnote w:type="continuationSeparator" w:id="0">
    <w:p w14:paraId="45541BA4" w14:textId="77777777" w:rsidR="00F74E75" w:rsidRDefault="00F74E75" w:rsidP="00396FEF">
      <w:r>
        <w:continuationSeparator/>
      </w:r>
    </w:p>
  </w:footnote>
  <w:footnote w:id="1">
    <w:p w14:paraId="1D656E29" w14:textId="77777777" w:rsidR="007337E1" w:rsidRPr="005877A3" w:rsidRDefault="007337E1" w:rsidP="007337E1">
      <w:pPr>
        <w:pStyle w:val="Tekstprzypisudolnego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</w:rPr>
        <w:t xml:space="preserve"> Przez zabytek należy rozumieć obiekt zgodny z definicją wynikającą ustawy z dnia 23 lipca 2003 r. o ochronie zabytków i opiece</w:t>
      </w:r>
      <w:r w:rsidRPr="005877A3">
        <w:rPr>
          <w:rFonts w:ascii="Arial" w:hAnsi="Arial" w:cs="Arial"/>
          <w:sz w:val="16"/>
          <w:szCs w:val="16"/>
          <w:lang w:val="pl-PL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nad zabytkami, wpisany do rejestru zabytków na podstawie decyzji wydanej przez wojewódzkiego konserwatora zabytków.</w:t>
      </w:r>
    </w:p>
  </w:footnote>
  <w:footnote w:id="2">
    <w:p w14:paraId="4EEB90F0" w14:textId="0EF3935A" w:rsidR="00C237D0" w:rsidRPr="005877A3" w:rsidRDefault="00C237D0" w:rsidP="00C6243D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  <w:lang w:val="en-GB"/>
        </w:rPr>
        <w:t xml:space="preserve"> </w:t>
      </w:r>
      <w:r w:rsidR="00C6243D" w:rsidRPr="005877A3">
        <w:rPr>
          <w:rFonts w:ascii="Arial" w:eastAsia="Calibri" w:hAnsi="Arial" w:cs="Arial"/>
          <w:color w:val="000000"/>
          <w:sz w:val="16"/>
          <w:szCs w:val="16"/>
          <w:lang w:val="en-GB" w:eastAsia="pl-PL"/>
        </w:rPr>
        <w:t xml:space="preserve">Ang. „European quality principles for EU-funded interventions with potential impact upon cultural heritage” (ICOMOS, 2020). </w:t>
      </w:r>
      <w:r w:rsidR="00C6243D"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Dokument w języku angielskim dostępny jest pod adresem: </w:t>
      </w:r>
      <w:hyperlink r:id="rId1" w:history="1">
        <w:r w:rsidR="00C6243D" w:rsidRPr="005877A3">
          <w:rPr>
            <w:rStyle w:val="Hipercze"/>
            <w:rFonts w:ascii="Arial" w:eastAsia="Calibri" w:hAnsi="Arial" w:cs="Arial"/>
            <w:sz w:val="16"/>
            <w:szCs w:val="16"/>
            <w:lang w:eastAsia="pl-PL"/>
          </w:rPr>
          <w:t>https://openarchive.icomos.org/id/eprint/2436/1/EUQS_revised-2020_EN_ebook.pdf</w:t>
        </w:r>
      </w:hyperlink>
      <w:r w:rsidR="00C6243D"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. </w:t>
      </w:r>
      <w:r w:rsidRPr="005877A3">
        <w:rPr>
          <w:rFonts w:ascii="Arial" w:hAnsi="Arial" w:cs="Arial"/>
          <w:sz w:val="16"/>
          <w:szCs w:val="16"/>
        </w:rPr>
        <w:t>W przypadku zmiany zapisów dokumentu, pod uwagę brana jest wersja obowiązująca w dniu ogłoszenia naboru.</w:t>
      </w:r>
    </w:p>
  </w:footnote>
  <w:footnote w:id="3">
    <w:p w14:paraId="71100BCD" w14:textId="392E4FDA" w:rsidR="00373C0F" w:rsidRPr="00693606" w:rsidRDefault="00CA0C30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 w:rsid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 w:rsidR="00373C0F"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4">
    <w:p w14:paraId="632D00F7" w14:textId="47B70EE9" w:rsidR="001C117B" w:rsidRPr="001C117B" w:rsidRDefault="001C117B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5">
    <w:p w14:paraId="747EC74F" w14:textId="2EF833CA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6">
    <w:p w14:paraId="1D391CAD" w14:textId="2AEDC532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5" w:history="1">
        <w:r w:rsidRPr="00D970D4"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 w:rsidRPr="00D970D4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7">
    <w:p w14:paraId="089F9871" w14:textId="33904219" w:rsidR="001C117B" w:rsidRPr="00D970D4" w:rsidRDefault="001C117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6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https://www.eca.europa.eu/Lists/ECADocuments/SR21_27/SR_EU-invest-tourism_PL.pdf</w:t>
        </w:r>
      </w:hyperlink>
    </w:p>
  </w:footnote>
  <w:footnote w:id="8">
    <w:p w14:paraId="3CF8E95D" w14:textId="6A249DC0" w:rsidR="001D028B" w:rsidRPr="00D970D4" w:rsidRDefault="001D028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7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9">
    <w:p w14:paraId="59EC8D55" w14:textId="77777777" w:rsidR="00917C3F" w:rsidRPr="00A7663A" w:rsidRDefault="00917C3F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65BC" w14:textId="541D5F59" w:rsidR="00F84C02" w:rsidRDefault="00F84C02">
    <w:pPr>
      <w:pStyle w:val="Nagwek"/>
    </w:pPr>
    <w:r>
      <w:rPr>
        <w:noProof/>
      </w:rPr>
      <w:drawing>
        <wp:inline distT="0" distB="0" distL="0" distR="0" wp14:anchorId="0E11DC87" wp14:editId="089EEE01">
          <wp:extent cx="7224395" cy="847725"/>
          <wp:effectExtent l="0" t="0" r="0" b="0"/>
          <wp:docPr id="153940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271F"/>
    <w:multiLevelType w:val="hybridMultilevel"/>
    <w:tmpl w:val="5136DEA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584"/>
    <w:multiLevelType w:val="hybridMultilevel"/>
    <w:tmpl w:val="7E1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3F36801"/>
    <w:multiLevelType w:val="hybridMultilevel"/>
    <w:tmpl w:val="5796A89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1925"/>
    <w:multiLevelType w:val="hybridMultilevel"/>
    <w:tmpl w:val="99EA524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175"/>
    <w:multiLevelType w:val="hybridMultilevel"/>
    <w:tmpl w:val="908CE81A"/>
    <w:lvl w:ilvl="0" w:tplc="A79CB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EF1"/>
    <w:multiLevelType w:val="hybridMultilevel"/>
    <w:tmpl w:val="B1220256"/>
    <w:lvl w:ilvl="0" w:tplc="08EA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7553F"/>
    <w:multiLevelType w:val="hybridMultilevel"/>
    <w:tmpl w:val="23F01BC2"/>
    <w:lvl w:ilvl="0" w:tplc="A79CB9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B55CB4"/>
    <w:multiLevelType w:val="hybridMultilevel"/>
    <w:tmpl w:val="C1987E84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57F7"/>
    <w:multiLevelType w:val="hybridMultilevel"/>
    <w:tmpl w:val="AB0A35A4"/>
    <w:lvl w:ilvl="0" w:tplc="FAF2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66705">
    <w:abstractNumId w:val="3"/>
  </w:num>
  <w:num w:numId="2" w16cid:durableId="390736334">
    <w:abstractNumId w:val="21"/>
  </w:num>
  <w:num w:numId="3" w16cid:durableId="2126652449">
    <w:abstractNumId w:val="20"/>
  </w:num>
  <w:num w:numId="4" w16cid:durableId="771826892">
    <w:abstractNumId w:val="17"/>
  </w:num>
  <w:num w:numId="5" w16cid:durableId="1571884340">
    <w:abstractNumId w:val="7"/>
  </w:num>
  <w:num w:numId="6" w16cid:durableId="20787591">
    <w:abstractNumId w:val="16"/>
  </w:num>
  <w:num w:numId="7" w16cid:durableId="1936401789">
    <w:abstractNumId w:val="13"/>
  </w:num>
  <w:num w:numId="8" w16cid:durableId="1426344810">
    <w:abstractNumId w:val="12"/>
  </w:num>
  <w:num w:numId="9" w16cid:durableId="516581453">
    <w:abstractNumId w:val="8"/>
  </w:num>
  <w:num w:numId="10" w16cid:durableId="1884947606">
    <w:abstractNumId w:val="22"/>
  </w:num>
  <w:num w:numId="11" w16cid:durableId="582615996">
    <w:abstractNumId w:val="2"/>
  </w:num>
  <w:num w:numId="12" w16cid:durableId="31998384">
    <w:abstractNumId w:val="23"/>
  </w:num>
  <w:num w:numId="13" w16cid:durableId="181163387">
    <w:abstractNumId w:val="18"/>
  </w:num>
  <w:num w:numId="14" w16cid:durableId="1976522230">
    <w:abstractNumId w:val="15"/>
  </w:num>
  <w:num w:numId="15" w16cid:durableId="163400203">
    <w:abstractNumId w:val="9"/>
  </w:num>
  <w:num w:numId="16" w16cid:durableId="1393039805">
    <w:abstractNumId w:val="0"/>
  </w:num>
  <w:num w:numId="17" w16cid:durableId="580603707">
    <w:abstractNumId w:val="11"/>
  </w:num>
  <w:num w:numId="18" w16cid:durableId="1386375108">
    <w:abstractNumId w:val="14"/>
  </w:num>
  <w:num w:numId="19" w16cid:durableId="1096630467">
    <w:abstractNumId w:val="6"/>
  </w:num>
  <w:num w:numId="20" w16cid:durableId="1378316940">
    <w:abstractNumId w:val="5"/>
  </w:num>
  <w:num w:numId="21" w16cid:durableId="58703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36488">
    <w:abstractNumId w:val="19"/>
  </w:num>
  <w:num w:numId="23" w16cid:durableId="1001464518">
    <w:abstractNumId w:val="1"/>
  </w:num>
  <w:num w:numId="24" w16cid:durableId="1222787721">
    <w:abstractNumId w:val="10"/>
  </w:num>
  <w:num w:numId="25" w16cid:durableId="1085110931">
    <w:abstractNumId w:val="4"/>
  </w:num>
  <w:num w:numId="26" w16cid:durableId="1044064717">
    <w:abstractNumId w:val="0"/>
  </w:num>
  <w:num w:numId="27" w16cid:durableId="57582357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5E6D"/>
    <w:rsid w:val="0000750D"/>
    <w:rsid w:val="0000798C"/>
    <w:rsid w:val="000102D0"/>
    <w:rsid w:val="00010775"/>
    <w:rsid w:val="00011033"/>
    <w:rsid w:val="0001207F"/>
    <w:rsid w:val="00012EA8"/>
    <w:rsid w:val="000138D4"/>
    <w:rsid w:val="000159FD"/>
    <w:rsid w:val="00020C9D"/>
    <w:rsid w:val="000235E9"/>
    <w:rsid w:val="00023D05"/>
    <w:rsid w:val="00024423"/>
    <w:rsid w:val="0003021C"/>
    <w:rsid w:val="00032726"/>
    <w:rsid w:val="00036465"/>
    <w:rsid w:val="000400A2"/>
    <w:rsid w:val="000402C2"/>
    <w:rsid w:val="000411E7"/>
    <w:rsid w:val="00041A05"/>
    <w:rsid w:val="0004241D"/>
    <w:rsid w:val="00042B67"/>
    <w:rsid w:val="00043507"/>
    <w:rsid w:val="000455F0"/>
    <w:rsid w:val="000477EB"/>
    <w:rsid w:val="0005049E"/>
    <w:rsid w:val="00051513"/>
    <w:rsid w:val="00053193"/>
    <w:rsid w:val="000535B0"/>
    <w:rsid w:val="0005695D"/>
    <w:rsid w:val="0006039D"/>
    <w:rsid w:val="00061C58"/>
    <w:rsid w:val="00063517"/>
    <w:rsid w:val="0006484D"/>
    <w:rsid w:val="00070F39"/>
    <w:rsid w:val="00071DB4"/>
    <w:rsid w:val="00073D30"/>
    <w:rsid w:val="0008163D"/>
    <w:rsid w:val="00082267"/>
    <w:rsid w:val="00082A53"/>
    <w:rsid w:val="00084A0E"/>
    <w:rsid w:val="000864E1"/>
    <w:rsid w:val="00086A5C"/>
    <w:rsid w:val="0008758C"/>
    <w:rsid w:val="00087A96"/>
    <w:rsid w:val="00090DF7"/>
    <w:rsid w:val="000912FC"/>
    <w:rsid w:val="00093154"/>
    <w:rsid w:val="000933F2"/>
    <w:rsid w:val="000937A8"/>
    <w:rsid w:val="000949BF"/>
    <w:rsid w:val="00094E7F"/>
    <w:rsid w:val="00096805"/>
    <w:rsid w:val="00096B58"/>
    <w:rsid w:val="000A21E4"/>
    <w:rsid w:val="000A26A4"/>
    <w:rsid w:val="000A26C9"/>
    <w:rsid w:val="000A4E90"/>
    <w:rsid w:val="000A4F67"/>
    <w:rsid w:val="000B03D5"/>
    <w:rsid w:val="000B0458"/>
    <w:rsid w:val="000B1030"/>
    <w:rsid w:val="000B308E"/>
    <w:rsid w:val="000B3202"/>
    <w:rsid w:val="000B5017"/>
    <w:rsid w:val="000B586C"/>
    <w:rsid w:val="000C0444"/>
    <w:rsid w:val="000C239C"/>
    <w:rsid w:val="000C3FCE"/>
    <w:rsid w:val="000C53AC"/>
    <w:rsid w:val="000C61E5"/>
    <w:rsid w:val="000C708C"/>
    <w:rsid w:val="000C70CB"/>
    <w:rsid w:val="000D279A"/>
    <w:rsid w:val="000D3838"/>
    <w:rsid w:val="000D3F34"/>
    <w:rsid w:val="000D4FCE"/>
    <w:rsid w:val="000D5A5B"/>
    <w:rsid w:val="000E1011"/>
    <w:rsid w:val="000E1F53"/>
    <w:rsid w:val="000E22EC"/>
    <w:rsid w:val="000E4BBE"/>
    <w:rsid w:val="000E557F"/>
    <w:rsid w:val="000E655A"/>
    <w:rsid w:val="000E6EC1"/>
    <w:rsid w:val="000F40A2"/>
    <w:rsid w:val="000F4FC6"/>
    <w:rsid w:val="000F7003"/>
    <w:rsid w:val="00100AE8"/>
    <w:rsid w:val="001019F6"/>
    <w:rsid w:val="001033A8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2153D"/>
    <w:rsid w:val="0012184B"/>
    <w:rsid w:val="00121EBD"/>
    <w:rsid w:val="00122D77"/>
    <w:rsid w:val="00123B1F"/>
    <w:rsid w:val="00124E86"/>
    <w:rsid w:val="00125485"/>
    <w:rsid w:val="001257A8"/>
    <w:rsid w:val="00125F2C"/>
    <w:rsid w:val="00126554"/>
    <w:rsid w:val="001302D5"/>
    <w:rsid w:val="00130F05"/>
    <w:rsid w:val="00131769"/>
    <w:rsid w:val="00131E05"/>
    <w:rsid w:val="00132D49"/>
    <w:rsid w:val="001341B1"/>
    <w:rsid w:val="00136746"/>
    <w:rsid w:val="0014131C"/>
    <w:rsid w:val="00142A66"/>
    <w:rsid w:val="0014362F"/>
    <w:rsid w:val="00146CA1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203B"/>
    <w:rsid w:val="00172A98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A02F9"/>
    <w:rsid w:val="001A03C7"/>
    <w:rsid w:val="001A0933"/>
    <w:rsid w:val="001A14D3"/>
    <w:rsid w:val="001A1FE3"/>
    <w:rsid w:val="001A36DE"/>
    <w:rsid w:val="001A3ED8"/>
    <w:rsid w:val="001A65B5"/>
    <w:rsid w:val="001A7176"/>
    <w:rsid w:val="001B116E"/>
    <w:rsid w:val="001B1A48"/>
    <w:rsid w:val="001B1FD8"/>
    <w:rsid w:val="001B4529"/>
    <w:rsid w:val="001B6905"/>
    <w:rsid w:val="001C04FF"/>
    <w:rsid w:val="001C0FCD"/>
    <w:rsid w:val="001C117B"/>
    <w:rsid w:val="001C239D"/>
    <w:rsid w:val="001C2FD3"/>
    <w:rsid w:val="001C3D25"/>
    <w:rsid w:val="001C4F78"/>
    <w:rsid w:val="001C5675"/>
    <w:rsid w:val="001C75FE"/>
    <w:rsid w:val="001C7AC5"/>
    <w:rsid w:val="001D028B"/>
    <w:rsid w:val="001D1CAB"/>
    <w:rsid w:val="001D2109"/>
    <w:rsid w:val="001D2F0F"/>
    <w:rsid w:val="001D4786"/>
    <w:rsid w:val="001D6339"/>
    <w:rsid w:val="001D6545"/>
    <w:rsid w:val="001D76A6"/>
    <w:rsid w:val="001E0174"/>
    <w:rsid w:val="001E337C"/>
    <w:rsid w:val="001E4527"/>
    <w:rsid w:val="001E51FD"/>
    <w:rsid w:val="001E78AD"/>
    <w:rsid w:val="001E7B54"/>
    <w:rsid w:val="001F1160"/>
    <w:rsid w:val="001F1474"/>
    <w:rsid w:val="001F1DCA"/>
    <w:rsid w:val="001F2F83"/>
    <w:rsid w:val="001F3058"/>
    <w:rsid w:val="001F4795"/>
    <w:rsid w:val="001F55AD"/>
    <w:rsid w:val="001F7D72"/>
    <w:rsid w:val="0020204F"/>
    <w:rsid w:val="0020220E"/>
    <w:rsid w:val="002022F1"/>
    <w:rsid w:val="00202384"/>
    <w:rsid w:val="002043BF"/>
    <w:rsid w:val="0020728F"/>
    <w:rsid w:val="00211F00"/>
    <w:rsid w:val="00217F15"/>
    <w:rsid w:val="00220087"/>
    <w:rsid w:val="00222F03"/>
    <w:rsid w:val="0022302E"/>
    <w:rsid w:val="002256BE"/>
    <w:rsid w:val="002257B1"/>
    <w:rsid w:val="00226638"/>
    <w:rsid w:val="002308C2"/>
    <w:rsid w:val="00233898"/>
    <w:rsid w:val="00236D13"/>
    <w:rsid w:val="0023797C"/>
    <w:rsid w:val="00247131"/>
    <w:rsid w:val="00252AEA"/>
    <w:rsid w:val="00253167"/>
    <w:rsid w:val="00260956"/>
    <w:rsid w:val="00260F6F"/>
    <w:rsid w:val="00261297"/>
    <w:rsid w:val="00261F3B"/>
    <w:rsid w:val="00262DA5"/>
    <w:rsid w:val="00264492"/>
    <w:rsid w:val="00265DB6"/>
    <w:rsid w:val="00272F31"/>
    <w:rsid w:val="0027372E"/>
    <w:rsid w:val="0028075C"/>
    <w:rsid w:val="002816D1"/>
    <w:rsid w:val="00281CA3"/>
    <w:rsid w:val="00282460"/>
    <w:rsid w:val="002824C5"/>
    <w:rsid w:val="00284C9F"/>
    <w:rsid w:val="002857AF"/>
    <w:rsid w:val="00290F1E"/>
    <w:rsid w:val="00292185"/>
    <w:rsid w:val="00292BF0"/>
    <w:rsid w:val="00293D16"/>
    <w:rsid w:val="00296BB1"/>
    <w:rsid w:val="00297A79"/>
    <w:rsid w:val="002A6ACE"/>
    <w:rsid w:val="002A6F9F"/>
    <w:rsid w:val="002A7A01"/>
    <w:rsid w:val="002B02CB"/>
    <w:rsid w:val="002B1082"/>
    <w:rsid w:val="002B1B2A"/>
    <w:rsid w:val="002B234C"/>
    <w:rsid w:val="002B3517"/>
    <w:rsid w:val="002B4C40"/>
    <w:rsid w:val="002B542D"/>
    <w:rsid w:val="002B658F"/>
    <w:rsid w:val="002B6A03"/>
    <w:rsid w:val="002B72CF"/>
    <w:rsid w:val="002B75BB"/>
    <w:rsid w:val="002C3761"/>
    <w:rsid w:val="002C3C47"/>
    <w:rsid w:val="002C56CC"/>
    <w:rsid w:val="002C6186"/>
    <w:rsid w:val="002C670D"/>
    <w:rsid w:val="002C7C2A"/>
    <w:rsid w:val="002D4C16"/>
    <w:rsid w:val="002D5794"/>
    <w:rsid w:val="002D7D1A"/>
    <w:rsid w:val="002E02F4"/>
    <w:rsid w:val="002E1C72"/>
    <w:rsid w:val="002E3531"/>
    <w:rsid w:val="002E4ECA"/>
    <w:rsid w:val="002E52F8"/>
    <w:rsid w:val="002F07AB"/>
    <w:rsid w:val="002F4367"/>
    <w:rsid w:val="002F4DA9"/>
    <w:rsid w:val="002F5AF4"/>
    <w:rsid w:val="002F6984"/>
    <w:rsid w:val="0030075C"/>
    <w:rsid w:val="00305281"/>
    <w:rsid w:val="00307199"/>
    <w:rsid w:val="0030727E"/>
    <w:rsid w:val="0031207C"/>
    <w:rsid w:val="003125AA"/>
    <w:rsid w:val="003125DC"/>
    <w:rsid w:val="0031524E"/>
    <w:rsid w:val="00316524"/>
    <w:rsid w:val="00316C5A"/>
    <w:rsid w:val="00317D53"/>
    <w:rsid w:val="00320C65"/>
    <w:rsid w:val="00320ECD"/>
    <w:rsid w:val="003216F8"/>
    <w:rsid w:val="0032388C"/>
    <w:rsid w:val="003239D1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7080"/>
    <w:rsid w:val="003471A0"/>
    <w:rsid w:val="0035087A"/>
    <w:rsid w:val="003520DA"/>
    <w:rsid w:val="00352EFC"/>
    <w:rsid w:val="00353C86"/>
    <w:rsid w:val="00354A7B"/>
    <w:rsid w:val="003573D1"/>
    <w:rsid w:val="0035797C"/>
    <w:rsid w:val="00362930"/>
    <w:rsid w:val="00362F21"/>
    <w:rsid w:val="003648B3"/>
    <w:rsid w:val="00365333"/>
    <w:rsid w:val="00371790"/>
    <w:rsid w:val="00371842"/>
    <w:rsid w:val="00373C0F"/>
    <w:rsid w:val="00376544"/>
    <w:rsid w:val="00376814"/>
    <w:rsid w:val="0037744C"/>
    <w:rsid w:val="00380C46"/>
    <w:rsid w:val="00380CE5"/>
    <w:rsid w:val="0038109D"/>
    <w:rsid w:val="003855C4"/>
    <w:rsid w:val="00387806"/>
    <w:rsid w:val="003905D3"/>
    <w:rsid w:val="00391E15"/>
    <w:rsid w:val="00395494"/>
    <w:rsid w:val="00396FEF"/>
    <w:rsid w:val="003975C5"/>
    <w:rsid w:val="00397606"/>
    <w:rsid w:val="003A289D"/>
    <w:rsid w:val="003A4C63"/>
    <w:rsid w:val="003A509E"/>
    <w:rsid w:val="003A5575"/>
    <w:rsid w:val="003B0F56"/>
    <w:rsid w:val="003B2434"/>
    <w:rsid w:val="003B7A23"/>
    <w:rsid w:val="003C0D5E"/>
    <w:rsid w:val="003C29F6"/>
    <w:rsid w:val="003C42CE"/>
    <w:rsid w:val="003C44DF"/>
    <w:rsid w:val="003C5248"/>
    <w:rsid w:val="003C6163"/>
    <w:rsid w:val="003C71A4"/>
    <w:rsid w:val="003D00E5"/>
    <w:rsid w:val="003D34E1"/>
    <w:rsid w:val="003D50F6"/>
    <w:rsid w:val="003D72E4"/>
    <w:rsid w:val="003E070E"/>
    <w:rsid w:val="003E1314"/>
    <w:rsid w:val="003E205A"/>
    <w:rsid w:val="003E271E"/>
    <w:rsid w:val="003E2DE9"/>
    <w:rsid w:val="003E3195"/>
    <w:rsid w:val="003E35B7"/>
    <w:rsid w:val="003E365E"/>
    <w:rsid w:val="003E3A66"/>
    <w:rsid w:val="003E4A58"/>
    <w:rsid w:val="003E4AD2"/>
    <w:rsid w:val="003E5F0F"/>
    <w:rsid w:val="003E65E9"/>
    <w:rsid w:val="003E7B10"/>
    <w:rsid w:val="003F12A1"/>
    <w:rsid w:val="003F1B8F"/>
    <w:rsid w:val="003F235E"/>
    <w:rsid w:val="003F25BB"/>
    <w:rsid w:val="003F2D8C"/>
    <w:rsid w:val="003F6FF8"/>
    <w:rsid w:val="003F7548"/>
    <w:rsid w:val="003F7825"/>
    <w:rsid w:val="004040C8"/>
    <w:rsid w:val="004052BC"/>
    <w:rsid w:val="00406AC5"/>
    <w:rsid w:val="00410EE2"/>
    <w:rsid w:val="004124D0"/>
    <w:rsid w:val="00415C62"/>
    <w:rsid w:val="00416380"/>
    <w:rsid w:val="00420356"/>
    <w:rsid w:val="00420851"/>
    <w:rsid w:val="00423E92"/>
    <w:rsid w:val="004252A8"/>
    <w:rsid w:val="00426AC2"/>
    <w:rsid w:val="0043171F"/>
    <w:rsid w:val="004327C4"/>
    <w:rsid w:val="00433DCD"/>
    <w:rsid w:val="00434633"/>
    <w:rsid w:val="004349D3"/>
    <w:rsid w:val="0043594B"/>
    <w:rsid w:val="00435EC5"/>
    <w:rsid w:val="00440DA4"/>
    <w:rsid w:val="00443A54"/>
    <w:rsid w:val="0044423A"/>
    <w:rsid w:val="00445428"/>
    <w:rsid w:val="00445BEB"/>
    <w:rsid w:val="00450F0D"/>
    <w:rsid w:val="00451D07"/>
    <w:rsid w:val="004522A1"/>
    <w:rsid w:val="004526B9"/>
    <w:rsid w:val="00452FA7"/>
    <w:rsid w:val="00460136"/>
    <w:rsid w:val="00460905"/>
    <w:rsid w:val="004609D7"/>
    <w:rsid w:val="00461430"/>
    <w:rsid w:val="00463B2E"/>
    <w:rsid w:val="004702AD"/>
    <w:rsid w:val="00470361"/>
    <w:rsid w:val="00470B8F"/>
    <w:rsid w:val="004719DE"/>
    <w:rsid w:val="0047245F"/>
    <w:rsid w:val="0047264A"/>
    <w:rsid w:val="0047642B"/>
    <w:rsid w:val="00476830"/>
    <w:rsid w:val="0048030B"/>
    <w:rsid w:val="00480851"/>
    <w:rsid w:val="00482219"/>
    <w:rsid w:val="00482719"/>
    <w:rsid w:val="00484BE0"/>
    <w:rsid w:val="0048763D"/>
    <w:rsid w:val="0049192B"/>
    <w:rsid w:val="00493AE8"/>
    <w:rsid w:val="00497217"/>
    <w:rsid w:val="004A21F0"/>
    <w:rsid w:val="004A3754"/>
    <w:rsid w:val="004A4098"/>
    <w:rsid w:val="004A486F"/>
    <w:rsid w:val="004A6A45"/>
    <w:rsid w:val="004A6E90"/>
    <w:rsid w:val="004A7043"/>
    <w:rsid w:val="004A7326"/>
    <w:rsid w:val="004B537A"/>
    <w:rsid w:val="004C4901"/>
    <w:rsid w:val="004C5773"/>
    <w:rsid w:val="004C677A"/>
    <w:rsid w:val="004C70FE"/>
    <w:rsid w:val="004C7448"/>
    <w:rsid w:val="004C786B"/>
    <w:rsid w:val="004C7B5E"/>
    <w:rsid w:val="004D4D04"/>
    <w:rsid w:val="004D7432"/>
    <w:rsid w:val="004D76F8"/>
    <w:rsid w:val="004D778A"/>
    <w:rsid w:val="004D7BCB"/>
    <w:rsid w:val="004E24D5"/>
    <w:rsid w:val="004E25B2"/>
    <w:rsid w:val="004E3EC4"/>
    <w:rsid w:val="004E557B"/>
    <w:rsid w:val="004E735C"/>
    <w:rsid w:val="004E792B"/>
    <w:rsid w:val="004F0A37"/>
    <w:rsid w:val="004F0E61"/>
    <w:rsid w:val="004F367F"/>
    <w:rsid w:val="004F3F9A"/>
    <w:rsid w:val="004F57E1"/>
    <w:rsid w:val="004F5EF1"/>
    <w:rsid w:val="005000F2"/>
    <w:rsid w:val="0050274F"/>
    <w:rsid w:val="00504796"/>
    <w:rsid w:val="00506485"/>
    <w:rsid w:val="00507137"/>
    <w:rsid w:val="00507DFA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31851"/>
    <w:rsid w:val="005319F0"/>
    <w:rsid w:val="0053310A"/>
    <w:rsid w:val="005402C3"/>
    <w:rsid w:val="00546BB8"/>
    <w:rsid w:val="00547C57"/>
    <w:rsid w:val="00551FA3"/>
    <w:rsid w:val="005531B4"/>
    <w:rsid w:val="00553A13"/>
    <w:rsid w:val="005545C8"/>
    <w:rsid w:val="005555C3"/>
    <w:rsid w:val="00560EAA"/>
    <w:rsid w:val="005634DC"/>
    <w:rsid w:val="00565895"/>
    <w:rsid w:val="0056795A"/>
    <w:rsid w:val="00571985"/>
    <w:rsid w:val="00575854"/>
    <w:rsid w:val="00576800"/>
    <w:rsid w:val="00577C1A"/>
    <w:rsid w:val="005801A8"/>
    <w:rsid w:val="0058084F"/>
    <w:rsid w:val="00582120"/>
    <w:rsid w:val="0058224B"/>
    <w:rsid w:val="00583E22"/>
    <w:rsid w:val="00584A91"/>
    <w:rsid w:val="0058526F"/>
    <w:rsid w:val="005852BF"/>
    <w:rsid w:val="005877A3"/>
    <w:rsid w:val="00592B77"/>
    <w:rsid w:val="00593839"/>
    <w:rsid w:val="00594C13"/>
    <w:rsid w:val="00595FBC"/>
    <w:rsid w:val="005A1104"/>
    <w:rsid w:val="005A11DB"/>
    <w:rsid w:val="005A139F"/>
    <w:rsid w:val="005A693E"/>
    <w:rsid w:val="005A6E30"/>
    <w:rsid w:val="005B0272"/>
    <w:rsid w:val="005B0A6B"/>
    <w:rsid w:val="005B0FB6"/>
    <w:rsid w:val="005B2B72"/>
    <w:rsid w:val="005B3050"/>
    <w:rsid w:val="005B3EE7"/>
    <w:rsid w:val="005B457C"/>
    <w:rsid w:val="005B4A05"/>
    <w:rsid w:val="005B520A"/>
    <w:rsid w:val="005B6A0F"/>
    <w:rsid w:val="005C03A6"/>
    <w:rsid w:val="005C2241"/>
    <w:rsid w:val="005C306C"/>
    <w:rsid w:val="005C37B5"/>
    <w:rsid w:val="005C546F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1CED"/>
    <w:rsid w:val="00603695"/>
    <w:rsid w:val="00603D0F"/>
    <w:rsid w:val="00604F5D"/>
    <w:rsid w:val="006058E2"/>
    <w:rsid w:val="006075D0"/>
    <w:rsid w:val="006127AB"/>
    <w:rsid w:val="00613988"/>
    <w:rsid w:val="00620B4E"/>
    <w:rsid w:val="00621DCA"/>
    <w:rsid w:val="006316FB"/>
    <w:rsid w:val="00634085"/>
    <w:rsid w:val="00635A9C"/>
    <w:rsid w:val="00636C43"/>
    <w:rsid w:val="00637B85"/>
    <w:rsid w:val="00637C1F"/>
    <w:rsid w:val="00637CA0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24C9"/>
    <w:rsid w:val="00664E73"/>
    <w:rsid w:val="006653B7"/>
    <w:rsid w:val="006673D0"/>
    <w:rsid w:val="00667AFE"/>
    <w:rsid w:val="00671533"/>
    <w:rsid w:val="006716DA"/>
    <w:rsid w:val="00673145"/>
    <w:rsid w:val="00674FF9"/>
    <w:rsid w:val="00677919"/>
    <w:rsid w:val="0068204F"/>
    <w:rsid w:val="00683729"/>
    <w:rsid w:val="006849AE"/>
    <w:rsid w:val="00685641"/>
    <w:rsid w:val="006870E3"/>
    <w:rsid w:val="006877A0"/>
    <w:rsid w:val="00691614"/>
    <w:rsid w:val="00692A24"/>
    <w:rsid w:val="00693606"/>
    <w:rsid w:val="0069702D"/>
    <w:rsid w:val="006975B7"/>
    <w:rsid w:val="006A21AA"/>
    <w:rsid w:val="006A4C48"/>
    <w:rsid w:val="006A55B6"/>
    <w:rsid w:val="006A6517"/>
    <w:rsid w:val="006A6710"/>
    <w:rsid w:val="006A70ED"/>
    <w:rsid w:val="006B3B54"/>
    <w:rsid w:val="006B7890"/>
    <w:rsid w:val="006C057A"/>
    <w:rsid w:val="006C1ACB"/>
    <w:rsid w:val="006C4991"/>
    <w:rsid w:val="006D2316"/>
    <w:rsid w:val="006D28E3"/>
    <w:rsid w:val="006D2938"/>
    <w:rsid w:val="006D3349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13A1"/>
    <w:rsid w:val="00703117"/>
    <w:rsid w:val="00705ACE"/>
    <w:rsid w:val="00707526"/>
    <w:rsid w:val="00710DC7"/>
    <w:rsid w:val="0071147C"/>
    <w:rsid w:val="0071272B"/>
    <w:rsid w:val="00715442"/>
    <w:rsid w:val="00715D9E"/>
    <w:rsid w:val="007175DB"/>
    <w:rsid w:val="007207E7"/>
    <w:rsid w:val="00720F6C"/>
    <w:rsid w:val="007231DF"/>
    <w:rsid w:val="00724442"/>
    <w:rsid w:val="00724535"/>
    <w:rsid w:val="00727333"/>
    <w:rsid w:val="00730289"/>
    <w:rsid w:val="007337E1"/>
    <w:rsid w:val="00734F4D"/>
    <w:rsid w:val="00736F1E"/>
    <w:rsid w:val="007375FF"/>
    <w:rsid w:val="00737798"/>
    <w:rsid w:val="00740A22"/>
    <w:rsid w:val="0074478D"/>
    <w:rsid w:val="00745F55"/>
    <w:rsid w:val="00746437"/>
    <w:rsid w:val="007468C9"/>
    <w:rsid w:val="007476D3"/>
    <w:rsid w:val="00750FC5"/>
    <w:rsid w:val="00753087"/>
    <w:rsid w:val="0075372E"/>
    <w:rsid w:val="00755B98"/>
    <w:rsid w:val="0076269C"/>
    <w:rsid w:val="007637FE"/>
    <w:rsid w:val="007661A8"/>
    <w:rsid w:val="00770A8A"/>
    <w:rsid w:val="00772EF7"/>
    <w:rsid w:val="0077755B"/>
    <w:rsid w:val="00777A98"/>
    <w:rsid w:val="00777F74"/>
    <w:rsid w:val="0078085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4C0"/>
    <w:rsid w:val="007977A1"/>
    <w:rsid w:val="007A12D4"/>
    <w:rsid w:val="007A57DF"/>
    <w:rsid w:val="007B147F"/>
    <w:rsid w:val="007B2F4A"/>
    <w:rsid w:val="007B3B92"/>
    <w:rsid w:val="007B488D"/>
    <w:rsid w:val="007B5A6D"/>
    <w:rsid w:val="007C5371"/>
    <w:rsid w:val="007C5791"/>
    <w:rsid w:val="007C63B8"/>
    <w:rsid w:val="007C72F4"/>
    <w:rsid w:val="007C793D"/>
    <w:rsid w:val="007D1565"/>
    <w:rsid w:val="007D20E1"/>
    <w:rsid w:val="007D2678"/>
    <w:rsid w:val="007D2E07"/>
    <w:rsid w:val="007D34B8"/>
    <w:rsid w:val="007D4826"/>
    <w:rsid w:val="007D59FA"/>
    <w:rsid w:val="007D726F"/>
    <w:rsid w:val="007E0F14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4CA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063C"/>
    <w:rsid w:val="008234C3"/>
    <w:rsid w:val="0082453B"/>
    <w:rsid w:val="00827B34"/>
    <w:rsid w:val="00830C9A"/>
    <w:rsid w:val="00833A88"/>
    <w:rsid w:val="00834AFB"/>
    <w:rsid w:val="00837AFE"/>
    <w:rsid w:val="0084283D"/>
    <w:rsid w:val="008437F2"/>
    <w:rsid w:val="00847B01"/>
    <w:rsid w:val="00852FE1"/>
    <w:rsid w:val="0085530D"/>
    <w:rsid w:val="0085758D"/>
    <w:rsid w:val="0086104F"/>
    <w:rsid w:val="008653EA"/>
    <w:rsid w:val="0087017C"/>
    <w:rsid w:val="00870726"/>
    <w:rsid w:val="008707A1"/>
    <w:rsid w:val="00871380"/>
    <w:rsid w:val="00871BEA"/>
    <w:rsid w:val="00872BC6"/>
    <w:rsid w:val="00873176"/>
    <w:rsid w:val="00874CEF"/>
    <w:rsid w:val="008750C3"/>
    <w:rsid w:val="00876C4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0BA"/>
    <w:rsid w:val="00885CEA"/>
    <w:rsid w:val="0088649B"/>
    <w:rsid w:val="008902D7"/>
    <w:rsid w:val="008903BC"/>
    <w:rsid w:val="00890EB1"/>
    <w:rsid w:val="0089161D"/>
    <w:rsid w:val="00893E78"/>
    <w:rsid w:val="008948F8"/>
    <w:rsid w:val="008979DC"/>
    <w:rsid w:val="008A0185"/>
    <w:rsid w:val="008A06B9"/>
    <w:rsid w:val="008A2FDF"/>
    <w:rsid w:val="008A37F0"/>
    <w:rsid w:val="008A7AF2"/>
    <w:rsid w:val="008B2243"/>
    <w:rsid w:val="008B414F"/>
    <w:rsid w:val="008B57F2"/>
    <w:rsid w:val="008C1AD3"/>
    <w:rsid w:val="008C2F2E"/>
    <w:rsid w:val="008C57FB"/>
    <w:rsid w:val="008C5AB0"/>
    <w:rsid w:val="008C62E2"/>
    <w:rsid w:val="008C64D7"/>
    <w:rsid w:val="008D1B3D"/>
    <w:rsid w:val="008D1F51"/>
    <w:rsid w:val="008D42EE"/>
    <w:rsid w:val="008D4301"/>
    <w:rsid w:val="008D5C12"/>
    <w:rsid w:val="008D640D"/>
    <w:rsid w:val="008E1F6A"/>
    <w:rsid w:val="008E4805"/>
    <w:rsid w:val="008E5443"/>
    <w:rsid w:val="008E5974"/>
    <w:rsid w:val="008E62AF"/>
    <w:rsid w:val="008E7AA1"/>
    <w:rsid w:val="008F07C5"/>
    <w:rsid w:val="008F1E19"/>
    <w:rsid w:val="008F2CC6"/>
    <w:rsid w:val="008F30D3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584E"/>
    <w:rsid w:val="0091793B"/>
    <w:rsid w:val="00917C3F"/>
    <w:rsid w:val="009208AB"/>
    <w:rsid w:val="00922D12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1F86"/>
    <w:rsid w:val="0093286F"/>
    <w:rsid w:val="0093365E"/>
    <w:rsid w:val="00934FBB"/>
    <w:rsid w:val="009351AD"/>
    <w:rsid w:val="0093592B"/>
    <w:rsid w:val="00945706"/>
    <w:rsid w:val="0095111D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65BB1"/>
    <w:rsid w:val="009705CE"/>
    <w:rsid w:val="00971E91"/>
    <w:rsid w:val="00975198"/>
    <w:rsid w:val="00976E63"/>
    <w:rsid w:val="0099070E"/>
    <w:rsid w:val="00992BCE"/>
    <w:rsid w:val="0099363B"/>
    <w:rsid w:val="00995C7C"/>
    <w:rsid w:val="009976DB"/>
    <w:rsid w:val="00997A56"/>
    <w:rsid w:val="009A0B72"/>
    <w:rsid w:val="009A2AA9"/>
    <w:rsid w:val="009A50A0"/>
    <w:rsid w:val="009A6B4F"/>
    <w:rsid w:val="009B0386"/>
    <w:rsid w:val="009B0D1F"/>
    <w:rsid w:val="009B2284"/>
    <w:rsid w:val="009B2B85"/>
    <w:rsid w:val="009B3A86"/>
    <w:rsid w:val="009B566C"/>
    <w:rsid w:val="009B7BD1"/>
    <w:rsid w:val="009C05E5"/>
    <w:rsid w:val="009C0F29"/>
    <w:rsid w:val="009C63F4"/>
    <w:rsid w:val="009D05A0"/>
    <w:rsid w:val="009D09DB"/>
    <w:rsid w:val="009D19AE"/>
    <w:rsid w:val="009D4D49"/>
    <w:rsid w:val="009D6F06"/>
    <w:rsid w:val="009E1FFF"/>
    <w:rsid w:val="009E29DE"/>
    <w:rsid w:val="009E3F56"/>
    <w:rsid w:val="009E572E"/>
    <w:rsid w:val="009E6C32"/>
    <w:rsid w:val="009E6C62"/>
    <w:rsid w:val="009E7A9F"/>
    <w:rsid w:val="009F15C0"/>
    <w:rsid w:val="009F4DBF"/>
    <w:rsid w:val="009F6690"/>
    <w:rsid w:val="009F7224"/>
    <w:rsid w:val="00A0191C"/>
    <w:rsid w:val="00A02163"/>
    <w:rsid w:val="00A026AD"/>
    <w:rsid w:val="00A02FB5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33FC"/>
    <w:rsid w:val="00A14407"/>
    <w:rsid w:val="00A1504B"/>
    <w:rsid w:val="00A1781E"/>
    <w:rsid w:val="00A21FAA"/>
    <w:rsid w:val="00A2721C"/>
    <w:rsid w:val="00A27C15"/>
    <w:rsid w:val="00A31BC8"/>
    <w:rsid w:val="00A324B7"/>
    <w:rsid w:val="00A32763"/>
    <w:rsid w:val="00A3308E"/>
    <w:rsid w:val="00A36704"/>
    <w:rsid w:val="00A40C1D"/>
    <w:rsid w:val="00A417F5"/>
    <w:rsid w:val="00A42300"/>
    <w:rsid w:val="00A4329A"/>
    <w:rsid w:val="00A47FBC"/>
    <w:rsid w:val="00A503CD"/>
    <w:rsid w:val="00A51313"/>
    <w:rsid w:val="00A51F2A"/>
    <w:rsid w:val="00A532C8"/>
    <w:rsid w:val="00A555DF"/>
    <w:rsid w:val="00A55D10"/>
    <w:rsid w:val="00A56D18"/>
    <w:rsid w:val="00A57153"/>
    <w:rsid w:val="00A60764"/>
    <w:rsid w:val="00A61E87"/>
    <w:rsid w:val="00A66314"/>
    <w:rsid w:val="00A6716B"/>
    <w:rsid w:val="00A70122"/>
    <w:rsid w:val="00A7047F"/>
    <w:rsid w:val="00A71BAF"/>
    <w:rsid w:val="00A736FA"/>
    <w:rsid w:val="00A7453D"/>
    <w:rsid w:val="00A74888"/>
    <w:rsid w:val="00A75712"/>
    <w:rsid w:val="00A7663A"/>
    <w:rsid w:val="00A77042"/>
    <w:rsid w:val="00A77B89"/>
    <w:rsid w:val="00A835EF"/>
    <w:rsid w:val="00A84CF6"/>
    <w:rsid w:val="00A84F38"/>
    <w:rsid w:val="00A85BF8"/>
    <w:rsid w:val="00A870EB"/>
    <w:rsid w:val="00A877D2"/>
    <w:rsid w:val="00A8794D"/>
    <w:rsid w:val="00A90727"/>
    <w:rsid w:val="00A91E9A"/>
    <w:rsid w:val="00A93D25"/>
    <w:rsid w:val="00A9421C"/>
    <w:rsid w:val="00A94CAA"/>
    <w:rsid w:val="00A95240"/>
    <w:rsid w:val="00A961C9"/>
    <w:rsid w:val="00A9763B"/>
    <w:rsid w:val="00AA060D"/>
    <w:rsid w:val="00AA1D4A"/>
    <w:rsid w:val="00AA61AA"/>
    <w:rsid w:val="00AB0804"/>
    <w:rsid w:val="00AB0A19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2FCA"/>
    <w:rsid w:val="00AC352C"/>
    <w:rsid w:val="00AC40C4"/>
    <w:rsid w:val="00AD14ED"/>
    <w:rsid w:val="00AD28B4"/>
    <w:rsid w:val="00AD30D2"/>
    <w:rsid w:val="00AD3495"/>
    <w:rsid w:val="00AD42C2"/>
    <w:rsid w:val="00AD4F67"/>
    <w:rsid w:val="00AD7C56"/>
    <w:rsid w:val="00AE0673"/>
    <w:rsid w:val="00AE5EF0"/>
    <w:rsid w:val="00AF09BC"/>
    <w:rsid w:val="00AF4C2F"/>
    <w:rsid w:val="00AF51EC"/>
    <w:rsid w:val="00AF6252"/>
    <w:rsid w:val="00AF782F"/>
    <w:rsid w:val="00B00098"/>
    <w:rsid w:val="00B01036"/>
    <w:rsid w:val="00B03647"/>
    <w:rsid w:val="00B07E7B"/>
    <w:rsid w:val="00B1025C"/>
    <w:rsid w:val="00B13A29"/>
    <w:rsid w:val="00B1676E"/>
    <w:rsid w:val="00B16FFA"/>
    <w:rsid w:val="00B170DC"/>
    <w:rsid w:val="00B17F17"/>
    <w:rsid w:val="00B24B05"/>
    <w:rsid w:val="00B25ED6"/>
    <w:rsid w:val="00B27254"/>
    <w:rsid w:val="00B27722"/>
    <w:rsid w:val="00B306AB"/>
    <w:rsid w:val="00B30EA3"/>
    <w:rsid w:val="00B31A97"/>
    <w:rsid w:val="00B337B3"/>
    <w:rsid w:val="00B341F2"/>
    <w:rsid w:val="00B42749"/>
    <w:rsid w:val="00B44990"/>
    <w:rsid w:val="00B46D1F"/>
    <w:rsid w:val="00B51E0D"/>
    <w:rsid w:val="00B54EC4"/>
    <w:rsid w:val="00B555F0"/>
    <w:rsid w:val="00B55DB1"/>
    <w:rsid w:val="00B576BF"/>
    <w:rsid w:val="00B61715"/>
    <w:rsid w:val="00B6232F"/>
    <w:rsid w:val="00B6325D"/>
    <w:rsid w:val="00B65D99"/>
    <w:rsid w:val="00B65E74"/>
    <w:rsid w:val="00B708CE"/>
    <w:rsid w:val="00B7205A"/>
    <w:rsid w:val="00B736FD"/>
    <w:rsid w:val="00B761FD"/>
    <w:rsid w:val="00B801DD"/>
    <w:rsid w:val="00B804AE"/>
    <w:rsid w:val="00B80B28"/>
    <w:rsid w:val="00B83654"/>
    <w:rsid w:val="00B857DB"/>
    <w:rsid w:val="00B871B5"/>
    <w:rsid w:val="00B907FE"/>
    <w:rsid w:val="00B90E3C"/>
    <w:rsid w:val="00B911B2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4492"/>
    <w:rsid w:val="00BB68AF"/>
    <w:rsid w:val="00BC0614"/>
    <w:rsid w:val="00BC1C22"/>
    <w:rsid w:val="00BC3C3C"/>
    <w:rsid w:val="00BC4CC6"/>
    <w:rsid w:val="00BD2836"/>
    <w:rsid w:val="00BD380A"/>
    <w:rsid w:val="00BD4E8B"/>
    <w:rsid w:val="00BD6BE7"/>
    <w:rsid w:val="00BD6C5C"/>
    <w:rsid w:val="00BE0808"/>
    <w:rsid w:val="00BE0F9C"/>
    <w:rsid w:val="00BE2A90"/>
    <w:rsid w:val="00BE46B8"/>
    <w:rsid w:val="00BE78C4"/>
    <w:rsid w:val="00BF3EAA"/>
    <w:rsid w:val="00BF4262"/>
    <w:rsid w:val="00BF49FA"/>
    <w:rsid w:val="00BF55A4"/>
    <w:rsid w:val="00BF5BAE"/>
    <w:rsid w:val="00BF68B2"/>
    <w:rsid w:val="00BF6A8D"/>
    <w:rsid w:val="00C0179B"/>
    <w:rsid w:val="00C02580"/>
    <w:rsid w:val="00C03D12"/>
    <w:rsid w:val="00C042F8"/>
    <w:rsid w:val="00C05F59"/>
    <w:rsid w:val="00C071FB"/>
    <w:rsid w:val="00C07855"/>
    <w:rsid w:val="00C103CD"/>
    <w:rsid w:val="00C104E3"/>
    <w:rsid w:val="00C12A47"/>
    <w:rsid w:val="00C12E87"/>
    <w:rsid w:val="00C141C8"/>
    <w:rsid w:val="00C14654"/>
    <w:rsid w:val="00C15A22"/>
    <w:rsid w:val="00C16514"/>
    <w:rsid w:val="00C167E5"/>
    <w:rsid w:val="00C16F70"/>
    <w:rsid w:val="00C170BC"/>
    <w:rsid w:val="00C17F0C"/>
    <w:rsid w:val="00C215A2"/>
    <w:rsid w:val="00C21607"/>
    <w:rsid w:val="00C237D0"/>
    <w:rsid w:val="00C25937"/>
    <w:rsid w:val="00C265B4"/>
    <w:rsid w:val="00C268AE"/>
    <w:rsid w:val="00C26B6C"/>
    <w:rsid w:val="00C337AF"/>
    <w:rsid w:val="00C33C4B"/>
    <w:rsid w:val="00C35492"/>
    <w:rsid w:val="00C35937"/>
    <w:rsid w:val="00C414C3"/>
    <w:rsid w:val="00C41F59"/>
    <w:rsid w:val="00C434A8"/>
    <w:rsid w:val="00C5068E"/>
    <w:rsid w:val="00C50BC3"/>
    <w:rsid w:val="00C524BA"/>
    <w:rsid w:val="00C53814"/>
    <w:rsid w:val="00C55B97"/>
    <w:rsid w:val="00C56942"/>
    <w:rsid w:val="00C57A08"/>
    <w:rsid w:val="00C60CC7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75B"/>
    <w:rsid w:val="00C76679"/>
    <w:rsid w:val="00C8017D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712E"/>
    <w:rsid w:val="00CA0C30"/>
    <w:rsid w:val="00CA2FE3"/>
    <w:rsid w:val="00CA77CC"/>
    <w:rsid w:val="00CA7C35"/>
    <w:rsid w:val="00CB0750"/>
    <w:rsid w:val="00CB0F35"/>
    <w:rsid w:val="00CB1900"/>
    <w:rsid w:val="00CB1A81"/>
    <w:rsid w:val="00CB1B13"/>
    <w:rsid w:val="00CB398C"/>
    <w:rsid w:val="00CB5A97"/>
    <w:rsid w:val="00CB5ECF"/>
    <w:rsid w:val="00CB5EF3"/>
    <w:rsid w:val="00CB650B"/>
    <w:rsid w:val="00CB6F72"/>
    <w:rsid w:val="00CC2B9B"/>
    <w:rsid w:val="00CC2D8B"/>
    <w:rsid w:val="00CD19E3"/>
    <w:rsid w:val="00CD2ED9"/>
    <w:rsid w:val="00CD33C8"/>
    <w:rsid w:val="00CD3CD1"/>
    <w:rsid w:val="00CD425D"/>
    <w:rsid w:val="00CD7D2D"/>
    <w:rsid w:val="00CD7E79"/>
    <w:rsid w:val="00CE10C4"/>
    <w:rsid w:val="00CE5F8C"/>
    <w:rsid w:val="00CE6DCF"/>
    <w:rsid w:val="00CE7478"/>
    <w:rsid w:val="00CF0121"/>
    <w:rsid w:val="00CF0867"/>
    <w:rsid w:val="00CF2232"/>
    <w:rsid w:val="00CF335F"/>
    <w:rsid w:val="00CF35B5"/>
    <w:rsid w:val="00CF3CB8"/>
    <w:rsid w:val="00CF6A0A"/>
    <w:rsid w:val="00CF7708"/>
    <w:rsid w:val="00D01B0D"/>
    <w:rsid w:val="00D01F88"/>
    <w:rsid w:val="00D03410"/>
    <w:rsid w:val="00D051E0"/>
    <w:rsid w:val="00D05F20"/>
    <w:rsid w:val="00D07299"/>
    <w:rsid w:val="00D07314"/>
    <w:rsid w:val="00D07AAB"/>
    <w:rsid w:val="00D10472"/>
    <w:rsid w:val="00D11042"/>
    <w:rsid w:val="00D11804"/>
    <w:rsid w:val="00D12151"/>
    <w:rsid w:val="00D14217"/>
    <w:rsid w:val="00D151E9"/>
    <w:rsid w:val="00D16306"/>
    <w:rsid w:val="00D17120"/>
    <w:rsid w:val="00D214BF"/>
    <w:rsid w:val="00D2378C"/>
    <w:rsid w:val="00D26E67"/>
    <w:rsid w:val="00D27587"/>
    <w:rsid w:val="00D33E72"/>
    <w:rsid w:val="00D355A2"/>
    <w:rsid w:val="00D35AB8"/>
    <w:rsid w:val="00D35AC6"/>
    <w:rsid w:val="00D36EA9"/>
    <w:rsid w:val="00D40639"/>
    <w:rsid w:val="00D41ADF"/>
    <w:rsid w:val="00D431FA"/>
    <w:rsid w:val="00D45F8D"/>
    <w:rsid w:val="00D4601A"/>
    <w:rsid w:val="00D468E9"/>
    <w:rsid w:val="00D47405"/>
    <w:rsid w:val="00D5083D"/>
    <w:rsid w:val="00D536FA"/>
    <w:rsid w:val="00D54DDF"/>
    <w:rsid w:val="00D60F5D"/>
    <w:rsid w:val="00D65F53"/>
    <w:rsid w:val="00D708EE"/>
    <w:rsid w:val="00D745E7"/>
    <w:rsid w:val="00D74CA7"/>
    <w:rsid w:val="00D779E3"/>
    <w:rsid w:val="00D806A1"/>
    <w:rsid w:val="00D808F9"/>
    <w:rsid w:val="00D80E9C"/>
    <w:rsid w:val="00D81ED0"/>
    <w:rsid w:val="00D829AD"/>
    <w:rsid w:val="00D82A5A"/>
    <w:rsid w:val="00D84B35"/>
    <w:rsid w:val="00D87150"/>
    <w:rsid w:val="00D87396"/>
    <w:rsid w:val="00D9071C"/>
    <w:rsid w:val="00D918FF"/>
    <w:rsid w:val="00D966F1"/>
    <w:rsid w:val="00D96B3C"/>
    <w:rsid w:val="00D970D4"/>
    <w:rsid w:val="00DA1186"/>
    <w:rsid w:val="00DA4931"/>
    <w:rsid w:val="00DA5FA5"/>
    <w:rsid w:val="00DA619B"/>
    <w:rsid w:val="00DA7004"/>
    <w:rsid w:val="00DA7296"/>
    <w:rsid w:val="00DB14CC"/>
    <w:rsid w:val="00DB1746"/>
    <w:rsid w:val="00DB3243"/>
    <w:rsid w:val="00DB32FF"/>
    <w:rsid w:val="00DB352D"/>
    <w:rsid w:val="00DB482C"/>
    <w:rsid w:val="00DB4BFE"/>
    <w:rsid w:val="00DB5393"/>
    <w:rsid w:val="00DB57BA"/>
    <w:rsid w:val="00DB5F05"/>
    <w:rsid w:val="00DC1012"/>
    <w:rsid w:val="00DC2268"/>
    <w:rsid w:val="00DC301E"/>
    <w:rsid w:val="00DC71DE"/>
    <w:rsid w:val="00DD2089"/>
    <w:rsid w:val="00DD5CD1"/>
    <w:rsid w:val="00DD6161"/>
    <w:rsid w:val="00DE0F95"/>
    <w:rsid w:val="00DE2837"/>
    <w:rsid w:val="00DE3173"/>
    <w:rsid w:val="00DE37D3"/>
    <w:rsid w:val="00DE65A6"/>
    <w:rsid w:val="00DE7E03"/>
    <w:rsid w:val="00DF04E2"/>
    <w:rsid w:val="00DF32FC"/>
    <w:rsid w:val="00DF43B0"/>
    <w:rsid w:val="00DF475B"/>
    <w:rsid w:val="00DF587D"/>
    <w:rsid w:val="00E01B16"/>
    <w:rsid w:val="00E037A9"/>
    <w:rsid w:val="00E0572A"/>
    <w:rsid w:val="00E10D09"/>
    <w:rsid w:val="00E11C8E"/>
    <w:rsid w:val="00E11D82"/>
    <w:rsid w:val="00E12340"/>
    <w:rsid w:val="00E13010"/>
    <w:rsid w:val="00E13622"/>
    <w:rsid w:val="00E14152"/>
    <w:rsid w:val="00E209BF"/>
    <w:rsid w:val="00E21CC9"/>
    <w:rsid w:val="00E22462"/>
    <w:rsid w:val="00E233A9"/>
    <w:rsid w:val="00E2487C"/>
    <w:rsid w:val="00E2703E"/>
    <w:rsid w:val="00E30C6D"/>
    <w:rsid w:val="00E32DBA"/>
    <w:rsid w:val="00E32E5D"/>
    <w:rsid w:val="00E35134"/>
    <w:rsid w:val="00E35215"/>
    <w:rsid w:val="00E353B0"/>
    <w:rsid w:val="00E3542B"/>
    <w:rsid w:val="00E37884"/>
    <w:rsid w:val="00E37CD1"/>
    <w:rsid w:val="00E41C19"/>
    <w:rsid w:val="00E42443"/>
    <w:rsid w:val="00E469C2"/>
    <w:rsid w:val="00E4769F"/>
    <w:rsid w:val="00E50431"/>
    <w:rsid w:val="00E51CC9"/>
    <w:rsid w:val="00E5358A"/>
    <w:rsid w:val="00E547CC"/>
    <w:rsid w:val="00E55A3A"/>
    <w:rsid w:val="00E57B27"/>
    <w:rsid w:val="00E70FF5"/>
    <w:rsid w:val="00E718BF"/>
    <w:rsid w:val="00E75A4C"/>
    <w:rsid w:val="00E77038"/>
    <w:rsid w:val="00E80D5E"/>
    <w:rsid w:val="00E84431"/>
    <w:rsid w:val="00E84B31"/>
    <w:rsid w:val="00E85BEB"/>
    <w:rsid w:val="00E8681F"/>
    <w:rsid w:val="00E87E05"/>
    <w:rsid w:val="00E9052A"/>
    <w:rsid w:val="00E9064C"/>
    <w:rsid w:val="00E91A05"/>
    <w:rsid w:val="00E91ACF"/>
    <w:rsid w:val="00E97AC3"/>
    <w:rsid w:val="00E97BEE"/>
    <w:rsid w:val="00EA1C9F"/>
    <w:rsid w:val="00EA4100"/>
    <w:rsid w:val="00EA5B2A"/>
    <w:rsid w:val="00EA6198"/>
    <w:rsid w:val="00EA6E87"/>
    <w:rsid w:val="00EA7782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4302"/>
    <w:rsid w:val="00ED4E5D"/>
    <w:rsid w:val="00ED6D64"/>
    <w:rsid w:val="00ED7A02"/>
    <w:rsid w:val="00EE0E31"/>
    <w:rsid w:val="00EE3AFB"/>
    <w:rsid w:val="00EE57D7"/>
    <w:rsid w:val="00EF1025"/>
    <w:rsid w:val="00EF1B8A"/>
    <w:rsid w:val="00EF4C45"/>
    <w:rsid w:val="00EF552C"/>
    <w:rsid w:val="00F0031C"/>
    <w:rsid w:val="00F02E2C"/>
    <w:rsid w:val="00F02EA1"/>
    <w:rsid w:val="00F0472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26E9C"/>
    <w:rsid w:val="00F274AF"/>
    <w:rsid w:val="00F314CC"/>
    <w:rsid w:val="00F353F7"/>
    <w:rsid w:val="00F40C63"/>
    <w:rsid w:val="00F4187C"/>
    <w:rsid w:val="00F41EB5"/>
    <w:rsid w:val="00F42FAE"/>
    <w:rsid w:val="00F43E49"/>
    <w:rsid w:val="00F45FDC"/>
    <w:rsid w:val="00F46307"/>
    <w:rsid w:val="00F463EA"/>
    <w:rsid w:val="00F502A5"/>
    <w:rsid w:val="00F508DC"/>
    <w:rsid w:val="00F526B9"/>
    <w:rsid w:val="00F52AE7"/>
    <w:rsid w:val="00F53F7E"/>
    <w:rsid w:val="00F55947"/>
    <w:rsid w:val="00F56747"/>
    <w:rsid w:val="00F57BCF"/>
    <w:rsid w:val="00F64E68"/>
    <w:rsid w:val="00F70862"/>
    <w:rsid w:val="00F70CB5"/>
    <w:rsid w:val="00F72D90"/>
    <w:rsid w:val="00F74E75"/>
    <w:rsid w:val="00F75912"/>
    <w:rsid w:val="00F75DCE"/>
    <w:rsid w:val="00F75F2F"/>
    <w:rsid w:val="00F76279"/>
    <w:rsid w:val="00F76A18"/>
    <w:rsid w:val="00F77A3F"/>
    <w:rsid w:val="00F816F3"/>
    <w:rsid w:val="00F818B1"/>
    <w:rsid w:val="00F82055"/>
    <w:rsid w:val="00F83ACA"/>
    <w:rsid w:val="00F84C02"/>
    <w:rsid w:val="00F91083"/>
    <w:rsid w:val="00F93ABF"/>
    <w:rsid w:val="00F96DD0"/>
    <w:rsid w:val="00FA0B24"/>
    <w:rsid w:val="00FA0EE3"/>
    <w:rsid w:val="00FA207C"/>
    <w:rsid w:val="00FA302E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148D"/>
    <w:rsid w:val="00FC493A"/>
    <w:rsid w:val="00FD3868"/>
    <w:rsid w:val="00FD4E73"/>
    <w:rsid w:val="00FD545C"/>
    <w:rsid w:val="00FD552E"/>
    <w:rsid w:val="00FE0252"/>
    <w:rsid w:val="00FE2F0E"/>
    <w:rsid w:val="00FE3A0B"/>
    <w:rsid w:val="00FE3F7B"/>
    <w:rsid w:val="00FE57B5"/>
    <w:rsid w:val="00FF0FFD"/>
    <w:rsid w:val="00FF11C7"/>
    <w:rsid w:val="00FF79BF"/>
    <w:rsid w:val="1B13E112"/>
    <w:rsid w:val="206FDE52"/>
    <w:rsid w:val="4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8C60AC"/>
  <w15:chartTrackingRefBased/>
  <w15:docId w15:val="{0163D3B6-9DD1-4910-B896-488924D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.europa.eu/en/publication-detail/-/publication/5a9c3144-80f1-11e9-9f05-01aa75ed71a1" TargetMode="External"/><Relationship Id="rId7" Type="http://schemas.openxmlformats.org/officeDocument/2006/relationships/hyperlink" Target="https://eur-lex.europa.eu/legal-content/PL/TXT/?uri=CELEX%3A52021DC0573" TargetMode="External"/><Relationship Id="rId2" Type="http://schemas.openxmlformats.org/officeDocument/2006/relationships/hyperlink" Target="https://eur-lex.europa.eu/legal-content/PL/TXT/?uri=CELEX%3A52018DC0267" TargetMode="External"/><Relationship Id="rId1" Type="http://schemas.openxmlformats.org/officeDocument/2006/relationships/hyperlink" Target="https://openarchive.icomos.org/id/eprint/2436/1/EUQS_revised-2020_EN_ebook.pdf" TargetMode="External"/><Relationship Id="rId6" Type="http://schemas.openxmlformats.org/officeDocument/2006/relationships/hyperlink" Target="https://www.eca.europa.eu/Lists/ECADocuments/SR21_27/SR_EU-invest-tourism_PL.pdf" TargetMode="External"/><Relationship Id="rId5" Type="http://schemas.openxmlformats.org/officeDocument/2006/relationships/hyperlink" Target="https://www.eca.europa.eu/Lists/ECADocuments/SR20_08/SR_Cultural_investments_PL.pdf" TargetMode="External"/><Relationship Id="rId4" Type="http://schemas.openxmlformats.org/officeDocument/2006/relationships/hyperlink" Target="https://eur-lex.europa.eu/legal-content/PL/TXT/PDF/?uri=CELEX:52018XG1221(01)&amp;from=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4A66F-16D0-4580-A896-1D2BCFFA8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9BAB7-7A7C-4D53-BE3D-F9D2D2BC5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3D34C-93A4-4D37-A6FA-259D6BDD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5344</Words>
  <Characters>32070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37340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Sosnowska Monika</cp:lastModifiedBy>
  <cp:revision>4</cp:revision>
  <cp:lastPrinted>2023-10-30T20:51:00Z</cp:lastPrinted>
  <dcterms:created xsi:type="dcterms:W3CDTF">2024-03-08T08:02:00Z</dcterms:created>
  <dcterms:modified xsi:type="dcterms:W3CDTF">2024-03-08T11:49:00Z</dcterms:modified>
</cp:coreProperties>
</file>