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CFAEA" w14:textId="1B525B9D" w:rsidR="00690E22" w:rsidRPr="00B10AEF" w:rsidRDefault="00690E22" w:rsidP="00905023">
      <w:pPr>
        <w:spacing w:after="120" w:line="276" w:lineRule="auto"/>
        <w:rPr>
          <w:rFonts w:ascii="Calibri" w:eastAsia="Times New Roman" w:hAnsi="Calibri" w:cs="Calibri"/>
          <w:b/>
          <w:bCs/>
          <w:sz w:val="28"/>
          <w:szCs w:val="28"/>
          <w:lang w:eastAsia="pl-PL"/>
        </w:rPr>
      </w:pPr>
      <w:r w:rsidRPr="00B10AEF">
        <w:rPr>
          <w:rFonts w:ascii="Calibri" w:eastAsia="Times New Roman" w:hAnsi="Calibri" w:cs="Calibri"/>
          <w:b/>
          <w:bCs/>
          <w:sz w:val="28"/>
          <w:szCs w:val="28"/>
          <w:lang w:eastAsia="pl-PL"/>
        </w:rPr>
        <w:t>Miejsca pracy finansowane stawką jednostkową</w:t>
      </w:r>
    </w:p>
    <w:p w14:paraId="06551DFC" w14:textId="3482015E" w:rsidR="006C633B" w:rsidRPr="00B14835" w:rsidRDefault="00E700C6" w:rsidP="00AA59F9">
      <w:pPr>
        <w:pStyle w:val="Akapitzlist"/>
        <w:numPr>
          <w:ilvl w:val="0"/>
          <w:numId w:val="8"/>
        </w:numPr>
        <w:autoSpaceDE w:val="0"/>
        <w:autoSpaceDN w:val="0"/>
        <w:adjustRightInd w:val="0"/>
        <w:spacing w:after="120" w:line="276" w:lineRule="auto"/>
        <w:ind w:left="414" w:hanging="357"/>
        <w:rPr>
          <w:rFonts w:ascii="Calibri" w:hAnsi="Calibri" w:cs="Calibri"/>
          <w:b/>
          <w:bCs/>
          <w:color w:val="000000" w:themeColor="text1"/>
        </w:rPr>
      </w:pPr>
      <w:r w:rsidRPr="00B14835">
        <w:rPr>
          <w:rFonts w:ascii="Calibri" w:hAnsi="Calibri" w:cs="Calibri"/>
          <w:b/>
          <w:bCs/>
          <w:color w:val="4472C4" w:themeColor="accent1"/>
        </w:rPr>
        <w:t xml:space="preserve">Czy </w:t>
      </w:r>
      <w:r w:rsidR="009048D7" w:rsidRPr="00B14835">
        <w:rPr>
          <w:rFonts w:ascii="Calibri" w:hAnsi="Calibri" w:cs="Calibri"/>
          <w:b/>
          <w:bCs/>
          <w:color w:val="4472C4" w:themeColor="accent1"/>
        </w:rPr>
        <w:t>istnieje możliwoś</w:t>
      </w:r>
      <w:r w:rsidR="006E7521" w:rsidRPr="00B14835">
        <w:rPr>
          <w:rFonts w:ascii="Calibri" w:hAnsi="Calibri" w:cs="Calibri"/>
          <w:b/>
          <w:bCs/>
          <w:color w:val="4472C4" w:themeColor="accent1"/>
        </w:rPr>
        <w:t>ć</w:t>
      </w:r>
      <w:r w:rsidR="009048D7" w:rsidRPr="00B14835">
        <w:rPr>
          <w:rFonts w:ascii="Calibri" w:hAnsi="Calibri" w:cs="Calibri"/>
          <w:b/>
          <w:bCs/>
          <w:color w:val="4472C4" w:themeColor="accent1"/>
        </w:rPr>
        <w:t xml:space="preserve"> odstąpienia </w:t>
      </w:r>
      <w:r w:rsidRPr="00B14835">
        <w:rPr>
          <w:rFonts w:ascii="Calibri" w:hAnsi="Calibri" w:cs="Calibri"/>
          <w:b/>
          <w:bCs/>
          <w:color w:val="4472C4" w:themeColor="accent1"/>
        </w:rPr>
        <w:t xml:space="preserve">od </w:t>
      </w:r>
      <w:r w:rsidR="009048D7" w:rsidRPr="00B14835">
        <w:rPr>
          <w:rFonts w:ascii="Calibri" w:hAnsi="Calibri" w:cs="Calibri"/>
          <w:b/>
          <w:bCs/>
          <w:color w:val="4472C4" w:themeColor="accent1"/>
        </w:rPr>
        <w:t xml:space="preserve">uznania wydatku za </w:t>
      </w:r>
      <w:r w:rsidRPr="00B14835">
        <w:rPr>
          <w:rFonts w:ascii="Calibri" w:hAnsi="Calibri" w:cs="Calibri"/>
          <w:b/>
          <w:bCs/>
          <w:color w:val="4472C4" w:themeColor="accent1"/>
        </w:rPr>
        <w:t>niekwalifikowaln</w:t>
      </w:r>
      <w:r w:rsidR="009048D7" w:rsidRPr="00B14835">
        <w:rPr>
          <w:rFonts w:ascii="Calibri" w:hAnsi="Calibri" w:cs="Calibri"/>
          <w:b/>
          <w:bCs/>
          <w:color w:val="4472C4" w:themeColor="accent1"/>
        </w:rPr>
        <w:t>y</w:t>
      </w:r>
      <w:r w:rsidR="006E7521" w:rsidRPr="00B14835">
        <w:rPr>
          <w:rFonts w:ascii="Calibri" w:hAnsi="Calibri" w:cs="Calibri"/>
          <w:b/>
          <w:bCs/>
          <w:color w:val="4472C4" w:themeColor="accent1"/>
        </w:rPr>
        <w:t>,</w:t>
      </w:r>
      <w:r w:rsidR="009048D7" w:rsidRPr="00B14835">
        <w:rPr>
          <w:rFonts w:ascii="Calibri" w:hAnsi="Calibri" w:cs="Calibri"/>
          <w:b/>
          <w:bCs/>
          <w:color w:val="4472C4" w:themeColor="accent1"/>
        </w:rPr>
        <w:t xml:space="preserve"> </w:t>
      </w:r>
      <w:r w:rsidRPr="00B14835">
        <w:rPr>
          <w:rFonts w:ascii="Calibri" w:hAnsi="Calibri" w:cs="Calibri"/>
          <w:b/>
          <w:bCs/>
          <w:color w:val="4472C4" w:themeColor="accent1"/>
        </w:rPr>
        <w:t>gdy pracownik zrezygnuje</w:t>
      </w:r>
      <w:r w:rsidR="009048D7" w:rsidRPr="00B14835">
        <w:rPr>
          <w:rFonts w:ascii="Calibri" w:hAnsi="Calibri" w:cs="Calibri"/>
          <w:b/>
          <w:bCs/>
          <w:color w:val="4472C4" w:themeColor="accent1"/>
        </w:rPr>
        <w:t xml:space="preserve"> z pracy</w:t>
      </w:r>
      <w:r w:rsidR="00622403" w:rsidRPr="00B14835">
        <w:rPr>
          <w:rFonts w:ascii="Calibri" w:hAnsi="Calibri" w:cs="Calibri"/>
          <w:b/>
          <w:bCs/>
          <w:color w:val="4472C4" w:themeColor="accent1"/>
        </w:rPr>
        <w:t xml:space="preserve"> </w:t>
      </w:r>
      <w:r w:rsidRPr="00B14835">
        <w:rPr>
          <w:rFonts w:ascii="Calibri" w:hAnsi="Calibri" w:cs="Calibri"/>
          <w:b/>
          <w:bCs/>
          <w:color w:val="4472C4" w:themeColor="accent1"/>
        </w:rPr>
        <w:t>i nie uda się znaleźć nikogo na jego miejsce?</w:t>
      </w:r>
      <w:r w:rsidR="006C633B" w:rsidRPr="00B14835">
        <w:rPr>
          <w:rFonts w:ascii="Calibri" w:hAnsi="Calibri" w:cs="Calibri"/>
          <w:b/>
          <w:bCs/>
          <w:color w:val="000000" w:themeColor="text1"/>
        </w:rPr>
        <w:t xml:space="preserve"> </w:t>
      </w:r>
    </w:p>
    <w:p w14:paraId="0FD58212" w14:textId="78BF4BD5" w:rsidR="006C633B" w:rsidRPr="005F0A78" w:rsidRDefault="006C633B" w:rsidP="006C633B">
      <w:pPr>
        <w:autoSpaceDE w:val="0"/>
        <w:autoSpaceDN w:val="0"/>
        <w:adjustRightInd w:val="0"/>
        <w:spacing w:after="120" w:line="276" w:lineRule="auto"/>
        <w:rPr>
          <w:rFonts w:cstheme="minorHAnsi"/>
          <w:sz w:val="24"/>
          <w:szCs w:val="24"/>
        </w:rPr>
      </w:pPr>
      <w:r w:rsidRPr="005F0A78">
        <w:rPr>
          <w:rFonts w:cstheme="minorHAnsi"/>
          <w:sz w:val="24"/>
          <w:szCs w:val="24"/>
        </w:rPr>
        <w:t xml:space="preserve">Gdy osoba zatrudniona na nowe miejsce pracy zrezygnuje z pracy, ale stanowisko pracy nie ulegnie likwidacji i zostanie ponownie obsadzone przez osobę o statusie zgodnym z </w:t>
      </w:r>
      <w:r w:rsidR="00D230DB">
        <w:rPr>
          <w:rFonts w:cstheme="minorHAnsi"/>
          <w:sz w:val="24"/>
          <w:szCs w:val="24"/>
        </w:rPr>
        <w:t>W</w:t>
      </w:r>
      <w:r w:rsidRPr="005F0A78">
        <w:rPr>
          <w:rFonts w:cstheme="minorHAnsi"/>
          <w:sz w:val="24"/>
          <w:szCs w:val="24"/>
        </w:rPr>
        <w:t>ytycznymi</w:t>
      </w:r>
      <w:r w:rsidR="00D230DB">
        <w:rPr>
          <w:rFonts w:cstheme="minorHAnsi"/>
          <w:sz w:val="24"/>
          <w:szCs w:val="24"/>
        </w:rPr>
        <w:t xml:space="preserve"> </w:t>
      </w:r>
      <w:r w:rsidR="00D230DB" w:rsidRPr="009C7153">
        <w:rPr>
          <w:rFonts w:cstheme="minorHAnsi"/>
          <w:sz w:val="24"/>
          <w:szCs w:val="24"/>
        </w:rPr>
        <w:t>dotyczący</w:t>
      </w:r>
      <w:r w:rsidR="00D230DB">
        <w:rPr>
          <w:rFonts w:cstheme="minorHAnsi"/>
          <w:sz w:val="24"/>
          <w:szCs w:val="24"/>
        </w:rPr>
        <w:t>mi</w:t>
      </w:r>
      <w:r w:rsidR="00D230DB" w:rsidRPr="009C7153">
        <w:rPr>
          <w:rFonts w:cstheme="minorHAnsi"/>
          <w:sz w:val="24"/>
          <w:szCs w:val="24"/>
        </w:rPr>
        <w:t xml:space="preserve"> realizacji </w:t>
      </w:r>
      <w:r w:rsidR="00D230DB">
        <w:rPr>
          <w:rFonts w:cstheme="minorHAnsi"/>
          <w:sz w:val="24"/>
          <w:szCs w:val="24"/>
        </w:rPr>
        <w:t xml:space="preserve">projektów </w:t>
      </w:r>
      <w:r w:rsidR="00D230DB" w:rsidRPr="009C7153">
        <w:rPr>
          <w:rFonts w:cstheme="minorHAnsi"/>
          <w:sz w:val="24"/>
          <w:szCs w:val="24"/>
        </w:rPr>
        <w:t>z udziałem środków EFS+ w regionalnych programach na lata 2021-2027 (dalej: Wytyczne)</w:t>
      </w:r>
      <w:r w:rsidRPr="005F0A78">
        <w:rPr>
          <w:rFonts w:cstheme="minorHAnsi"/>
          <w:sz w:val="24"/>
          <w:szCs w:val="24"/>
        </w:rPr>
        <w:t xml:space="preserve">, miejsce pracy będzie uznawane za istniejące nieprzerwanie. </w:t>
      </w:r>
    </w:p>
    <w:p w14:paraId="749F4977" w14:textId="36B99EC2" w:rsidR="00D95CE0" w:rsidRDefault="006C633B" w:rsidP="006C633B">
      <w:pPr>
        <w:spacing w:after="120" w:line="276" w:lineRule="auto"/>
        <w:rPr>
          <w:rFonts w:cstheme="minorHAnsi"/>
          <w:sz w:val="24"/>
          <w:szCs w:val="24"/>
        </w:rPr>
      </w:pPr>
      <w:r w:rsidRPr="005F0A78">
        <w:rPr>
          <w:rFonts w:cstheme="minorHAnsi"/>
          <w:sz w:val="24"/>
          <w:szCs w:val="24"/>
        </w:rPr>
        <w:t>PS ma zapewniony mechanizm elastycznego dostosowania do napotkanych trudności w postaci dopuszczalnych przerw w zatrudnieniu. Dopuszcza się przerwy w zatrudnieniu nie dłuższe niż łącznie 30 dni kalendarzowe w okresie 12 miesięcy uprawniające do kwalifikowania stawki jednostkowej. Każdy kolejny dzień przerwy (ponad dopuszczalne 30 dni) odpowiednio wydłuża okres utrzymania miejsca pracy. Sytuacja powinna być oceniana w każdym przypadku indywidualnie, biorąc pod uwagę czynniki takie jak fakt fizycznego istnienia stanowiska pracy i gotowość pracodawcy do zatrudnienia odpowiedniego kandydata.</w:t>
      </w:r>
      <w:r w:rsidR="00B3187A">
        <w:rPr>
          <w:rFonts w:cstheme="minorHAnsi"/>
          <w:sz w:val="24"/>
          <w:szCs w:val="24"/>
        </w:rPr>
        <w:t xml:space="preserve"> </w:t>
      </w:r>
    </w:p>
    <w:p w14:paraId="5CC6C024" w14:textId="5DCD11A1" w:rsidR="007076D7" w:rsidRPr="009C7153" w:rsidRDefault="00B3187A" w:rsidP="006C633B">
      <w:pPr>
        <w:spacing w:after="120" w:line="276" w:lineRule="auto"/>
        <w:rPr>
          <w:rFonts w:cstheme="minorHAnsi"/>
          <w:sz w:val="24"/>
          <w:szCs w:val="24"/>
        </w:rPr>
      </w:pPr>
      <w:r>
        <w:rPr>
          <w:rFonts w:cstheme="minorHAnsi"/>
          <w:sz w:val="24"/>
          <w:szCs w:val="24"/>
        </w:rPr>
        <w:t xml:space="preserve">Jednocześnie w sytuacji gdy pracownik zrezygnuje z </w:t>
      </w:r>
      <w:r w:rsidRPr="009C7153">
        <w:rPr>
          <w:rFonts w:cstheme="minorHAnsi"/>
          <w:sz w:val="24"/>
          <w:szCs w:val="24"/>
        </w:rPr>
        <w:t xml:space="preserve">pracy </w:t>
      </w:r>
      <w:r w:rsidR="00451064" w:rsidRPr="00B10AEF">
        <w:rPr>
          <w:rFonts w:cstheme="minorHAnsi"/>
          <w:sz w:val="24"/>
          <w:szCs w:val="24"/>
        </w:rPr>
        <w:t>w okresie 12 miesięcy utrzymania miejsca pracy</w:t>
      </w:r>
      <w:r w:rsidR="00451064" w:rsidRPr="009C7153">
        <w:rPr>
          <w:rFonts w:cstheme="minorHAnsi"/>
          <w:sz w:val="24"/>
          <w:szCs w:val="24"/>
        </w:rPr>
        <w:t xml:space="preserve"> </w:t>
      </w:r>
      <w:r w:rsidRPr="009C7153">
        <w:rPr>
          <w:rFonts w:cstheme="minorHAnsi"/>
          <w:sz w:val="24"/>
          <w:szCs w:val="24"/>
        </w:rPr>
        <w:t xml:space="preserve">a na jego miejsce nie zostanie zatrudniony kolejny pracownik spełniający wymogi Wytycznych wydatki na tworzenie i utrzymanie miejsca pracy powinny zostać uznane </w:t>
      </w:r>
      <w:r w:rsidR="00953BBC" w:rsidRPr="009C7153">
        <w:rPr>
          <w:rFonts w:cstheme="minorHAnsi"/>
          <w:sz w:val="24"/>
          <w:szCs w:val="24"/>
        </w:rPr>
        <w:t xml:space="preserve">w całości </w:t>
      </w:r>
      <w:r w:rsidRPr="009C7153">
        <w:rPr>
          <w:rFonts w:cstheme="minorHAnsi"/>
          <w:sz w:val="24"/>
          <w:szCs w:val="24"/>
        </w:rPr>
        <w:t>za niekwalifikowalne</w:t>
      </w:r>
      <w:r w:rsidR="00367CA3" w:rsidRPr="009C7153">
        <w:rPr>
          <w:rFonts w:cstheme="minorHAnsi"/>
          <w:sz w:val="24"/>
          <w:szCs w:val="24"/>
        </w:rPr>
        <w:t xml:space="preserve">. </w:t>
      </w:r>
    </w:p>
    <w:p w14:paraId="40B2218B" w14:textId="4A32B114" w:rsidR="006C633B" w:rsidRDefault="00367CA3" w:rsidP="006C633B">
      <w:pPr>
        <w:spacing w:after="120" w:line="276" w:lineRule="auto"/>
        <w:rPr>
          <w:rFonts w:cstheme="minorHAnsi"/>
          <w:sz w:val="24"/>
          <w:szCs w:val="24"/>
        </w:rPr>
      </w:pPr>
      <w:r w:rsidRPr="009C7153">
        <w:rPr>
          <w:rFonts w:cstheme="minorHAnsi"/>
          <w:sz w:val="24"/>
          <w:szCs w:val="24"/>
        </w:rPr>
        <w:t>Z kolei w okresie trwałości jest to uzależnione od okresu</w:t>
      </w:r>
      <w:r w:rsidR="00451064" w:rsidRPr="00B10AEF">
        <w:rPr>
          <w:rFonts w:cstheme="minorHAnsi"/>
          <w:sz w:val="24"/>
          <w:szCs w:val="24"/>
        </w:rPr>
        <w:t>,</w:t>
      </w:r>
      <w:r w:rsidRPr="009C7153">
        <w:rPr>
          <w:rFonts w:cstheme="minorHAnsi"/>
          <w:sz w:val="24"/>
          <w:szCs w:val="24"/>
        </w:rPr>
        <w:t xml:space="preserve"> w jakim miejsce pracy będzie nieobsadzone. Jeśli pracownik zrezygnuje z pracy </w:t>
      </w:r>
      <w:r w:rsidR="007076D7" w:rsidRPr="009C7153">
        <w:rPr>
          <w:rFonts w:cstheme="minorHAnsi"/>
          <w:sz w:val="24"/>
          <w:szCs w:val="24"/>
        </w:rPr>
        <w:t xml:space="preserve">po zakończeniu okresu finansowania miejsca pracy a w całym okresie trwałości (przez 6 miesięcy) na to miejsce nie zostanie zatrudniony nowy pracownik, to wydatki na utworzenie i utrzymanie miejsca pracy powinny zostać uznane w 100% za niekwalifikowalne. Jeśli natomiast w okresie trwałości miejsce pracy jest obsadzone przez co najmniej 1 pełny miesiąc, to korekta jest naliczana proporcjonalnie. </w:t>
      </w:r>
      <w:r w:rsidR="00707147" w:rsidRPr="009C7153">
        <w:rPr>
          <w:rFonts w:cstheme="minorHAnsi"/>
          <w:sz w:val="24"/>
          <w:szCs w:val="24"/>
        </w:rPr>
        <w:t xml:space="preserve"> </w:t>
      </w:r>
    </w:p>
    <w:p w14:paraId="2F80849F" w14:textId="46C9BCEE" w:rsidR="00EF7EB3" w:rsidRPr="004152C6" w:rsidRDefault="00F0654C" w:rsidP="00AA59F9">
      <w:pPr>
        <w:pStyle w:val="Akapitzlist"/>
        <w:numPr>
          <w:ilvl w:val="0"/>
          <w:numId w:val="8"/>
        </w:numPr>
        <w:spacing w:after="120" w:line="276" w:lineRule="auto"/>
        <w:ind w:left="414" w:hanging="357"/>
        <w:rPr>
          <w:rFonts w:asciiTheme="minorHAnsi" w:hAnsiTheme="minorHAnsi" w:cstheme="minorHAnsi"/>
          <w:b/>
          <w:bCs/>
        </w:rPr>
      </w:pPr>
      <w:r w:rsidRPr="004152C6">
        <w:rPr>
          <w:rFonts w:ascii="Calibri" w:hAnsi="Calibri" w:cs="Calibri"/>
          <w:b/>
          <w:bCs/>
          <w:color w:val="4472C4" w:themeColor="accent1"/>
        </w:rPr>
        <w:t>W przypadku rezygnacji z pracy osoby z niepełnosprawnością sprzężoną lub ze znacznym stopniem niepełnosprawności</w:t>
      </w:r>
      <w:r w:rsidR="006E7521" w:rsidRPr="004152C6">
        <w:rPr>
          <w:rFonts w:ascii="Calibri" w:hAnsi="Calibri" w:cs="Calibri"/>
          <w:b/>
          <w:bCs/>
          <w:color w:val="4472C4" w:themeColor="accent1"/>
        </w:rPr>
        <w:t>,</w:t>
      </w:r>
      <w:r w:rsidRPr="004152C6">
        <w:rPr>
          <w:rFonts w:ascii="Calibri" w:hAnsi="Calibri" w:cs="Calibri"/>
          <w:b/>
          <w:bCs/>
          <w:color w:val="4472C4" w:themeColor="accent1"/>
        </w:rPr>
        <w:t xml:space="preserve"> </w:t>
      </w:r>
      <w:r w:rsidR="00B879DC" w:rsidRPr="004152C6">
        <w:rPr>
          <w:rFonts w:ascii="Calibri" w:hAnsi="Calibri" w:cs="Calibri"/>
          <w:b/>
          <w:bCs/>
          <w:color w:val="4472C4" w:themeColor="accent1"/>
        </w:rPr>
        <w:t xml:space="preserve">czy </w:t>
      </w:r>
      <w:r w:rsidRPr="004152C6">
        <w:rPr>
          <w:rFonts w:ascii="Calibri" w:hAnsi="Calibri" w:cs="Calibri"/>
          <w:b/>
          <w:bCs/>
          <w:color w:val="4472C4" w:themeColor="accent1"/>
        </w:rPr>
        <w:t xml:space="preserve">należy zatrudnić </w:t>
      </w:r>
      <w:r w:rsidR="00B879DC" w:rsidRPr="004152C6">
        <w:rPr>
          <w:rFonts w:ascii="Calibri" w:hAnsi="Calibri" w:cs="Calibri"/>
          <w:b/>
          <w:bCs/>
          <w:color w:val="4472C4" w:themeColor="accent1"/>
        </w:rPr>
        <w:t xml:space="preserve">na jej miejsce </w:t>
      </w:r>
      <w:r w:rsidRPr="004152C6">
        <w:rPr>
          <w:rFonts w:ascii="Calibri" w:hAnsi="Calibri" w:cs="Calibri"/>
          <w:b/>
          <w:bCs/>
          <w:color w:val="4472C4" w:themeColor="accent1"/>
        </w:rPr>
        <w:t>osobę spełniającą analogiczne warunki finansowania miejsca pracy?</w:t>
      </w:r>
    </w:p>
    <w:p w14:paraId="275C9782" w14:textId="56E1891A" w:rsidR="006C633B" w:rsidRDefault="004152C6" w:rsidP="005A2EFC">
      <w:pPr>
        <w:autoSpaceDE w:val="0"/>
        <w:autoSpaceDN w:val="0"/>
        <w:adjustRightInd w:val="0"/>
        <w:spacing w:after="120" w:line="276" w:lineRule="auto"/>
        <w:rPr>
          <w:rFonts w:cstheme="minorHAnsi"/>
          <w:sz w:val="24"/>
          <w:szCs w:val="24"/>
        </w:rPr>
      </w:pPr>
      <w:r>
        <w:rPr>
          <w:rFonts w:cstheme="minorHAnsi"/>
          <w:sz w:val="24"/>
          <w:szCs w:val="24"/>
        </w:rPr>
        <w:t>Co do zasady powinna być to osoba spełniająca takie same warunki</w:t>
      </w:r>
      <w:r w:rsidR="00F572BF">
        <w:rPr>
          <w:rFonts w:cstheme="minorHAnsi"/>
          <w:sz w:val="24"/>
          <w:szCs w:val="24"/>
        </w:rPr>
        <w:t>,</w:t>
      </w:r>
      <w:r>
        <w:rPr>
          <w:rFonts w:cstheme="minorHAnsi"/>
          <w:sz w:val="24"/>
          <w:szCs w:val="24"/>
        </w:rPr>
        <w:t xml:space="preserve"> gdyż </w:t>
      </w:r>
      <w:r w:rsidR="006C633B" w:rsidRPr="005F0A78">
        <w:rPr>
          <w:rFonts w:cstheme="minorHAnsi"/>
          <w:sz w:val="24"/>
          <w:szCs w:val="24"/>
        </w:rPr>
        <w:t xml:space="preserve">osoby z niepełnosprawnością sprzężoną lub ze znacznym stopniem niepełnosprawności, </w:t>
      </w:r>
      <w:r>
        <w:rPr>
          <w:rFonts w:cstheme="minorHAnsi"/>
          <w:sz w:val="24"/>
          <w:szCs w:val="24"/>
        </w:rPr>
        <w:t xml:space="preserve">mogą być </w:t>
      </w:r>
      <w:r w:rsidRPr="005F0A78">
        <w:rPr>
          <w:rFonts w:cstheme="minorHAnsi"/>
          <w:sz w:val="24"/>
          <w:szCs w:val="24"/>
        </w:rPr>
        <w:t>zatrudni</w:t>
      </w:r>
      <w:r>
        <w:rPr>
          <w:rFonts w:cstheme="minorHAnsi"/>
          <w:sz w:val="24"/>
          <w:szCs w:val="24"/>
        </w:rPr>
        <w:t xml:space="preserve">ane w niższym wymiarze tj. </w:t>
      </w:r>
      <w:r w:rsidR="006C633B" w:rsidRPr="005F0A78">
        <w:rPr>
          <w:rFonts w:cstheme="minorHAnsi"/>
          <w:sz w:val="24"/>
          <w:szCs w:val="24"/>
        </w:rPr>
        <w:t>w wymiarze ¼ etatu</w:t>
      </w:r>
      <w:r>
        <w:rPr>
          <w:rFonts w:cstheme="minorHAnsi"/>
          <w:sz w:val="24"/>
          <w:szCs w:val="24"/>
        </w:rPr>
        <w:t>.</w:t>
      </w:r>
      <w:r w:rsidR="00AB29D9">
        <w:rPr>
          <w:rFonts w:cstheme="minorHAnsi"/>
          <w:sz w:val="24"/>
          <w:szCs w:val="24"/>
        </w:rPr>
        <w:t xml:space="preserve"> Możliwe jest </w:t>
      </w:r>
      <w:r w:rsidR="00E265AD">
        <w:rPr>
          <w:rFonts w:cstheme="minorHAnsi"/>
          <w:sz w:val="24"/>
          <w:szCs w:val="24"/>
        </w:rPr>
        <w:t xml:space="preserve">jednak </w:t>
      </w:r>
      <w:r w:rsidR="00AB29D9">
        <w:rPr>
          <w:rFonts w:cstheme="minorHAnsi"/>
          <w:sz w:val="24"/>
          <w:szCs w:val="24"/>
        </w:rPr>
        <w:t>zatrudnienie innej osoby na to miejsce, spełniającej wymogi Wytycznych</w:t>
      </w:r>
      <w:r w:rsidR="00BD4907">
        <w:rPr>
          <w:rFonts w:cstheme="minorHAnsi"/>
          <w:sz w:val="24"/>
          <w:szCs w:val="24"/>
        </w:rPr>
        <w:t>,</w:t>
      </w:r>
      <w:r w:rsidR="00AB29D9">
        <w:rPr>
          <w:rFonts w:cstheme="minorHAnsi"/>
          <w:sz w:val="24"/>
          <w:szCs w:val="24"/>
        </w:rPr>
        <w:t xml:space="preserve"> ale niekwalifikującej się do zatrudnienia w dotychczasowym wymiarze etatu (</w:t>
      </w:r>
      <w:r w:rsidR="00AB29D9" w:rsidRPr="005F0A78">
        <w:rPr>
          <w:rFonts w:cstheme="minorHAnsi"/>
          <w:sz w:val="24"/>
          <w:szCs w:val="24"/>
        </w:rPr>
        <w:t>¼</w:t>
      </w:r>
      <w:r w:rsidR="00AB29D9">
        <w:rPr>
          <w:rFonts w:cstheme="minorHAnsi"/>
          <w:sz w:val="24"/>
          <w:szCs w:val="24"/>
        </w:rPr>
        <w:t>)</w:t>
      </w:r>
      <w:r>
        <w:rPr>
          <w:rFonts w:cstheme="minorHAnsi"/>
          <w:sz w:val="24"/>
          <w:szCs w:val="24"/>
        </w:rPr>
        <w:t xml:space="preserve">). </w:t>
      </w:r>
      <w:r w:rsidR="00CE16E7">
        <w:rPr>
          <w:rFonts w:cstheme="minorHAnsi"/>
          <w:sz w:val="24"/>
          <w:szCs w:val="24"/>
        </w:rPr>
        <w:t xml:space="preserve">W </w:t>
      </w:r>
      <w:r w:rsidR="006C633B" w:rsidRPr="005F0A78">
        <w:rPr>
          <w:rFonts w:cstheme="minorHAnsi"/>
          <w:sz w:val="24"/>
          <w:szCs w:val="24"/>
        </w:rPr>
        <w:t>tej sytuacji osoba ta musi być zatrudniona w wymiarze co najmniej ½ etatu.</w:t>
      </w:r>
      <w:r w:rsidR="00E265AD">
        <w:rPr>
          <w:rFonts w:cstheme="minorHAnsi"/>
          <w:sz w:val="24"/>
          <w:szCs w:val="24"/>
        </w:rPr>
        <w:t xml:space="preserve"> </w:t>
      </w:r>
      <w:r w:rsidR="00E265AD" w:rsidRPr="00B10AEF">
        <w:rPr>
          <w:rFonts w:cstheme="minorHAnsi"/>
          <w:sz w:val="24"/>
          <w:szCs w:val="24"/>
        </w:rPr>
        <w:t xml:space="preserve">Przy czym należy pamiętać, że w sytuacji </w:t>
      </w:r>
      <w:r w:rsidR="00E265AD" w:rsidRPr="00B10AEF">
        <w:rPr>
          <w:rFonts w:cstheme="minorHAnsi"/>
          <w:sz w:val="24"/>
          <w:szCs w:val="24"/>
        </w:rPr>
        <w:lastRenderedPageBreak/>
        <w:t>zatrudnienia nowej osoby w wymiarze większym niż ½ etatu (</w:t>
      </w:r>
      <w:r w:rsidR="007F5DB0" w:rsidRPr="00B10AEF">
        <w:rPr>
          <w:rFonts w:cstheme="minorHAnsi"/>
          <w:sz w:val="24"/>
          <w:szCs w:val="24"/>
        </w:rPr>
        <w:t>3/4</w:t>
      </w:r>
      <w:r w:rsidR="00E265AD" w:rsidRPr="00B10AEF">
        <w:rPr>
          <w:rFonts w:cstheme="minorHAnsi"/>
          <w:sz w:val="24"/>
          <w:szCs w:val="24"/>
        </w:rPr>
        <w:t xml:space="preserve"> lub pełen etat) kwalifikowalna jest nadal jedynie stawka jednostkowa dla ½ etatu</w:t>
      </w:r>
      <w:r w:rsidR="00E265AD" w:rsidRPr="00953BBC">
        <w:rPr>
          <w:rFonts w:cstheme="minorHAnsi"/>
          <w:sz w:val="24"/>
          <w:szCs w:val="24"/>
        </w:rPr>
        <w:t>.</w:t>
      </w:r>
    </w:p>
    <w:p w14:paraId="15B3FA8F" w14:textId="25559299" w:rsidR="006E7521" w:rsidRPr="007F5DB0" w:rsidRDefault="002C6C51" w:rsidP="00AA59F9">
      <w:pPr>
        <w:pStyle w:val="Akapitzlist"/>
        <w:numPr>
          <w:ilvl w:val="0"/>
          <w:numId w:val="8"/>
        </w:numPr>
        <w:spacing w:after="120" w:line="276" w:lineRule="auto"/>
        <w:ind w:left="414" w:hanging="357"/>
        <w:rPr>
          <w:rFonts w:ascii="Calibri" w:hAnsi="Calibri" w:cs="Calibri"/>
          <w:b/>
          <w:bCs/>
          <w:color w:val="4472C4" w:themeColor="accent1"/>
        </w:rPr>
      </w:pPr>
      <w:r w:rsidRPr="007F5DB0">
        <w:rPr>
          <w:rFonts w:ascii="Calibri" w:hAnsi="Calibri" w:cs="Calibri"/>
          <w:b/>
          <w:bCs/>
          <w:color w:val="4472C4" w:themeColor="accent1"/>
        </w:rPr>
        <w:t>Co w sytuacji</w:t>
      </w:r>
      <w:r w:rsidR="007F5DB0">
        <w:rPr>
          <w:rFonts w:ascii="Calibri" w:hAnsi="Calibri" w:cs="Calibri"/>
          <w:b/>
          <w:bCs/>
          <w:color w:val="4472C4" w:themeColor="accent1"/>
        </w:rPr>
        <w:t>,</w:t>
      </w:r>
      <w:r w:rsidRPr="007F5DB0">
        <w:rPr>
          <w:rFonts w:ascii="Calibri" w:hAnsi="Calibri" w:cs="Calibri"/>
          <w:b/>
          <w:bCs/>
          <w:color w:val="4472C4" w:themeColor="accent1"/>
        </w:rPr>
        <w:t xml:space="preserve"> gdy zostanie utworzony etat dla pełnego wymiaru </w:t>
      </w:r>
      <w:r w:rsidR="00B879DC" w:rsidRPr="007F5DB0">
        <w:rPr>
          <w:rFonts w:ascii="Calibri" w:hAnsi="Calibri" w:cs="Calibri"/>
          <w:b/>
          <w:bCs/>
          <w:color w:val="4472C4" w:themeColor="accent1"/>
        </w:rPr>
        <w:t xml:space="preserve">zatrudnienia </w:t>
      </w:r>
      <w:r w:rsidRPr="007F5DB0">
        <w:rPr>
          <w:rFonts w:ascii="Calibri" w:hAnsi="Calibri" w:cs="Calibri"/>
          <w:b/>
          <w:bCs/>
          <w:color w:val="4472C4" w:themeColor="accent1"/>
        </w:rPr>
        <w:t xml:space="preserve">a po zmianie osoby zatrudnionej nastąpi </w:t>
      </w:r>
      <w:r w:rsidR="00B879DC" w:rsidRPr="007F5DB0">
        <w:rPr>
          <w:rFonts w:ascii="Calibri" w:hAnsi="Calibri" w:cs="Calibri"/>
          <w:b/>
          <w:bCs/>
          <w:color w:val="4472C4" w:themeColor="accent1"/>
        </w:rPr>
        <w:t xml:space="preserve">konieczność </w:t>
      </w:r>
      <w:r w:rsidR="00CE22EA" w:rsidRPr="007F5DB0">
        <w:rPr>
          <w:rFonts w:ascii="Calibri" w:hAnsi="Calibri" w:cs="Calibri"/>
          <w:b/>
          <w:bCs/>
          <w:color w:val="4472C4" w:themeColor="accent1"/>
        </w:rPr>
        <w:t xml:space="preserve">jego </w:t>
      </w:r>
      <w:r w:rsidR="00B879DC" w:rsidRPr="007F5DB0">
        <w:rPr>
          <w:rFonts w:ascii="Calibri" w:hAnsi="Calibri" w:cs="Calibri"/>
          <w:b/>
          <w:bCs/>
          <w:color w:val="4472C4" w:themeColor="accent1"/>
        </w:rPr>
        <w:t xml:space="preserve">zmniejszenia </w:t>
      </w:r>
      <w:r w:rsidRPr="007F5DB0">
        <w:rPr>
          <w:rFonts w:ascii="Calibri" w:hAnsi="Calibri" w:cs="Calibri"/>
          <w:b/>
          <w:bCs/>
          <w:color w:val="4472C4" w:themeColor="accent1"/>
        </w:rPr>
        <w:t xml:space="preserve">do </w:t>
      </w:r>
      <w:r w:rsidR="007F5DB0" w:rsidRPr="00953BBC">
        <w:rPr>
          <w:rFonts w:ascii="Calibri" w:hAnsi="Calibri" w:cs="Calibri"/>
          <w:b/>
          <w:bCs/>
          <w:color w:val="4472C4" w:themeColor="accent1"/>
        </w:rPr>
        <w:t xml:space="preserve">½ </w:t>
      </w:r>
      <w:r w:rsidRPr="007F5DB0">
        <w:rPr>
          <w:rFonts w:ascii="Calibri" w:hAnsi="Calibri" w:cs="Calibri"/>
          <w:b/>
          <w:bCs/>
          <w:color w:val="4472C4" w:themeColor="accent1"/>
        </w:rPr>
        <w:t>?</w:t>
      </w:r>
      <w:r w:rsidR="00B879DC" w:rsidRPr="007F5DB0">
        <w:rPr>
          <w:rFonts w:ascii="Calibri" w:hAnsi="Calibri" w:cs="Calibri"/>
          <w:b/>
          <w:bCs/>
          <w:color w:val="4472C4" w:themeColor="accent1"/>
        </w:rPr>
        <w:t xml:space="preserve"> Jak należy w tej sytuacji postąpić? Jakie kroki należy podjąć w sytuacji zmiany osoby na stanowisku i wymiar</w:t>
      </w:r>
      <w:r w:rsidR="00953BBC">
        <w:rPr>
          <w:rFonts w:ascii="Calibri" w:hAnsi="Calibri" w:cs="Calibri"/>
          <w:b/>
          <w:bCs/>
          <w:color w:val="4472C4" w:themeColor="accent1"/>
        </w:rPr>
        <w:t>u</w:t>
      </w:r>
      <w:r w:rsidR="00B879DC" w:rsidRPr="007F5DB0">
        <w:rPr>
          <w:rFonts w:ascii="Calibri" w:hAnsi="Calibri" w:cs="Calibri"/>
          <w:b/>
          <w:bCs/>
          <w:color w:val="4472C4" w:themeColor="accent1"/>
        </w:rPr>
        <w:t xml:space="preserve"> etatu na jaki będzie zatrudniona?</w:t>
      </w:r>
    </w:p>
    <w:p w14:paraId="791E6770" w14:textId="624C794A" w:rsidR="006C633B" w:rsidRDefault="006C633B" w:rsidP="006C633B">
      <w:pPr>
        <w:spacing w:after="120" w:line="276" w:lineRule="auto"/>
        <w:rPr>
          <w:rFonts w:cstheme="minorHAnsi"/>
          <w:color w:val="000000" w:themeColor="text1"/>
          <w:sz w:val="24"/>
          <w:szCs w:val="24"/>
        </w:rPr>
      </w:pPr>
      <w:r w:rsidRPr="005F0A78">
        <w:rPr>
          <w:rFonts w:cstheme="minorHAnsi"/>
          <w:color w:val="000000" w:themeColor="text1"/>
          <w:sz w:val="24"/>
          <w:szCs w:val="24"/>
        </w:rPr>
        <w:t xml:space="preserve">Przede wszystkim </w:t>
      </w:r>
      <w:r w:rsidR="007F5DB0">
        <w:rPr>
          <w:rFonts w:cstheme="minorHAnsi"/>
          <w:color w:val="000000" w:themeColor="text1"/>
          <w:sz w:val="24"/>
          <w:szCs w:val="24"/>
        </w:rPr>
        <w:t>należy dołożyć wszelkich starań, aby w tej sytuacji wymiar zatrudnienia osoby nowozatrudnionej odp</w:t>
      </w:r>
      <w:r w:rsidR="00383BB3">
        <w:rPr>
          <w:rFonts w:cstheme="minorHAnsi"/>
          <w:color w:val="000000" w:themeColor="text1"/>
          <w:sz w:val="24"/>
          <w:szCs w:val="24"/>
        </w:rPr>
        <w:t>o</w:t>
      </w:r>
      <w:r w:rsidR="007F5DB0">
        <w:rPr>
          <w:rFonts w:cstheme="minorHAnsi"/>
          <w:color w:val="000000" w:themeColor="text1"/>
          <w:sz w:val="24"/>
          <w:szCs w:val="24"/>
        </w:rPr>
        <w:t>w</w:t>
      </w:r>
      <w:r w:rsidR="00383BB3">
        <w:rPr>
          <w:rFonts w:cstheme="minorHAnsi"/>
          <w:color w:val="000000" w:themeColor="text1"/>
          <w:sz w:val="24"/>
          <w:szCs w:val="24"/>
        </w:rPr>
        <w:t>i</w:t>
      </w:r>
      <w:r w:rsidR="007F5DB0">
        <w:rPr>
          <w:rFonts w:cstheme="minorHAnsi"/>
          <w:color w:val="000000" w:themeColor="text1"/>
          <w:sz w:val="24"/>
          <w:szCs w:val="24"/>
        </w:rPr>
        <w:t>adał pierwotnemu wymiarowi etatu</w:t>
      </w:r>
      <w:r w:rsidR="00383BB3">
        <w:rPr>
          <w:rFonts w:cstheme="minorHAnsi"/>
          <w:color w:val="000000" w:themeColor="text1"/>
          <w:sz w:val="24"/>
          <w:szCs w:val="24"/>
        </w:rPr>
        <w:t>, ponieważ zmniejszenie wymiaru etatu powoduje określone</w:t>
      </w:r>
      <w:r w:rsidR="009C7153">
        <w:rPr>
          <w:rFonts w:cstheme="minorHAnsi"/>
          <w:color w:val="000000" w:themeColor="text1"/>
          <w:sz w:val="24"/>
          <w:szCs w:val="24"/>
        </w:rPr>
        <w:t xml:space="preserve"> (opisane poniżej)</w:t>
      </w:r>
      <w:r w:rsidR="00383BB3">
        <w:rPr>
          <w:rFonts w:cstheme="minorHAnsi"/>
          <w:color w:val="000000" w:themeColor="text1"/>
          <w:sz w:val="24"/>
          <w:szCs w:val="24"/>
        </w:rPr>
        <w:t xml:space="preserve"> konsekwencje dla rozliczenia stawki na utrzymanie miejsca pracy</w:t>
      </w:r>
      <w:r w:rsidR="007F5DB0">
        <w:rPr>
          <w:rFonts w:cstheme="minorHAnsi"/>
          <w:color w:val="000000" w:themeColor="text1"/>
          <w:sz w:val="24"/>
          <w:szCs w:val="24"/>
        </w:rPr>
        <w:t xml:space="preserve">. </w:t>
      </w:r>
      <w:r w:rsidR="00383BB3">
        <w:rPr>
          <w:rFonts w:cstheme="minorHAnsi"/>
          <w:color w:val="000000" w:themeColor="text1"/>
          <w:sz w:val="24"/>
          <w:szCs w:val="24"/>
        </w:rPr>
        <w:t xml:space="preserve">Jednak jeśli utrzymanie dotychczasowego wymiaru etatu nie jest możliwe, nowozatrudniona osoba może </w:t>
      </w:r>
      <w:r w:rsidR="00B14835">
        <w:rPr>
          <w:rFonts w:cstheme="minorHAnsi"/>
          <w:color w:val="000000" w:themeColor="text1"/>
          <w:sz w:val="24"/>
          <w:szCs w:val="24"/>
        </w:rPr>
        <w:t>podjąć</w:t>
      </w:r>
      <w:r w:rsidR="00383BB3">
        <w:rPr>
          <w:rFonts w:cstheme="minorHAnsi"/>
          <w:color w:val="000000" w:themeColor="text1"/>
          <w:sz w:val="24"/>
          <w:szCs w:val="24"/>
        </w:rPr>
        <w:t xml:space="preserve"> pracę w mniejszym wymiarze. </w:t>
      </w:r>
      <w:r w:rsidR="00A919A4">
        <w:rPr>
          <w:rFonts w:cstheme="minorHAnsi"/>
          <w:color w:val="000000" w:themeColor="text1"/>
          <w:sz w:val="24"/>
          <w:szCs w:val="24"/>
        </w:rPr>
        <w:t xml:space="preserve">W takiej </w:t>
      </w:r>
      <w:r w:rsidRPr="005F0A78">
        <w:rPr>
          <w:rFonts w:cstheme="minorHAnsi"/>
          <w:color w:val="000000" w:themeColor="text1"/>
          <w:sz w:val="24"/>
          <w:szCs w:val="24"/>
        </w:rPr>
        <w:t xml:space="preserve">sytuacji </w:t>
      </w:r>
      <w:r w:rsidR="00383BB3">
        <w:rPr>
          <w:rFonts w:cstheme="minorHAnsi"/>
          <w:color w:val="000000" w:themeColor="text1"/>
          <w:sz w:val="24"/>
          <w:szCs w:val="24"/>
        </w:rPr>
        <w:t xml:space="preserve">należy </w:t>
      </w:r>
      <w:r w:rsidR="00953BBC">
        <w:rPr>
          <w:rFonts w:cstheme="minorHAnsi"/>
          <w:color w:val="000000" w:themeColor="text1"/>
          <w:sz w:val="24"/>
          <w:szCs w:val="24"/>
        </w:rPr>
        <w:t xml:space="preserve">jednak </w:t>
      </w:r>
      <w:r w:rsidR="00383BB3">
        <w:rPr>
          <w:rFonts w:cstheme="minorHAnsi"/>
          <w:color w:val="000000" w:themeColor="text1"/>
          <w:sz w:val="24"/>
          <w:szCs w:val="24"/>
        </w:rPr>
        <w:t>aneksować umowę wsparcia</w:t>
      </w:r>
      <w:r w:rsidR="009C7153">
        <w:rPr>
          <w:rFonts w:cstheme="minorHAnsi"/>
          <w:color w:val="000000" w:themeColor="text1"/>
          <w:sz w:val="24"/>
          <w:szCs w:val="24"/>
        </w:rPr>
        <w:t xml:space="preserve"> z PES</w:t>
      </w:r>
      <w:r w:rsidR="00383BB3">
        <w:rPr>
          <w:rFonts w:cstheme="minorHAnsi"/>
          <w:color w:val="000000" w:themeColor="text1"/>
          <w:sz w:val="24"/>
          <w:szCs w:val="24"/>
        </w:rPr>
        <w:t xml:space="preserve">, ponieważ </w:t>
      </w:r>
      <w:r w:rsidRPr="005F0A78">
        <w:rPr>
          <w:rFonts w:cstheme="minorHAnsi"/>
          <w:color w:val="000000" w:themeColor="text1"/>
          <w:sz w:val="24"/>
          <w:szCs w:val="24"/>
        </w:rPr>
        <w:t xml:space="preserve">zmianie </w:t>
      </w:r>
      <w:r w:rsidR="00451064">
        <w:rPr>
          <w:rFonts w:cstheme="minorHAnsi"/>
          <w:color w:val="000000" w:themeColor="text1"/>
          <w:sz w:val="24"/>
          <w:szCs w:val="24"/>
        </w:rPr>
        <w:t xml:space="preserve">musi </w:t>
      </w:r>
      <w:r w:rsidRPr="005F0A78">
        <w:rPr>
          <w:rFonts w:cstheme="minorHAnsi"/>
          <w:color w:val="000000" w:themeColor="text1"/>
          <w:sz w:val="24"/>
          <w:szCs w:val="24"/>
        </w:rPr>
        <w:t>ule</w:t>
      </w:r>
      <w:r w:rsidR="00451064">
        <w:rPr>
          <w:rFonts w:cstheme="minorHAnsi"/>
          <w:color w:val="000000" w:themeColor="text1"/>
          <w:sz w:val="24"/>
          <w:szCs w:val="24"/>
        </w:rPr>
        <w:t>c</w:t>
      </w:r>
      <w:r w:rsidRPr="005F0A78">
        <w:rPr>
          <w:rFonts w:cstheme="minorHAnsi"/>
          <w:color w:val="000000" w:themeColor="text1"/>
          <w:sz w:val="24"/>
          <w:szCs w:val="24"/>
        </w:rPr>
        <w:t xml:space="preserve"> stawka jednostkowa na utrzymanie miejsca pracy</w:t>
      </w:r>
      <w:r w:rsidR="00B2357F">
        <w:rPr>
          <w:rFonts w:cstheme="minorHAnsi"/>
          <w:color w:val="000000" w:themeColor="text1"/>
          <w:sz w:val="24"/>
          <w:szCs w:val="24"/>
        </w:rPr>
        <w:t>.</w:t>
      </w:r>
      <w:r w:rsidR="007D126D">
        <w:rPr>
          <w:rFonts w:cstheme="minorHAnsi"/>
          <w:color w:val="000000" w:themeColor="text1"/>
          <w:sz w:val="24"/>
          <w:szCs w:val="24"/>
        </w:rPr>
        <w:t xml:space="preserve"> </w:t>
      </w:r>
      <w:r w:rsidR="007D126D" w:rsidRPr="00451064">
        <w:rPr>
          <w:rFonts w:cstheme="minorHAnsi"/>
          <w:color w:val="000000" w:themeColor="text1"/>
          <w:sz w:val="24"/>
          <w:szCs w:val="24"/>
        </w:rPr>
        <w:t>Za obowiązującą a tym samym za</w:t>
      </w:r>
      <w:r w:rsidR="007D126D" w:rsidRPr="00B10AEF">
        <w:rPr>
          <w:rFonts w:cstheme="minorHAnsi"/>
          <w:color w:val="000000" w:themeColor="text1"/>
          <w:sz w:val="24"/>
          <w:szCs w:val="24"/>
        </w:rPr>
        <w:t xml:space="preserve"> kwalifikowalną </w:t>
      </w:r>
      <w:r w:rsidR="007D126D" w:rsidRPr="00451064">
        <w:rPr>
          <w:rFonts w:cstheme="minorHAnsi"/>
          <w:color w:val="000000" w:themeColor="text1"/>
          <w:sz w:val="24"/>
          <w:szCs w:val="24"/>
        </w:rPr>
        <w:t>dla tego stanowiska pracy w całym 12</w:t>
      </w:r>
      <w:r w:rsidR="009C7153">
        <w:rPr>
          <w:rFonts w:cstheme="minorHAnsi"/>
          <w:color w:val="000000" w:themeColor="text1"/>
          <w:sz w:val="24"/>
          <w:szCs w:val="24"/>
        </w:rPr>
        <w:t>-</w:t>
      </w:r>
      <w:r w:rsidR="007D126D" w:rsidRPr="00451064">
        <w:rPr>
          <w:rFonts w:cstheme="minorHAnsi"/>
          <w:color w:val="000000" w:themeColor="text1"/>
          <w:sz w:val="24"/>
          <w:szCs w:val="24"/>
        </w:rPr>
        <w:t xml:space="preserve">miesięcznym okresie </w:t>
      </w:r>
      <w:r w:rsidR="007D126D" w:rsidRPr="00B10AEF">
        <w:rPr>
          <w:rFonts w:cstheme="minorHAnsi"/>
          <w:color w:val="000000" w:themeColor="text1"/>
          <w:sz w:val="24"/>
          <w:szCs w:val="24"/>
        </w:rPr>
        <w:t>może być jedynie stawka jednostkowa na utrzymanie miejsca pracy w mniejszym wymiarze etatu.</w:t>
      </w:r>
      <w:r w:rsidR="007D126D" w:rsidRPr="00451064">
        <w:rPr>
          <w:rFonts w:cstheme="minorHAnsi"/>
          <w:color w:val="000000" w:themeColor="text1"/>
          <w:sz w:val="24"/>
          <w:szCs w:val="24"/>
        </w:rPr>
        <w:t xml:space="preserve"> </w:t>
      </w:r>
      <w:r w:rsidR="007D126D" w:rsidRPr="00B10AEF">
        <w:rPr>
          <w:rFonts w:cstheme="minorHAnsi"/>
          <w:color w:val="000000" w:themeColor="text1"/>
          <w:sz w:val="24"/>
          <w:szCs w:val="24"/>
        </w:rPr>
        <w:t xml:space="preserve">Stawka ta </w:t>
      </w:r>
      <w:r w:rsidR="00A919A4" w:rsidRPr="00B10AEF">
        <w:rPr>
          <w:rFonts w:cstheme="minorHAnsi"/>
          <w:color w:val="000000" w:themeColor="text1"/>
          <w:sz w:val="24"/>
          <w:szCs w:val="24"/>
        </w:rPr>
        <w:t>będzie wykazana we wniosku o pł</w:t>
      </w:r>
      <w:r w:rsidR="0033412F" w:rsidRPr="00B10AEF">
        <w:rPr>
          <w:rFonts w:cstheme="minorHAnsi"/>
          <w:color w:val="000000" w:themeColor="text1"/>
          <w:sz w:val="24"/>
          <w:szCs w:val="24"/>
        </w:rPr>
        <w:t>a</w:t>
      </w:r>
      <w:r w:rsidR="00A919A4" w:rsidRPr="00B10AEF">
        <w:rPr>
          <w:rFonts w:cstheme="minorHAnsi"/>
          <w:color w:val="000000" w:themeColor="text1"/>
          <w:sz w:val="24"/>
          <w:szCs w:val="24"/>
        </w:rPr>
        <w:t>tność</w:t>
      </w:r>
      <w:r w:rsidR="00B14835" w:rsidRPr="00B10AEF">
        <w:rPr>
          <w:rFonts w:cstheme="minorHAnsi"/>
          <w:color w:val="000000" w:themeColor="text1"/>
          <w:sz w:val="24"/>
          <w:szCs w:val="24"/>
        </w:rPr>
        <w:t>, w którym przedstawione będą do rozliczenia obie stawki jednostkowe dla tego miejsca pracy</w:t>
      </w:r>
      <w:r w:rsidRPr="00B10AEF">
        <w:rPr>
          <w:rFonts w:cstheme="minorHAnsi"/>
          <w:color w:val="000000" w:themeColor="text1"/>
          <w:sz w:val="24"/>
          <w:szCs w:val="24"/>
        </w:rPr>
        <w:t xml:space="preserve">. </w:t>
      </w:r>
    </w:p>
    <w:p w14:paraId="7A7EB415" w14:textId="6F55A846" w:rsidR="006C633B" w:rsidRPr="00B2357F" w:rsidRDefault="00F0654C" w:rsidP="00AA59F9">
      <w:pPr>
        <w:pStyle w:val="Akapitzlist"/>
        <w:numPr>
          <w:ilvl w:val="0"/>
          <w:numId w:val="8"/>
        </w:numPr>
        <w:spacing w:after="120" w:line="276" w:lineRule="auto"/>
        <w:ind w:left="414" w:hanging="357"/>
        <w:rPr>
          <w:rFonts w:ascii="Calibri" w:hAnsi="Calibri" w:cs="Calibri"/>
          <w:b/>
          <w:bCs/>
          <w:color w:val="4472C4" w:themeColor="accent1"/>
        </w:rPr>
      </w:pPr>
      <w:r w:rsidRPr="00B2357F">
        <w:rPr>
          <w:rFonts w:ascii="Calibri" w:hAnsi="Calibri" w:cs="Calibri"/>
          <w:b/>
          <w:bCs/>
          <w:color w:val="4472C4" w:themeColor="accent1"/>
        </w:rPr>
        <w:t>Czy do wskaźnika</w:t>
      </w:r>
      <w:r w:rsidR="002446D7">
        <w:rPr>
          <w:rFonts w:ascii="Calibri" w:hAnsi="Calibri" w:cs="Calibri"/>
          <w:b/>
          <w:bCs/>
          <w:color w:val="4472C4" w:themeColor="accent1"/>
        </w:rPr>
        <w:t xml:space="preserve"> </w:t>
      </w:r>
      <w:r w:rsidRPr="00B2357F">
        <w:rPr>
          <w:rFonts w:ascii="Calibri" w:hAnsi="Calibri" w:cs="Calibri"/>
          <w:b/>
          <w:bCs/>
          <w:color w:val="4472C4" w:themeColor="accent1"/>
        </w:rPr>
        <w:t>utrzymanych miejsc pracy w okresie 12 miesięcy</w:t>
      </w:r>
      <w:r w:rsidR="002446D7">
        <w:rPr>
          <w:rFonts w:ascii="Calibri" w:hAnsi="Calibri" w:cs="Calibri"/>
          <w:b/>
          <w:bCs/>
          <w:color w:val="4472C4" w:themeColor="accent1"/>
        </w:rPr>
        <w:t>, rozlicza</w:t>
      </w:r>
      <w:r w:rsidR="00E56E77">
        <w:rPr>
          <w:rFonts w:ascii="Calibri" w:hAnsi="Calibri" w:cs="Calibri"/>
          <w:b/>
          <w:bCs/>
          <w:color w:val="4472C4" w:themeColor="accent1"/>
        </w:rPr>
        <w:t xml:space="preserve">jącego </w:t>
      </w:r>
      <w:r w:rsidR="002446D7">
        <w:rPr>
          <w:rFonts w:ascii="Calibri" w:hAnsi="Calibri" w:cs="Calibri"/>
          <w:b/>
          <w:bCs/>
          <w:color w:val="4472C4" w:themeColor="accent1"/>
        </w:rPr>
        <w:t>stawk</w:t>
      </w:r>
      <w:r w:rsidR="00E56E77">
        <w:rPr>
          <w:rFonts w:ascii="Calibri" w:hAnsi="Calibri" w:cs="Calibri"/>
          <w:b/>
          <w:bCs/>
          <w:color w:val="4472C4" w:themeColor="accent1"/>
        </w:rPr>
        <w:t>ę</w:t>
      </w:r>
      <w:r w:rsidR="002446D7">
        <w:rPr>
          <w:rFonts w:ascii="Calibri" w:hAnsi="Calibri" w:cs="Calibri"/>
          <w:b/>
          <w:bCs/>
          <w:color w:val="4472C4" w:themeColor="accent1"/>
        </w:rPr>
        <w:t xml:space="preserve"> jednostkową,</w:t>
      </w:r>
      <w:r w:rsidRPr="00B2357F">
        <w:rPr>
          <w:rFonts w:ascii="Calibri" w:hAnsi="Calibri" w:cs="Calibri"/>
          <w:b/>
          <w:bCs/>
          <w:color w:val="4472C4" w:themeColor="accent1"/>
        </w:rPr>
        <w:t xml:space="preserve"> można wliczyć</w:t>
      </w:r>
      <w:r w:rsidR="00B6151A" w:rsidRPr="00B2357F">
        <w:rPr>
          <w:rFonts w:ascii="Calibri" w:hAnsi="Calibri" w:cs="Calibri"/>
          <w:b/>
          <w:bCs/>
          <w:color w:val="4472C4" w:themeColor="accent1"/>
        </w:rPr>
        <w:t xml:space="preserve"> nowoutworzone</w:t>
      </w:r>
      <w:r w:rsidRPr="00B2357F">
        <w:rPr>
          <w:rFonts w:ascii="Calibri" w:hAnsi="Calibri" w:cs="Calibri"/>
          <w:b/>
          <w:bCs/>
          <w:color w:val="4472C4" w:themeColor="accent1"/>
        </w:rPr>
        <w:t xml:space="preserve"> miejsce pracy, którego utworzenie nie zostało sfinansowane w projekcie?</w:t>
      </w:r>
      <w:r w:rsidR="006C633B" w:rsidRPr="00B2357F">
        <w:rPr>
          <w:rFonts w:ascii="Calibri" w:hAnsi="Calibri" w:cs="Calibri"/>
          <w:b/>
          <w:bCs/>
          <w:color w:val="4472C4" w:themeColor="accent1"/>
        </w:rPr>
        <w:t xml:space="preserve"> </w:t>
      </w:r>
    </w:p>
    <w:p w14:paraId="3B3E2D2B" w14:textId="0E35C519" w:rsidR="00B2357F" w:rsidRDefault="00B2357F" w:rsidP="005F0A78">
      <w:pPr>
        <w:spacing w:after="120" w:line="276" w:lineRule="auto"/>
        <w:rPr>
          <w:rFonts w:cstheme="minorHAnsi"/>
          <w:sz w:val="24"/>
          <w:szCs w:val="24"/>
        </w:rPr>
      </w:pPr>
      <w:r>
        <w:rPr>
          <w:rFonts w:cstheme="minorHAnsi"/>
          <w:sz w:val="24"/>
          <w:szCs w:val="24"/>
        </w:rPr>
        <w:t>N</w:t>
      </w:r>
      <w:r w:rsidR="006C633B" w:rsidRPr="00EC1C0F">
        <w:rPr>
          <w:rFonts w:cstheme="minorHAnsi"/>
          <w:sz w:val="24"/>
          <w:szCs w:val="24"/>
        </w:rPr>
        <w:t>ależy zwrócić uwagę na dwa warunki obowiązujące przy rozliczaniu finansowania miejsc pracy w PS z wykorzystaniem stawek jednostkowych. Pierwszy z nich odnosi się do wskaźników będących podstawą rozliczenia stawek na utworzenie i utrzymanie miejsc pracy. Oba wskaźniki mierzą tylko miejsca pracy nowoutworzone i utrzymane ze środków EFS+. Drugi z warunków dotyczy obowiązku stosowania dwóch stawek łącznie. Nie ma możliwości wyboru jednej ze stawek, tzn. tylko na utworzenie miejsca pracy albo tylko na jego utrzymanie.</w:t>
      </w:r>
      <w:r>
        <w:rPr>
          <w:rFonts w:cstheme="minorHAnsi"/>
          <w:sz w:val="24"/>
          <w:szCs w:val="24"/>
        </w:rPr>
        <w:t xml:space="preserve"> Nie jest zatem możliwe </w:t>
      </w:r>
      <w:r w:rsidR="005B5CBC">
        <w:rPr>
          <w:rFonts w:cstheme="minorHAnsi"/>
          <w:sz w:val="24"/>
          <w:szCs w:val="24"/>
        </w:rPr>
        <w:t xml:space="preserve">sfinansowanie </w:t>
      </w:r>
      <w:r>
        <w:rPr>
          <w:rFonts w:cstheme="minorHAnsi"/>
          <w:sz w:val="24"/>
          <w:szCs w:val="24"/>
        </w:rPr>
        <w:t>ze środków EFS+</w:t>
      </w:r>
      <w:r w:rsidR="005B5CBC">
        <w:rPr>
          <w:rFonts w:cstheme="minorHAnsi"/>
          <w:sz w:val="24"/>
          <w:szCs w:val="24"/>
        </w:rPr>
        <w:t xml:space="preserve"> utrzymania</w:t>
      </w:r>
      <w:r>
        <w:rPr>
          <w:rFonts w:cstheme="minorHAnsi"/>
          <w:sz w:val="24"/>
          <w:szCs w:val="24"/>
        </w:rPr>
        <w:t xml:space="preserve"> miejsca pracy utworzonego z innych środków i w inny sposób niż poprzez sfinansowanie ze środków EFS+ w oparciu o wyliczoną stawkę jednostkową</w:t>
      </w:r>
      <w:r w:rsidR="009C7153">
        <w:rPr>
          <w:rFonts w:cstheme="minorHAnsi"/>
          <w:sz w:val="24"/>
          <w:szCs w:val="24"/>
        </w:rPr>
        <w:t xml:space="preserve"> na utworzenie miejsca pracy</w:t>
      </w:r>
      <w:r>
        <w:rPr>
          <w:rFonts w:cstheme="minorHAnsi"/>
          <w:sz w:val="24"/>
          <w:szCs w:val="24"/>
        </w:rPr>
        <w:t>.</w:t>
      </w:r>
    </w:p>
    <w:p w14:paraId="4E3A7B65" w14:textId="63833B09" w:rsidR="001815FC" w:rsidRPr="00B2357F" w:rsidRDefault="001815FC" w:rsidP="00AA59F9">
      <w:pPr>
        <w:pStyle w:val="Akapitzlist"/>
        <w:numPr>
          <w:ilvl w:val="0"/>
          <w:numId w:val="9"/>
        </w:numPr>
        <w:spacing w:after="120" w:line="276" w:lineRule="auto"/>
        <w:ind w:left="414" w:hanging="357"/>
        <w:rPr>
          <w:rFonts w:ascii="Calibri" w:hAnsi="Calibri" w:cs="Calibri"/>
          <w:b/>
          <w:bCs/>
          <w:color w:val="4472C4" w:themeColor="accent1"/>
        </w:rPr>
      </w:pPr>
      <w:r w:rsidRPr="00B2357F">
        <w:rPr>
          <w:rFonts w:ascii="Calibri" w:hAnsi="Calibri" w:cs="Calibri"/>
          <w:b/>
          <w:bCs/>
          <w:color w:val="4472C4" w:themeColor="accent1"/>
        </w:rPr>
        <w:t xml:space="preserve">Kiedy należy uznać, że miejsce pracy zostało utworzone? Czy jest to dzień, w którym miejsce pracy jest fizycznie utworzone, np. zostało ono wyposażone w narzędzia niezbędne do wykonywania pracy? </w:t>
      </w:r>
    </w:p>
    <w:p w14:paraId="0C9A7442" w14:textId="1C181F83" w:rsidR="006C633B" w:rsidRDefault="006C633B" w:rsidP="006C633B">
      <w:pPr>
        <w:rPr>
          <w:rFonts w:cstheme="minorHAnsi"/>
          <w:sz w:val="24"/>
          <w:szCs w:val="24"/>
        </w:rPr>
      </w:pPr>
      <w:r w:rsidRPr="006C633B">
        <w:rPr>
          <w:rFonts w:cstheme="minorHAnsi"/>
          <w:sz w:val="24"/>
          <w:szCs w:val="24"/>
        </w:rPr>
        <w:t>Za dzień utworzenia miejsca pracy uznaje się datę</w:t>
      </w:r>
      <w:r w:rsidR="006176E5">
        <w:rPr>
          <w:rFonts w:cstheme="minorHAnsi"/>
          <w:sz w:val="24"/>
          <w:szCs w:val="24"/>
        </w:rPr>
        <w:t xml:space="preserve"> </w:t>
      </w:r>
      <w:r w:rsidRPr="006C633B">
        <w:rPr>
          <w:rFonts w:cstheme="minorHAnsi"/>
          <w:sz w:val="24"/>
          <w:szCs w:val="24"/>
        </w:rPr>
        <w:t xml:space="preserve">rozpoczęcia pracy </w:t>
      </w:r>
      <w:r w:rsidR="008D601C">
        <w:rPr>
          <w:rFonts w:cstheme="minorHAnsi"/>
          <w:sz w:val="24"/>
          <w:szCs w:val="24"/>
        </w:rPr>
        <w:t xml:space="preserve">przez </w:t>
      </w:r>
      <w:r w:rsidR="008D601C" w:rsidRPr="006C633B">
        <w:rPr>
          <w:rFonts w:cstheme="minorHAnsi"/>
          <w:sz w:val="24"/>
          <w:szCs w:val="24"/>
        </w:rPr>
        <w:t>nowozatrudnion</w:t>
      </w:r>
      <w:r w:rsidR="008D601C">
        <w:rPr>
          <w:rFonts w:cstheme="minorHAnsi"/>
          <w:sz w:val="24"/>
          <w:szCs w:val="24"/>
        </w:rPr>
        <w:t>ą</w:t>
      </w:r>
      <w:r w:rsidR="008D601C" w:rsidRPr="006C633B">
        <w:rPr>
          <w:rFonts w:cstheme="minorHAnsi"/>
          <w:sz w:val="24"/>
          <w:szCs w:val="24"/>
        </w:rPr>
        <w:t xml:space="preserve"> </w:t>
      </w:r>
      <w:r w:rsidRPr="006C633B">
        <w:rPr>
          <w:rFonts w:cstheme="minorHAnsi"/>
          <w:sz w:val="24"/>
          <w:szCs w:val="24"/>
        </w:rPr>
        <w:t>osob</w:t>
      </w:r>
      <w:r w:rsidR="008D601C">
        <w:rPr>
          <w:rFonts w:cstheme="minorHAnsi"/>
          <w:sz w:val="24"/>
          <w:szCs w:val="24"/>
        </w:rPr>
        <w:t>ę</w:t>
      </w:r>
      <w:r w:rsidR="002446D7">
        <w:rPr>
          <w:rFonts w:cstheme="minorHAnsi"/>
          <w:sz w:val="24"/>
          <w:szCs w:val="24"/>
        </w:rPr>
        <w:t>, określoną w umowie o pracę lub w spółdzielczej umowie o pracę</w:t>
      </w:r>
      <w:r w:rsidRPr="006C633B">
        <w:rPr>
          <w:rFonts w:cstheme="minorHAnsi"/>
          <w:sz w:val="24"/>
          <w:szCs w:val="24"/>
        </w:rPr>
        <w:t xml:space="preserve">. </w:t>
      </w:r>
      <w:r w:rsidR="008D601C">
        <w:rPr>
          <w:rFonts w:cstheme="minorHAnsi"/>
          <w:sz w:val="24"/>
          <w:szCs w:val="24"/>
        </w:rPr>
        <w:t>N</w:t>
      </w:r>
      <w:r w:rsidRPr="006C633B">
        <w:rPr>
          <w:rFonts w:cstheme="minorHAnsi"/>
          <w:sz w:val="24"/>
          <w:szCs w:val="24"/>
        </w:rPr>
        <w:t xml:space="preserve">ależy </w:t>
      </w:r>
      <w:r w:rsidR="008D601C">
        <w:rPr>
          <w:rFonts w:cstheme="minorHAnsi"/>
          <w:sz w:val="24"/>
          <w:szCs w:val="24"/>
        </w:rPr>
        <w:t xml:space="preserve">przy tym </w:t>
      </w:r>
      <w:r w:rsidRPr="006C633B">
        <w:rPr>
          <w:rFonts w:cstheme="minorHAnsi"/>
          <w:sz w:val="24"/>
          <w:szCs w:val="24"/>
        </w:rPr>
        <w:t xml:space="preserve">pamiętać także o warunku utworzenia miejsca pracy w terminie 3 miesięcy od </w:t>
      </w:r>
      <w:r w:rsidR="008E1C89">
        <w:rPr>
          <w:rFonts w:cstheme="minorHAnsi"/>
          <w:sz w:val="24"/>
          <w:szCs w:val="24"/>
        </w:rPr>
        <w:t xml:space="preserve">dnia przekazania środków </w:t>
      </w:r>
      <w:r w:rsidRPr="006C633B">
        <w:rPr>
          <w:rFonts w:cstheme="minorHAnsi"/>
          <w:sz w:val="24"/>
          <w:szCs w:val="24"/>
        </w:rPr>
        <w:t xml:space="preserve">. Oznacza to, że osoba nowozatrudniona musi podjąć zatrudnienie </w:t>
      </w:r>
      <w:r w:rsidR="008D601C">
        <w:rPr>
          <w:rFonts w:cstheme="minorHAnsi"/>
          <w:sz w:val="24"/>
          <w:szCs w:val="24"/>
        </w:rPr>
        <w:t xml:space="preserve">na nowoutworzonym miejscu pracy </w:t>
      </w:r>
      <w:r w:rsidRPr="006C633B">
        <w:rPr>
          <w:rFonts w:cstheme="minorHAnsi"/>
          <w:sz w:val="24"/>
          <w:szCs w:val="24"/>
        </w:rPr>
        <w:t xml:space="preserve">w terminie 3 miesięcy od </w:t>
      </w:r>
      <w:r w:rsidR="008E1C89">
        <w:rPr>
          <w:rFonts w:cstheme="minorHAnsi"/>
          <w:sz w:val="24"/>
          <w:szCs w:val="24"/>
        </w:rPr>
        <w:t xml:space="preserve">dnia wypłaty środków na </w:t>
      </w:r>
      <w:r w:rsidR="008E1C89">
        <w:rPr>
          <w:rFonts w:cstheme="minorHAnsi"/>
          <w:sz w:val="24"/>
          <w:szCs w:val="24"/>
        </w:rPr>
        <w:lastRenderedPageBreak/>
        <w:t>podstawie</w:t>
      </w:r>
      <w:r w:rsidR="008E1C89" w:rsidRPr="006C633B">
        <w:rPr>
          <w:rFonts w:cstheme="minorHAnsi"/>
          <w:sz w:val="24"/>
          <w:szCs w:val="24"/>
        </w:rPr>
        <w:t xml:space="preserve"> </w:t>
      </w:r>
      <w:r w:rsidRPr="006C633B">
        <w:rPr>
          <w:rFonts w:cstheme="minorHAnsi"/>
          <w:sz w:val="24"/>
          <w:szCs w:val="24"/>
        </w:rPr>
        <w:t>umowy wsparcia. Istnieje możliwość wydłużenia tego okresu o maksymalnie 30 dni, jednak dotyczy to tylko uzasadnionych przypadków, tzn. takich, w których niepodjęcie pracy przez nowozatrudnioną osobę nie wynika z przyczyn leżących po stronie pracodawcy. Wytyczne nie określają katalogu przypadków, w których niedochowanie terminu można uznać za uzasadnione. Decyzję o możliwości wydłużenia o maksymalnie 30 dni terminu podjęcia pracy na nowoutworzonym miejscu pracy podejmuje w indywidualnych przypadkach beneficjent, kierując się oceną na ile został spełniony warunek zaistnienia przyczyn niezależnych od pracodawcy.</w:t>
      </w:r>
    </w:p>
    <w:p w14:paraId="0F80C591" w14:textId="0F867D40" w:rsidR="00236287" w:rsidRPr="006D40D8" w:rsidRDefault="00236287" w:rsidP="00AA59F9">
      <w:pPr>
        <w:pStyle w:val="Akapitzlist"/>
        <w:numPr>
          <w:ilvl w:val="0"/>
          <w:numId w:val="9"/>
        </w:numPr>
        <w:spacing w:after="120" w:line="276" w:lineRule="auto"/>
        <w:ind w:left="414" w:hanging="357"/>
        <w:rPr>
          <w:rFonts w:asciiTheme="minorHAnsi" w:hAnsiTheme="minorHAnsi" w:cstheme="minorHAnsi"/>
          <w:b/>
          <w:bCs/>
          <w:color w:val="4472C4" w:themeColor="accent1"/>
        </w:rPr>
      </w:pPr>
      <w:r w:rsidRPr="006D40D8">
        <w:rPr>
          <w:rFonts w:asciiTheme="minorHAnsi" w:hAnsiTheme="minorHAnsi" w:cstheme="minorHAnsi"/>
          <w:b/>
          <w:bCs/>
          <w:color w:val="4472C4" w:themeColor="accent1"/>
        </w:rPr>
        <w:t xml:space="preserve">Czy biorąc pod uwagę zapisy LWK w definicji wskaźnika Liczba miejsc pracy utworzonych w przedsiębiorstwach społecznych (wskaźnik rezultatu bezpośredniego) za dzień rozpoczęcia pracy nowozatrudnionej osoby należy uznać dzień podpisania umowy o pracę, w tym spółdzielczej umowy o pracę </w:t>
      </w:r>
      <w:r w:rsidR="00315D16" w:rsidRPr="006D40D8">
        <w:rPr>
          <w:rFonts w:asciiTheme="minorHAnsi" w:hAnsiTheme="minorHAnsi" w:cstheme="minorHAnsi"/>
          <w:b/>
          <w:bCs/>
          <w:color w:val="4472C4" w:themeColor="accent1"/>
        </w:rPr>
        <w:t>?</w:t>
      </w:r>
    </w:p>
    <w:p w14:paraId="357FAAF6" w14:textId="7DCF5BAB" w:rsidR="009B3FDA" w:rsidRDefault="001944DD" w:rsidP="009B3FDA">
      <w:pPr>
        <w:spacing w:after="120" w:line="276" w:lineRule="auto"/>
        <w:ind w:left="57"/>
        <w:rPr>
          <w:rFonts w:cstheme="minorHAnsi"/>
          <w:sz w:val="24"/>
          <w:szCs w:val="24"/>
        </w:rPr>
      </w:pPr>
      <w:r w:rsidRPr="00BD3DDC">
        <w:rPr>
          <w:rFonts w:cstheme="minorHAnsi"/>
          <w:sz w:val="24"/>
          <w:szCs w:val="24"/>
        </w:rPr>
        <w:t>Za dzień rozpoczęcia pracy należy uznać dzień rozpoczęcia pracy na utworzonym stanowisku pracy</w:t>
      </w:r>
      <w:r w:rsidR="002446D7">
        <w:rPr>
          <w:rFonts w:cstheme="minorHAnsi"/>
          <w:sz w:val="24"/>
          <w:szCs w:val="24"/>
        </w:rPr>
        <w:t>, określony w umowie o pracę lub spółdzielczej umowie o pracę</w:t>
      </w:r>
      <w:r w:rsidRPr="00BD3DDC">
        <w:rPr>
          <w:rFonts w:cstheme="minorHAnsi"/>
          <w:sz w:val="24"/>
          <w:szCs w:val="24"/>
        </w:rPr>
        <w:t xml:space="preserve">. Wynika to z faktu, że dzień podpisania umowy o pracę lub </w:t>
      </w:r>
      <w:r w:rsidR="00BD3DDC" w:rsidRPr="00BD3DDC">
        <w:rPr>
          <w:rFonts w:cstheme="minorHAnsi"/>
          <w:sz w:val="24"/>
          <w:szCs w:val="24"/>
        </w:rPr>
        <w:t>spółdzielczej umowy</w:t>
      </w:r>
      <w:r w:rsidR="009712D4">
        <w:rPr>
          <w:rFonts w:cstheme="minorHAnsi"/>
          <w:sz w:val="24"/>
          <w:szCs w:val="24"/>
        </w:rPr>
        <w:t xml:space="preserve"> o</w:t>
      </w:r>
      <w:r w:rsidR="00BD3DDC" w:rsidRPr="00BD3DDC">
        <w:rPr>
          <w:rFonts w:cstheme="minorHAnsi"/>
          <w:sz w:val="24"/>
          <w:szCs w:val="24"/>
        </w:rPr>
        <w:t xml:space="preserve"> pracę nie </w:t>
      </w:r>
      <w:r w:rsidR="00BD3DDC">
        <w:rPr>
          <w:rFonts w:cstheme="minorHAnsi"/>
          <w:sz w:val="24"/>
          <w:szCs w:val="24"/>
        </w:rPr>
        <w:t>musi być</w:t>
      </w:r>
      <w:r w:rsidR="00BD3DDC" w:rsidRPr="00BD3DDC">
        <w:rPr>
          <w:rFonts w:cstheme="minorHAnsi"/>
          <w:sz w:val="24"/>
          <w:szCs w:val="24"/>
        </w:rPr>
        <w:t xml:space="preserve"> tym samym dniem, w którym osoba faktycznie rozpoczyna pracę, np. umowa o pracę jest podpisana 25</w:t>
      </w:r>
      <w:r w:rsidR="009C7153">
        <w:rPr>
          <w:rFonts w:cstheme="minorHAnsi"/>
          <w:sz w:val="24"/>
          <w:szCs w:val="24"/>
        </w:rPr>
        <w:t> </w:t>
      </w:r>
      <w:r w:rsidR="00BD3DDC" w:rsidRPr="00BD3DDC">
        <w:rPr>
          <w:rFonts w:cstheme="minorHAnsi"/>
          <w:sz w:val="24"/>
          <w:szCs w:val="24"/>
        </w:rPr>
        <w:t xml:space="preserve">września a z jej treści wynika, że pracownik rozpoczyna pracę z dniem 1 października. Oczywiście zdarzyć się tak może, że dzień podpisania umowy o pracę jest jednocześnie dniem rozpoczęcia pracy. Jednak </w:t>
      </w:r>
      <w:r w:rsidR="00BD3DDC">
        <w:rPr>
          <w:rFonts w:cstheme="minorHAnsi"/>
          <w:sz w:val="24"/>
          <w:szCs w:val="24"/>
        </w:rPr>
        <w:t xml:space="preserve">dla zachowania poprawności metodologicznej wskaźnika rezultatu bezpośredniego </w:t>
      </w:r>
      <w:r w:rsidR="008E1C89">
        <w:rPr>
          <w:rFonts w:cstheme="minorHAnsi"/>
          <w:sz w:val="24"/>
          <w:szCs w:val="24"/>
        </w:rPr>
        <w:t xml:space="preserve">za dzień rozpoczęcia pracy </w:t>
      </w:r>
      <w:r w:rsidR="00BD3DDC">
        <w:rPr>
          <w:rFonts w:cstheme="minorHAnsi"/>
          <w:sz w:val="24"/>
          <w:szCs w:val="24"/>
        </w:rPr>
        <w:t>należy uznać dzień  rozpoczęcia pracy na utworzonym stanowisku pracy</w:t>
      </w:r>
      <w:r w:rsidR="002446D7">
        <w:rPr>
          <w:rFonts w:cstheme="minorHAnsi"/>
          <w:sz w:val="24"/>
          <w:szCs w:val="24"/>
        </w:rPr>
        <w:t>, określony w umowie o pracę</w:t>
      </w:r>
      <w:r w:rsidR="00E56E77">
        <w:rPr>
          <w:rFonts w:cstheme="minorHAnsi"/>
          <w:sz w:val="24"/>
          <w:szCs w:val="24"/>
        </w:rPr>
        <w:t xml:space="preserve"> lub spółdzielczej umowie o</w:t>
      </w:r>
      <w:r w:rsidR="009C7153">
        <w:rPr>
          <w:rFonts w:cstheme="minorHAnsi"/>
          <w:sz w:val="24"/>
          <w:szCs w:val="24"/>
        </w:rPr>
        <w:t> </w:t>
      </w:r>
      <w:r w:rsidR="00E56E77">
        <w:rPr>
          <w:rFonts w:cstheme="minorHAnsi"/>
          <w:sz w:val="24"/>
          <w:szCs w:val="24"/>
        </w:rPr>
        <w:t>pracę</w:t>
      </w:r>
      <w:r w:rsidR="002446D7">
        <w:rPr>
          <w:rFonts w:cstheme="minorHAnsi"/>
          <w:sz w:val="24"/>
          <w:szCs w:val="24"/>
        </w:rPr>
        <w:t xml:space="preserve">. </w:t>
      </w:r>
    </w:p>
    <w:p w14:paraId="41A67D20" w14:textId="2BFD2729" w:rsidR="006D40D8" w:rsidRPr="002446D7" w:rsidRDefault="00FD1006" w:rsidP="00FD1006">
      <w:pPr>
        <w:pStyle w:val="Akapitzlist"/>
        <w:numPr>
          <w:ilvl w:val="0"/>
          <w:numId w:val="9"/>
        </w:numPr>
        <w:spacing w:after="120" w:line="276" w:lineRule="auto"/>
        <w:ind w:left="357" w:hanging="357"/>
        <w:rPr>
          <w:rFonts w:asciiTheme="minorHAnsi" w:hAnsiTheme="minorHAnsi" w:cstheme="minorHAnsi"/>
          <w:b/>
          <w:bCs/>
          <w:color w:val="4472C4" w:themeColor="accent1"/>
        </w:rPr>
      </w:pPr>
      <w:r w:rsidRPr="002446D7">
        <w:rPr>
          <w:rFonts w:asciiTheme="minorHAnsi" w:hAnsiTheme="minorHAnsi" w:cstheme="minorHAnsi"/>
          <w:b/>
          <w:bCs/>
          <w:color w:val="4472C4" w:themeColor="accent1"/>
        </w:rPr>
        <w:t xml:space="preserve">Czy konieczność utworzenia miejsca pracy w terminie </w:t>
      </w:r>
      <w:r w:rsidR="003B48B5" w:rsidRPr="002446D7">
        <w:rPr>
          <w:rFonts w:asciiTheme="minorHAnsi" w:hAnsiTheme="minorHAnsi" w:cstheme="minorHAnsi"/>
          <w:b/>
          <w:bCs/>
          <w:color w:val="4472C4" w:themeColor="accent1"/>
        </w:rPr>
        <w:t>3 miesięcy</w:t>
      </w:r>
      <w:r w:rsidRPr="002446D7">
        <w:rPr>
          <w:rFonts w:asciiTheme="minorHAnsi" w:hAnsiTheme="minorHAnsi" w:cstheme="minorHAnsi"/>
          <w:b/>
          <w:bCs/>
          <w:color w:val="4472C4" w:themeColor="accent1"/>
        </w:rPr>
        <w:t xml:space="preserve"> mierzy się od momentu wypłaty środków czy podpisania umowy wsparcia?</w:t>
      </w:r>
    </w:p>
    <w:p w14:paraId="22B3DA49" w14:textId="59EDAEC4" w:rsidR="00FD1006" w:rsidRPr="00F97887" w:rsidRDefault="004E3AE0" w:rsidP="00F97887">
      <w:pPr>
        <w:spacing w:after="120" w:line="276" w:lineRule="auto"/>
        <w:rPr>
          <w:rFonts w:cstheme="minorHAnsi"/>
          <w:sz w:val="24"/>
          <w:szCs w:val="24"/>
        </w:rPr>
      </w:pPr>
      <w:r w:rsidRPr="00D426CA">
        <w:rPr>
          <w:rFonts w:cstheme="minorHAnsi"/>
          <w:sz w:val="24"/>
          <w:szCs w:val="24"/>
        </w:rPr>
        <w:t>Termin na utworzenie miejsca pracy jest liczony od dnia</w:t>
      </w:r>
      <w:r w:rsidR="00B923F9" w:rsidRPr="00D426CA">
        <w:rPr>
          <w:rFonts w:cstheme="minorHAnsi"/>
          <w:sz w:val="24"/>
          <w:szCs w:val="24"/>
        </w:rPr>
        <w:t xml:space="preserve"> wypłaty środków</w:t>
      </w:r>
      <w:r w:rsidR="00881A1C" w:rsidRPr="00D426CA">
        <w:rPr>
          <w:rFonts w:cstheme="minorHAnsi"/>
          <w:sz w:val="24"/>
          <w:szCs w:val="24"/>
        </w:rPr>
        <w:t xml:space="preserve">, ponieważ dzień podpisania umowy wsparcia nie zawsze </w:t>
      </w:r>
      <w:r w:rsidR="0004118B" w:rsidRPr="00D426CA">
        <w:rPr>
          <w:rFonts w:cstheme="minorHAnsi"/>
          <w:sz w:val="24"/>
          <w:szCs w:val="24"/>
        </w:rPr>
        <w:t>jest</w:t>
      </w:r>
      <w:r w:rsidR="00881A1C" w:rsidRPr="00D426CA">
        <w:rPr>
          <w:rFonts w:cstheme="minorHAnsi"/>
          <w:sz w:val="24"/>
          <w:szCs w:val="24"/>
        </w:rPr>
        <w:t xml:space="preserve"> tożsamy z dniem </w:t>
      </w:r>
      <w:r w:rsidR="00B224B4" w:rsidRPr="00D426CA">
        <w:rPr>
          <w:rFonts w:cstheme="minorHAnsi"/>
          <w:sz w:val="24"/>
          <w:szCs w:val="24"/>
        </w:rPr>
        <w:t xml:space="preserve">wypłaty środków. </w:t>
      </w:r>
      <w:r w:rsidR="00865264" w:rsidRPr="00D426CA">
        <w:rPr>
          <w:rFonts w:cstheme="minorHAnsi"/>
          <w:sz w:val="24"/>
          <w:szCs w:val="24"/>
        </w:rPr>
        <w:br/>
      </w:r>
      <w:r w:rsidR="00D02317" w:rsidRPr="00D426CA">
        <w:rPr>
          <w:rFonts w:cstheme="minorHAnsi"/>
          <w:sz w:val="24"/>
          <w:szCs w:val="24"/>
        </w:rPr>
        <w:t>W związku z tym, termin na utworzenie miejsca pracy jest liczony od dnia faktycznego dysponowania</w:t>
      </w:r>
      <w:r w:rsidR="00F96412" w:rsidRPr="00D426CA">
        <w:rPr>
          <w:rFonts w:cstheme="minorHAnsi"/>
          <w:sz w:val="24"/>
          <w:szCs w:val="24"/>
        </w:rPr>
        <w:t xml:space="preserve"> przez PES lub PS</w:t>
      </w:r>
      <w:r w:rsidR="00D02317" w:rsidRPr="00D426CA">
        <w:rPr>
          <w:rFonts w:cstheme="minorHAnsi"/>
          <w:sz w:val="24"/>
          <w:szCs w:val="24"/>
        </w:rPr>
        <w:t xml:space="preserve"> środkami na ten cel.</w:t>
      </w:r>
    </w:p>
    <w:p w14:paraId="0A261B24" w14:textId="5884492A" w:rsidR="00C37C6B" w:rsidRPr="006D40D8" w:rsidRDefault="003C02F4" w:rsidP="00AA59F9">
      <w:pPr>
        <w:pStyle w:val="Akapitzlist"/>
        <w:numPr>
          <w:ilvl w:val="0"/>
          <w:numId w:val="9"/>
        </w:numPr>
        <w:spacing w:after="120" w:line="276" w:lineRule="auto"/>
        <w:ind w:left="414" w:hanging="357"/>
        <w:rPr>
          <w:rFonts w:asciiTheme="minorHAnsi" w:hAnsiTheme="minorHAnsi" w:cstheme="minorHAnsi"/>
          <w:b/>
          <w:bCs/>
          <w:color w:val="4472C4" w:themeColor="accent1"/>
        </w:rPr>
      </w:pPr>
      <w:r w:rsidRPr="006D40D8">
        <w:rPr>
          <w:rFonts w:asciiTheme="minorHAnsi" w:hAnsiTheme="minorHAnsi" w:cstheme="minorHAnsi"/>
          <w:b/>
          <w:bCs/>
          <w:color w:val="4472C4" w:themeColor="accent1"/>
        </w:rPr>
        <w:t>Jak wygląda rozliczenie stawki w sytuacji</w:t>
      </w:r>
      <w:r w:rsidR="001815FC" w:rsidRPr="006D40D8">
        <w:rPr>
          <w:rFonts w:asciiTheme="minorHAnsi" w:hAnsiTheme="minorHAnsi" w:cstheme="minorHAnsi"/>
          <w:b/>
          <w:bCs/>
          <w:color w:val="4472C4" w:themeColor="accent1"/>
        </w:rPr>
        <w:t>,</w:t>
      </w:r>
      <w:r w:rsidRPr="006D40D8">
        <w:rPr>
          <w:rFonts w:asciiTheme="minorHAnsi" w:hAnsiTheme="minorHAnsi" w:cstheme="minorHAnsi"/>
          <w:b/>
          <w:bCs/>
          <w:color w:val="4472C4" w:themeColor="accent1"/>
        </w:rPr>
        <w:t xml:space="preserve"> gdy </w:t>
      </w:r>
      <w:r w:rsidR="00B879DC" w:rsidRPr="006D40D8">
        <w:rPr>
          <w:rFonts w:asciiTheme="minorHAnsi" w:hAnsiTheme="minorHAnsi" w:cstheme="minorHAnsi"/>
          <w:b/>
          <w:bCs/>
          <w:color w:val="4472C4" w:themeColor="accent1"/>
        </w:rPr>
        <w:t xml:space="preserve">następuje </w:t>
      </w:r>
      <w:r w:rsidRPr="006D40D8">
        <w:rPr>
          <w:rFonts w:asciiTheme="minorHAnsi" w:hAnsiTheme="minorHAnsi" w:cstheme="minorHAnsi"/>
          <w:b/>
          <w:bCs/>
          <w:color w:val="4472C4" w:themeColor="accent1"/>
        </w:rPr>
        <w:t>przerwa w zatrudnieniu</w:t>
      </w:r>
      <w:r w:rsidR="00B879DC" w:rsidRPr="006D40D8">
        <w:rPr>
          <w:rFonts w:asciiTheme="minorHAnsi" w:hAnsiTheme="minorHAnsi" w:cstheme="minorHAnsi"/>
          <w:b/>
          <w:bCs/>
          <w:color w:val="4472C4" w:themeColor="accent1"/>
        </w:rPr>
        <w:t xml:space="preserve"> powyżej 30 dni</w:t>
      </w:r>
      <w:r w:rsidRPr="006D40D8">
        <w:rPr>
          <w:rFonts w:asciiTheme="minorHAnsi" w:hAnsiTheme="minorHAnsi" w:cstheme="minorHAnsi"/>
          <w:b/>
          <w:bCs/>
          <w:color w:val="4472C4" w:themeColor="accent1"/>
        </w:rPr>
        <w:t xml:space="preserve">, czy stawka jest </w:t>
      </w:r>
      <w:r w:rsidR="00654189" w:rsidRPr="006D40D8">
        <w:rPr>
          <w:rFonts w:asciiTheme="minorHAnsi" w:hAnsiTheme="minorHAnsi" w:cstheme="minorHAnsi"/>
          <w:b/>
          <w:bCs/>
          <w:color w:val="4472C4" w:themeColor="accent1"/>
        </w:rPr>
        <w:t>kwalifikowalna</w:t>
      </w:r>
      <w:r w:rsidRPr="006D40D8">
        <w:rPr>
          <w:rFonts w:asciiTheme="minorHAnsi" w:hAnsiTheme="minorHAnsi" w:cstheme="minorHAnsi"/>
          <w:b/>
          <w:bCs/>
          <w:color w:val="4472C4" w:themeColor="accent1"/>
        </w:rPr>
        <w:t>?</w:t>
      </w:r>
    </w:p>
    <w:p w14:paraId="4F988EC3" w14:textId="461EB4A8" w:rsidR="006D40D8" w:rsidRDefault="00C81DB4" w:rsidP="00F97887">
      <w:pPr>
        <w:spacing w:after="120" w:line="276" w:lineRule="auto"/>
        <w:rPr>
          <w:rFonts w:cstheme="minorHAnsi"/>
          <w:sz w:val="24"/>
          <w:szCs w:val="24"/>
        </w:rPr>
      </w:pPr>
      <w:r w:rsidRPr="00C81DB4">
        <w:rPr>
          <w:rFonts w:cstheme="minorHAnsi"/>
          <w:sz w:val="24"/>
          <w:szCs w:val="24"/>
        </w:rPr>
        <w:t xml:space="preserve">Stawka jednostkowa jest </w:t>
      </w:r>
      <w:r w:rsidR="009C7153">
        <w:rPr>
          <w:rFonts w:cstheme="minorHAnsi"/>
          <w:sz w:val="24"/>
          <w:szCs w:val="24"/>
        </w:rPr>
        <w:t>kwalifikowalna</w:t>
      </w:r>
      <w:r w:rsidRPr="00C81DB4">
        <w:rPr>
          <w:rFonts w:cstheme="minorHAnsi"/>
          <w:sz w:val="24"/>
          <w:szCs w:val="24"/>
        </w:rPr>
        <w:t>, jeśli przerwy w zatrudnieniu nie trwają dłużej niż 30</w:t>
      </w:r>
      <w:r w:rsidR="009C7153">
        <w:rPr>
          <w:rFonts w:cstheme="minorHAnsi"/>
          <w:sz w:val="24"/>
          <w:szCs w:val="24"/>
        </w:rPr>
        <w:t> </w:t>
      </w:r>
      <w:r w:rsidRPr="00C81DB4">
        <w:rPr>
          <w:rFonts w:cstheme="minorHAnsi"/>
          <w:sz w:val="24"/>
          <w:szCs w:val="24"/>
        </w:rPr>
        <w:t xml:space="preserve">dni kalendarzowych </w:t>
      </w:r>
      <w:r w:rsidR="006D40D8">
        <w:rPr>
          <w:rFonts w:cstheme="minorHAnsi"/>
          <w:sz w:val="24"/>
          <w:szCs w:val="24"/>
        </w:rPr>
        <w:t>w</w:t>
      </w:r>
      <w:r w:rsidR="006D40D8" w:rsidRPr="00C81DB4">
        <w:rPr>
          <w:rFonts w:cstheme="minorHAnsi"/>
          <w:sz w:val="24"/>
          <w:szCs w:val="24"/>
        </w:rPr>
        <w:t xml:space="preserve"> </w:t>
      </w:r>
      <w:r w:rsidRPr="00C81DB4">
        <w:rPr>
          <w:rFonts w:cstheme="minorHAnsi"/>
          <w:sz w:val="24"/>
          <w:szCs w:val="24"/>
        </w:rPr>
        <w:t>okres</w:t>
      </w:r>
      <w:r w:rsidR="006D40D8">
        <w:rPr>
          <w:rFonts w:cstheme="minorHAnsi"/>
          <w:sz w:val="24"/>
          <w:szCs w:val="24"/>
        </w:rPr>
        <w:t>ie</w:t>
      </w:r>
      <w:r w:rsidRPr="00C81DB4">
        <w:rPr>
          <w:rFonts w:cstheme="minorHAnsi"/>
          <w:sz w:val="24"/>
          <w:szCs w:val="24"/>
        </w:rPr>
        <w:t xml:space="preserve"> 12 miesięcy. Przy czym należy pamiętać, że okresy przerw </w:t>
      </w:r>
      <w:r w:rsidR="005A2EFC">
        <w:rPr>
          <w:rFonts w:cstheme="minorHAnsi"/>
          <w:sz w:val="24"/>
          <w:szCs w:val="24"/>
        </w:rPr>
        <w:br/>
      </w:r>
      <w:r w:rsidRPr="00C81DB4">
        <w:rPr>
          <w:rFonts w:cstheme="minorHAnsi"/>
          <w:sz w:val="24"/>
          <w:szCs w:val="24"/>
        </w:rPr>
        <w:t xml:space="preserve">w zatrudnieniu podlegają sumowaniu, a okres 30 dni kalendarzowych odnosi się do wszystkich przerw w zatrudnieniu w okresie 12 miesięcy. Oznacza to, że suma wszystkich przerw w zatrudnieniu nie może przekroczyć 30 dni kalendarzowych łącznie. Po udzieleniu wsparcia faktyczne zatrudnienie jest monitorowane przez beneficjenta. </w:t>
      </w:r>
    </w:p>
    <w:p w14:paraId="65F7B94E" w14:textId="230567A7" w:rsidR="005F0A78" w:rsidRDefault="00C81DB4" w:rsidP="00BD3DDC">
      <w:pPr>
        <w:rPr>
          <w:rFonts w:cstheme="minorHAnsi"/>
          <w:sz w:val="24"/>
          <w:szCs w:val="24"/>
        </w:rPr>
      </w:pPr>
      <w:r w:rsidRPr="00C81DB4">
        <w:rPr>
          <w:rFonts w:cstheme="minorHAnsi"/>
          <w:sz w:val="24"/>
          <w:szCs w:val="24"/>
        </w:rPr>
        <w:lastRenderedPageBreak/>
        <w:t xml:space="preserve">Stawka może być </w:t>
      </w:r>
      <w:r w:rsidR="00C9424C">
        <w:rPr>
          <w:rFonts w:cstheme="minorHAnsi"/>
          <w:sz w:val="24"/>
          <w:szCs w:val="24"/>
        </w:rPr>
        <w:t xml:space="preserve">kwalifikowalna </w:t>
      </w:r>
      <w:r w:rsidRPr="00C81DB4">
        <w:rPr>
          <w:rFonts w:cstheme="minorHAnsi"/>
          <w:sz w:val="24"/>
          <w:szCs w:val="24"/>
        </w:rPr>
        <w:t>również w przypadku, gdy okres 30 dni kalendarzowych zostanie przekroczony.</w:t>
      </w:r>
      <w:r w:rsidR="004C5D58">
        <w:rPr>
          <w:rFonts w:cstheme="minorHAnsi"/>
          <w:sz w:val="24"/>
          <w:szCs w:val="24"/>
        </w:rPr>
        <w:t xml:space="preserve"> </w:t>
      </w:r>
      <w:r w:rsidRPr="00C81DB4">
        <w:rPr>
          <w:rFonts w:cstheme="minorHAnsi"/>
          <w:sz w:val="24"/>
          <w:szCs w:val="24"/>
        </w:rPr>
        <w:t>W taki</w:t>
      </w:r>
      <w:r w:rsidR="006D40D8">
        <w:rPr>
          <w:rFonts w:cstheme="minorHAnsi"/>
          <w:sz w:val="24"/>
          <w:szCs w:val="24"/>
        </w:rPr>
        <w:t xml:space="preserve">ej sytuacji </w:t>
      </w:r>
      <w:r w:rsidRPr="00C81DB4">
        <w:rPr>
          <w:rFonts w:cstheme="minorHAnsi"/>
          <w:sz w:val="24"/>
          <w:szCs w:val="24"/>
        </w:rPr>
        <w:t>okres utrzymania miejsca pracy ulega wydłużeniu</w:t>
      </w:r>
      <w:r w:rsidR="006D40D8">
        <w:rPr>
          <w:rFonts w:cstheme="minorHAnsi"/>
          <w:sz w:val="24"/>
          <w:szCs w:val="24"/>
        </w:rPr>
        <w:t>.</w:t>
      </w:r>
      <w:r w:rsidRPr="00C81DB4">
        <w:rPr>
          <w:rFonts w:cstheme="minorHAnsi"/>
          <w:sz w:val="24"/>
          <w:szCs w:val="24"/>
        </w:rPr>
        <w:t xml:space="preserve"> </w:t>
      </w:r>
      <w:r w:rsidR="006D40D8">
        <w:rPr>
          <w:rFonts w:cstheme="minorHAnsi"/>
          <w:sz w:val="24"/>
          <w:szCs w:val="24"/>
        </w:rPr>
        <w:t xml:space="preserve">Wydłużenie to nie powinno natomiast </w:t>
      </w:r>
      <w:r w:rsidRPr="00C81DB4">
        <w:rPr>
          <w:rFonts w:cstheme="minorHAnsi"/>
          <w:sz w:val="24"/>
          <w:szCs w:val="24"/>
        </w:rPr>
        <w:t>odbywa</w:t>
      </w:r>
      <w:r w:rsidR="006D40D8">
        <w:rPr>
          <w:rFonts w:cstheme="minorHAnsi"/>
          <w:sz w:val="24"/>
          <w:szCs w:val="24"/>
        </w:rPr>
        <w:t>ć</w:t>
      </w:r>
      <w:r w:rsidRPr="00C81DB4">
        <w:rPr>
          <w:rFonts w:cstheme="minorHAnsi"/>
          <w:sz w:val="24"/>
          <w:szCs w:val="24"/>
        </w:rPr>
        <w:t xml:space="preserve"> się</w:t>
      </w:r>
      <w:r w:rsidR="00CB0AFF">
        <w:rPr>
          <w:rFonts w:cstheme="minorHAnsi"/>
          <w:sz w:val="24"/>
          <w:szCs w:val="24"/>
        </w:rPr>
        <w:t xml:space="preserve"> </w:t>
      </w:r>
      <w:r w:rsidRPr="00C81DB4">
        <w:rPr>
          <w:rFonts w:cstheme="minorHAnsi"/>
          <w:sz w:val="24"/>
          <w:szCs w:val="24"/>
        </w:rPr>
        <w:t>automatycznie</w:t>
      </w:r>
      <w:r w:rsidR="006D40D8">
        <w:rPr>
          <w:rFonts w:cstheme="minorHAnsi"/>
          <w:sz w:val="24"/>
          <w:szCs w:val="24"/>
        </w:rPr>
        <w:t xml:space="preserve"> </w:t>
      </w:r>
      <w:r w:rsidR="00CB0AFF">
        <w:rPr>
          <w:rFonts w:cstheme="minorHAnsi"/>
          <w:sz w:val="24"/>
          <w:szCs w:val="24"/>
        </w:rPr>
        <w:t xml:space="preserve">a </w:t>
      </w:r>
      <w:r w:rsidR="006D40D8">
        <w:rPr>
          <w:rFonts w:cstheme="minorHAnsi"/>
          <w:sz w:val="24"/>
          <w:szCs w:val="24"/>
        </w:rPr>
        <w:t>k</w:t>
      </w:r>
      <w:r w:rsidRPr="00C81DB4">
        <w:rPr>
          <w:rFonts w:cstheme="minorHAnsi"/>
          <w:sz w:val="24"/>
          <w:szCs w:val="24"/>
        </w:rPr>
        <w:t>ażdy przypadek powinien być oceniony indywidualnie</w:t>
      </w:r>
      <w:r w:rsidR="00CB0AFF">
        <w:rPr>
          <w:rFonts w:cstheme="minorHAnsi"/>
          <w:sz w:val="24"/>
          <w:szCs w:val="24"/>
        </w:rPr>
        <w:t>. D</w:t>
      </w:r>
      <w:r w:rsidRPr="00C81DB4">
        <w:rPr>
          <w:rFonts w:cstheme="minorHAnsi"/>
          <w:sz w:val="24"/>
          <w:szCs w:val="24"/>
        </w:rPr>
        <w:t>ecyzję</w:t>
      </w:r>
      <w:r w:rsidR="00CB0AFF">
        <w:rPr>
          <w:rFonts w:cstheme="minorHAnsi"/>
          <w:sz w:val="24"/>
          <w:szCs w:val="24"/>
        </w:rPr>
        <w:t xml:space="preserve"> </w:t>
      </w:r>
      <w:r w:rsidRPr="00C81DB4">
        <w:rPr>
          <w:rFonts w:cstheme="minorHAnsi"/>
          <w:sz w:val="24"/>
          <w:szCs w:val="24"/>
        </w:rPr>
        <w:t xml:space="preserve">o zasadności wydłużenia dopuszczalnego okresu przerw w zatrudnieniu podejmuje beneficjent. </w:t>
      </w:r>
    </w:p>
    <w:p w14:paraId="612BAEB9" w14:textId="77777777" w:rsidR="00C9424C" w:rsidRDefault="00C9424C" w:rsidP="00BD3DDC">
      <w:pPr>
        <w:rPr>
          <w:rFonts w:cstheme="minorHAnsi"/>
          <w:sz w:val="24"/>
          <w:szCs w:val="24"/>
        </w:rPr>
      </w:pPr>
    </w:p>
    <w:p w14:paraId="3B86F517" w14:textId="0A27A8AF" w:rsidR="00EE76B0" w:rsidRPr="006D40D8" w:rsidRDefault="00EE76B0" w:rsidP="00AA59F9">
      <w:pPr>
        <w:pStyle w:val="Akapitzlist"/>
        <w:numPr>
          <w:ilvl w:val="0"/>
          <w:numId w:val="9"/>
        </w:numPr>
        <w:spacing w:after="120" w:line="276" w:lineRule="auto"/>
        <w:ind w:left="414" w:hanging="357"/>
        <w:rPr>
          <w:rFonts w:asciiTheme="minorHAnsi" w:hAnsiTheme="minorHAnsi" w:cstheme="minorHAnsi"/>
          <w:b/>
          <w:bCs/>
          <w:color w:val="4472C4" w:themeColor="accent1"/>
        </w:rPr>
      </w:pPr>
      <w:r w:rsidRPr="006D40D8">
        <w:rPr>
          <w:rFonts w:asciiTheme="minorHAnsi" w:hAnsiTheme="minorHAnsi" w:cstheme="minorHAnsi"/>
          <w:b/>
          <w:bCs/>
          <w:color w:val="4472C4" w:themeColor="accent1"/>
        </w:rPr>
        <w:t xml:space="preserve">Czy zasady dotyczące dopuszczalnej przerwy </w:t>
      </w:r>
      <w:r w:rsidR="00CE22EA" w:rsidRPr="006D40D8">
        <w:rPr>
          <w:rFonts w:asciiTheme="minorHAnsi" w:hAnsiTheme="minorHAnsi" w:cstheme="minorHAnsi"/>
          <w:b/>
          <w:bCs/>
          <w:color w:val="4472C4" w:themeColor="accent1"/>
        </w:rPr>
        <w:t xml:space="preserve">w </w:t>
      </w:r>
      <w:r w:rsidRPr="006D40D8">
        <w:rPr>
          <w:rFonts w:asciiTheme="minorHAnsi" w:hAnsiTheme="minorHAnsi" w:cstheme="minorHAnsi"/>
          <w:b/>
          <w:bCs/>
          <w:color w:val="4472C4" w:themeColor="accent1"/>
        </w:rPr>
        <w:t xml:space="preserve">zatrudnieniu stosuje się również do przypadku, w którym pracownik przebywa </w:t>
      </w:r>
      <w:r w:rsidR="00947ED5" w:rsidRPr="006D40D8">
        <w:rPr>
          <w:rFonts w:asciiTheme="minorHAnsi" w:hAnsiTheme="minorHAnsi" w:cstheme="minorHAnsi"/>
          <w:b/>
          <w:bCs/>
          <w:color w:val="4472C4" w:themeColor="accent1"/>
        </w:rPr>
        <w:t xml:space="preserve">na </w:t>
      </w:r>
      <w:r w:rsidR="004574BA" w:rsidRPr="006D40D8">
        <w:rPr>
          <w:rFonts w:asciiTheme="minorHAnsi" w:hAnsiTheme="minorHAnsi" w:cstheme="minorHAnsi"/>
          <w:b/>
          <w:bCs/>
          <w:color w:val="4472C4" w:themeColor="accent1"/>
        </w:rPr>
        <w:t>długotrwałym</w:t>
      </w:r>
      <w:r w:rsidRPr="006D40D8">
        <w:rPr>
          <w:rFonts w:asciiTheme="minorHAnsi" w:hAnsiTheme="minorHAnsi" w:cstheme="minorHAnsi"/>
          <w:b/>
          <w:bCs/>
          <w:color w:val="4472C4" w:themeColor="accent1"/>
        </w:rPr>
        <w:t xml:space="preserve"> zwolnieniu lekarskim</w:t>
      </w:r>
      <w:r w:rsidR="00F777C9">
        <w:rPr>
          <w:rFonts w:asciiTheme="minorHAnsi" w:hAnsiTheme="minorHAnsi" w:cstheme="minorHAnsi"/>
          <w:b/>
          <w:bCs/>
          <w:color w:val="4472C4" w:themeColor="accent1"/>
        </w:rPr>
        <w:t xml:space="preserve">, </w:t>
      </w:r>
      <w:r w:rsidR="00F777C9" w:rsidRPr="00A93B7F">
        <w:rPr>
          <w:rFonts w:asciiTheme="minorHAnsi" w:hAnsiTheme="minorHAnsi" w:cstheme="minorHAnsi"/>
          <w:b/>
          <w:bCs/>
          <w:color w:val="4472C4" w:themeColor="accent1"/>
        </w:rPr>
        <w:t>urlopie bezpłatnym lub</w:t>
      </w:r>
      <w:r w:rsidR="003E022B" w:rsidRPr="00A93B7F">
        <w:rPr>
          <w:rFonts w:asciiTheme="minorHAnsi" w:hAnsiTheme="minorHAnsi" w:cstheme="minorHAnsi"/>
          <w:b/>
          <w:bCs/>
          <w:color w:val="4472C4" w:themeColor="accent1"/>
        </w:rPr>
        <w:t xml:space="preserve"> urlopie rodzicielskim</w:t>
      </w:r>
      <w:r w:rsidRPr="006D40D8">
        <w:rPr>
          <w:rFonts w:asciiTheme="minorHAnsi" w:hAnsiTheme="minorHAnsi" w:cstheme="minorHAnsi"/>
          <w:b/>
          <w:bCs/>
          <w:color w:val="4472C4" w:themeColor="accent1"/>
        </w:rPr>
        <w:t>?</w:t>
      </w:r>
    </w:p>
    <w:p w14:paraId="1556E331" w14:textId="37DFF80E" w:rsidR="00C81DB4" w:rsidRPr="00C81DB4" w:rsidRDefault="00C81DB4" w:rsidP="00C81DB4">
      <w:pPr>
        <w:spacing w:after="120" w:line="276" w:lineRule="auto"/>
        <w:rPr>
          <w:sz w:val="24"/>
          <w:szCs w:val="24"/>
        </w:rPr>
      </w:pPr>
      <w:r w:rsidRPr="00C81DB4">
        <w:rPr>
          <w:sz w:val="24"/>
          <w:szCs w:val="24"/>
        </w:rPr>
        <w:t xml:space="preserve">W odpowiedzi na to pytanie istotne jest kto ponosi koszty przebywania pracownika </w:t>
      </w:r>
      <w:r w:rsidR="005A2EFC">
        <w:rPr>
          <w:sz w:val="24"/>
          <w:szCs w:val="24"/>
        </w:rPr>
        <w:br/>
      </w:r>
      <w:r w:rsidRPr="00C81DB4">
        <w:rPr>
          <w:sz w:val="24"/>
          <w:szCs w:val="24"/>
        </w:rPr>
        <w:t xml:space="preserve">na zwolnieniu lekarskim, a nie to w jakim okresie pracownik jest niezdolny do pracy. Jednym </w:t>
      </w:r>
      <w:r w:rsidRPr="00C81DB4">
        <w:rPr>
          <w:sz w:val="24"/>
          <w:szCs w:val="24"/>
        </w:rPr>
        <w:br/>
        <w:t>z dokumentów wymaganych do rozliczenia stawki jednostkowej na utrzymanie miejsca pracy jest potwierdzenie opłacenia przez PES składek ZUS przez 12 miesięcy. Tym samym, wszystkie zwolnienia lekarskie w pracy, tak długo jak są opłacane przez PES, są traktowane jako utrzymanie miejsca pracy</w:t>
      </w:r>
      <w:r w:rsidR="00CB0AFF">
        <w:rPr>
          <w:sz w:val="24"/>
          <w:szCs w:val="24"/>
        </w:rPr>
        <w:t xml:space="preserve"> i n</w:t>
      </w:r>
      <w:r w:rsidRPr="00C81DB4">
        <w:rPr>
          <w:sz w:val="24"/>
          <w:szCs w:val="24"/>
        </w:rPr>
        <w:t xml:space="preserve">ie ma obowiązku </w:t>
      </w:r>
      <w:r w:rsidR="00CB0AFF">
        <w:rPr>
          <w:sz w:val="24"/>
          <w:szCs w:val="24"/>
        </w:rPr>
        <w:t xml:space="preserve">ich </w:t>
      </w:r>
      <w:r w:rsidRPr="00C81DB4">
        <w:rPr>
          <w:sz w:val="24"/>
          <w:szCs w:val="24"/>
        </w:rPr>
        <w:t xml:space="preserve">sumowania. Dopiero od dnia, kiedy zgodnie z przepisami krajowymi za okres zwolnienia lekarskiego pracownikowi przysługuje zasiłek chorobowy, należy uznać, że następuje przerwanie obowiązkowego okresu utrzymania miejsca pracy. Brak jest bowiem możliwości przedstawienia przez PES jednego z dokumentów do kwalifikowania (udokumentowania) stawki tj. potwierdzenia opłacenia przez PES składki ZUS przez pełne 12 miesięcy. Wtedy do przerwy w zatrudnieniu spowodowanej zwolnieniem lekarskim mają zastosowanie wymogi dotyczące dopuszczalnych przerw </w:t>
      </w:r>
      <w:r w:rsidR="00E56E77">
        <w:rPr>
          <w:sz w:val="24"/>
          <w:szCs w:val="24"/>
        </w:rPr>
        <w:t xml:space="preserve">w </w:t>
      </w:r>
      <w:r w:rsidRPr="00C81DB4">
        <w:rPr>
          <w:sz w:val="24"/>
          <w:szCs w:val="24"/>
        </w:rPr>
        <w:t>zatrudnieniu oraz wydłużenia okresu utrzymania miejsca pracy</w:t>
      </w:r>
      <w:r w:rsidR="00E92EF4">
        <w:rPr>
          <w:sz w:val="24"/>
          <w:szCs w:val="24"/>
        </w:rPr>
        <w:t xml:space="preserve"> </w:t>
      </w:r>
      <w:r w:rsidRPr="00C81DB4">
        <w:rPr>
          <w:sz w:val="24"/>
          <w:szCs w:val="24"/>
        </w:rPr>
        <w:t xml:space="preserve"> w przypadku przekroczenia 30 dni kalendarzowych w okresie 12 miesięcy.</w:t>
      </w:r>
    </w:p>
    <w:p w14:paraId="19433AB8" w14:textId="156255A0" w:rsidR="00E92EF4" w:rsidRDefault="00A93B7F" w:rsidP="00E56E77">
      <w:pPr>
        <w:pStyle w:val="Tekstkomentarza"/>
        <w:spacing w:after="120" w:line="276" w:lineRule="auto"/>
        <w:rPr>
          <w:sz w:val="24"/>
          <w:szCs w:val="24"/>
          <w:lang w:val="pl-PL"/>
        </w:rPr>
      </w:pPr>
      <w:r w:rsidRPr="00E56E77">
        <w:rPr>
          <w:sz w:val="24"/>
          <w:szCs w:val="24"/>
          <w:lang w:val="pl-PL"/>
        </w:rPr>
        <w:t xml:space="preserve">Jeżeli na danym miejscu pracy dojdzie do przerwy w zatrudnieniu wydłużającej okres </w:t>
      </w:r>
      <w:r>
        <w:rPr>
          <w:sz w:val="24"/>
          <w:szCs w:val="24"/>
          <w:lang w:val="pl-PL"/>
        </w:rPr>
        <w:t xml:space="preserve">utrzymania lub </w:t>
      </w:r>
      <w:r w:rsidRPr="00E56E77">
        <w:rPr>
          <w:sz w:val="24"/>
          <w:szCs w:val="24"/>
          <w:lang w:val="pl-PL"/>
        </w:rPr>
        <w:t>trwałości wówczas możliwe jest zatrudnienie na zastępstwo kolejnego</w:t>
      </w:r>
      <w:r>
        <w:rPr>
          <w:sz w:val="24"/>
          <w:szCs w:val="24"/>
          <w:lang w:val="pl-PL"/>
        </w:rPr>
        <w:t xml:space="preserve"> </w:t>
      </w:r>
      <w:r w:rsidRPr="00E56E77">
        <w:rPr>
          <w:sz w:val="24"/>
          <w:szCs w:val="24"/>
          <w:lang w:val="pl-PL"/>
        </w:rPr>
        <w:t>pracownika</w:t>
      </w:r>
      <w:r w:rsidR="00E56E77">
        <w:rPr>
          <w:sz w:val="24"/>
          <w:szCs w:val="24"/>
          <w:lang w:val="pl-PL"/>
        </w:rPr>
        <w:t xml:space="preserve"> w takim samym wymiarze etatu</w:t>
      </w:r>
      <w:r w:rsidRPr="00E56E77">
        <w:rPr>
          <w:sz w:val="24"/>
          <w:szCs w:val="24"/>
          <w:lang w:val="pl-PL"/>
        </w:rPr>
        <w:t>, spełniającego przesłanki wykluczenia społecznego określone w art. 2 pkt 6 ustawy o ekonomii społecznej.</w:t>
      </w:r>
      <w:r>
        <w:rPr>
          <w:sz w:val="24"/>
          <w:szCs w:val="24"/>
          <w:lang w:val="pl-PL"/>
        </w:rPr>
        <w:t xml:space="preserve"> O</w:t>
      </w:r>
      <w:r w:rsidRPr="00E56E77">
        <w:rPr>
          <w:sz w:val="24"/>
          <w:szCs w:val="24"/>
          <w:lang w:val="pl-PL"/>
        </w:rPr>
        <w:t xml:space="preserve">d momentu zatrudnienia pracownika na zastępstwo, nie ma konieczności wydłużania okresu </w:t>
      </w:r>
      <w:r>
        <w:rPr>
          <w:sz w:val="24"/>
          <w:szCs w:val="24"/>
          <w:lang w:val="pl-PL"/>
        </w:rPr>
        <w:t xml:space="preserve">utrzymania lub </w:t>
      </w:r>
      <w:r w:rsidRPr="005D0734">
        <w:rPr>
          <w:sz w:val="24"/>
          <w:szCs w:val="24"/>
          <w:lang w:val="pl-PL"/>
        </w:rPr>
        <w:t>trwałości</w:t>
      </w:r>
      <w:r>
        <w:rPr>
          <w:sz w:val="24"/>
          <w:szCs w:val="24"/>
          <w:lang w:val="pl-PL"/>
        </w:rPr>
        <w:t xml:space="preserve"> </w:t>
      </w:r>
      <w:r w:rsidRPr="005D0734">
        <w:rPr>
          <w:sz w:val="24"/>
          <w:szCs w:val="24"/>
          <w:lang w:val="pl-PL"/>
        </w:rPr>
        <w:t>dla miejsca pracy</w:t>
      </w:r>
      <w:r>
        <w:rPr>
          <w:sz w:val="24"/>
          <w:szCs w:val="24"/>
          <w:lang w:val="pl-PL"/>
        </w:rPr>
        <w:t>.</w:t>
      </w:r>
    </w:p>
    <w:p w14:paraId="26178A58" w14:textId="0B92C95A" w:rsidR="00690E22" w:rsidRPr="00B10AEF" w:rsidRDefault="00690E22" w:rsidP="002C0A3B">
      <w:pPr>
        <w:spacing w:after="120" w:line="276" w:lineRule="auto"/>
        <w:rPr>
          <w:rFonts w:ascii="Calibri" w:eastAsia="Times New Roman" w:hAnsi="Calibri" w:cs="Calibri"/>
          <w:b/>
          <w:bCs/>
          <w:sz w:val="28"/>
          <w:szCs w:val="28"/>
          <w:lang w:eastAsia="pl-PL"/>
        </w:rPr>
      </w:pPr>
      <w:r w:rsidRPr="00B10AEF">
        <w:rPr>
          <w:rFonts w:ascii="Calibri" w:eastAsia="Times New Roman" w:hAnsi="Calibri" w:cs="Calibri"/>
          <w:b/>
          <w:bCs/>
          <w:sz w:val="28"/>
          <w:szCs w:val="28"/>
          <w:lang w:eastAsia="pl-PL"/>
        </w:rPr>
        <w:t>Kwalifikowalność wydatków poniesionych w ramach stawki</w:t>
      </w:r>
    </w:p>
    <w:p w14:paraId="36CE6B6D" w14:textId="66894FAA" w:rsidR="00A21EF5" w:rsidRPr="00246C57" w:rsidRDefault="002C0A3B" w:rsidP="00AA59F9">
      <w:pPr>
        <w:pStyle w:val="Akapitzlist"/>
        <w:numPr>
          <w:ilvl w:val="0"/>
          <w:numId w:val="9"/>
        </w:numPr>
        <w:spacing w:after="120" w:line="276" w:lineRule="auto"/>
        <w:ind w:left="414" w:hanging="357"/>
        <w:rPr>
          <w:rFonts w:asciiTheme="minorHAnsi" w:hAnsiTheme="minorHAnsi" w:cstheme="minorHAnsi"/>
          <w:b/>
          <w:bCs/>
          <w:color w:val="4472C4" w:themeColor="accent1"/>
        </w:rPr>
      </w:pPr>
      <w:r w:rsidRPr="00246C57">
        <w:rPr>
          <w:rFonts w:asciiTheme="minorHAnsi" w:hAnsiTheme="minorHAnsi" w:cstheme="minorHAnsi"/>
          <w:b/>
          <w:bCs/>
          <w:color w:val="4472C4" w:themeColor="accent1"/>
        </w:rPr>
        <w:t>Czy pr</w:t>
      </w:r>
      <w:r w:rsidR="00A21EF5" w:rsidRPr="00246C57">
        <w:rPr>
          <w:rFonts w:asciiTheme="minorHAnsi" w:hAnsiTheme="minorHAnsi" w:cstheme="minorHAnsi"/>
          <w:b/>
          <w:bCs/>
          <w:color w:val="4472C4" w:themeColor="accent1"/>
        </w:rPr>
        <w:t xml:space="preserve">zedsiębiorstwo społeczne tworzące miejsce pracy ze środków EFS+ </w:t>
      </w:r>
      <w:r w:rsidRPr="00246C57">
        <w:rPr>
          <w:rFonts w:asciiTheme="minorHAnsi" w:hAnsiTheme="minorHAnsi" w:cstheme="minorHAnsi"/>
          <w:b/>
          <w:bCs/>
          <w:color w:val="4472C4" w:themeColor="accent1"/>
        </w:rPr>
        <w:t xml:space="preserve">może </w:t>
      </w:r>
      <w:r w:rsidR="004F4CD4" w:rsidRPr="00246C57">
        <w:rPr>
          <w:rFonts w:asciiTheme="minorHAnsi" w:hAnsiTheme="minorHAnsi" w:cstheme="minorHAnsi"/>
          <w:b/>
          <w:bCs/>
          <w:color w:val="4472C4" w:themeColor="accent1"/>
        </w:rPr>
        <w:t>w ramach staw</w:t>
      </w:r>
      <w:r w:rsidR="005D0734">
        <w:rPr>
          <w:rFonts w:asciiTheme="minorHAnsi" w:hAnsiTheme="minorHAnsi" w:cstheme="minorHAnsi"/>
          <w:b/>
          <w:bCs/>
          <w:color w:val="4472C4" w:themeColor="accent1"/>
        </w:rPr>
        <w:t>e</w:t>
      </w:r>
      <w:r w:rsidR="004F4CD4" w:rsidRPr="00246C57">
        <w:rPr>
          <w:rFonts w:asciiTheme="minorHAnsi" w:hAnsiTheme="minorHAnsi" w:cstheme="minorHAnsi"/>
          <w:b/>
          <w:bCs/>
          <w:color w:val="4472C4" w:themeColor="accent1"/>
        </w:rPr>
        <w:t>k jednostkow</w:t>
      </w:r>
      <w:r w:rsidR="005D0734">
        <w:rPr>
          <w:rFonts w:asciiTheme="minorHAnsi" w:hAnsiTheme="minorHAnsi" w:cstheme="minorHAnsi"/>
          <w:b/>
          <w:bCs/>
          <w:color w:val="4472C4" w:themeColor="accent1"/>
        </w:rPr>
        <w:t>ych</w:t>
      </w:r>
      <w:r w:rsidR="004F4CD4" w:rsidRPr="00246C57">
        <w:rPr>
          <w:rFonts w:asciiTheme="minorHAnsi" w:hAnsiTheme="minorHAnsi" w:cstheme="minorHAnsi"/>
          <w:b/>
          <w:bCs/>
          <w:color w:val="4472C4" w:themeColor="accent1"/>
        </w:rPr>
        <w:t xml:space="preserve"> uwzględnić koszty funkcjonowania miejsca pracy w okresie trwałości</w:t>
      </w:r>
      <w:r w:rsidR="00A21EF5" w:rsidRPr="00246C57">
        <w:rPr>
          <w:rFonts w:asciiTheme="minorHAnsi" w:hAnsiTheme="minorHAnsi" w:cstheme="minorHAnsi"/>
          <w:b/>
          <w:bCs/>
          <w:color w:val="4472C4" w:themeColor="accent1"/>
        </w:rPr>
        <w:t>?</w:t>
      </w:r>
    </w:p>
    <w:p w14:paraId="0729044A" w14:textId="3B65E140" w:rsidR="00673723" w:rsidRDefault="00A93B7F" w:rsidP="00C81DB4">
      <w:pPr>
        <w:spacing w:after="120" w:line="276" w:lineRule="auto"/>
        <w:rPr>
          <w:sz w:val="24"/>
          <w:szCs w:val="24"/>
        </w:rPr>
      </w:pPr>
      <w:r>
        <w:rPr>
          <w:sz w:val="24"/>
          <w:szCs w:val="24"/>
        </w:rPr>
        <w:t xml:space="preserve">Nie. </w:t>
      </w:r>
      <w:r w:rsidR="00C81DB4" w:rsidRPr="00E80489">
        <w:rPr>
          <w:sz w:val="24"/>
          <w:szCs w:val="24"/>
        </w:rPr>
        <w:t xml:space="preserve">Przedsiębiorstwo społeczne </w:t>
      </w:r>
      <w:r w:rsidR="00DD41ED">
        <w:rPr>
          <w:sz w:val="24"/>
          <w:szCs w:val="24"/>
        </w:rPr>
        <w:t xml:space="preserve">nie </w:t>
      </w:r>
      <w:r w:rsidR="00C81DB4" w:rsidRPr="00E80489">
        <w:rPr>
          <w:sz w:val="24"/>
          <w:szCs w:val="24"/>
        </w:rPr>
        <w:t xml:space="preserve">może w ramach </w:t>
      </w:r>
      <w:r w:rsidR="00DD41ED">
        <w:rPr>
          <w:sz w:val="24"/>
          <w:szCs w:val="24"/>
        </w:rPr>
        <w:t>którejkolwiek ze stawek uwzględnić kosztów funkcjonowania miejsca pracy w okresie trwałości. S</w:t>
      </w:r>
      <w:r w:rsidR="00C81DB4" w:rsidRPr="00E80489">
        <w:rPr>
          <w:sz w:val="24"/>
          <w:szCs w:val="24"/>
        </w:rPr>
        <w:t>tawk</w:t>
      </w:r>
      <w:r w:rsidR="00DD41ED">
        <w:rPr>
          <w:sz w:val="24"/>
          <w:szCs w:val="24"/>
        </w:rPr>
        <w:t xml:space="preserve">a na utworzenie </w:t>
      </w:r>
      <w:r w:rsidR="00C81DB4" w:rsidRPr="00E80489">
        <w:rPr>
          <w:sz w:val="24"/>
          <w:szCs w:val="24"/>
        </w:rPr>
        <w:t xml:space="preserve">i </w:t>
      </w:r>
      <w:r w:rsidR="00DD41ED">
        <w:rPr>
          <w:sz w:val="24"/>
          <w:szCs w:val="24"/>
        </w:rPr>
        <w:t xml:space="preserve">stawka </w:t>
      </w:r>
      <w:r w:rsidR="00C81DB4" w:rsidRPr="00E80489">
        <w:rPr>
          <w:sz w:val="24"/>
          <w:szCs w:val="24"/>
        </w:rPr>
        <w:t>na ut</w:t>
      </w:r>
      <w:r w:rsidR="00E92EF4">
        <w:rPr>
          <w:sz w:val="24"/>
          <w:szCs w:val="24"/>
        </w:rPr>
        <w:t xml:space="preserve">rzymanie </w:t>
      </w:r>
      <w:r w:rsidR="00C81DB4" w:rsidRPr="00E80489">
        <w:rPr>
          <w:sz w:val="24"/>
          <w:szCs w:val="24"/>
        </w:rPr>
        <w:t>miejsca pracy, uwzględni</w:t>
      </w:r>
      <w:r w:rsidR="00DD41ED">
        <w:rPr>
          <w:sz w:val="24"/>
          <w:szCs w:val="24"/>
        </w:rPr>
        <w:t xml:space="preserve">ają </w:t>
      </w:r>
      <w:r w:rsidR="00C81DB4" w:rsidRPr="005D0734">
        <w:rPr>
          <w:sz w:val="24"/>
          <w:szCs w:val="24"/>
        </w:rPr>
        <w:t xml:space="preserve">wszystkie koszty związane z jego </w:t>
      </w:r>
      <w:r w:rsidR="005D0734" w:rsidRPr="005D0734">
        <w:rPr>
          <w:sz w:val="24"/>
          <w:szCs w:val="24"/>
        </w:rPr>
        <w:t xml:space="preserve">utworzeniem a </w:t>
      </w:r>
      <w:r w:rsidR="005D0734" w:rsidRPr="005D0734">
        <w:rPr>
          <w:sz w:val="24"/>
          <w:szCs w:val="24"/>
        </w:rPr>
        <w:lastRenderedPageBreak/>
        <w:t xml:space="preserve">następnie </w:t>
      </w:r>
      <w:r w:rsidR="00C81DB4" w:rsidRPr="005D0734">
        <w:rPr>
          <w:sz w:val="24"/>
          <w:szCs w:val="24"/>
        </w:rPr>
        <w:t>funkcjonowaniem</w:t>
      </w:r>
      <w:r w:rsidR="00451064">
        <w:rPr>
          <w:sz w:val="24"/>
          <w:szCs w:val="24"/>
        </w:rPr>
        <w:t>,</w:t>
      </w:r>
      <w:r w:rsidR="00C81DB4" w:rsidRPr="005D0734">
        <w:rPr>
          <w:sz w:val="24"/>
          <w:szCs w:val="24"/>
        </w:rPr>
        <w:t xml:space="preserve"> </w:t>
      </w:r>
      <w:r w:rsidR="005D0734" w:rsidRPr="005D0734">
        <w:rPr>
          <w:sz w:val="24"/>
          <w:szCs w:val="24"/>
        </w:rPr>
        <w:t xml:space="preserve">ale </w:t>
      </w:r>
      <w:r w:rsidR="00E92EF4" w:rsidRPr="005D0734">
        <w:rPr>
          <w:sz w:val="24"/>
          <w:szCs w:val="24"/>
        </w:rPr>
        <w:t xml:space="preserve">wyłącznie </w:t>
      </w:r>
      <w:r w:rsidR="00C81DB4" w:rsidRPr="005D0734">
        <w:rPr>
          <w:sz w:val="24"/>
          <w:szCs w:val="24"/>
        </w:rPr>
        <w:t>w okresie 12 miesięcy</w:t>
      </w:r>
      <w:r w:rsidR="00673723" w:rsidRPr="005D0734">
        <w:rPr>
          <w:sz w:val="24"/>
          <w:szCs w:val="24"/>
        </w:rPr>
        <w:t xml:space="preserve"> </w:t>
      </w:r>
      <w:r w:rsidR="005D0734" w:rsidRPr="005D0734">
        <w:rPr>
          <w:sz w:val="24"/>
          <w:szCs w:val="24"/>
        </w:rPr>
        <w:t>od dnia utworzenia</w:t>
      </w:r>
      <w:r w:rsidR="00C81DB4" w:rsidRPr="005D0734">
        <w:rPr>
          <w:sz w:val="24"/>
          <w:szCs w:val="24"/>
        </w:rPr>
        <w:t xml:space="preserve">. </w:t>
      </w:r>
      <w:r w:rsidR="00DD41ED">
        <w:rPr>
          <w:sz w:val="24"/>
          <w:szCs w:val="24"/>
        </w:rPr>
        <w:t>W</w:t>
      </w:r>
      <w:r w:rsidR="00C81DB4" w:rsidRPr="00E80489">
        <w:rPr>
          <w:sz w:val="24"/>
          <w:szCs w:val="24"/>
        </w:rPr>
        <w:t xml:space="preserve"> okresie trwałości wszelkie koszty ponoszone są ze środków własnych pracodawcy.</w:t>
      </w:r>
    </w:p>
    <w:p w14:paraId="1DBA2206" w14:textId="20AA4ECD" w:rsidR="00FB412B" w:rsidRPr="00F572BF" w:rsidRDefault="00905023" w:rsidP="00854A10">
      <w:pPr>
        <w:spacing w:after="120" w:line="276" w:lineRule="auto"/>
        <w:ind w:left="414" w:hanging="357"/>
        <w:rPr>
          <w:rFonts w:cstheme="minorHAnsi"/>
          <w:b/>
          <w:bCs/>
          <w:color w:val="4472C4" w:themeColor="accent1"/>
        </w:rPr>
      </w:pPr>
      <w:r>
        <w:rPr>
          <w:rFonts w:cstheme="minorHAnsi"/>
          <w:b/>
          <w:bCs/>
          <w:color w:val="4472C4" w:themeColor="accent1"/>
        </w:rPr>
        <w:t xml:space="preserve">11. </w:t>
      </w:r>
      <w:r w:rsidR="00B46858" w:rsidRPr="00E92EF4">
        <w:rPr>
          <w:rFonts w:cstheme="minorHAnsi"/>
          <w:b/>
          <w:bCs/>
          <w:color w:val="4472C4" w:themeColor="accent1"/>
          <w:sz w:val="24"/>
          <w:szCs w:val="24"/>
        </w:rPr>
        <w:t xml:space="preserve">Jeśli </w:t>
      </w:r>
      <w:r w:rsidR="00CC101B" w:rsidRPr="00E92EF4">
        <w:rPr>
          <w:rFonts w:cstheme="minorHAnsi"/>
          <w:b/>
          <w:bCs/>
          <w:color w:val="4472C4" w:themeColor="accent1"/>
          <w:sz w:val="24"/>
          <w:szCs w:val="24"/>
        </w:rPr>
        <w:t xml:space="preserve">stawka za utworzenie i utrzymanie miejsca pracy </w:t>
      </w:r>
      <w:r w:rsidR="00FB412B" w:rsidRPr="00E92EF4">
        <w:rPr>
          <w:rFonts w:cstheme="minorHAnsi"/>
          <w:b/>
          <w:bCs/>
          <w:color w:val="4472C4" w:themeColor="accent1"/>
          <w:sz w:val="24"/>
          <w:szCs w:val="24"/>
        </w:rPr>
        <w:t xml:space="preserve">określa </w:t>
      </w:r>
      <w:r w:rsidR="00CC101B" w:rsidRPr="00E92EF4">
        <w:rPr>
          <w:rFonts w:cstheme="minorHAnsi"/>
          <w:b/>
          <w:bCs/>
          <w:color w:val="4472C4" w:themeColor="accent1"/>
          <w:sz w:val="24"/>
          <w:szCs w:val="24"/>
        </w:rPr>
        <w:t xml:space="preserve">maksymalną </w:t>
      </w:r>
      <w:r w:rsidR="00FB412B" w:rsidRPr="00E92EF4">
        <w:rPr>
          <w:rFonts w:cstheme="minorHAnsi"/>
          <w:b/>
          <w:bCs/>
          <w:color w:val="4472C4" w:themeColor="accent1"/>
          <w:sz w:val="24"/>
          <w:szCs w:val="24"/>
        </w:rPr>
        <w:t>kwotę wydatków</w:t>
      </w:r>
      <w:r w:rsidR="00B46858" w:rsidRPr="00E92EF4">
        <w:rPr>
          <w:rFonts w:cstheme="minorHAnsi"/>
          <w:b/>
          <w:bCs/>
          <w:color w:val="4472C4" w:themeColor="accent1"/>
          <w:sz w:val="24"/>
          <w:szCs w:val="24"/>
        </w:rPr>
        <w:t>, to c</w:t>
      </w:r>
      <w:r w:rsidR="00FB412B" w:rsidRPr="00E92EF4">
        <w:rPr>
          <w:rFonts w:cstheme="minorHAnsi"/>
          <w:b/>
          <w:bCs/>
          <w:color w:val="4472C4" w:themeColor="accent1"/>
          <w:sz w:val="24"/>
          <w:szCs w:val="24"/>
        </w:rPr>
        <w:t xml:space="preserve">zy istnieje możliwość </w:t>
      </w:r>
      <w:r w:rsidR="00B46858" w:rsidRPr="00E92EF4">
        <w:rPr>
          <w:rFonts w:cstheme="minorHAnsi"/>
          <w:b/>
          <w:bCs/>
          <w:color w:val="4472C4" w:themeColor="accent1"/>
          <w:sz w:val="24"/>
          <w:szCs w:val="24"/>
        </w:rPr>
        <w:t>wypłaty</w:t>
      </w:r>
      <w:r w:rsidR="00FB412B" w:rsidRPr="00E92EF4">
        <w:rPr>
          <w:rFonts w:cstheme="minorHAnsi"/>
          <w:b/>
          <w:bCs/>
          <w:color w:val="4472C4" w:themeColor="accent1"/>
          <w:sz w:val="24"/>
          <w:szCs w:val="24"/>
        </w:rPr>
        <w:t xml:space="preserve"> kwo</w:t>
      </w:r>
      <w:r w:rsidR="00B46858" w:rsidRPr="00E92EF4">
        <w:rPr>
          <w:rFonts w:cstheme="minorHAnsi"/>
          <w:b/>
          <w:bCs/>
          <w:color w:val="4472C4" w:themeColor="accent1"/>
          <w:sz w:val="24"/>
          <w:szCs w:val="24"/>
        </w:rPr>
        <w:t>ty</w:t>
      </w:r>
      <w:r w:rsidR="00FB412B" w:rsidRPr="00E92EF4">
        <w:rPr>
          <w:rFonts w:cstheme="minorHAnsi"/>
          <w:b/>
          <w:bCs/>
          <w:color w:val="4472C4" w:themeColor="accent1"/>
          <w:sz w:val="24"/>
          <w:szCs w:val="24"/>
        </w:rPr>
        <w:t xml:space="preserve"> mniejszej niż </w:t>
      </w:r>
      <w:r w:rsidR="00B46858" w:rsidRPr="00E92EF4">
        <w:rPr>
          <w:rFonts w:cstheme="minorHAnsi"/>
          <w:b/>
          <w:bCs/>
          <w:color w:val="4472C4" w:themeColor="accent1"/>
          <w:sz w:val="24"/>
          <w:szCs w:val="24"/>
        </w:rPr>
        <w:t xml:space="preserve">określona </w:t>
      </w:r>
      <w:r w:rsidR="00B46858" w:rsidRPr="00E92EF4">
        <w:rPr>
          <w:rFonts w:cstheme="minorHAnsi"/>
          <w:b/>
          <w:bCs/>
          <w:color w:val="4472C4" w:themeColor="accent1"/>
          <w:sz w:val="24"/>
          <w:szCs w:val="24"/>
        </w:rPr>
        <w:br/>
        <w:t xml:space="preserve">w </w:t>
      </w:r>
      <w:r w:rsidR="00FB412B" w:rsidRPr="00E92EF4">
        <w:rPr>
          <w:rFonts w:cstheme="minorHAnsi"/>
          <w:b/>
          <w:bCs/>
          <w:color w:val="4472C4" w:themeColor="accent1"/>
          <w:sz w:val="24"/>
          <w:szCs w:val="24"/>
        </w:rPr>
        <w:t>staw</w:t>
      </w:r>
      <w:r w:rsidR="00B46858" w:rsidRPr="00E92EF4">
        <w:rPr>
          <w:rFonts w:cstheme="minorHAnsi"/>
          <w:b/>
          <w:bCs/>
          <w:color w:val="4472C4" w:themeColor="accent1"/>
          <w:sz w:val="24"/>
          <w:szCs w:val="24"/>
        </w:rPr>
        <w:t>ce</w:t>
      </w:r>
      <w:r w:rsidR="00FB412B" w:rsidRPr="00E92EF4">
        <w:rPr>
          <w:rFonts w:cstheme="minorHAnsi"/>
          <w:b/>
          <w:bCs/>
          <w:color w:val="4472C4" w:themeColor="accent1"/>
          <w:sz w:val="24"/>
          <w:szCs w:val="24"/>
        </w:rPr>
        <w:t>?</w:t>
      </w:r>
    </w:p>
    <w:p w14:paraId="3323C60B" w14:textId="4E7F1DC1" w:rsidR="00E80489" w:rsidRDefault="00E92EF4" w:rsidP="00E80489">
      <w:pPr>
        <w:rPr>
          <w:sz w:val="24"/>
          <w:szCs w:val="24"/>
        </w:rPr>
      </w:pPr>
      <w:r>
        <w:rPr>
          <w:sz w:val="24"/>
          <w:szCs w:val="24"/>
        </w:rPr>
        <w:t xml:space="preserve">Stawki jednostkowe na utworzenie i utrzymanie miejsca pracy nie określają maksymalnej kwoty wydatków tylko faktycznie takie kwoty jakie są kwalifikowalne i jakie muszą być wypłacone PS i rozliczone w projekcie. </w:t>
      </w:r>
      <w:r w:rsidR="00FE1A9C">
        <w:rPr>
          <w:sz w:val="24"/>
          <w:szCs w:val="24"/>
        </w:rPr>
        <w:t>N</w:t>
      </w:r>
      <w:r w:rsidR="00E80489" w:rsidRPr="00E80489">
        <w:rPr>
          <w:sz w:val="24"/>
          <w:szCs w:val="24"/>
        </w:rPr>
        <w:t xml:space="preserve">ie ma </w:t>
      </w:r>
      <w:r>
        <w:rPr>
          <w:sz w:val="24"/>
          <w:szCs w:val="24"/>
        </w:rPr>
        <w:t xml:space="preserve">więc </w:t>
      </w:r>
      <w:r w:rsidR="00E80489" w:rsidRPr="00E80489">
        <w:rPr>
          <w:sz w:val="24"/>
          <w:szCs w:val="24"/>
        </w:rPr>
        <w:t>możliwości wypłaty PS kwoty mniejszej niż określona w stawce. Instytucja będącą stroną umowy ma obowiązek zweryfikowania wypłaty przez OWES na rzecz PS 100% kwoty wynikającej ze stawki. Jest to jeden z</w:t>
      </w:r>
      <w:r w:rsidR="00C9424C">
        <w:rPr>
          <w:sz w:val="24"/>
          <w:szCs w:val="24"/>
        </w:rPr>
        <w:t> </w:t>
      </w:r>
      <w:r w:rsidR="00E80489" w:rsidRPr="00E80489">
        <w:rPr>
          <w:sz w:val="24"/>
          <w:szCs w:val="24"/>
        </w:rPr>
        <w:t>warunków kwalifikowalności.</w:t>
      </w:r>
    </w:p>
    <w:p w14:paraId="0C3C9CC9" w14:textId="36794155" w:rsidR="006056F0" w:rsidRPr="00854A10" w:rsidRDefault="00905023" w:rsidP="00854A10">
      <w:pPr>
        <w:spacing w:after="120" w:line="276" w:lineRule="auto"/>
        <w:ind w:left="414" w:hanging="357"/>
        <w:rPr>
          <w:rFonts w:cstheme="minorHAnsi"/>
          <w:b/>
          <w:bCs/>
          <w:color w:val="4472C4" w:themeColor="accent1"/>
          <w:sz w:val="24"/>
          <w:szCs w:val="24"/>
        </w:rPr>
      </w:pPr>
      <w:r w:rsidRPr="00854A10">
        <w:rPr>
          <w:rFonts w:eastAsia="Lato Medium" w:cstheme="minorHAnsi"/>
          <w:b/>
          <w:bCs/>
          <w:color w:val="4472C4" w:themeColor="accent1"/>
          <w:kern w:val="24"/>
          <w:sz w:val="24"/>
          <w:szCs w:val="24"/>
        </w:rPr>
        <w:t xml:space="preserve">12. </w:t>
      </w:r>
      <w:r w:rsidR="006056F0" w:rsidRPr="00854A10">
        <w:rPr>
          <w:rFonts w:eastAsia="Lato Medium" w:cstheme="minorHAnsi"/>
          <w:b/>
          <w:bCs/>
          <w:color w:val="4472C4" w:themeColor="accent1"/>
          <w:kern w:val="24"/>
          <w:sz w:val="24"/>
          <w:szCs w:val="24"/>
        </w:rPr>
        <w:t>Czy beneficjent ma obowiązek weryfikowania kwalifikowalności wydatków ponoszonych przez PS w ramach stawki jednostkowej, np. kwalifikowalności podatku VAT</w:t>
      </w:r>
      <w:r w:rsidR="00654189" w:rsidRPr="00854A10">
        <w:rPr>
          <w:rFonts w:eastAsia="Lato Medium" w:cstheme="minorHAnsi"/>
          <w:b/>
          <w:bCs/>
          <w:color w:val="4472C4" w:themeColor="accent1"/>
          <w:kern w:val="24"/>
          <w:sz w:val="24"/>
          <w:szCs w:val="24"/>
        </w:rPr>
        <w:t>?</w:t>
      </w:r>
      <w:r w:rsidR="006056F0" w:rsidRPr="00854A10">
        <w:rPr>
          <w:rFonts w:eastAsia="Lato Medium" w:cstheme="minorHAnsi"/>
          <w:b/>
          <w:bCs/>
          <w:color w:val="4472C4" w:themeColor="accent1"/>
          <w:kern w:val="24"/>
          <w:sz w:val="24"/>
          <w:szCs w:val="24"/>
        </w:rPr>
        <w:t xml:space="preserve"> </w:t>
      </w:r>
    </w:p>
    <w:p w14:paraId="1572AE31" w14:textId="075B47BE" w:rsidR="00E80489" w:rsidRPr="00E80489" w:rsidRDefault="00E80489" w:rsidP="00E80489">
      <w:r w:rsidRPr="006056F0">
        <w:rPr>
          <w:rFonts w:cstheme="minorHAnsi"/>
          <w:bCs/>
          <w:color w:val="000000" w:themeColor="text1"/>
          <w:sz w:val="24"/>
          <w:szCs w:val="24"/>
          <w:lang w:eastAsia="fr-LU"/>
        </w:rPr>
        <w:t xml:space="preserve">Stawka jednostkowa na utworzenie miejsca pracy w PS oraz stawka jednostkowa na utrzymanie miejsca pracy obejmują wyłącznie kwalifikowalną kwotę dofinansowania utworzenia i utrzymania miejsca pracy a więc wydatki zgodne z celami EFS+. W wyliczeniu stawek nie uwzględniono żadnych wydatków niekwalifikowalnych, zgodnie z zasadami unijnymi (wymogami rozporządzenia ogólnego, czy rozporządzenia dot. EFS), a także wymogami krajowymi. Stawka jednostkowa utworzenia miejsca pracy </w:t>
      </w:r>
      <w:r w:rsidR="0071585D">
        <w:rPr>
          <w:rFonts w:cstheme="minorHAnsi"/>
          <w:bCs/>
          <w:color w:val="000000" w:themeColor="text1"/>
          <w:sz w:val="24"/>
          <w:szCs w:val="24"/>
          <w:lang w:eastAsia="fr-LU"/>
        </w:rPr>
        <w:t xml:space="preserve">została podczas jej wyliczania </w:t>
      </w:r>
      <w:r w:rsidRPr="006056F0">
        <w:rPr>
          <w:rFonts w:cstheme="minorHAnsi"/>
          <w:bCs/>
          <w:color w:val="000000" w:themeColor="text1"/>
          <w:sz w:val="24"/>
          <w:szCs w:val="24"/>
          <w:lang w:eastAsia="fr-LU"/>
        </w:rPr>
        <w:t xml:space="preserve">pomniejszona o niekwalifikowalny udział podatku </w:t>
      </w:r>
      <w:r w:rsidRPr="00F35098">
        <w:rPr>
          <w:rFonts w:cstheme="minorHAnsi"/>
          <w:bCs/>
          <w:color w:val="000000" w:themeColor="text1"/>
          <w:sz w:val="24"/>
          <w:szCs w:val="24"/>
          <w:lang w:eastAsia="fr-LU"/>
        </w:rPr>
        <w:t>VAT</w:t>
      </w:r>
      <w:r w:rsidR="00DF36F4">
        <w:rPr>
          <w:rFonts w:cstheme="minorHAnsi"/>
          <w:bCs/>
          <w:color w:val="000000" w:themeColor="text1"/>
          <w:sz w:val="24"/>
          <w:szCs w:val="24"/>
          <w:lang w:eastAsia="fr-LU"/>
        </w:rPr>
        <w:t>.</w:t>
      </w:r>
      <w:r w:rsidR="00880C43">
        <w:rPr>
          <w:rFonts w:cstheme="minorHAnsi"/>
          <w:bCs/>
          <w:color w:val="000000" w:themeColor="text1"/>
          <w:sz w:val="24"/>
          <w:szCs w:val="24"/>
          <w:lang w:eastAsia="fr-LU"/>
        </w:rPr>
        <w:t xml:space="preserve"> Beneficjent nie ma więc obowiązku weryfikowania </w:t>
      </w:r>
      <w:r w:rsidR="00C9424C">
        <w:rPr>
          <w:rFonts w:cstheme="minorHAnsi"/>
          <w:bCs/>
          <w:color w:val="000000" w:themeColor="text1"/>
          <w:sz w:val="24"/>
          <w:szCs w:val="24"/>
          <w:lang w:eastAsia="fr-LU"/>
        </w:rPr>
        <w:t xml:space="preserve">pojedynczych </w:t>
      </w:r>
      <w:r w:rsidR="00880C43">
        <w:rPr>
          <w:rFonts w:cstheme="minorHAnsi"/>
          <w:bCs/>
          <w:color w:val="000000" w:themeColor="text1"/>
          <w:sz w:val="24"/>
          <w:szCs w:val="24"/>
          <w:lang w:eastAsia="fr-LU"/>
        </w:rPr>
        <w:t>wydatków ponoszonych przez PS w ramach stawki jednostkowej.</w:t>
      </w:r>
    </w:p>
    <w:p w14:paraId="26B1FEE9" w14:textId="328DC559" w:rsidR="006056F0" w:rsidRPr="00854A10" w:rsidRDefault="00905023" w:rsidP="00854A10">
      <w:pPr>
        <w:kinsoku w:val="0"/>
        <w:overflowPunct w:val="0"/>
        <w:spacing w:after="120" w:line="276" w:lineRule="auto"/>
        <w:ind w:left="414" w:hanging="357"/>
        <w:textAlignment w:val="baseline"/>
        <w:rPr>
          <w:rFonts w:cstheme="minorHAnsi"/>
          <w:b/>
          <w:bCs/>
          <w:color w:val="4472C4" w:themeColor="accent1"/>
          <w:sz w:val="24"/>
          <w:szCs w:val="24"/>
          <w:lang w:eastAsia="fr-LU"/>
        </w:rPr>
      </w:pPr>
      <w:r w:rsidRPr="00854A10">
        <w:rPr>
          <w:rFonts w:cstheme="minorHAnsi"/>
          <w:b/>
          <w:bCs/>
          <w:color w:val="4472C4" w:themeColor="accent1"/>
          <w:sz w:val="24"/>
          <w:szCs w:val="24"/>
        </w:rPr>
        <w:t xml:space="preserve">13. </w:t>
      </w:r>
      <w:r w:rsidR="00941838" w:rsidRPr="00854A10">
        <w:rPr>
          <w:rFonts w:cstheme="minorHAnsi"/>
          <w:b/>
          <w:bCs/>
          <w:color w:val="4472C4" w:themeColor="accent1"/>
          <w:sz w:val="24"/>
          <w:szCs w:val="24"/>
        </w:rPr>
        <w:t>Czy stawka jednostkowa</w:t>
      </w:r>
      <w:r w:rsidR="005D0734">
        <w:rPr>
          <w:rFonts w:cstheme="minorHAnsi"/>
          <w:b/>
          <w:bCs/>
          <w:color w:val="4472C4" w:themeColor="accent1"/>
          <w:sz w:val="24"/>
          <w:szCs w:val="24"/>
        </w:rPr>
        <w:t xml:space="preserve"> na utrzymanie miejsca pracy</w:t>
      </w:r>
      <w:r w:rsidR="00941838" w:rsidRPr="00854A10">
        <w:rPr>
          <w:rFonts w:cstheme="minorHAnsi"/>
          <w:b/>
          <w:bCs/>
          <w:color w:val="4472C4" w:themeColor="accent1"/>
          <w:sz w:val="24"/>
          <w:szCs w:val="24"/>
        </w:rPr>
        <w:t xml:space="preserve"> może pokryć koszty związane z podnoszeniem kwalifikacji nowych pracowników?</w:t>
      </w:r>
      <w:r w:rsidR="006056F0" w:rsidRPr="00854A10">
        <w:rPr>
          <w:rFonts w:cstheme="minorHAnsi"/>
          <w:b/>
          <w:bCs/>
          <w:color w:val="4472C4" w:themeColor="accent1"/>
          <w:sz w:val="24"/>
          <w:szCs w:val="24"/>
          <w:highlight w:val="yellow"/>
        </w:rPr>
        <w:t xml:space="preserve"> </w:t>
      </w:r>
    </w:p>
    <w:p w14:paraId="631BF43D" w14:textId="331FA9E8" w:rsidR="00E80489" w:rsidRDefault="00E80489" w:rsidP="00E80489">
      <w:pPr>
        <w:spacing w:after="120" w:line="276" w:lineRule="auto"/>
        <w:rPr>
          <w:rFonts w:cstheme="minorHAnsi"/>
          <w:sz w:val="24"/>
          <w:szCs w:val="24"/>
        </w:rPr>
      </w:pPr>
      <w:r w:rsidRPr="00E80489">
        <w:rPr>
          <w:rFonts w:cstheme="minorHAnsi"/>
          <w:sz w:val="24"/>
          <w:szCs w:val="24"/>
        </w:rPr>
        <w:t>Stawk</w:t>
      </w:r>
      <w:r w:rsidR="00845F20">
        <w:rPr>
          <w:rFonts w:cstheme="minorHAnsi"/>
          <w:sz w:val="24"/>
          <w:szCs w:val="24"/>
        </w:rPr>
        <w:t>a jednostkowa</w:t>
      </w:r>
      <w:r w:rsidRPr="00E80489">
        <w:rPr>
          <w:rFonts w:cstheme="minorHAnsi"/>
          <w:sz w:val="24"/>
          <w:szCs w:val="24"/>
        </w:rPr>
        <w:t xml:space="preserve"> </w:t>
      </w:r>
      <w:r w:rsidR="00845F20">
        <w:rPr>
          <w:rFonts w:cstheme="minorHAnsi"/>
          <w:sz w:val="24"/>
          <w:szCs w:val="24"/>
        </w:rPr>
        <w:t xml:space="preserve">na utrzymanie miejsca pracy </w:t>
      </w:r>
      <w:r w:rsidRPr="00E80489">
        <w:rPr>
          <w:rFonts w:cstheme="minorHAnsi"/>
          <w:sz w:val="24"/>
          <w:szCs w:val="24"/>
        </w:rPr>
        <w:t>pokrywa wszystkie koszty związane z </w:t>
      </w:r>
      <w:r w:rsidR="00845F20" w:rsidRPr="00E80489" w:rsidDel="00845F20">
        <w:rPr>
          <w:rFonts w:cstheme="minorHAnsi"/>
          <w:sz w:val="24"/>
          <w:szCs w:val="24"/>
        </w:rPr>
        <w:t xml:space="preserve"> </w:t>
      </w:r>
      <w:r w:rsidRPr="00E80489">
        <w:rPr>
          <w:rFonts w:cstheme="minorHAnsi"/>
          <w:sz w:val="24"/>
          <w:szCs w:val="24"/>
        </w:rPr>
        <w:t>utrzymaniem miejsca pracy w PS</w:t>
      </w:r>
      <w:r w:rsidR="00FE770E">
        <w:rPr>
          <w:rFonts w:cstheme="minorHAnsi"/>
          <w:sz w:val="24"/>
          <w:szCs w:val="24"/>
        </w:rPr>
        <w:t>, w tym obowiązkowe szkolenia, np. BHP</w:t>
      </w:r>
      <w:r w:rsidRPr="00E80489">
        <w:rPr>
          <w:rFonts w:cstheme="minorHAnsi"/>
          <w:sz w:val="24"/>
          <w:szCs w:val="24"/>
        </w:rPr>
        <w:t xml:space="preserve">. </w:t>
      </w:r>
    </w:p>
    <w:p w14:paraId="7590A798" w14:textId="71FD5C26" w:rsidR="00941838" w:rsidRPr="00854A10" w:rsidRDefault="00905023" w:rsidP="00854A10">
      <w:pPr>
        <w:kinsoku w:val="0"/>
        <w:overflowPunct w:val="0"/>
        <w:spacing w:after="120" w:line="276" w:lineRule="auto"/>
        <w:ind w:left="414" w:hanging="357"/>
        <w:textAlignment w:val="baseline"/>
        <w:rPr>
          <w:rFonts w:cstheme="minorHAnsi"/>
          <w:b/>
          <w:bCs/>
          <w:color w:val="4472C4" w:themeColor="accent1"/>
          <w:sz w:val="24"/>
          <w:szCs w:val="24"/>
        </w:rPr>
      </w:pPr>
      <w:r w:rsidRPr="00854A10">
        <w:rPr>
          <w:rFonts w:cstheme="minorHAnsi"/>
          <w:b/>
          <w:bCs/>
          <w:color w:val="4472C4" w:themeColor="accent1"/>
          <w:sz w:val="24"/>
          <w:szCs w:val="24"/>
        </w:rPr>
        <w:t xml:space="preserve">14. </w:t>
      </w:r>
      <w:r w:rsidR="00444BF6" w:rsidRPr="00854A10">
        <w:rPr>
          <w:rFonts w:cstheme="minorHAnsi"/>
          <w:b/>
          <w:bCs/>
          <w:color w:val="4472C4" w:themeColor="accent1"/>
          <w:sz w:val="24"/>
          <w:szCs w:val="24"/>
        </w:rPr>
        <w:t>Czy stawka jednostkowa na utworzenie miejsca pracy może być rozliczona zaraz po podjęciu zatrudnienia przez osobę zatrudnioną na podstawie wskaźnika dotyczącego liczby utworzonych miejsc pracy ze środków EFS?</w:t>
      </w:r>
    </w:p>
    <w:p w14:paraId="64105603" w14:textId="433CC71C" w:rsidR="00E80489" w:rsidRDefault="00806066" w:rsidP="002A50F8">
      <w:pPr>
        <w:rPr>
          <w:rFonts w:cstheme="minorHAnsi"/>
          <w:bCs/>
          <w:color w:val="000000" w:themeColor="text1"/>
          <w:sz w:val="24"/>
          <w:szCs w:val="24"/>
          <w:lang w:eastAsia="fr-LU"/>
        </w:rPr>
      </w:pPr>
      <w:r>
        <w:rPr>
          <w:rFonts w:cstheme="minorHAnsi"/>
          <w:bCs/>
          <w:color w:val="000000" w:themeColor="text1"/>
          <w:sz w:val="24"/>
          <w:szCs w:val="24"/>
          <w:lang w:eastAsia="fr-LU"/>
        </w:rPr>
        <w:t xml:space="preserve">Nie. </w:t>
      </w:r>
      <w:r w:rsidR="002A50F8" w:rsidRPr="002A50F8">
        <w:rPr>
          <w:rFonts w:cstheme="minorHAnsi"/>
          <w:bCs/>
          <w:color w:val="000000" w:themeColor="text1"/>
          <w:sz w:val="24"/>
          <w:szCs w:val="24"/>
          <w:lang w:eastAsia="fr-LU"/>
        </w:rPr>
        <w:t xml:space="preserve">Stawka jednostkowa na utworzenie miejsca pracy i stawka jednostkowa na utrzymanie miejsca pracy w PS </w:t>
      </w:r>
      <w:r>
        <w:rPr>
          <w:rFonts w:cstheme="minorHAnsi"/>
          <w:bCs/>
          <w:color w:val="000000" w:themeColor="text1"/>
          <w:sz w:val="24"/>
          <w:szCs w:val="24"/>
          <w:lang w:eastAsia="fr-LU"/>
        </w:rPr>
        <w:t xml:space="preserve">są </w:t>
      </w:r>
      <w:r w:rsidR="002A50F8" w:rsidRPr="002A50F8">
        <w:rPr>
          <w:rFonts w:cstheme="minorHAnsi"/>
          <w:bCs/>
          <w:color w:val="000000" w:themeColor="text1"/>
          <w:sz w:val="24"/>
          <w:szCs w:val="24"/>
          <w:lang w:eastAsia="fr-LU"/>
        </w:rPr>
        <w:t xml:space="preserve">kwalifikowalne wyłącznie </w:t>
      </w:r>
      <w:r>
        <w:rPr>
          <w:rFonts w:cstheme="minorHAnsi"/>
          <w:bCs/>
          <w:color w:val="000000" w:themeColor="text1"/>
          <w:sz w:val="24"/>
          <w:szCs w:val="24"/>
          <w:lang w:eastAsia="fr-LU"/>
        </w:rPr>
        <w:t>razem</w:t>
      </w:r>
      <w:r w:rsidR="002A50F8" w:rsidRPr="002A50F8">
        <w:rPr>
          <w:rFonts w:cstheme="minorHAnsi"/>
          <w:bCs/>
          <w:color w:val="000000" w:themeColor="text1"/>
          <w:sz w:val="24"/>
          <w:szCs w:val="24"/>
          <w:lang w:eastAsia="fr-LU"/>
        </w:rPr>
        <w:t xml:space="preserve">. Ich podział wynika z sekwencyjności działania związanego najpierw z utworzeniem a następnie utrzymaniem miejsca w PS (tj. koniecznością uzyskania stabilności funkcjonowania i przygotowania do w pełni samodzielnego funkcjonowania). </w:t>
      </w:r>
      <w:r>
        <w:rPr>
          <w:rFonts w:cstheme="minorHAnsi"/>
          <w:bCs/>
          <w:color w:val="000000" w:themeColor="text1"/>
          <w:sz w:val="24"/>
          <w:szCs w:val="24"/>
          <w:lang w:eastAsia="fr-LU"/>
        </w:rPr>
        <w:t>Oznacza to, że dopiero s</w:t>
      </w:r>
      <w:r w:rsidR="002A50F8" w:rsidRPr="002A50F8">
        <w:rPr>
          <w:rFonts w:cstheme="minorHAnsi"/>
          <w:bCs/>
          <w:color w:val="000000" w:themeColor="text1"/>
          <w:sz w:val="24"/>
          <w:szCs w:val="24"/>
          <w:lang w:eastAsia="fr-LU"/>
        </w:rPr>
        <w:t xml:space="preserve">pełnienie wymogu utrzymania miejsca pracy przez 12 miesięcy </w:t>
      </w:r>
      <w:r>
        <w:rPr>
          <w:rFonts w:cstheme="minorHAnsi"/>
          <w:bCs/>
          <w:color w:val="000000" w:themeColor="text1"/>
          <w:sz w:val="24"/>
          <w:szCs w:val="24"/>
          <w:lang w:eastAsia="fr-LU"/>
        </w:rPr>
        <w:t xml:space="preserve">od jego utworzenia </w:t>
      </w:r>
      <w:r w:rsidR="002A50F8" w:rsidRPr="002A50F8">
        <w:rPr>
          <w:rFonts w:cstheme="minorHAnsi"/>
          <w:bCs/>
          <w:color w:val="000000" w:themeColor="text1"/>
          <w:sz w:val="24"/>
          <w:szCs w:val="24"/>
          <w:lang w:eastAsia="fr-LU"/>
        </w:rPr>
        <w:t xml:space="preserve">pozwala na rozliczenie we wniosku </w:t>
      </w:r>
      <w:r w:rsidR="00854A10">
        <w:rPr>
          <w:rFonts w:cstheme="minorHAnsi"/>
          <w:bCs/>
          <w:color w:val="000000" w:themeColor="text1"/>
          <w:sz w:val="24"/>
          <w:szCs w:val="24"/>
          <w:lang w:eastAsia="fr-LU"/>
        </w:rPr>
        <w:br/>
      </w:r>
      <w:r w:rsidR="002A50F8" w:rsidRPr="002A50F8">
        <w:rPr>
          <w:rFonts w:cstheme="minorHAnsi"/>
          <w:bCs/>
          <w:color w:val="000000" w:themeColor="text1"/>
          <w:sz w:val="24"/>
          <w:szCs w:val="24"/>
          <w:lang w:eastAsia="fr-LU"/>
        </w:rPr>
        <w:lastRenderedPageBreak/>
        <w:t>o płatność stawki jednostkowej</w:t>
      </w:r>
      <w:r w:rsidR="00845F20">
        <w:rPr>
          <w:rFonts w:cstheme="minorHAnsi"/>
          <w:bCs/>
          <w:color w:val="000000" w:themeColor="text1"/>
          <w:sz w:val="24"/>
          <w:szCs w:val="24"/>
          <w:lang w:eastAsia="fr-LU"/>
        </w:rPr>
        <w:t xml:space="preserve"> </w:t>
      </w:r>
      <w:r w:rsidR="002A50F8" w:rsidRPr="002A50F8">
        <w:rPr>
          <w:rFonts w:cstheme="minorHAnsi"/>
          <w:bCs/>
          <w:color w:val="000000" w:themeColor="text1"/>
          <w:sz w:val="24"/>
          <w:szCs w:val="24"/>
          <w:lang w:eastAsia="fr-LU"/>
        </w:rPr>
        <w:t xml:space="preserve">na utworzenie miejsca pracy w PS i stawki jednostkowej </w:t>
      </w:r>
      <w:r w:rsidR="00854A10">
        <w:rPr>
          <w:rFonts w:cstheme="minorHAnsi"/>
          <w:bCs/>
          <w:color w:val="000000" w:themeColor="text1"/>
          <w:sz w:val="24"/>
          <w:szCs w:val="24"/>
          <w:lang w:eastAsia="fr-LU"/>
        </w:rPr>
        <w:br/>
      </w:r>
      <w:r w:rsidR="002A50F8" w:rsidRPr="002A50F8">
        <w:rPr>
          <w:rFonts w:cstheme="minorHAnsi"/>
          <w:bCs/>
          <w:color w:val="000000" w:themeColor="text1"/>
          <w:sz w:val="24"/>
          <w:szCs w:val="24"/>
          <w:lang w:eastAsia="fr-LU"/>
        </w:rPr>
        <w:t>na utrzymanie miejsca pracy w PS.</w:t>
      </w:r>
    </w:p>
    <w:p w14:paraId="41CFB900" w14:textId="39B4D6DA" w:rsidR="000573A9" w:rsidRPr="00854A10" w:rsidRDefault="00905023" w:rsidP="00854A10">
      <w:pPr>
        <w:spacing w:after="120" w:line="276" w:lineRule="auto"/>
        <w:ind w:left="414" w:hanging="357"/>
        <w:rPr>
          <w:rFonts w:cstheme="minorHAnsi"/>
          <w:b/>
          <w:bCs/>
          <w:color w:val="4472C4" w:themeColor="accent1"/>
          <w:sz w:val="24"/>
          <w:szCs w:val="24"/>
        </w:rPr>
      </w:pPr>
      <w:r w:rsidRPr="00854A10">
        <w:rPr>
          <w:rFonts w:cstheme="minorHAnsi"/>
          <w:b/>
          <w:bCs/>
          <w:color w:val="4472C4" w:themeColor="accent1"/>
          <w:sz w:val="24"/>
          <w:szCs w:val="24"/>
        </w:rPr>
        <w:t xml:space="preserve">15. </w:t>
      </w:r>
      <w:r w:rsidR="003C02F4" w:rsidRPr="00854A10">
        <w:rPr>
          <w:rFonts w:cstheme="minorHAnsi"/>
          <w:b/>
          <w:bCs/>
          <w:color w:val="4472C4" w:themeColor="accent1"/>
          <w:sz w:val="24"/>
          <w:szCs w:val="24"/>
        </w:rPr>
        <w:t>Czy istnieje możliwość wypłaty stawki na utworzenie miejsca w momencie kiedy PES nie jest jeszcze PS</w:t>
      </w:r>
      <w:r w:rsidR="00AD1AF7" w:rsidRPr="00854A10">
        <w:rPr>
          <w:rFonts w:cstheme="minorHAnsi"/>
          <w:b/>
          <w:bCs/>
          <w:color w:val="4472C4" w:themeColor="accent1"/>
          <w:sz w:val="24"/>
          <w:szCs w:val="24"/>
        </w:rPr>
        <w:t>?</w:t>
      </w:r>
    </w:p>
    <w:p w14:paraId="616E470A" w14:textId="53DC0669" w:rsidR="002A50F8" w:rsidRDefault="00806066" w:rsidP="002A50F8">
      <w:pPr>
        <w:spacing w:after="120" w:line="276" w:lineRule="auto"/>
        <w:rPr>
          <w:sz w:val="24"/>
          <w:szCs w:val="24"/>
        </w:rPr>
      </w:pPr>
      <w:r>
        <w:rPr>
          <w:sz w:val="24"/>
          <w:szCs w:val="24"/>
        </w:rPr>
        <w:t xml:space="preserve">Tak. Niemniej należy pamiętać, że </w:t>
      </w:r>
      <w:r w:rsidR="002A50F8" w:rsidRPr="002A50F8">
        <w:rPr>
          <w:sz w:val="24"/>
          <w:szCs w:val="24"/>
        </w:rPr>
        <w:t xml:space="preserve">PES musi przekształcić się w PS (czyli uzyskać status przedsiębiorstwa społecznego zgodnie z ustawą z dnia 5 sierpnia 2022 r. o ekonomii społecznej) przed upływem 6 miesięcy od dnia utworzenia miejsca pracy, na które uzyskał finansowanie. </w:t>
      </w:r>
    </w:p>
    <w:p w14:paraId="14F34F1B" w14:textId="525474D9" w:rsidR="000573A9" w:rsidRPr="00DD41ED" w:rsidRDefault="00C37CF2" w:rsidP="00854A10">
      <w:pPr>
        <w:spacing w:after="120" w:line="276" w:lineRule="auto"/>
        <w:ind w:left="414" w:hanging="357"/>
        <w:rPr>
          <w:rFonts w:cstheme="minorHAnsi"/>
          <w:b/>
          <w:bCs/>
          <w:color w:val="4472C4" w:themeColor="accent1"/>
          <w:sz w:val="24"/>
          <w:szCs w:val="24"/>
        </w:rPr>
      </w:pPr>
      <w:r w:rsidRPr="00DD41ED">
        <w:rPr>
          <w:rFonts w:cstheme="minorHAnsi"/>
          <w:b/>
          <w:bCs/>
          <w:color w:val="4472C4" w:themeColor="accent1"/>
          <w:sz w:val="24"/>
          <w:szCs w:val="24"/>
        </w:rPr>
        <w:t xml:space="preserve">16. </w:t>
      </w:r>
      <w:r w:rsidR="000573A9" w:rsidRPr="00DD41ED">
        <w:rPr>
          <w:rFonts w:cstheme="minorHAnsi"/>
          <w:b/>
          <w:bCs/>
          <w:color w:val="4472C4" w:themeColor="accent1"/>
          <w:sz w:val="24"/>
          <w:szCs w:val="24"/>
        </w:rPr>
        <w:t>Czy możliwe jest, aby obok stawek na utworzenie i utrzymanie miejsc pracy, w budżecie wykazywać dodatkową kategorię związaną z utworzeniem lub utrzymaniem miejsc pracy dla kosztów rozliczanych na podstawie rzeczywiście poniesionych wydatków?</w:t>
      </w:r>
    </w:p>
    <w:p w14:paraId="14A4D8C4" w14:textId="0398A2D0" w:rsidR="002A50F8" w:rsidRPr="002A50F8" w:rsidRDefault="00655A2C" w:rsidP="002A50F8">
      <w:pPr>
        <w:rPr>
          <w:sz w:val="24"/>
          <w:szCs w:val="24"/>
        </w:rPr>
      </w:pPr>
      <w:r>
        <w:rPr>
          <w:rFonts w:cstheme="minorHAnsi"/>
          <w:sz w:val="24"/>
          <w:szCs w:val="24"/>
        </w:rPr>
        <w:t xml:space="preserve">Nie. </w:t>
      </w:r>
      <w:r w:rsidR="002A50F8" w:rsidRPr="002A50F8">
        <w:rPr>
          <w:rFonts w:cstheme="minorHAnsi"/>
          <w:sz w:val="24"/>
          <w:szCs w:val="24"/>
        </w:rPr>
        <w:t xml:space="preserve">Zgodnie z </w:t>
      </w:r>
      <w:r w:rsidR="0003486D">
        <w:rPr>
          <w:rFonts w:cstheme="minorHAnsi"/>
          <w:sz w:val="24"/>
          <w:szCs w:val="24"/>
        </w:rPr>
        <w:t>W</w:t>
      </w:r>
      <w:r w:rsidR="002A50F8" w:rsidRPr="002A50F8">
        <w:rPr>
          <w:rFonts w:cstheme="minorHAnsi"/>
          <w:sz w:val="24"/>
          <w:szCs w:val="24"/>
        </w:rPr>
        <w:t>ytycznymi</w:t>
      </w:r>
      <w:r w:rsidR="002A50F8" w:rsidRPr="002A50F8">
        <w:rPr>
          <w:sz w:val="24"/>
          <w:szCs w:val="24"/>
        </w:rPr>
        <w:t xml:space="preserve">, wsparcie finansowe na tworzenie i utrzymanie miejsc pracy w PS jest kwalifikowalne wyłącznie w formie stawek jednostkowych. Nie ma zatem możliwości rozliczenia w projekcie wydatków związanych z utworzeniem i utrzymaniem miejsc pracy </w:t>
      </w:r>
      <w:r w:rsidR="00DD41ED">
        <w:rPr>
          <w:sz w:val="24"/>
          <w:szCs w:val="24"/>
        </w:rPr>
        <w:br/>
      </w:r>
      <w:r w:rsidR="002A50F8" w:rsidRPr="002A50F8">
        <w:rPr>
          <w:sz w:val="24"/>
          <w:szCs w:val="24"/>
        </w:rPr>
        <w:t>w oparciu o rzeczywiście ponoszone wydatki.</w:t>
      </w:r>
    </w:p>
    <w:p w14:paraId="66CCF349" w14:textId="34A5109B" w:rsidR="00E81514" w:rsidRPr="00DD41ED" w:rsidRDefault="00C37CF2" w:rsidP="00854A10">
      <w:pPr>
        <w:spacing w:after="120" w:line="276" w:lineRule="auto"/>
        <w:ind w:left="414" w:hanging="357"/>
        <w:rPr>
          <w:rFonts w:cstheme="minorHAnsi"/>
          <w:b/>
          <w:bCs/>
          <w:color w:val="4472C4" w:themeColor="accent1"/>
          <w:sz w:val="24"/>
          <w:szCs w:val="24"/>
        </w:rPr>
      </w:pPr>
      <w:r w:rsidRPr="00DD41ED">
        <w:rPr>
          <w:rFonts w:cstheme="minorHAnsi"/>
          <w:b/>
          <w:bCs/>
          <w:color w:val="4472C4" w:themeColor="accent1"/>
          <w:sz w:val="24"/>
          <w:szCs w:val="24"/>
        </w:rPr>
        <w:t xml:space="preserve">17. </w:t>
      </w:r>
      <w:r w:rsidR="00E81514" w:rsidRPr="00DD41ED">
        <w:rPr>
          <w:rFonts w:cstheme="minorHAnsi"/>
          <w:b/>
          <w:bCs/>
          <w:color w:val="4472C4" w:themeColor="accent1"/>
          <w:sz w:val="24"/>
          <w:szCs w:val="24"/>
        </w:rPr>
        <w:t>Kiedy Beneficjent we wniosku o płatność będzie mógł przedstawić do rozliczenia stawki jednostkowe? Czy dopiero wówczas jak zostanie potwierdzone spełnienie wymogu utrzymania miejsca pracy przez 12 miesięcy będzie można rozliczyć we wniosku o płatność stawkę jednostkową na utworzenie miejsca pracy w PS i stawkę jednostkową na utrzymanie miejsca pracy?</w:t>
      </w:r>
    </w:p>
    <w:p w14:paraId="74FA6EF4" w14:textId="762952FC" w:rsidR="001A66B5" w:rsidRDefault="00EC778D" w:rsidP="002567D2">
      <w:pPr>
        <w:spacing w:after="120" w:line="276" w:lineRule="auto"/>
        <w:rPr>
          <w:rFonts w:cstheme="minorHAnsi"/>
          <w:color w:val="000000" w:themeColor="text1"/>
          <w:sz w:val="24"/>
          <w:szCs w:val="24"/>
        </w:rPr>
      </w:pPr>
      <w:r>
        <w:rPr>
          <w:rFonts w:cstheme="minorHAnsi"/>
          <w:color w:val="000000" w:themeColor="text1"/>
          <w:sz w:val="24"/>
          <w:szCs w:val="24"/>
        </w:rPr>
        <w:t xml:space="preserve">Tak. </w:t>
      </w:r>
      <w:r w:rsidR="00902750" w:rsidRPr="00902750">
        <w:rPr>
          <w:rFonts w:cstheme="minorHAnsi"/>
          <w:color w:val="000000" w:themeColor="text1"/>
          <w:sz w:val="24"/>
          <w:szCs w:val="24"/>
        </w:rPr>
        <w:t xml:space="preserve">Stawka </w:t>
      </w:r>
      <w:r w:rsidR="00902750">
        <w:rPr>
          <w:rFonts w:cstheme="minorHAnsi"/>
          <w:color w:val="000000" w:themeColor="text1"/>
          <w:sz w:val="24"/>
          <w:szCs w:val="24"/>
        </w:rPr>
        <w:t xml:space="preserve">na utworzenie miejsca pracy </w:t>
      </w:r>
      <w:r w:rsidR="00902750" w:rsidRPr="00902750">
        <w:rPr>
          <w:rFonts w:cstheme="minorHAnsi"/>
          <w:color w:val="000000" w:themeColor="text1"/>
          <w:sz w:val="24"/>
          <w:szCs w:val="24"/>
        </w:rPr>
        <w:t>jest kwalifikowalna tylko łącznie ze stawką na ut</w:t>
      </w:r>
      <w:r w:rsidR="00902750">
        <w:rPr>
          <w:rFonts w:cstheme="minorHAnsi"/>
          <w:color w:val="000000" w:themeColor="text1"/>
          <w:sz w:val="24"/>
          <w:szCs w:val="24"/>
        </w:rPr>
        <w:t>rzymanie miejsca pracy</w:t>
      </w:r>
      <w:r w:rsidR="00902750" w:rsidRPr="00902750">
        <w:rPr>
          <w:rFonts w:cstheme="minorHAnsi"/>
          <w:color w:val="000000" w:themeColor="text1"/>
          <w:sz w:val="24"/>
          <w:szCs w:val="24"/>
        </w:rPr>
        <w:t xml:space="preserve">. Stawka </w:t>
      </w:r>
      <w:r w:rsidR="00902750">
        <w:rPr>
          <w:rFonts w:cstheme="minorHAnsi"/>
          <w:color w:val="000000" w:themeColor="text1"/>
          <w:sz w:val="24"/>
          <w:szCs w:val="24"/>
        </w:rPr>
        <w:t xml:space="preserve">na utworzenie </w:t>
      </w:r>
      <w:r w:rsidR="00902750" w:rsidRPr="00902750">
        <w:rPr>
          <w:rFonts w:cstheme="minorHAnsi"/>
          <w:color w:val="000000" w:themeColor="text1"/>
          <w:sz w:val="24"/>
          <w:szCs w:val="24"/>
        </w:rPr>
        <w:t>nie jest kwalifikowalna w ogóle, jeżeli miejsce pracy nie zostanie utrzymane przez okres pełnych 12 miesięcy.</w:t>
      </w:r>
      <w:r w:rsidR="00F02103">
        <w:rPr>
          <w:rFonts w:cstheme="minorHAnsi"/>
          <w:color w:val="000000" w:themeColor="text1"/>
          <w:sz w:val="24"/>
          <w:szCs w:val="24"/>
        </w:rPr>
        <w:t xml:space="preserve"> Dopiero</w:t>
      </w:r>
      <w:r w:rsidR="00902750" w:rsidRPr="00902750">
        <w:rPr>
          <w:rFonts w:cstheme="minorHAnsi"/>
          <w:color w:val="000000" w:themeColor="text1"/>
          <w:sz w:val="24"/>
          <w:szCs w:val="24"/>
        </w:rPr>
        <w:t xml:space="preserve"> </w:t>
      </w:r>
      <w:r w:rsidR="00F02103">
        <w:rPr>
          <w:rFonts w:cstheme="minorHAnsi"/>
          <w:color w:val="000000" w:themeColor="text1"/>
          <w:sz w:val="24"/>
          <w:szCs w:val="24"/>
        </w:rPr>
        <w:t>s</w:t>
      </w:r>
      <w:r w:rsidR="00902750" w:rsidRPr="00902750">
        <w:rPr>
          <w:rFonts w:cstheme="minorHAnsi"/>
          <w:color w:val="000000" w:themeColor="text1"/>
          <w:sz w:val="24"/>
          <w:szCs w:val="24"/>
        </w:rPr>
        <w:t xml:space="preserve">pełnienie wymogu utrzymania miejsca pracy przez 12 miesięcy pozwala na rozliczenie </w:t>
      </w:r>
      <w:r w:rsidR="00F02103">
        <w:rPr>
          <w:rFonts w:cstheme="minorHAnsi"/>
          <w:color w:val="000000" w:themeColor="text1"/>
          <w:sz w:val="24"/>
          <w:szCs w:val="24"/>
        </w:rPr>
        <w:t xml:space="preserve">obu </w:t>
      </w:r>
      <w:r w:rsidR="00902750" w:rsidRPr="00902750">
        <w:rPr>
          <w:rFonts w:cstheme="minorHAnsi"/>
          <w:color w:val="000000" w:themeColor="text1"/>
          <w:sz w:val="24"/>
          <w:szCs w:val="24"/>
        </w:rPr>
        <w:t>staw</w:t>
      </w:r>
      <w:r w:rsidR="00F02103">
        <w:rPr>
          <w:rFonts w:cstheme="minorHAnsi"/>
          <w:color w:val="000000" w:themeColor="text1"/>
          <w:sz w:val="24"/>
          <w:szCs w:val="24"/>
        </w:rPr>
        <w:t>e</w:t>
      </w:r>
      <w:r w:rsidR="00902750" w:rsidRPr="00902750">
        <w:rPr>
          <w:rFonts w:cstheme="minorHAnsi"/>
          <w:color w:val="000000" w:themeColor="text1"/>
          <w:sz w:val="24"/>
          <w:szCs w:val="24"/>
        </w:rPr>
        <w:t>k</w:t>
      </w:r>
      <w:r w:rsidR="00F02103">
        <w:rPr>
          <w:rFonts w:cstheme="minorHAnsi"/>
          <w:color w:val="000000" w:themeColor="text1"/>
          <w:sz w:val="24"/>
          <w:szCs w:val="24"/>
        </w:rPr>
        <w:t xml:space="preserve"> </w:t>
      </w:r>
      <w:r w:rsidR="00F02103">
        <w:rPr>
          <w:rFonts w:cstheme="minorHAnsi"/>
          <w:color w:val="000000" w:themeColor="text1"/>
          <w:sz w:val="24"/>
          <w:szCs w:val="24"/>
        </w:rPr>
        <w:br/>
      </w:r>
      <w:r w:rsidR="00902750" w:rsidRPr="00902750">
        <w:rPr>
          <w:rFonts w:cstheme="minorHAnsi"/>
          <w:color w:val="000000" w:themeColor="text1"/>
          <w:sz w:val="24"/>
          <w:szCs w:val="24"/>
        </w:rPr>
        <w:t>we wniosku o płatność.</w:t>
      </w:r>
      <w:r w:rsidR="00902750">
        <w:rPr>
          <w:rFonts w:cstheme="minorHAnsi"/>
          <w:color w:val="000000" w:themeColor="text1"/>
          <w:sz w:val="24"/>
          <w:szCs w:val="24"/>
        </w:rPr>
        <w:t xml:space="preserve"> W związku z tym beneficjent powinien przedstawić do rozliczenia we wniosku o płatność łącznie obie stawki</w:t>
      </w:r>
      <w:r w:rsidR="00E43969">
        <w:rPr>
          <w:rFonts w:cstheme="minorHAnsi"/>
          <w:color w:val="000000" w:themeColor="text1"/>
          <w:sz w:val="24"/>
          <w:szCs w:val="24"/>
        </w:rPr>
        <w:t xml:space="preserve">. </w:t>
      </w:r>
      <w:r w:rsidR="009B3FDA">
        <w:rPr>
          <w:rFonts w:cstheme="minorHAnsi"/>
          <w:color w:val="000000" w:themeColor="text1"/>
          <w:sz w:val="24"/>
          <w:szCs w:val="24"/>
        </w:rPr>
        <w:t xml:space="preserve">Weryfikacja i rozliczenie wydatków we wniosku </w:t>
      </w:r>
      <w:r w:rsidR="00F02103">
        <w:rPr>
          <w:rFonts w:cstheme="minorHAnsi"/>
          <w:color w:val="000000" w:themeColor="text1"/>
          <w:sz w:val="24"/>
          <w:szCs w:val="24"/>
        </w:rPr>
        <w:br/>
      </w:r>
      <w:r w:rsidR="009B3FDA">
        <w:rPr>
          <w:rFonts w:cstheme="minorHAnsi"/>
          <w:color w:val="000000" w:themeColor="text1"/>
          <w:sz w:val="24"/>
          <w:szCs w:val="24"/>
        </w:rPr>
        <w:t>o płatność służy potwierdzeniu kwalifikowalności wydatków. Dlatego też warunek przedstawienia do rozliczenia we wniosku o płatność obu stawek wynika z tego, że stawka jednostkowa na utworzenie miejsca pracy jest kwalifikowalna pod warunkiem jego utrzymania w wymaganym okresie czyli pod warunkiem kwalifikowalności stawki jednostkowej na utrzymanie miejsca pracy.</w:t>
      </w:r>
    </w:p>
    <w:p w14:paraId="5F9E1B06" w14:textId="16DC4086" w:rsidR="00E81514" w:rsidRPr="007F5DB0" w:rsidRDefault="00C37CF2" w:rsidP="00854A10">
      <w:pPr>
        <w:spacing w:after="120" w:line="276" w:lineRule="auto"/>
        <w:ind w:left="414" w:hanging="357"/>
        <w:rPr>
          <w:rFonts w:cstheme="minorHAnsi"/>
          <w:b/>
          <w:bCs/>
          <w:color w:val="4472C4" w:themeColor="accent1"/>
          <w:sz w:val="24"/>
          <w:szCs w:val="24"/>
        </w:rPr>
      </w:pPr>
      <w:r w:rsidRPr="007F5DB0">
        <w:rPr>
          <w:rFonts w:cstheme="minorHAnsi"/>
          <w:b/>
          <w:bCs/>
          <w:color w:val="4472C4" w:themeColor="accent1"/>
          <w:sz w:val="24"/>
          <w:szCs w:val="24"/>
        </w:rPr>
        <w:t xml:space="preserve">18. </w:t>
      </w:r>
      <w:r w:rsidR="00E81514" w:rsidRPr="007F5DB0">
        <w:rPr>
          <w:rFonts w:cstheme="minorHAnsi"/>
          <w:b/>
          <w:bCs/>
          <w:color w:val="4472C4" w:themeColor="accent1"/>
          <w:sz w:val="24"/>
          <w:szCs w:val="24"/>
        </w:rPr>
        <w:t xml:space="preserve">Wsparcie finansowe na utworzenie i utrzymanie miejsca pracy jest przyznawane w formie stawek jednostkowych i uznawane za kwalifikowane jeżeli zostanie zrealizowany dla nich odpowiedni wskaźnik, tj. liczba miejsc pracy utworzonych w przedsiębiorstwie społecznym oraz liczba miejsc pracy utrzymanych przez 12 miesięcy. </w:t>
      </w:r>
      <w:r w:rsidR="00E81514" w:rsidRPr="007F5DB0">
        <w:rPr>
          <w:rFonts w:cstheme="minorHAnsi"/>
          <w:b/>
          <w:bCs/>
          <w:color w:val="4472C4" w:themeColor="accent1"/>
          <w:sz w:val="24"/>
          <w:szCs w:val="24"/>
        </w:rPr>
        <w:lastRenderedPageBreak/>
        <w:t>Czy w związku z tym OWES ma obowiązek, na etapie oceny biznesplanu składanego przez PS, weryfikować i oceniać wykazane w nim planowane wydatki, które zostaną sfinansowane ze środków dotacji (np. składniki majątku trwałego, wyposażenie, aktywa obrotowe itp.)?</w:t>
      </w:r>
    </w:p>
    <w:p w14:paraId="572DCA67" w14:textId="59267BA5" w:rsidR="00543F36" w:rsidRDefault="00F02103" w:rsidP="00543F36">
      <w:pPr>
        <w:spacing w:after="120" w:line="276" w:lineRule="auto"/>
        <w:rPr>
          <w:rFonts w:cstheme="minorHAnsi"/>
          <w:sz w:val="24"/>
          <w:szCs w:val="24"/>
        </w:rPr>
      </w:pPr>
      <w:r w:rsidRPr="00543F36">
        <w:rPr>
          <w:rFonts w:cstheme="minorHAnsi"/>
          <w:sz w:val="24"/>
          <w:szCs w:val="24"/>
        </w:rPr>
        <w:t xml:space="preserve">Ocena biznesplanu jest kluczowym etapem </w:t>
      </w:r>
      <w:r w:rsidR="00EC778D">
        <w:rPr>
          <w:rFonts w:cstheme="minorHAnsi"/>
          <w:sz w:val="24"/>
          <w:szCs w:val="24"/>
        </w:rPr>
        <w:t xml:space="preserve">zadania OWES dotyczącego </w:t>
      </w:r>
      <w:r w:rsidRPr="00543F36">
        <w:rPr>
          <w:rFonts w:cstheme="minorHAnsi"/>
          <w:sz w:val="24"/>
          <w:szCs w:val="24"/>
        </w:rPr>
        <w:t xml:space="preserve">finansowania utworzenia i finansowania miejsc pracy. </w:t>
      </w:r>
      <w:r w:rsidR="00543F36">
        <w:rPr>
          <w:rFonts w:cstheme="minorHAnsi"/>
          <w:sz w:val="24"/>
          <w:szCs w:val="24"/>
        </w:rPr>
        <w:t>Zgodnie z Wytycznymi, b</w:t>
      </w:r>
      <w:r w:rsidRPr="00543F36">
        <w:rPr>
          <w:rFonts w:cstheme="minorHAnsi"/>
          <w:sz w:val="24"/>
          <w:szCs w:val="24"/>
        </w:rPr>
        <w:t xml:space="preserve">iznesplan ma umożliwić ocenę opłacalności planowanego przedsięwzięcia, jego racjonalności finansowej oraz efektów ekonomicznych i korzyści społecznych. </w:t>
      </w:r>
      <w:r w:rsidR="00543F36">
        <w:rPr>
          <w:rFonts w:cstheme="minorHAnsi"/>
          <w:sz w:val="24"/>
          <w:szCs w:val="24"/>
        </w:rPr>
        <w:t>Do obowiązków beneficjenta należy taka ocena biznesplanu, która pozwoli na jednoznaczne stwierdzenie, że przedsięwzięcie jest opłacalne</w:t>
      </w:r>
      <w:r w:rsidR="00854A10">
        <w:rPr>
          <w:rFonts w:cstheme="minorHAnsi"/>
          <w:sz w:val="24"/>
          <w:szCs w:val="24"/>
        </w:rPr>
        <w:t>,</w:t>
      </w:r>
      <w:r w:rsidR="00EC778D">
        <w:rPr>
          <w:rFonts w:cstheme="minorHAnsi"/>
          <w:sz w:val="24"/>
          <w:szCs w:val="24"/>
        </w:rPr>
        <w:t xml:space="preserve"> </w:t>
      </w:r>
      <w:r w:rsidR="000E5514">
        <w:rPr>
          <w:rFonts w:cstheme="minorHAnsi"/>
          <w:sz w:val="24"/>
          <w:szCs w:val="24"/>
        </w:rPr>
        <w:t>możliwe do realizacji, racjonalne</w:t>
      </w:r>
      <w:r w:rsidR="00EC778D">
        <w:rPr>
          <w:rFonts w:cstheme="minorHAnsi"/>
          <w:sz w:val="24"/>
          <w:szCs w:val="24"/>
        </w:rPr>
        <w:t>,</w:t>
      </w:r>
      <w:r w:rsidR="00543F36">
        <w:rPr>
          <w:rFonts w:cstheme="minorHAnsi"/>
          <w:sz w:val="24"/>
          <w:szCs w:val="24"/>
        </w:rPr>
        <w:t xml:space="preserve"> przynosi korzyści ekonomiczne i społeczne</w:t>
      </w:r>
      <w:r w:rsidR="000E5514">
        <w:rPr>
          <w:rFonts w:cstheme="minorHAnsi"/>
          <w:sz w:val="24"/>
          <w:szCs w:val="24"/>
        </w:rPr>
        <w:t xml:space="preserve"> </w:t>
      </w:r>
      <w:r w:rsidR="00854A10">
        <w:rPr>
          <w:rFonts w:cstheme="minorHAnsi"/>
          <w:sz w:val="24"/>
          <w:szCs w:val="24"/>
        </w:rPr>
        <w:br/>
      </w:r>
      <w:r w:rsidR="000E5514">
        <w:rPr>
          <w:rFonts w:cstheme="minorHAnsi"/>
          <w:sz w:val="24"/>
          <w:szCs w:val="24"/>
        </w:rPr>
        <w:t>a także możliwe jest zapewnienie jego trwałości</w:t>
      </w:r>
      <w:r w:rsidR="00543F36">
        <w:rPr>
          <w:rFonts w:cstheme="minorHAnsi"/>
          <w:sz w:val="24"/>
          <w:szCs w:val="24"/>
        </w:rPr>
        <w:t xml:space="preserve">. </w:t>
      </w:r>
      <w:r w:rsidRPr="00543F36">
        <w:rPr>
          <w:rFonts w:cstheme="minorHAnsi"/>
          <w:sz w:val="24"/>
          <w:szCs w:val="24"/>
        </w:rPr>
        <w:t xml:space="preserve">Trudno </w:t>
      </w:r>
      <w:r w:rsidR="00543F36">
        <w:rPr>
          <w:rFonts w:cstheme="minorHAnsi"/>
          <w:sz w:val="24"/>
          <w:szCs w:val="24"/>
        </w:rPr>
        <w:t xml:space="preserve">zatem </w:t>
      </w:r>
      <w:r w:rsidRPr="00543F36">
        <w:rPr>
          <w:rFonts w:cstheme="minorHAnsi"/>
          <w:sz w:val="24"/>
          <w:szCs w:val="24"/>
        </w:rPr>
        <w:t xml:space="preserve">wyobrazić sobie sytuację, </w:t>
      </w:r>
      <w:r w:rsidR="00854A10">
        <w:rPr>
          <w:rFonts w:cstheme="minorHAnsi"/>
          <w:sz w:val="24"/>
          <w:szCs w:val="24"/>
        </w:rPr>
        <w:br/>
      </w:r>
      <w:r w:rsidRPr="00543F36">
        <w:rPr>
          <w:rFonts w:cstheme="minorHAnsi"/>
          <w:sz w:val="24"/>
          <w:szCs w:val="24"/>
        </w:rPr>
        <w:t xml:space="preserve">w której ocena </w:t>
      </w:r>
      <w:r w:rsidR="000E5514">
        <w:rPr>
          <w:rFonts w:cstheme="minorHAnsi"/>
          <w:sz w:val="24"/>
          <w:szCs w:val="24"/>
        </w:rPr>
        <w:t xml:space="preserve">biznesplanu przedsięwzięcia, jego </w:t>
      </w:r>
      <w:r w:rsidRPr="00543F36">
        <w:rPr>
          <w:rFonts w:cstheme="minorHAnsi"/>
          <w:sz w:val="24"/>
          <w:szCs w:val="24"/>
        </w:rPr>
        <w:t xml:space="preserve">racjonalności </w:t>
      </w:r>
      <w:r w:rsidR="000E5514">
        <w:rPr>
          <w:rFonts w:cstheme="minorHAnsi"/>
          <w:sz w:val="24"/>
          <w:szCs w:val="24"/>
        </w:rPr>
        <w:t>oraz możliwości funkcjonowania po zakończeniu finansowania z EFS+</w:t>
      </w:r>
      <w:r w:rsidRPr="00543F36">
        <w:rPr>
          <w:rFonts w:cstheme="minorHAnsi"/>
          <w:sz w:val="24"/>
          <w:szCs w:val="24"/>
        </w:rPr>
        <w:t xml:space="preserve"> </w:t>
      </w:r>
      <w:r w:rsidR="000E5514">
        <w:rPr>
          <w:rFonts w:cstheme="minorHAnsi"/>
          <w:sz w:val="24"/>
          <w:szCs w:val="24"/>
        </w:rPr>
        <w:t xml:space="preserve">jest pozbawiona możliwości wglądu </w:t>
      </w:r>
      <w:r w:rsidR="00854A10">
        <w:rPr>
          <w:rFonts w:cstheme="minorHAnsi"/>
          <w:sz w:val="24"/>
          <w:szCs w:val="24"/>
        </w:rPr>
        <w:br/>
      </w:r>
      <w:r w:rsidR="000E5514">
        <w:rPr>
          <w:rFonts w:cstheme="minorHAnsi"/>
          <w:sz w:val="24"/>
          <w:szCs w:val="24"/>
        </w:rPr>
        <w:t xml:space="preserve">w rodzaj i wysokość </w:t>
      </w:r>
      <w:r w:rsidRPr="00543F36">
        <w:rPr>
          <w:rFonts w:cstheme="minorHAnsi"/>
          <w:sz w:val="24"/>
          <w:szCs w:val="24"/>
        </w:rPr>
        <w:t xml:space="preserve"> wydatków planowanych do sfinansowania ze środków projektu</w:t>
      </w:r>
      <w:r w:rsidR="000E5514">
        <w:rPr>
          <w:rFonts w:cstheme="minorHAnsi"/>
          <w:sz w:val="24"/>
          <w:szCs w:val="24"/>
        </w:rPr>
        <w:t xml:space="preserve"> a także wszystkich źródeł finansowania jakie posłużą do realizacji danej inwestycji</w:t>
      </w:r>
      <w:r w:rsidRPr="00543F36">
        <w:rPr>
          <w:rFonts w:cstheme="minorHAnsi"/>
          <w:sz w:val="24"/>
          <w:szCs w:val="24"/>
        </w:rPr>
        <w:t>.</w:t>
      </w:r>
      <w:r w:rsidR="00543F36" w:rsidRPr="00543F36">
        <w:rPr>
          <w:rFonts w:cstheme="minorHAnsi"/>
          <w:sz w:val="24"/>
          <w:szCs w:val="24"/>
        </w:rPr>
        <w:t xml:space="preserve"> Na ten wymóg powinien też jednoznacznie wskazywać regulamin udzielania wsparcia finansowego na utworzenie i utrzymanie miejsc pracy. </w:t>
      </w:r>
    </w:p>
    <w:p w14:paraId="6CE07600" w14:textId="25CC7F5E" w:rsidR="00E81514" w:rsidRPr="00EC778D" w:rsidRDefault="00C37CF2" w:rsidP="00EC778D">
      <w:pPr>
        <w:spacing w:after="120" w:line="276" w:lineRule="auto"/>
        <w:rPr>
          <w:rFonts w:cstheme="minorHAnsi"/>
          <w:b/>
          <w:bCs/>
          <w:color w:val="4472C4" w:themeColor="accent1"/>
        </w:rPr>
      </w:pPr>
      <w:r>
        <w:rPr>
          <w:rFonts w:cstheme="minorHAnsi"/>
          <w:b/>
          <w:bCs/>
          <w:color w:val="4472C4" w:themeColor="accent1"/>
        </w:rPr>
        <w:t xml:space="preserve">19. </w:t>
      </w:r>
      <w:r w:rsidR="00E81514" w:rsidRPr="007140E0">
        <w:rPr>
          <w:rFonts w:cstheme="minorHAnsi"/>
          <w:b/>
          <w:bCs/>
          <w:color w:val="4472C4" w:themeColor="accent1"/>
          <w:sz w:val="24"/>
          <w:szCs w:val="24"/>
        </w:rPr>
        <w:t>Jeżeli PS w złożonym do OWES biznesplanie wykaże, że kwota wydatków, które planuje ponieść w ramach wsparcia finansowego jest niższa niż kwota stawki jednostkowej to czy OWES i tak ma obowiązek</w:t>
      </w:r>
      <w:r w:rsidR="00E81514" w:rsidRPr="00EC778D">
        <w:rPr>
          <w:rFonts w:cstheme="minorHAnsi"/>
          <w:b/>
          <w:bCs/>
          <w:color w:val="4472C4" w:themeColor="accent1"/>
          <w:sz w:val="24"/>
          <w:szCs w:val="24"/>
        </w:rPr>
        <w:t xml:space="preserve"> przyznać i wypłacić PS (po podpisaniu umowy) kwotę równą stawce jednostkow</w:t>
      </w:r>
      <w:r w:rsidR="00E81514" w:rsidRPr="00EC778D">
        <w:rPr>
          <w:rFonts w:cstheme="minorHAnsi"/>
          <w:b/>
          <w:bCs/>
          <w:color w:val="2E74B5" w:themeColor="accent5" w:themeShade="BF"/>
          <w:sz w:val="24"/>
          <w:szCs w:val="24"/>
        </w:rPr>
        <w:t>ej?</w:t>
      </w:r>
    </w:p>
    <w:p w14:paraId="252E1614" w14:textId="20534831" w:rsidR="00B97691" w:rsidRPr="00B97691" w:rsidRDefault="007140E0" w:rsidP="00C37CF2">
      <w:pPr>
        <w:pStyle w:val="Akapitzlist"/>
        <w:spacing w:after="120" w:line="276" w:lineRule="auto"/>
        <w:ind w:left="0"/>
      </w:pPr>
      <w:r w:rsidRPr="00C9424C">
        <w:rPr>
          <w:rFonts w:asciiTheme="minorHAnsi" w:hAnsiTheme="minorHAnsi" w:cstheme="minorHAnsi"/>
        </w:rPr>
        <w:t>W takim przypadku należałoby rozważyć, czy podpisanie</w:t>
      </w:r>
      <w:r w:rsidR="00EC57D8" w:rsidRPr="00C9424C">
        <w:rPr>
          <w:rFonts w:asciiTheme="minorHAnsi" w:hAnsiTheme="minorHAnsi" w:cstheme="minorHAnsi"/>
        </w:rPr>
        <w:t xml:space="preserve"> umowy wsparcia jest uzasadnione i</w:t>
      </w:r>
      <w:r w:rsidR="00C9424C">
        <w:rPr>
          <w:rFonts w:asciiTheme="minorHAnsi" w:hAnsiTheme="minorHAnsi" w:cstheme="minorHAnsi"/>
        </w:rPr>
        <w:t> </w:t>
      </w:r>
      <w:r w:rsidR="00EC57D8" w:rsidRPr="00C9424C">
        <w:rPr>
          <w:rFonts w:asciiTheme="minorHAnsi" w:hAnsiTheme="minorHAnsi" w:cstheme="minorHAnsi"/>
        </w:rPr>
        <w:t>racjonalne.</w:t>
      </w:r>
      <w:r w:rsidRPr="00C9424C">
        <w:rPr>
          <w:rFonts w:asciiTheme="minorHAnsi" w:hAnsiTheme="minorHAnsi" w:cstheme="minorHAnsi"/>
        </w:rPr>
        <w:t xml:space="preserve"> </w:t>
      </w:r>
      <w:r w:rsidR="004440BD" w:rsidRPr="00B10AEF">
        <w:rPr>
          <w:rFonts w:asciiTheme="minorHAnsi" w:hAnsiTheme="minorHAnsi" w:cstheme="minorHAnsi"/>
        </w:rPr>
        <w:t xml:space="preserve">Stawka jednostkowa </w:t>
      </w:r>
      <w:r w:rsidR="00EC57D8" w:rsidRPr="00B10AEF">
        <w:rPr>
          <w:rFonts w:asciiTheme="minorHAnsi" w:hAnsiTheme="minorHAnsi" w:cstheme="minorHAnsi"/>
        </w:rPr>
        <w:t xml:space="preserve">na utworzenie oraz stawka jednostkowa na utrzymanie miejsca pracy zostały oszacowane dla przedsięwzięć, które są na tyle kosztochłonne, że ich realizacja bez wsparcia publicznego byłaby niemożliwa lub co najmniej bardzo utrudniona. Przy szacowaniu wysokości obu stawek uwzględniono koszty niezbędne do realizacji przedsięwzięć o takim charakterze. W związku z tym, przy weryfikacji biznesplanu należy wziąć pod uwagę również celowość wsparcia ze środków publicznych przedsięwzięcia </w:t>
      </w:r>
      <w:r w:rsidR="007F5DB0" w:rsidRPr="00B10AEF">
        <w:rPr>
          <w:rFonts w:asciiTheme="minorHAnsi" w:hAnsiTheme="minorHAnsi" w:cstheme="minorHAnsi"/>
        </w:rPr>
        <w:t>o</w:t>
      </w:r>
      <w:r w:rsidR="00C9424C">
        <w:rPr>
          <w:rFonts w:asciiTheme="minorHAnsi" w:hAnsiTheme="minorHAnsi" w:cstheme="minorHAnsi"/>
        </w:rPr>
        <w:t> </w:t>
      </w:r>
      <w:r w:rsidR="007F5DB0" w:rsidRPr="00B10AEF">
        <w:rPr>
          <w:rFonts w:asciiTheme="minorHAnsi" w:hAnsiTheme="minorHAnsi" w:cstheme="minorHAnsi"/>
        </w:rPr>
        <w:t xml:space="preserve">niskim potencjale dla rozwoju ekonomii społecznej w Polsce. </w:t>
      </w:r>
    </w:p>
    <w:p w14:paraId="19E9057C" w14:textId="36054CFA" w:rsidR="00E81514" w:rsidRPr="000470AE" w:rsidRDefault="00C37CF2" w:rsidP="000470AE">
      <w:pPr>
        <w:spacing w:after="120" w:line="276" w:lineRule="auto"/>
        <w:ind w:left="414" w:hanging="357"/>
        <w:rPr>
          <w:rFonts w:cstheme="minorHAnsi"/>
          <w:b/>
          <w:bCs/>
          <w:color w:val="4472C4" w:themeColor="accent1"/>
          <w:sz w:val="24"/>
          <w:szCs w:val="24"/>
        </w:rPr>
      </w:pPr>
      <w:r w:rsidRPr="000470AE">
        <w:rPr>
          <w:rFonts w:cstheme="minorHAnsi"/>
          <w:b/>
          <w:bCs/>
          <w:color w:val="4472C4" w:themeColor="accent1"/>
          <w:sz w:val="24"/>
          <w:szCs w:val="24"/>
        </w:rPr>
        <w:t xml:space="preserve">20. </w:t>
      </w:r>
      <w:r w:rsidR="00E81514" w:rsidRPr="000470AE">
        <w:rPr>
          <w:rFonts w:cstheme="minorHAnsi"/>
          <w:b/>
          <w:bCs/>
          <w:color w:val="4472C4" w:themeColor="accent1"/>
          <w:sz w:val="24"/>
          <w:szCs w:val="24"/>
        </w:rPr>
        <w:t>Czy okres 6 miesięcy liczony od zakończenia okresu utrzymania miejsca pracy (mierzon</w:t>
      </w:r>
      <w:r w:rsidR="00EC778D" w:rsidRPr="000470AE">
        <w:rPr>
          <w:rFonts w:cstheme="minorHAnsi"/>
          <w:b/>
          <w:bCs/>
          <w:color w:val="4472C4" w:themeColor="accent1"/>
          <w:sz w:val="24"/>
          <w:szCs w:val="24"/>
        </w:rPr>
        <w:t>y</w:t>
      </w:r>
      <w:r w:rsidR="00E81514" w:rsidRPr="000470AE">
        <w:rPr>
          <w:rFonts w:cstheme="minorHAnsi"/>
          <w:b/>
          <w:bCs/>
          <w:color w:val="4472C4" w:themeColor="accent1"/>
          <w:sz w:val="24"/>
          <w:szCs w:val="24"/>
        </w:rPr>
        <w:t xml:space="preserve"> od momentu upływu okresu 12 miesięcy finansowania utrzymania miejsca pracy) musi mieścić się w okresie realizacji projektu, czy może być wykazany po zakończeniu projektu</w:t>
      </w:r>
      <w:r w:rsidR="00EC778D" w:rsidRPr="000470AE">
        <w:rPr>
          <w:rFonts w:cstheme="minorHAnsi"/>
          <w:b/>
          <w:bCs/>
          <w:color w:val="4472C4" w:themeColor="accent1"/>
          <w:sz w:val="24"/>
          <w:szCs w:val="24"/>
        </w:rPr>
        <w:t>,</w:t>
      </w:r>
      <w:r w:rsidR="00E81514" w:rsidRPr="000470AE">
        <w:rPr>
          <w:rFonts w:cstheme="minorHAnsi"/>
          <w:b/>
          <w:bCs/>
          <w:color w:val="4472C4" w:themeColor="accent1"/>
          <w:sz w:val="24"/>
          <w:szCs w:val="24"/>
        </w:rPr>
        <w:t xml:space="preserve"> jednakże w okresie programowania 2021-2027? </w:t>
      </w:r>
    </w:p>
    <w:p w14:paraId="3F2D6DAF" w14:textId="141D1698" w:rsidR="00C8712A" w:rsidRDefault="00103715" w:rsidP="00103715">
      <w:pPr>
        <w:spacing w:after="120" w:line="276" w:lineRule="auto"/>
        <w:rPr>
          <w:rFonts w:cstheme="minorHAnsi"/>
          <w:sz w:val="24"/>
          <w:szCs w:val="24"/>
        </w:rPr>
      </w:pPr>
      <w:r w:rsidRPr="00103715">
        <w:rPr>
          <w:rFonts w:cstheme="minorHAnsi"/>
          <w:sz w:val="24"/>
          <w:szCs w:val="24"/>
        </w:rPr>
        <w:t xml:space="preserve">Warunek utrzymania miejsca pracy w okresie 6 miesięcy po upływie 12 miesięcy finansowania miejsca pracy w ramach stawki jednostkowej jest </w:t>
      </w:r>
      <w:r w:rsidR="00B6427F">
        <w:rPr>
          <w:rFonts w:cstheme="minorHAnsi"/>
          <w:sz w:val="24"/>
          <w:szCs w:val="24"/>
        </w:rPr>
        <w:t>obowiązkiem zapewnienia trwałości utworzonych miejsc pracy przez PS</w:t>
      </w:r>
      <w:r w:rsidRPr="00103715">
        <w:rPr>
          <w:rFonts w:cstheme="minorHAnsi"/>
          <w:sz w:val="24"/>
          <w:szCs w:val="24"/>
        </w:rPr>
        <w:t>. Nie ma on więc bezpośredniego powiązania z</w:t>
      </w:r>
      <w:r w:rsidR="00C9424C">
        <w:rPr>
          <w:rFonts w:cstheme="minorHAnsi"/>
          <w:sz w:val="24"/>
          <w:szCs w:val="24"/>
        </w:rPr>
        <w:t> </w:t>
      </w:r>
      <w:r w:rsidRPr="00103715">
        <w:rPr>
          <w:rFonts w:cstheme="minorHAnsi"/>
          <w:sz w:val="24"/>
          <w:szCs w:val="24"/>
        </w:rPr>
        <w:t xml:space="preserve">okresem realizacji projektu. </w:t>
      </w:r>
      <w:r>
        <w:rPr>
          <w:rFonts w:cstheme="minorHAnsi"/>
          <w:sz w:val="24"/>
          <w:szCs w:val="24"/>
        </w:rPr>
        <w:t xml:space="preserve">Wynika to m.in. z faktu, że w okresie trwałości utrzymanie </w:t>
      </w:r>
      <w:r>
        <w:rPr>
          <w:rFonts w:cstheme="minorHAnsi"/>
          <w:sz w:val="24"/>
          <w:szCs w:val="24"/>
        </w:rPr>
        <w:lastRenderedPageBreak/>
        <w:t>miejsca pracy jest finansowane ze środków własnych PS</w:t>
      </w:r>
      <w:r w:rsidR="005D0734">
        <w:rPr>
          <w:rFonts w:cstheme="minorHAnsi"/>
          <w:sz w:val="24"/>
          <w:szCs w:val="24"/>
        </w:rPr>
        <w:t>.</w:t>
      </w:r>
      <w:r w:rsidR="000470AE">
        <w:rPr>
          <w:rFonts w:cstheme="minorHAnsi"/>
          <w:sz w:val="24"/>
          <w:szCs w:val="24"/>
        </w:rPr>
        <w:t xml:space="preserve"> </w:t>
      </w:r>
      <w:r w:rsidR="00AB4D78">
        <w:rPr>
          <w:rFonts w:cstheme="minorHAnsi"/>
          <w:sz w:val="24"/>
          <w:szCs w:val="24"/>
        </w:rPr>
        <w:t xml:space="preserve">Podsumowując, okres 6-miesięcznej trwałości miejsca pracy nie musi się mieścić w okresie realizacji projektu. </w:t>
      </w:r>
    </w:p>
    <w:p w14:paraId="236D580F" w14:textId="6C038EF9" w:rsidR="002567D2" w:rsidRDefault="00046060" w:rsidP="00D67FD2">
      <w:pPr>
        <w:spacing w:after="120" w:line="276" w:lineRule="auto"/>
        <w:rPr>
          <w:rFonts w:cstheme="minorHAnsi"/>
          <w:sz w:val="24"/>
          <w:szCs w:val="24"/>
        </w:rPr>
      </w:pPr>
      <w:r>
        <w:rPr>
          <w:rFonts w:cstheme="minorHAnsi"/>
          <w:sz w:val="24"/>
          <w:szCs w:val="24"/>
        </w:rPr>
        <w:t>Za monitorowanie okresu trwałości miejsca pracy odpowiada beneficjent. Dlatego też w</w:t>
      </w:r>
      <w:r w:rsidR="00103715">
        <w:rPr>
          <w:rFonts w:cstheme="minorHAnsi"/>
          <w:sz w:val="24"/>
          <w:szCs w:val="24"/>
        </w:rPr>
        <w:t>arto podkreślić, że możliwość udzielenia wsparcia finansowego w proje</w:t>
      </w:r>
      <w:r w:rsidR="00D67FD2">
        <w:rPr>
          <w:rFonts w:cstheme="minorHAnsi"/>
          <w:sz w:val="24"/>
          <w:szCs w:val="24"/>
        </w:rPr>
        <w:t>k</w:t>
      </w:r>
      <w:r w:rsidR="00103715">
        <w:rPr>
          <w:rFonts w:cstheme="minorHAnsi"/>
          <w:sz w:val="24"/>
          <w:szCs w:val="24"/>
        </w:rPr>
        <w:t xml:space="preserve">cie nie </w:t>
      </w:r>
      <w:r w:rsidR="00D67FD2">
        <w:rPr>
          <w:rFonts w:cstheme="minorHAnsi"/>
          <w:sz w:val="24"/>
          <w:szCs w:val="24"/>
        </w:rPr>
        <w:t>może</w:t>
      </w:r>
      <w:r w:rsidR="00103715">
        <w:rPr>
          <w:rFonts w:cstheme="minorHAnsi"/>
          <w:sz w:val="24"/>
          <w:szCs w:val="24"/>
        </w:rPr>
        <w:t xml:space="preserve"> być uzależnion</w:t>
      </w:r>
      <w:r w:rsidR="00D67FD2">
        <w:rPr>
          <w:rFonts w:cstheme="minorHAnsi"/>
          <w:sz w:val="24"/>
          <w:szCs w:val="24"/>
        </w:rPr>
        <w:t>a</w:t>
      </w:r>
      <w:r w:rsidR="00103715">
        <w:rPr>
          <w:rFonts w:cstheme="minorHAnsi"/>
          <w:sz w:val="24"/>
          <w:szCs w:val="24"/>
        </w:rPr>
        <w:t xml:space="preserve"> od </w:t>
      </w:r>
      <w:r w:rsidR="00D67FD2">
        <w:rPr>
          <w:rFonts w:cstheme="minorHAnsi"/>
          <w:sz w:val="24"/>
          <w:szCs w:val="24"/>
        </w:rPr>
        <w:t>daty zakończenia okresu trwałości miejsca pracy, wykraczającej poza okres realizacji projektu lub zakończenia okresu kwalifikowalności w perspektywie finansowej 2021-2027.</w:t>
      </w:r>
    </w:p>
    <w:p w14:paraId="1B842E0E" w14:textId="6DC1F544" w:rsidR="00E81514" w:rsidRPr="000470AE" w:rsidRDefault="00C37CF2" w:rsidP="000470AE">
      <w:pPr>
        <w:spacing w:after="120" w:line="276" w:lineRule="auto"/>
        <w:ind w:left="414" w:hanging="357"/>
        <w:rPr>
          <w:rFonts w:cstheme="minorHAnsi"/>
          <w:b/>
          <w:bCs/>
          <w:color w:val="4472C4" w:themeColor="accent1"/>
          <w:sz w:val="24"/>
          <w:szCs w:val="24"/>
        </w:rPr>
      </w:pPr>
      <w:r w:rsidRPr="000470AE">
        <w:rPr>
          <w:rFonts w:cstheme="minorHAnsi"/>
          <w:b/>
          <w:bCs/>
          <w:color w:val="4472C4" w:themeColor="accent1"/>
          <w:sz w:val="24"/>
          <w:szCs w:val="24"/>
        </w:rPr>
        <w:t xml:space="preserve">21. </w:t>
      </w:r>
      <w:r w:rsidR="00E81514" w:rsidRPr="000470AE">
        <w:rPr>
          <w:rFonts w:cstheme="minorHAnsi"/>
          <w:b/>
          <w:bCs/>
          <w:color w:val="4472C4" w:themeColor="accent1"/>
          <w:sz w:val="24"/>
          <w:szCs w:val="24"/>
        </w:rPr>
        <w:t xml:space="preserve">Czy konieczne jest zbieranie dokumentów potwierdzających wydatkowanie stawek jednostkowych na utworzenie i utrzymanie miejsc pracy (faktury + potwierdzenia przelewu)? </w:t>
      </w:r>
    </w:p>
    <w:p w14:paraId="51F25390" w14:textId="727826E3" w:rsidR="00066340" w:rsidRPr="0003486D" w:rsidRDefault="004E76BC" w:rsidP="004D0456">
      <w:pPr>
        <w:spacing w:after="120" w:line="276" w:lineRule="auto"/>
        <w:rPr>
          <w:rFonts w:cstheme="minorHAnsi"/>
          <w:color w:val="000000" w:themeColor="text1"/>
          <w:sz w:val="24"/>
          <w:szCs w:val="24"/>
          <w:lang w:eastAsia="en-GB"/>
        </w:rPr>
      </w:pPr>
      <w:r>
        <w:rPr>
          <w:rFonts w:cstheme="minorHAnsi"/>
          <w:color w:val="000000" w:themeColor="text1"/>
          <w:sz w:val="24"/>
          <w:szCs w:val="24"/>
          <w:lang w:eastAsia="en-GB"/>
        </w:rPr>
        <w:t xml:space="preserve">Nie. </w:t>
      </w:r>
      <w:r w:rsidR="00C80FCD">
        <w:rPr>
          <w:rFonts w:cstheme="minorHAnsi"/>
          <w:color w:val="000000" w:themeColor="text1"/>
          <w:sz w:val="24"/>
          <w:szCs w:val="24"/>
          <w:lang w:eastAsia="en-GB"/>
        </w:rPr>
        <w:t>Na potrzeby rozliczenia stawek jednostkowych b</w:t>
      </w:r>
      <w:r w:rsidR="00066340" w:rsidRPr="00066340">
        <w:rPr>
          <w:rFonts w:cstheme="minorHAnsi"/>
          <w:color w:val="000000" w:themeColor="text1"/>
          <w:sz w:val="24"/>
          <w:szCs w:val="24"/>
          <w:lang w:eastAsia="en-GB"/>
        </w:rPr>
        <w:t xml:space="preserve">eneficjenci </w:t>
      </w:r>
      <w:r w:rsidR="00C80FCD">
        <w:rPr>
          <w:rFonts w:cstheme="minorHAnsi"/>
          <w:color w:val="000000" w:themeColor="text1"/>
          <w:sz w:val="24"/>
          <w:szCs w:val="24"/>
          <w:lang w:eastAsia="en-GB"/>
        </w:rPr>
        <w:t>nie muszą gromadzić i przechowywać dokumentów księgowych</w:t>
      </w:r>
      <w:r w:rsidR="00D61C18">
        <w:rPr>
          <w:rFonts w:cstheme="minorHAnsi"/>
          <w:color w:val="000000" w:themeColor="text1"/>
          <w:sz w:val="24"/>
          <w:szCs w:val="24"/>
          <w:lang w:eastAsia="en-GB"/>
        </w:rPr>
        <w:t xml:space="preserve"> PS</w:t>
      </w:r>
      <w:r w:rsidR="00C80FCD">
        <w:rPr>
          <w:rFonts w:cstheme="minorHAnsi"/>
          <w:color w:val="000000" w:themeColor="text1"/>
          <w:sz w:val="24"/>
          <w:szCs w:val="24"/>
          <w:lang w:eastAsia="en-GB"/>
        </w:rPr>
        <w:t>. S</w:t>
      </w:r>
      <w:r w:rsidR="00066340">
        <w:rPr>
          <w:rFonts w:cstheme="minorHAnsi"/>
          <w:color w:val="000000" w:themeColor="text1"/>
          <w:sz w:val="24"/>
          <w:szCs w:val="24"/>
          <w:lang w:eastAsia="en-GB"/>
        </w:rPr>
        <w:t xml:space="preserve">ą </w:t>
      </w:r>
      <w:r w:rsidR="00C80FCD">
        <w:rPr>
          <w:rFonts w:cstheme="minorHAnsi"/>
          <w:color w:val="000000" w:themeColor="text1"/>
          <w:sz w:val="24"/>
          <w:szCs w:val="24"/>
          <w:lang w:eastAsia="en-GB"/>
        </w:rPr>
        <w:t xml:space="preserve">natomiast </w:t>
      </w:r>
      <w:r w:rsidR="00066340">
        <w:rPr>
          <w:rFonts w:cstheme="minorHAnsi"/>
          <w:color w:val="000000" w:themeColor="text1"/>
          <w:sz w:val="24"/>
          <w:szCs w:val="24"/>
          <w:lang w:eastAsia="en-GB"/>
        </w:rPr>
        <w:t>zobowiązani</w:t>
      </w:r>
      <w:r w:rsidR="00066340" w:rsidRPr="00066340">
        <w:rPr>
          <w:rFonts w:cstheme="minorHAnsi"/>
          <w:color w:val="000000" w:themeColor="text1"/>
          <w:sz w:val="24"/>
          <w:szCs w:val="24"/>
          <w:lang w:eastAsia="en-GB"/>
        </w:rPr>
        <w:t xml:space="preserve"> dokumentować stawki jednostkowe w oparciu o dokumenty</w:t>
      </w:r>
      <w:r w:rsidR="00D61C18">
        <w:rPr>
          <w:rFonts w:cstheme="minorHAnsi"/>
          <w:color w:val="000000" w:themeColor="text1"/>
          <w:sz w:val="24"/>
          <w:szCs w:val="24"/>
          <w:lang w:eastAsia="en-GB"/>
        </w:rPr>
        <w:t>, których</w:t>
      </w:r>
      <w:r w:rsidR="005C7621">
        <w:rPr>
          <w:rFonts w:cstheme="minorHAnsi"/>
          <w:color w:val="000000" w:themeColor="text1"/>
          <w:sz w:val="24"/>
          <w:szCs w:val="24"/>
          <w:lang w:eastAsia="en-GB"/>
        </w:rPr>
        <w:t xml:space="preserve"> </w:t>
      </w:r>
      <w:r w:rsidR="00D61C18">
        <w:rPr>
          <w:rFonts w:cstheme="minorHAnsi"/>
          <w:color w:val="000000" w:themeColor="text1"/>
          <w:sz w:val="24"/>
          <w:szCs w:val="24"/>
          <w:lang w:eastAsia="en-GB"/>
        </w:rPr>
        <w:t>z</w:t>
      </w:r>
      <w:r w:rsidR="00E33D4B">
        <w:rPr>
          <w:rFonts w:cstheme="minorHAnsi"/>
          <w:color w:val="000000" w:themeColor="text1"/>
          <w:sz w:val="24"/>
          <w:szCs w:val="24"/>
          <w:lang w:eastAsia="en-GB"/>
        </w:rPr>
        <w:t xml:space="preserve">amknięty katalog dla obu stawek został określony w Wytycznych. </w:t>
      </w:r>
    </w:p>
    <w:p w14:paraId="5601C8D9" w14:textId="191BF98B" w:rsidR="00B352AC" w:rsidRDefault="005C7621" w:rsidP="005C7621">
      <w:pPr>
        <w:spacing w:after="120" w:line="276" w:lineRule="auto"/>
        <w:rPr>
          <w:rFonts w:cstheme="minorHAnsi"/>
          <w:sz w:val="24"/>
          <w:szCs w:val="24"/>
        </w:rPr>
      </w:pPr>
      <w:r w:rsidRPr="00A46A6F">
        <w:rPr>
          <w:rFonts w:cstheme="minorHAnsi"/>
          <w:sz w:val="24"/>
          <w:szCs w:val="24"/>
        </w:rPr>
        <w:t xml:space="preserve">Beneficjent jest zobowiązany do gromadzenia i przechowywania wszystkich </w:t>
      </w:r>
      <w:r w:rsidR="0003486D">
        <w:rPr>
          <w:rFonts w:cstheme="minorHAnsi"/>
          <w:sz w:val="24"/>
          <w:szCs w:val="24"/>
        </w:rPr>
        <w:t xml:space="preserve">określonych </w:t>
      </w:r>
      <w:r w:rsidR="0003486D">
        <w:rPr>
          <w:rFonts w:cstheme="minorHAnsi"/>
          <w:sz w:val="24"/>
          <w:szCs w:val="24"/>
        </w:rPr>
        <w:br/>
        <w:t xml:space="preserve">w Wytycznych </w:t>
      </w:r>
      <w:r w:rsidRPr="00A46A6F">
        <w:rPr>
          <w:rFonts w:cstheme="minorHAnsi"/>
          <w:sz w:val="24"/>
          <w:szCs w:val="24"/>
        </w:rPr>
        <w:t>dokumentów (100% dokumentów do rozliczenia stawek jednostk</w:t>
      </w:r>
      <w:r w:rsidR="00A46A6F" w:rsidRPr="00A46A6F">
        <w:rPr>
          <w:rFonts w:cstheme="minorHAnsi"/>
          <w:sz w:val="24"/>
          <w:szCs w:val="24"/>
        </w:rPr>
        <w:t>owych)</w:t>
      </w:r>
      <w:r w:rsidR="00A46A6F">
        <w:rPr>
          <w:rFonts w:cstheme="minorHAnsi"/>
          <w:sz w:val="24"/>
          <w:szCs w:val="24"/>
        </w:rPr>
        <w:t>.</w:t>
      </w:r>
    </w:p>
    <w:p w14:paraId="38E797EB" w14:textId="1F2A3305" w:rsidR="00E81514" w:rsidRPr="00B352AC" w:rsidRDefault="00C37CF2" w:rsidP="000470AE">
      <w:pPr>
        <w:pStyle w:val="Akapitzlist"/>
        <w:spacing w:after="120" w:line="276" w:lineRule="auto"/>
        <w:ind w:left="414" w:hanging="357"/>
        <w:rPr>
          <w:rFonts w:asciiTheme="minorHAnsi" w:hAnsiTheme="minorHAnsi" w:cstheme="minorHAnsi"/>
          <w:b/>
          <w:bCs/>
          <w:color w:val="4472C4" w:themeColor="accent1"/>
        </w:rPr>
      </w:pPr>
      <w:r>
        <w:rPr>
          <w:rFonts w:asciiTheme="minorHAnsi" w:hAnsiTheme="minorHAnsi" w:cstheme="minorHAnsi"/>
          <w:b/>
          <w:bCs/>
          <w:color w:val="4472C4" w:themeColor="accent1"/>
        </w:rPr>
        <w:t xml:space="preserve">22. </w:t>
      </w:r>
      <w:r w:rsidR="00E81514" w:rsidRPr="00B352AC">
        <w:rPr>
          <w:rFonts w:asciiTheme="minorHAnsi" w:hAnsiTheme="minorHAnsi" w:cstheme="minorHAnsi"/>
          <w:b/>
          <w:bCs/>
          <w:color w:val="4472C4" w:themeColor="accent1"/>
        </w:rPr>
        <w:t>Czy istnieje możliwość wypłaty stawki jednostkowej na utrzymanie miejsca pracy nie w jednorazowej transzy tylko wypła</w:t>
      </w:r>
      <w:r w:rsidR="00EC6CDF">
        <w:rPr>
          <w:rFonts w:asciiTheme="minorHAnsi" w:hAnsiTheme="minorHAnsi" w:cstheme="minorHAnsi"/>
          <w:b/>
          <w:bCs/>
          <w:color w:val="4472C4" w:themeColor="accent1"/>
        </w:rPr>
        <w:t>ty</w:t>
      </w:r>
      <w:r w:rsidR="00E81514" w:rsidRPr="00B352AC">
        <w:rPr>
          <w:rFonts w:asciiTheme="minorHAnsi" w:hAnsiTheme="minorHAnsi" w:cstheme="minorHAnsi"/>
          <w:b/>
          <w:bCs/>
          <w:color w:val="4472C4" w:themeColor="accent1"/>
        </w:rPr>
        <w:t xml:space="preserve"> jej w transzach na okres np. 12 miesięcy (np. 12 transz)?</w:t>
      </w:r>
    </w:p>
    <w:p w14:paraId="006F9804" w14:textId="3F0E0007" w:rsidR="00ED1267" w:rsidRDefault="00546B2C" w:rsidP="00D67FD2">
      <w:pPr>
        <w:spacing w:after="120" w:line="276" w:lineRule="auto"/>
        <w:ind w:left="57"/>
        <w:rPr>
          <w:rFonts w:cstheme="minorHAnsi"/>
          <w:sz w:val="24"/>
          <w:szCs w:val="24"/>
        </w:rPr>
      </w:pPr>
      <w:r w:rsidRPr="00546B2C">
        <w:rPr>
          <w:rFonts w:cstheme="minorHAnsi"/>
          <w:sz w:val="24"/>
          <w:szCs w:val="24"/>
        </w:rPr>
        <w:t xml:space="preserve">Tak, istnieje możliwość wypłaty stawki jednostkowej na utrzymanie miejsca pracy </w:t>
      </w:r>
      <w:r>
        <w:rPr>
          <w:rFonts w:cstheme="minorHAnsi"/>
          <w:sz w:val="24"/>
          <w:szCs w:val="24"/>
        </w:rPr>
        <w:br/>
      </w:r>
      <w:r w:rsidRPr="00546B2C">
        <w:rPr>
          <w:rFonts w:cstheme="minorHAnsi"/>
          <w:sz w:val="24"/>
          <w:szCs w:val="24"/>
        </w:rPr>
        <w:t xml:space="preserve">w </w:t>
      </w:r>
      <w:r w:rsidR="00836914">
        <w:rPr>
          <w:rFonts w:cstheme="minorHAnsi"/>
          <w:sz w:val="24"/>
          <w:szCs w:val="24"/>
        </w:rPr>
        <w:t xml:space="preserve">ustalonych </w:t>
      </w:r>
      <w:r w:rsidRPr="00546B2C">
        <w:rPr>
          <w:rFonts w:cstheme="minorHAnsi"/>
          <w:sz w:val="24"/>
          <w:szCs w:val="24"/>
        </w:rPr>
        <w:t xml:space="preserve">transzach, np. miesięcznych. </w:t>
      </w:r>
      <w:r>
        <w:rPr>
          <w:rFonts w:cstheme="minorHAnsi"/>
          <w:sz w:val="24"/>
          <w:szCs w:val="24"/>
        </w:rPr>
        <w:t xml:space="preserve">Sposób wypłacenia stawki jednostkowej na utrzymanie miejsca pracy może zależeć od warunków określonych w regulaminie naboru projektów lub od </w:t>
      </w:r>
      <w:r w:rsidR="00ED1267">
        <w:rPr>
          <w:rFonts w:cstheme="minorHAnsi"/>
          <w:sz w:val="24"/>
          <w:szCs w:val="24"/>
        </w:rPr>
        <w:t>indywidulanych ustaleń między OWES i PS. Wypłata w transzach  może wynikać także z oceny ryzyka w projekcie, w tym ryzyka niezachowania przez PS wymogu utrzymania miejsca pracy przez 12 pełnych miesięcy.</w:t>
      </w:r>
    </w:p>
    <w:p w14:paraId="11DD43CC" w14:textId="3AF878EB" w:rsidR="00D67FD2" w:rsidRDefault="00546B2C" w:rsidP="00D67FD2">
      <w:pPr>
        <w:spacing w:after="120" w:line="276" w:lineRule="auto"/>
        <w:ind w:left="57"/>
        <w:rPr>
          <w:rFonts w:cstheme="minorHAnsi"/>
          <w:sz w:val="24"/>
          <w:szCs w:val="24"/>
        </w:rPr>
      </w:pPr>
      <w:r>
        <w:rPr>
          <w:rFonts w:cstheme="minorHAnsi"/>
          <w:sz w:val="24"/>
          <w:szCs w:val="24"/>
        </w:rPr>
        <w:t xml:space="preserve">Należy jednak pamiętać, że rozliczanie transz </w:t>
      </w:r>
      <w:r w:rsidR="00C9424C">
        <w:rPr>
          <w:rFonts w:cstheme="minorHAnsi"/>
          <w:sz w:val="24"/>
          <w:szCs w:val="24"/>
        </w:rPr>
        <w:t xml:space="preserve">czyli kwalifikowanie stawki </w:t>
      </w:r>
      <w:r>
        <w:rPr>
          <w:rFonts w:cstheme="minorHAnsi"/>
          <w:sz w:val="24"/>
          <w:szCs w:val="24"/>
        </w:rPr>
        <w:t>jest możliwe dopiero po upływie wymaganego okresu utrzymania miejsca pracy, tzn. po upływie pełnych 12 miesięcy. Należy również pamiętać, że stawka na utrzymanie miejsca pracy jest rozliczana łącznie ze stawką na utworzenie miejsca pracy.</w:t>
      </w:r>
    </w:p>
    <w:p w14:paraId="5D650643" w14:textId="1F40A719" w:rsidR="00E81514" w:rsidRPr="000470AE" w:rsidRDefault="00C37CF2" w:rsidP="000470AE">
      <w:pPr>
        <w:pStyle w:val="Akapitzlist"/>
        <w:spacing w:after="120" w:line="276" w:lineRule="auto"/>
        <w:ind w:left="414" w:hanging="357"/>
        <w:rPr>
          <w:rFonts w:asciiTheme="minorHAnsi" w:hAnsiTheme="minorHAnsi" w:cstheme="minorHAnsi"/>
          <w:b/>
          <w:bCs/>
          <w:color w:val="4472C4" w:themeColor="accent1"/>
        </w:rPr>
      </w:pPr>
      <w:r w:rsidRPr="000470AE">
        <w:rPr>
          <w:rFonts w:asciiTheme="minorHAnsi" w:hAnsiTheme="minorHAnsi" w:cstheme="minorHAnsi"/>
          <w:b/>
          <w:bCs/>
          <w:color w:val="4472C4" w:themeColor="accent1"/>
        </w:rPr>
        <w:t xml:space="preserve">23. </w:t>
      </w:r>
      <w:r w:rsidR="00E81514" w:rsidRPr="000470AE">
        <w:rPr>
          <w:rFonts w:asciiTheme="minorHAnsi" w:hAnsiTheme="minorHAnsi" w:cstheme="minorHAnsi"/>
          <w:b/>
          <w:bCs/>
          <w:color w:val="4472C4" w:themeColor="accent1"/>
        </w:rPr>
        <w:t xml:space="preserve">Czy w związku z zamkniętym katalogiem dokumentów potwierdzających kwalifikowalność stawek jednostkowych konieczna jest weryfikacja dodatkowych dokumentów, np. w zakresie udzielanej pomocy de </w:t>
      </w:r>
      <w:proofErr w:type="spellStart"/>
      <w:r w:rsidR="00E81514" w:rsidRPr="000470AE">
        <w:rPr>
          <w:rFonts w:asciiTheme="minorHAnsi" w:hAnsiTheme="minorHAnsi" w:cstheme="minorHAnsi"/>
          <w:b/>
          <w:bCs/>
          <w:color w:val="4472C4" w:themeColor="accent1"/>
        </w:rPr>
        <w:t>minimis</w:t>
      </w:r>
      <w:proofErr w:type="spellEnd"/>
      <w:r w:rsidR="00E81514" w:rsidRPr="000470AE">
        <w:rPr>
          <w:rFonts w:asciiTheme="minorHAnsi" w:hAnsiTheme="minorHAnsi" w:cstheme="minorHAnsi"/>
          <w:b/>
          <w:bCs/>
          <w:color w:val="4472C4" w:themeColor="accent1"/>
        </w:rPr>
        <w:t xml:space="preserve">, w tym wykluczenia możliwości udzielania pomocy de </w:t>
      </w:r>
      <w:proofErr w:type="spellStart"/>
      <w:r w:rsidR="00E81514" w:rsidRPr="000470AE">
        <w:rPr>
          <w:rFonts w:asciiTheme="minorHAnsi" w:hAnsiTheme="minorHAnsi" w:cstheme="minorHAnsi"/>
          <w:b/>
          <w:bCs/>
          <w:color w:val="4472C4" w:themeColor="accent1"/>
        </w:rPr>
        <w:t>minimis</w:t>
      </w:r>
      <w:proofErr w:type="spellEnd"/>
      <w:r w:rsidR="00E81514" w:rsidRPr="000470AE">
        <w:rPr>
          <w:rFonts w:asciiTheme="minorHAnsi" w:hAnsiTheme="minorHAnsi" w:cstheme="minorHAnsi"/>
          <w:b/>
          <w:bCs/>
          <w:color w:val="4472C4" w:themeColor="accent1"/>
        </w:rPr>
        <w:t xml:space="preserve"> np. na nabycie pojazdów przeznaczonych do transportu drogowego podmiotom prowadzącym działalność zarobkową w zakresie drogowego transportu towarowego? Przykład: w biznesplanie PS wskazuje zakup </w:t>
      </w:r>
      <w:r w:rsidR="00E81514" w:rsidRPr="000470AE">
        <w:rPr>
          <w:rFonts w:asciiTheme="minorHAnsi" w:hAnsiTheme="minorHAnsi" w:cstheme="minorHAnsi"/>
          <w:b/>
          <w:bCs/>
          <w:color w:val="4472C4" w:themeColor="accent1"/>
        </w:rPr>
        <w:lastRenderedPageBreak/>
        <w:t>samochodu w celu niezarobkowego przewozu drogowego. Aby uznać taki przewóz za niezarobkowy, konieczne jest spełnienie warunków:</w:t>
      </w:r>
    </w:p>
    <w:p w14:paraId="07AE10AF" w14:textId="77777777" w:rsidR="00E81514" w:rsidRPr="000470AE" w:rsidRDefault="00E81514" w:rsidP="000470AE">
      <w:pPr>
        <w:pStyle w:val="Akapitzlist"/>
        <w:numPr>
          <w:ilvl w:val="0"/>
          <w:numId w:val="7"/>
        </w:numPr>
        <w:ind w:left="414" w:hanging="357"/>
        <w:rPr>
          <w:rFonts w:asciiTheme="minorHAnsi" w:hAnsiTheme="minorHAnsi" w:cstheme="minorHAnsi"/>
          <w:b/>
          <w:bCs/>
          <w:color w:val="4472C4" w:themeColor="accent1"/>
        </w:rPr>
      </w:pPr>
      <w:r w:rsidRPr="000470AE">
        <w:rPr>
          <w:rFonts w:asciiTheme="minorHAnsi" w:hAnsiTheme="minorHAnsi" w:cstheme="minorHAnsi"/>
          <w:b/>
          <w:bCs/>
          <w:color w:val="4472C4" w:themeColor="accent1"/>
        </w:rPr>
        <w:t>używane do tego celu pojazdy samochodowe są prowadzone przez przedsiębiorcę lub jego pracowników,</w:t>
      </w:r>
    </w:p>
    <w:p w14:paraId="3BC2C2F8" w14:textId="77777777" w:rsidR="00E81514" w:rsidRPr="000470AE" w:rsidRDefault="00E81514" w:rsidP="000470AE">
      <w:pPr>
        <w:pStyle w:val="Akapitzlist"/>
        <w:numPr>
          <w:ilvl w:val="0"/>
          <w:numId w:val="7"/>
        </w:numPr>
        <w:ind w:left="414" w:hanging="357"/>
        <w:rPr>
          <w:rFonts w:asciiTheme="minorHAnsi" w:hAnsiTheme="minorHAnsi" w:cstheme="minorHAnsi"/>
          <w:b/>
          <w:bCs/>
          <w:color w:val="4472C4" w:themeColor="accent1"/>
        </w:rPr>
      </w:pPr>
      <w:r w:rsidRPr="000470AE">
        <w:rPr>
          <w:rFonts w:asciiTheme="minorHAnsi" w:hAnsiTheme="minorHAnsi" w:cstheme="minorHAnsi"/>
          <w:b/>
          <w:bCs/>
          <w:color w:val="4472C4" w:themeColor="accent1"/>
        </w:rPr>
        <w:t>przedsiębiorca posiada tytuł prawny do dysponowania tymi pojazdami samochodowymi,</w:t>
      </w:r>
    </w:p>
    <w:p w14:paraId="39BE832E" w14:textId="77777777" w:rsidR="00E81514" w:rsidRPr="000470AE" w:rsidRDefault="00E81514" w:rsidP="000470AE">
      <w:pPr>
        <w:pStyle w:val="Akapitzlist"/>
        <w:numPr>
          <w:ilvl w:val="0"/>
          <w:numId w:val="7"/>
        </w:numPr>
        <w:ind w:left="414" w:hanging="357"/>
        <w:rPr>
          <w:rFonts w:asciiTheme="minorHAnsi" w:hAnsiTheme="minorHAnsi" w:cstheme="minorHAnsi"/>
          <w:b/>
          <w:bCs/>
          <w:color w:val="4472C4" w:themeColor="accent1"/>
        </w:rPr>
      </w:pPr>
      <w:r w:rsidRPr="000470AE">
        <w:rPr>
          <w:rFonts w:asciiTheme="minorHAnsi" w:hAnsiTheme="minorHAnsi" w:cstheme="minorHAnsi"/>
          <w:b/>
          <w:bCs/>
          <w:color w:val="4472C4" w:themeColor="accent1"/>
        </w:rPr>
        <w:t>w przypadku przejazdu pojazdu załadowanego – rzeczy przewożone są własnością przedsiębiorcy lub zostały przez niego sprzedane, kupione, wynajęte, wydzierżawione, wyprodukowane, wydobyte, przetworzone lub naprawione albo celem przejazdu jest przewóz osób lub rzeczy z przedsiębiorstwa lub do przedsiębiorstwa na jego własne potrzeby, a także przewóz pracowników i ich rodzin,</w:t>
      </w:r>
    </w:p>
    <w:p w14:paraId="5CBB4271" w14:textId="77777777" w:rsidR="00E81514" w:rsidRPr="000470AE" w:rsidRDefault="00E81514" w:rsidP="000470AE">
      <w:pPr>
        <w:pStyle w:val="Akapitzlist"/>
        <w:numPr>
          <w:ilvl w:val="0"/>
          <w:numId w:val="7"/>
        </w:numPr>
        <w:ind w:left="414" w:hanging="357"/>
        <w:rPr>
          <w:rFonts w:asciiTheme="minorHAnsi" w:hAnsiTheme="minorHAnsi" w:cstheme="minorHAnsi"/>
          <w:b/>
          <w:bCs/>
          <w:color w:val="4472C4" w:themeColor="accent1"/>
        </w:rPr>
      </w:pPr>
      <w:r w:rsidRPr="000470AE">
        <w:rPr>
          <w:rFonts w:asciiTheme="minorHAnsi" w:hAnsiTheme="minorHAnsi" w:cstheme="minorHAnsi"/>
          <w:b/>
          <w:bCs/>
          <w:color w:val="4472C4" w:themeColor="accent1"/>
        </w:rPr>
        <w:t>nie jest przewozem w ramach prowadzonej działalności gospodarczej w zakresie usług turystycznych.</w:t>
      </w:r>
    </w:p>
    <w:p w14:paraId="16F0D4E0" w14:textId="402EBB30" w:rsidR="00E81514" w:rsidRPr="000470AE" w:rsidRDefault="00E81514" w:rsidP="000470AE">
      <w:pPr>
        <w:ind w:left="414" w:hanging="357"/>
        <w:rPr>
          <w:rFonts w:cstheme="minorHAnsi"/>
          <w:b/>
          <w:bCs/>
          <w:color w:val="4472C4" w:themeColor="accent1"/>
          <w:sz w:val="24"/>
          <w:szCs w:val="24"/>
        </w:rPr>
      </w:pPr>
      <w:r w:rsidRPr="000470AE">
        <w:rPr>
          <w:rFonts w:cstheme="minorHAnsi"/>
          <w:b/>
          <w:bCs/>
          <w:color w:val="4472C4" w:themeColor="accent1"/>
          <w:sz w:val="24"/>
          <w:szCs w:val="24"/>
        </w:rPr>
        <w:t>Czy OWES</w:t>
      </w:r>
      <w:r w:rsidR="00A46A6F" w:rsidRPr="000470AE">
        <w:rPr>
          <w:rFonts w:cstheme="minorHAnsi"/>
          <w:b/>
          <w:bCs/>
          <w:color w:val="4472C4" w:themeColor="accent1"/>
          <w:sz w:val="24"/>
          <w:szCs w:val="24"/>
        </w:rPr>
        <w:t xml:space="preserve"> lub </w:t>
      </w:r>
      <w:r w:rsidRPr="000470AE">
        <w:rPr>
          <w:rFonts w:cstheme="minorHAnsi"/>
          <w:b/>
          <w:bCs/>
          <w:color w:val="4472C4" w:themeColor="accent1"/>
          <w:sz w:val="24"/>
          <w:szCs w:val="24"/>
        </w:rPr>
        <w:t>IZ sprawdza powyższe na dokumentach, np. w ramach kontroli na miejscu?</w:t>
      </w:r>
    </w:p>
    <w:p w14:paraId="2710D032" w14:textId="65A7F84D" w:rsidR="00A46A6F" w:rsidRDefault="00F76880" w:rsidP="00C75C16">
      <w:pPr>
        <w:spacing w:after="120" w:line="276" w:lineRule="auto"/>
        <w:rPr>
          <w:rFonts w:cstheme="minorHAnsi"/>
          <w:sz w:val="24"/>
          <w:szCs w:val="24"/>
        </w:rPr>
      </w:pPr>
      <w:r w:rsidRPr="00F76880">
        <w:rPr>
          <w:rFonts w:eastAsia="Trebuchet MS" w:cstheme="minorHAnsi"/>
          <w:color w:val="000000" w:themeColor="text1"/>
          <w:sz w:val="24"/>
          <w:szCs w:val="24"/>
        </w:rPr>
        <w:t>Zarówno stawka na utworzenie</w:t>
      </w:r>
      <w:r w:rsidR="00C75C16">
        <w:rPr>
          <w:rFonts w:eastAsia="Trebuchet MS" w:cstheme="minorHAnsi"/>
          <w:color w:val="000000" w:themeColor="text1"/>
          <w:sz w:val="24"/>
          <w:szCs w:val="24"/>
        </w:rPr>
        <w:t xml:space="preserve">, </w:t>
      </w:r>
      <w:r w:rsidRPr="00F76880">
        <w:rPr>
          <w:rFonts w:eastAsia="Trebuchet MS" w:cstheme="minorHAnsi"/>
          <w:color w:val="000000" w:themeColor="text1"/>
          <w:sz w:val="24"/>
          <w:szCs w:val="24"/>
        </w:rPr>
        <w:t xml:space="preserve">jak i stawka na utrzymanie miejsca pracy stanowią w całości pomoc de </w:t>
      </w:r>
      <w:proofErr w:type="spellStart"/>
      <w:r w:rsidRPr="00F76880">
        <w:rPr>
          <w:rFonts w:eastAsia="Trebuchet MS" w:cstheme="minorHAnsi"/>
          <w:color w:val="000000" w:themeColor="text1"/>
          <w:sz w:val="24"/>
          <w:szCs w:val="24"/>
        </w:rPr>
        <w:t>minimis</w:t>
      </w:r>
      <w:proofErr w:type="spellEnd"/>
      <w:r w:rsidR="00AB5F12">
        <w:rPr>
          <w:rFonts w:eastAsia="Trebuchet MS" w:cstheme="minorHAnsi"/>
          <w:color w:val="000000" w:themeColor="text1"/>
          <w:sz w:val="24"/>
          <w:szCs w:val="24"/>
        </w:rPr>
        <w:t>.</w:t>
      </w:r>
      <w:r w:rsidRPr="00F76880">
        <w:rPr>
          <w:rFonts w:eastAsia="Trebuchet MS" w:cstheme="minorHAnsi"/>
          <w:color w:val="000000" w:themeColor="text1"/>
          <w:sz w:val="24"/>
          <w:szCs w:val="24"/>
        </w:rPr>
        <w:t xml:space="preserve"> </w:t>
      </w:r>
      <w:r w:rsidR="005F08D1">
        <w:rPr>
          <w:rFonts w:eastAsia="Trebuchet MS" w:cstheme="minorHAnsi"/>
          <w:color w:val="000000" w:themeColor="text1"/>
          <w:sz w:val="24"/>
          <w:szCs w:val="24"/>
        </w:rPr>
        <w:t>W związku z tym</w:t>
      </w:r>
      <w:r w:rsidR="003C0EE5" w:rsidRPr="003C0EE5">
        <w:rPr>
          <w:rFonts w:eastAsia="Trebuchet MS" w:cstheme="minorHAnsi"/>
          <w:color w:val="000000" w:themeColor="text1"/>
          <w:sz w:val="24"/>
          <w:szCs w:val="24"/>
        </w:rPr>
        <w:t xml:space="preserve"> </w:t>
      </w:r>
      <w:r w:rsidR="003C0EE5">
        <w:rPr>
          <w:rFonts w:eastAsia="Trebuchet MS" w:cstheme="minorHAnsi"/>
          <w:color w:val="000000" w:themeColor="text1"/>
          <w:sz w:val="24"/>
          <w:szCs w:val="24"/>
        </w:rPr>
        <w:t xml:space="preserve">weryfikacji podlega także wysokość oraz dopuszczalność pomocy de </w:t>
      </w:r>
      <w:proofErr w:type="spellStart"/>
      <w:r w:rsidR="003C0EE5">
        <w:rPr>
          <w:rFonts w:eastAsia="Trebuchet MS" w:cstheme="minorHAnsi"/>
          <w:color w:val="000000" w:themeColor="text1"/>
          <w:sz w:val="24"/>
          <w:szCs w:val="24"/>
        </w:rPr>
        <w:t>minimis</w:t>
      </w:r>
      <w:proofErr w:type="spellEnd"/>
      <w:r w:rsidR="006C1A02">
        <w:rPr>
          <w:rFonts w:eastAsia="Trebuchet MS" w:cstheme="minorHAnsi"/>
          <w:color w:val="000000" w:themeColor="text1"/>
          <w:sz w:val="24"/>
          <w:szCs w:val="24"/>
        </w:rPr>
        <w:t>,</w:t>
      </w:r>
      <w:r w:rsidR="003C0EE5">
        <w:rPr>
          <w:rFonts w:eastAsia="Trebuchet MS" w:cstheme="minorHAnsi"/>
          <w:color w:val="000000" w:themeColor="text1"/>
          <w:sz w:val="24"/>
          <w:szCs w:val="24"/>
        </w:rPr>
        <w:t xml:space="preserve"> niemniej weryfikacja ta odbywa się</w:t>
      </w:r>
      <w:r w:rsidR="005F08D1">
        <w:rPr>
          <w:rFonts w:eastAsia="Trebuchet MS" w:cstheme="minorHAnsi"/>
          <w:color w:val="000000" w:themeColor="text1"/>
          <w:sz w:val="24"/>
          <w:szCs w:val="24"/>
        </w:rPr>
        <w:t xml:space="preserve"> poza wymogami związanymi </w:t>
      </w:r>
      <w:r w:rsidR="009742F4">
        <w:rPr>
          <w:rFonts w:eastAsia="Trebuchet MS" w:cstheme="minorHAnsi"/>
          <w:color w:val="000000" w:themeColor="text1"/>
          <w:sz w:val="24"/>
          <w:szCs w:val="24"/>
        </w:rPr>
        <w:br/>
      </w:r>
      <w:r w:rsidR="005F08D1">
        <w:rPr>
          <w:rFonts w:eastAsia="Trebuchet MS" w:cstheme="minorHAnsi"/>
          <w:color w:val="000000" w:themeColor="text1"/>
          <w:sz w:val="24"/>
          <w:szCs w:val="24"/>
        </w:rPr>
        <w:t>z zachowaniem warunków dotyczących kwalifikowalno</w:t>
      </w:r>
      <w:r w:rsidR="00C75C16">
        <w:rPr>
          <w:rFonts w:eastAsia="Trebuchet MS" w:cstheme="minorHAnsi"/>
          <w:color w:val="000000" w:themeColor="text1"/>
          <w:sz w:val="24"/>
          <w:szCs w:val="24"/>
        </w:rPr>
        <w:t xml:space="preserve">ści </w:t>
      </w:r>
      <w:r w:rsidR="005F08D1">
        <w:rPr>
          <w:rFonts w:eastAsia="Trebuchet MS" w:cstheme="minorHAnsi"/>
          <w:color w:val="000000" w:themeColor="text1"/>
          <w:sz w:val="24"/>
          <w:szCs w:val="24"/>
        </w:rPr>
        <w:t>stawek</w:t>
      </w:r>
      <w:r w:rsidR="00C75C16">
        <w:rPr>
          <w:rFonts w:eastAsia="Trebuchet MS" w:cstheme="minorHAnsi"/>
          <w:color w:val="000000" w:themeColor="text1"/>
          <w:sz w:val="24"/>
          <w:szCs w:val="24"/>
        </w:rPr>
        <w:t xml:space="preserve"> jednostkowych,. Wniosek PES lub PS o udzielenie wsparcia jest również wnioskiem o udzielenie pomocy de </w:t>
      </w:r>
      <w:proofErr w:type="spellStart"/>
      <w:r w:rsidR="00C75C16">
        <w:rPr>
          <w:rFonts w:eastAsia="Trebuchet MS" w:cstheme="minorHAnsi"/>
          <w:color w:val="000000" w:themeColor="text1"/>
          <w:sz w:val="24"/>
          <w:szCs w:val="24"/>
        </w:rPr>
        <w:t>minimis</w:t>
      </w:r>
      <w:proofErr w:type="spellEnd"/>
      <w:r w:rsidR="00C75C16">
        <w:rPr>
          <w:rFonts w:eastAsia="Trebuchet MS" w:cstheme="minorHAnsi"/>
          <w:color w:val="000000" w:themeColor="text1"/>
          <w:sz w:val="24"/>
          <w:szCs w:val="24"/>
        </w:rPr>
        <w:t xml:space="preserve">. Oznacza to, że podstawą weryfikacji wniosku o udzielenie wsparcia jest także </w:t>
      </w:r>
      <w:r w:rsidR="00C75C16">
        <w:rPr>
          <w:rFonts w:cstheme="minorHAnsi"/>
          <w:sz w:val="24"/>
          <w:szCs w:val="24"/>
        </w:rPr>
        <w:t xml:space="preserve">rozporządzenie Ministra Funduszy i Polityki Regionalnej </w:t>
      </w:r>
      <w:r w:rsidRPr="00C75C16">
        <w:rPr>
          <w:rFonts w:cstheme="minorHAnsi"/>
          <w:sz w:val="24"/>
          <w:szCs w:val="24"/>
        </w:rPr>
        <w:t>z dnia 20 grudnia 2022 r.</w:t>
      </w:r>
      <w:r w:rsidR="00C75C16">
        <w:rPr>
          <w:rFonts w:cstheme="minorHAnsi"/>
          <w:sz w:val="24"/>
          <w:szCs w:val="24"/>
        </w:rPr>
        <w:t xml:space="preserve"> </w:t>
      </w:r>
      <w:r w:rsidRPr="00C75C16">
        <w:rPr>
          <w:rFonts w:cstheme="minorHAnsi"/>
          <w:sz w:val="24"/>
          <w:szCs w:val="24"/>
        </w:rPr>
        <w:t xml:space="preserve">w sprawie udzielania pomocy de </w:t>
      </w:r>
      <w:proofErr w:type="spellStart"/>
      <w:r w:rsidRPr="00C75C16">
        <w:rPr>
          <w:rFonts w:cstheme="minorHAnsi"/>
          <w:sz w:val="24"/>
          <w:szCs w:val="24"/>
        </w:rPr>
        <w:t>minimis</w:t>
      </w:r>
      <w:proofErr w:type="spellEnd"/>
      <w:r w:rsidRPr="00C75C16">
        <w:rPr>
          <w:rFonts w:cstheme="minorHAnsi"/>
          <w:sz w:val="24"/>
          <w:szCs w:val="24"/>
        </w:rPr>
        <w:t xml:space="preserve"> oraz pomocy publicznej w ramach programów finansowanych</w:t>
      </w:r>
      <w:r w:rsidR="00C75C16">
        <w:rPr>
          <w:rFonts w:cstheme="minorHAnsi"/>
          <w:sz w:val="24"/>
          <w:szCs w:val="24"/>
        </w:rPr>
        <w:t xml:space="preserve"> </w:t>
      </w:r>
      <w:r w:rsidRPr="00C75C16">
        <w:rPr>
          <w:rFonts w:cstheme="minorHAnsi"/>
          <w:sz w:val="24"/>
          <w:szCs w:val="24"/>
        </w:rPr>
        <w:t>z Europejskiego Funduszu Społecznego Plus (EFS+) na lata 2021–2027</w:t>
      </w:r>
      <w:r w:rsidR="00AB5F12" w:rsidRPr="00C75C16">
        <w:rPr>
          <w:rFonts w:cstheme="minorHAnsi"/>
          <w:sz w:val="24"/>
          <w:szCs w:val="24"/>
        </w:rPr>
        <w:t xml:space="preserve"> (poz. 2782, z </w:t>
      </w:r>
      <w:proofErr w:type="spellStart"/>
      <w:r w:rsidR="00AB5F12" w:rsidRPr="00C75C16">
        <w:rPr>
          <w:rFonts w:cstheme="minorHAnsi"/>
          <w:sz w:val="24"/>
          <w:szCs w:val="24"/>
        </w:rPr>
        <w:t>późn</w:t>
      </w:r>
      <w:proofErr w:type="spellEnd"/>
      <w:r w:rsidR="00AB5F12" w:rsidRPr="00C75C16">
        <w:rPr>
          <w:rFonts w:cstheme="minorHAnsi"/>
          <w:sz w:val="24"/>
          <w:szCs w:val="24"/>
        </w:rPr>
        <w:t>. zm</w:t>
      </w:r>
      <w:r w:rsidR="00C75C16">
        <w:rPr>
          <w:rFonts w:cstheme="minorHAnsi"/>
          <w:sz w:val="24"/>
          <w:szCs w:val="24"/>
        </w:rPr>
        <w:t>.</w:t>
      </w:r>
      <w:r w:rsidR="00AB5F12" w:rsidRPr="00C75C16">
        <w:rPr>
          <w:rFonts w:cstheme="minorHAnsi"/>
          <w:sz w:val="24"/>
          <w:szCs w:val="24"/>
        </w:rPr>
        <w:t>)</w:t>
      </w:r>
      <w:r w:rsidR="00C75C16">
        <w:rPr>
          <w:rFonts w:cstheme="minorHAnsi"/>
          <w:sz w:val="24"/>
          <w:szCs w:val="24"/>
        </w:rPr>
        <w:t xml:space="preserve">. Z faktu udzielania pomocy de </w:t>
      </w:r>
      <w:proofErr w:type="spellStart"/>
      <w:r w:rsidR="00C75C16">
        <w:rPr>
          <w:rFonts w:cstheme="minorHAnsi"/>
          <w:sz w:val="24"/>
          <w:szCs w:val="24"/>
        </w:rPr>
        <w:t>minimis</w:t>
      </w:r>
      <w:proofErr w:type="spellEnd"/>
      <w:r w:rsidR="00C75C16">
        <w:rPr>
          <w:rFonts w:cstheme="minorHAnsi"/>
          <w:sz w:val="24"/>
          <w:szCs w:val="24"/>
        </w:rPr>
        <w:t xml:space="preserve"> wynikają także obowiązki podmiotu udzielającego pomocy, którym może być beneficjent, jeśli zostało to przewidziane w umowie o dofinansowanie projektu. Warto również zaznaczyć, że </w:t>
      </w:r>
      <w:r w:rsidR="00957624">
        <w:rPr>
          <w:rFonts w:cstheme="minorHAnsi"/>
          <w:sz w:val="24"/>
          <w:szCs w:val="24"/>
        </w:rPr>
        <w:t xml:space="preserve">zgodność wsparcia udzielanego </w:t>
      </w:r>
      <w:r w:rsidR="00C9424C">
        <w:rPr>
          <w:rFonts w:cstheme="minorHAnsi"/>
          <w:sz w:val="24"/>
          <w:szCs w:val="24"/>
        </w:rPr>
        <w:t>w </w:t>
      </w:r>
      <w:r w:rsidR="00957624">
        <w:rPr>
          <w:rFonts w:cstheme="minorHAnsi"/>
          <w:sz w:val="24"/>
          <w:szCs w:val="24"/>
        </w:rPr>
        <w:t xml:space="preserve">ramach projektu z warunkami pomocy de </w:t>
      </w:r>
      <w:proofErr w:type="spellStart"/>
      <w:r w:rsidR="00957624">
        <w:rPr>
          <w:rFonts w:cstheme="minorHAnsi"/>
          <w:sz w:val="24"/>
          <w:szCs w:val="24"/>
        </w:rPr>
        <w:t>minimis</w:t>
      </w:r>
      <w:proofErr w:type="spellEnd"/>
      <w:r w:rsidR="00957624">
        <w:rPr>
          <w:rFonts w:cstheme="minorHAnsi"/>
          <w:sz w:val="24"/>
          <w:szCs w:val="24"/>
        </w:rPr>
        <w:t xml:space="preserve"> powinna być weryfikowana nie tylko w</w:t>
      </w:r>
      <w:r w:rsidR="00C9424C">
        <w:rPr>
          <w:rFonts w:cstheme="minorHAnsi"/>
          <w:sz w:val="24"/>
          <w:szCs w:val="24"/>
        </w:rPr>
        <w:t> </w:t>
      </w:r>
      <w:r w:rsidR="00957624">
        <w:rPr>
          <w:rFonts w:cstheme="minorHAnsi"/>
          <w:sz w:val="24"/>
          <w:szCs w:val="24"/>
        </w:rPr>
        <w:t>trakcie kontroli na miejscu. Podobnie zgodność ta powinna być weryfikowana przed podpisaniem umowy o udzielenie wsparcia oraz w trakcie rozliczania stawek jednostkowych.</w:t>
      </w:r>
    </w:p>
    <w:p w14:paraId="30235777" w14:textId="567DAE6D" w:rsidR="00E81514" w:rsidRPr="000470AE" w:rsidRDefault="00C37CF2" w:rsidP="000470AE">
      <w:pPr>
        <w:pStyle w:val="Akapitzlist"/>
        <w:spacing w:after="120" w:line="276" w:lineRule="auto"/>
        <w:ind w:left="414" w:hanging="357"/>
        <w:rPr>
          <w:rFonts w:asciiTheme="minorHAnsi" w:hAnsiTheme="minorHAnsi" w:cstheme="minorHAnsi"/>
          <w:b/>
          <w:bCs/>
          <w:color w:val="4472C4" w:themeColor="accent1"/>
        </w:rPr>
      </w:pPr>
      <w:r w:rsidRPr="000470AE">
        <w:rPr>
          <w:rFonts w:asciiTheme="minorHAnsi" w:hAnsiTheme="minorHAnsi" w:cstheme="minorHAnsi"/>
          <w:b/>
          <w:bCs/>
          <w:color w:val="4472C4" w:themeColor="accent1"/>
        </w:rPr>
        <w:t xml:space="preserve">24. </w:t>
      </w:r>
      <w:r w:rsidR="00E81514" w:rsidRPr="000470AE">
        <w:rPr>
          <w:rFonts w:asciiTheme="minorHAnsi" w:hAnsiTheme="minorHAnsi" w:cstheme="minorHAnsi"/>
          <w:b/>
          <w:bCs/>
          <w:color w:val="4472C4" w:themeColor="accent1"/>
        </w:rPr>
        <w:t>Wnioskując o przyznanie wsparcia, w biznesplanie PS wskazuje m.in. katalog wydatków niezbędnych do poniesienia przez PS w celu utworzenia miejsc pracy. Dla uznania stawki jednostkowej za kwalifikowalną niezbędne jest przedstawienie ściśle określonego zakresu dokumentów wskazanych w Wytycznych, które nie obejmują weryfikacji dokumentacji potwierdzającej faktyczną realizację zakresu prac opisanego w biznesplanie (w tym zwłaszcza dokumentacji księgowej). Czy w sytuacji braku dokonania przez PS zakupów opisanych w biznesplanie (co zostanie potwierdzone na kontroli w toku oględzin), przy jednoczesnym przedstawieniu przez PS kompletu dokumentów potwierdzających kwalifikowalność stawki wskazanych w Wytycznych, powinno się to wiązać z jakimikolwiek sankcjami dla PS?</w:t>
      </w:r>
    </w:p>
    <w:p w14:paraId="3E40DD7F" w14:textId="348D7457" w:rsidR="00E33D4B" w:rsidRDefault="006B268A" w:rsidP="00E33D4B">
      <w:pPr>
        <w:spacing w:after="120" w:line="276" w:lineRule="auto"/>
        <w:ind w:left="57"/>
        <w:rPr>
          <w:rFonts w:cstheme="minorHAnsi"/>
          <w:color w:val="000000" w:themeColor="text1"/>
          <w:sz w:val="24"/>
          <w:szCs w:val="24"/>
          <w:lang w:eastAsia="en-GB"/>
        </w:rPr>
      </w:pPr>
      <w:r>
        <w:rPr>
          <w:rFonts w:cstheme="minorHAnsi"/>
          <w:sz w:val="24"/>
          <w:szCs w:val="24"/>
        </w:rPr>
        <w:lastRenderedPageBreak/>
        <w:t xml:space="preserve">Dla rozliczenia stawek jednostkowych został </w:t>
      </w:r>
      <w:r w:rsidR="000470AE">
        <w:rPr>
          <w:rFonts w:cstheme="minorHAnsi"/>
          <w:sz w:val="24"/>
          <w:szCs w:val="24"/>
        </w:rPr>
        <w:t>określ</w:t>
      </w:r>
      <w:r>
        <w:rPr>
          <w:rFonts w:cstheme="minorHAnsi"/>
          <w:sz w:val="24"/>
          <w:szCs w:val="24"/>
        </w:rPr>
        <w:t>ony w Wytycznych zamknięty katalog doku</w:t>
      </w:r>
      <w:r w:rsidR="00694583">
        <w:rPr>
          <w:rFonts w:cstheme="minorHAnsi"/>
          <w:sz w:val="24"/>
          <w:szCs w:val="24"/>
        </w:rPr>
        <w:t>mentów. Inne dokumenty niż te wskazane w Wytycznych nie są wymagane dla potwierdzenia kwalifikowalności i rozliczenia stawki jednostkowej. Beneficjent kontroluj</w:t>
      </w:r>
      <w:r w:rsidR="00590224">
        <w:rPr>
          <w:rFonts w:cstheme="minorHAnsi"/>
          <w:sz w:val="24"/>
          <w:szCs w:val="24"/>
        </w:rPr>
        <w:t>e</w:t>
      </w:r>
      <w:r w:rsidR="00694583">
        <w:rPr>
          <w:rFonts w:cstheme="minorHAnsi"/>
          <w:sz w:val="24"/>
          <w:szCs w:val="24"/>
        </w:rPr>
        <w:t xml:space="preserve"> utworzenie i utrzymanie miejsca pracy</w:t>
      </w:r>
      <w:r w:rsidR="00590224">
        <w:rPr>
          <w:rFonts w:cstheme="minorHAnsi"/>
          <w:sz w:val="24"/>
          <w:szCs w:val="24"/>
        </w:rPr>
        <w:t>,</w:t>
      </w:r>
      <w:r w:rsidR="00A90C9B">
        <w:rPr>
          <w:rFonts w:cstheme="minorHAnsi"/>
          <w:sz w:val="24"/>
          <w:szCs w:val="24"/>
        </w:rPr>
        <w:t xml:space="preserve"> w tym</w:t>
      </w:r>
      <w:r w:rsidR="00590224">
        <w:rPr>
          <w:rFonts w:cstheme="minorHAnsi"/>
          <w:sz w:val="24"/>
          <w:szCs w:val="24"/>
        </w:rPr>
        <w:t xml:space="preserve"> faktyczne zatrudnienie osób na utworzonych miejscach pracy. Beneficjent weryfikując</w:t>
      </w:r>
      <w:r w:rsidR="007D7F5C">
        <w:rPr>
          <w:rFonts w:cstheme="minorHAnsi"/>
          <w:sz w:val="24"/>
          <w:szCs w:val="24"/>
        </w:rPr>
        <w:t xml:space="preserve"> utworzone miejsce pracy może posiłkować się biznesplanem niemniej w sytuacji gdy zamiast jednej pozycji z biznesplanu zakupion</w:t>
      </w:r>
      <w:r w:rsidR="004D0456">
        <w:rPr>
          <w:rFonts w:cstheme="minorHAnsi"/>
          <w:sz w:val="24"/>
          <w:szCs w:val="24"/>
        </w:rPr>
        <w:t>o</w:t>
      </w:r>
      <w:r w:rsidR="007D7F5C">
        <w:rPr>
          <w:rFonts w:cstheme="minorHAnsi"/>
          <w:sz w:val="24"/>
          <w:szCs w:val="24"/>
        </w:rPr>
        <w:t xml:space="preserve"> inną – nie stanowi to nieprawidłowości i nie wpływa na rozliczenie stawki. Kontroli nie podlegają również dokumenty księgowe w celu potwierdzenia</w:t>
      </w:r>
      <w:r w:rsidR="004D0456">
        <w:rPr>
          <w:rFonts w:cstheme="minorHAnsi"/>
          <w:sz w:val="24"/>
          <w:szCs w:val="24"/>
        </w:rPr>
        <w:t>,</w:t>
      </w:r>
      <w:r w:rsidR="007D7F5C">
        <w:rPr>
          <w:rFonts w:cstheme="minorHAnsi"/>
          <w:sz w:val="24"/>
          <w:szCs w:val="24"/>
        </w:rPr>
        <w:t xml:space="preserve"> </w:t>
      </w:r>
      <w:r w:rsidR="00621F0B">
        <w:rPr>
          <w:rFonts w:cstheme="minorHAnsi"/>
          <w:sz w:val="24"/>
          <w:szCs w:val="24"/>
        </w:rPr>
        <w:t>ż</w:t>
      </w:r>
      <w:r w:rsidR="007D7F5C">
        <w:rPr>
          <w:rFonts w:cstheme="minorHAnsi"/>
          <w:sz w:val="24"/>
          <w:szCs w:val="24"/>
        </w:rPr>
        <w:t xml:space="preserve">e wydatki poniesiono w </w:t>
      </w:r>
      <w:r w:rsidR="009742F4">
        <w:rPr>
          <w:rFonts w:cstheme="minorHAnsi"/>
          <w:sz w:val="24"/>
          <w:szCs w:val="24"/>
        </w:rPr>
        <w:t xml:space="preserve">zakresie </w:t>
      </w:r>
      <w:r w:rsidR="007D7F5C">
        <w:rPr>
          <w:rFonts w:cstheme="minorHAnsi"/>
          <w:sz w:val="24"/>
          <w:szCs w:val="24"/>
        </w:rPr>
        <w:t>planowany</w:t>
      </w:r>
      <w:r w:rsidR="009B52EE">
        <w:rPr>
          <w:rFonts w:cstheme="minorHAnsi"/>
          <w:sz w:val="24"/>
          <w:szCs w:val="24"/>
        </w:rPr>
        <w:t>m</w:t>
      </w:r>
      <w:r w:rsidR="007D7F5C">
        <w:rPr>
          <w:rFonts w:cstheme="minorHAnsi"/>
          <w:sz w:val="24"/>
          <w:szCs w:val="24"/>
        </w:rPr>
        <w:t xml:space="preserve"> w biznesplanie</w:t>
      </w:r>
      <w:r w:rsidR="00C37CF2">
        <w:rPr>
          <w:rFonts w:cstheme="minorHAnsi"/>
          <w:sz w:val="24"/>
          <w:szCs w:val="24"/>
        </w:rPr>
        <w:t>.</w:t>
      </w:r>
    </w:p>
    <w:p w14:paraId="64589349" w14:textId="6D3B9D2F" w:rsidR="00472EFE" w:rsidRPr="004D0456" w:rsidRDefault="00E81514" w:rsidP="000470AE">
      <w:pPr>
        <w:pStyle w:val="Akapitzlist"/>
        <w:numPr>
          <w:ilvl w:val="0"/>
          <w:numId w:val="14"/>
        </w:numPr>
        <w:spacing w:after="120" w:line="276" w:lineRule="auto"/>
        <w:ind w:left="414" w:hanging="357"/>
        <w:rPr>
          <w:rFonts w:asciiTheme="minorHAnsi" w:hAnsiTheme="minorHAnsi" w:cstheme="minorHAnsi"/>
          <w:b/>
          <w:bCs/>
          <w:i/>
          <w:iCs/>
        </w:rPr>
      </w:pPr>
      <w:r w:rsidRPr="004D0456">
        <w:rPr>
          <w:rFonts w:asciiTheme="minorHAnsi" w:hAnsiTheme="minorHAnsi" w:cstheme="minorHAnsi"/>
          <w:b/>
          <w:bCs/>
          <w:color w:val="4472C4" w:themeColor="accent1"/>
        </w:rPr>
        <w:t>Czy stawki jednostkowe podlegają monitorowaniu pod kątem cross-</w:t>
      </w:r>
      <w:proofErr w:type="spellStart"/>
      <w:r w:rsidRPr="004D0456">
        <w:rPr>
          <w:rFonts w:asciiTheme="minorHAnsi" w:hAnsiTheme="minorHAnsi" w:cstheme="minorHAnsi"/>
          <w:b/>
          <w:bCs/>
          <w:color w:val="4472C4" w:themeColor="accent1"/>
        </w:rPr>
        <w:t>financingu</w:t>
      </w:r>
      <w:proofErr w:type="spellEnd"/>
      <w:r w:rsidRPr="004D0456">
        <w:rPr>
          <w:rFonts w:asciiTheme="minorHAnsi" w:hAnsiTheme="minorHAnsi" w:cstheme="minorHAnsi"/>
          <w:b/>
          <w:bCs/>
          <w:color w:val="4472C4" w:themeColor="accent1"/>
        </w:rPr>
        <w:t>?</w:t>
      </w:r>
      <w:r w:rsidR="00DA600B" w:rsidRPr="004D0456">
        <w:rPr>
          <w:rFonts w:asciiTheme="minorHAnsi" w:hAnsiTheme="minorHAnsi" w:cstheme="minorHAnsi"/>
          <w:b/>
          <w:bCs/>
          <w:color w:val="4472C4" w:themeColor="accent1"/>
        </w:rPr>
        <w:t xml:space="preserve"> </w:t>
      </w:r>
    </w:p>
    <w:p w14:paraId="41E517D4" w14:textId="4A493444" w:rsidR="00E81514" w:rsidRPr="00F84F22" w:rsidRDefault="004D0456" w:rsidP="004D0456">
      <w:pPr>
        <w:spacing w:after="120" w:line="276" w:lineRule="auto"/>
        <w:rPr>
          <w:rFonts w:cstheme="minorHAnsi"/>
          <w:color w:val="000000" w:themeColor="text1"/>
          <w:sz w:val="24"/>
          <w:szCs w:val="24"/>
        </w:rPr>
      </w:pPr>
      <w:r w:rsidRPr="00F84F22">
        <w:rPr>
          <w:rFonts w:cstheme="minorHAnsi"/>
          <w:color w:val="000000" w:themeColor="text1"/>
          <w:sz w:val="24"/>
          <w:szCs w:val="24"/>
        </w:rPr>
        <w:t xml:space="preserve">Nie. </w:t>
      </w:r>
      <w:r w:rsidR="007D7F5C" w:rsidRPr="00F84F22">
        <w:rPr>
          <w:rFonts w:cstheme="minorHAnsi"/>
          <w:color w:val="000000" w:themeColor="text1"/>
          <w:sz w:val="24"/>
          <w:szCs w:val="24"/>
        </w:rPr>
        <w:t xml:space="preserve">W </w:t>
      </w:r>
      <w:r w:rsidR="007140E0" w:rsidRPr="00F84F22">
        <w:rPr>
          <w:rFonts w:cstheme="minorHAnsi"/>
          <w:color w:val="000000" w:themeColor="text1"/>
          <w:sz w:val="24"/>
          <w:szCs w:val="24"/>
        </w:rPr>
        <w:t xml:space="preserve">zapisach metodyki dla </w:t>
      </w:r>
      <w:r w:rsidR="007D7F5C" w:rsidRPr="00F84F22">
        <w:rPr>
          <w:rFonts w:cstheme="minorHAnsi"/>
          <w:color w:val="000000" w:themeColor="text1"/>
          <w:sz w:val="24"/>
          <w:szCs w:val="24"/>
        </w:rPr>
        <w:t xml:space="preserve">stawki na utworzenie i utrzymanie miejsca pracy w PS </w:t>
      </w:r>
      <w:r w:rsidR="007140E0" w:rsidRPr="00F84F22">
        <w:rPr>
          <w:rFonts w:cstheme="minorHAnsi"/>
          <w:color w:val="000000" w:themeColor="text1"/>
          <w:sz w:val="24"/>
          <w:szCs w:val="24"/>
        </w:rPr>
        <w:t xml:space="preserve">nie </w:t>
      </w:r>
      <w:r w:rsidR="005D0734" w:rsidRPr="00F84F22">
        <w:rPr>
          <w:rFonts w:cstheme="minorHAnsi"/>
          <w:color w:val="000000" w:themeColor="text1"/>
          <w:sz w:val="24"/>
          <w:szCs w:val="24"/>
        </w:rPr>
        <w:t>określono</w:t>
      </w:r>
      <w:r w:rsidR="007140E0" w:rsidRPr="00F84F22">
        <w:rPr>
          <w:rFonts w:cstheme="minorHAnsi"/>
          <w:color w:val="000000" w:themeColor="text1"/>
          <w:sz w:val="24"/>
          <w:szCs w:val="24"/>
        </w:rPr>
        <w:t xml:space="preserve"> </w:t>
      </w:r>
      <w:r w:rsidR="007A5443" w:rsidRPr="00F84F22">
        <w:rPr>
          <w:rFonts w:cstheme="minorHAnsi"/>
          <w:color w:val="000000" w:themeColor="text1"/>
          <w:sz w:val="24"/>
          <w:szCs w:val="24"/>
        </w:rPr>
        <w:t>wydatków objętych cross-</w:t>
      </w:r>
      <w:proofErr w:type="spellStart"/>
      <w:r w:rsidR="007A5443" w:rsidRPr="00F84F22">
        <w:rPr>
          <w:rFonts w:cstheme="minorHAnsi"/>
          <w:color w:val="000000" w:themeColor="text1"/>
          <w:sz w:val="24"/>
          <w:szCs w:val="24"/>
        </w:rPr>
        <w:t>financingiem</w:t>
      </w:r>
      <w:proofErr w:type="spellEnd"/>
      <w:r w:rsidR="007A5443" w:rsidRPr="00F84F22">
        <w:rPr>
          <w:rFonts w:cstheme="minorHAnsi"/>
          <w:color w:val="000000" w:themeColor="text1"/>
          <w:sz w:val="24"/>
          <w:szCs w:val="24"/>
        </w:rPr>
        <w:t xml:space="preserve"> więc też nie ma </w:t>
      </w:r>
      <w:r w:rsidR="007140E0" w:rsidRPr="00F84F22">
        <w:rPr>
          <w:rFonts w:cstheme="minorHAnsi"/>
          <w:color w:val="000000" w:themeColor="text1"/>
          <w:sz w:val="24"/>
          <w:szCs w:val="24"/>
        </w:rPr>
        <w:t>obowiązku monitorowania stawek jednostkowych pod kątem cross-</w:t>
      </w:r>
      <w:proofErr w:type="spellStart"/>
      <w:r w:rsidR="007140E0" w:rsidRPr="00F84F22">
        <w:rPr>
          <w:rFonts w:cstheme="minorHAnsi"/>
          <w:color w:val="000000" w:themeColor="text1"/>
          <w:sz w:val="24"/>
          <w:szCs w:val="24"/>
        </w:rPr>
        <w:t>financingu</w:t>
      </w:r>
      <w:proofErr w:type="spellEnd"/>
      <w:r w:rsidR="007140E0" w:rsidRPr="00F84F22">
        <w:rPr>
          <w:rFonts w:cstheme="minorHAnsi"/>
          <w:color w:val="000000" w:themeColor="text1"/>
          <w:sz w:val="24"/>
          <w:szCs w:val="24"/>
        </w:rPr>
        <w:t xml:space="preserve">. </w:t>
      </w:r>
    </w:p>
    <w:p w14:paraId="5548CDE6" w14:textId="656D84C8" w:rsidR="00F74B51" w:rsidRPr="000136CB" w:rsidRDefault="003D4E56" w:rsidP="004D0456">
      <w:pPr>
        <w:pStyle w:val="Akapitzlist"/>
        <w:numPr>
          <w:ilvl w:val="0"/>
          <w:numId w:val="14"/>
        </w:numPr>
        <w:tabs>
          <w:tab w:val="left" w:pos="2552"/>
          <w:tab w:val="left" w:pos="2694"/>
        </w:tabs>
        <w:spacing w:after="120" w:line="276" w:lineRule="auto"/>
        <w:ind w:left="357" w:hanging="357"/>
        <w:rPr>
          <w:b/>
          <w:bCs/>
          <w:i/>
          <w:iCs/>
          <w:color w:val="4472C4" w:themeColor="accent1"/>
        </w:rPr>
      </w:pPr>
      <w:r w:rsidRPr="001B645A">
        <w:rPr>
          <w:rFonts w:ascii="Calibri" w:hAnsi="Calibri" w:cs="Calibri"/>
          <w:b/>
          <w:bCs/>
          <w:color w:val="4472C4" w:themeColor="accent1"/>
        </w:rPr>
        <w:t>Czy dobrze rozumiemy, że po okresie 12 miesięcy utrzymania miejsca pracy</w:t>
      </w:r>
      <w:r w:rsidR="007A5443" w:rsidRPr="001B645A">
        <w:rPr>
          <w:rFonts w:ascii="Calibri" w:hAnsi="Calibri" w:cs="Calibri"/>
          <w:b/>
          <w:bCs/>
          <w:color w:val="4472C4" w:themeColor="accent1"/>
        </w:rPr>
        <w:t>,</w:t>
      </w:r>
      <w:r w:rsidRPr="001B645A">
        <w:rPr>
          <w:rFonts w:ascii="Calibri" w:hAnsi="Calibri" w:cs="Calibri"/>
          <w:b/>
          <w:bCs/>
          <w:color w:val="4472C4" w:themeColor="accent1"/>
        </w:rPr>
        <w:t xml:space="preserve"> stawki</w:t>
      </w:r>
      <w:r w:rsidRPr="000136CB">
        <w:rPr>
          <w:rFonts w:ascii="Calibri" w:hAnsi="Calibri" w:cs="Calibri"/>
          <w:b/>
          <w:bCs/>
          <w:color w:val="4472C4" w:themeColor="accent1"/>
        </w:rPr>
        <w:t xml:space="preserve"> jednostkowe są kwalifikowaln</w:t>
      </w:r>
      <w:r w:rsidR="004D0456" w:rsidRPr="000136CB">
        <w:rPr>
          <w:rFonts w:ascii="Calibri" w:hAnsi="Calibri" w:cs="Calibri"/>
          <w:b/>
          <w:bCs/>
          <w:color w:val="4472C4" w:themeColor="accent1"/>
        </w:rPr>
        <w:t>e</w:t>
      </w:r>
      <w:r w:rsidRPr="000136CB">
        <w:rPr>
          <w:rFonts w:ascii="Calibri" w:hAnsi="Calibri" w:cs="Calibri"/>
          <w:b/>
          <w:bCs/>
          <w:color w:val="4472C4" w:themeColor="accent1"/>
        </w:rPr>
        <w:t xml:space="preserve"> a okres zachowania trwałości miejsca pracy w PS nie wpływa na ich kwalifikowalność</w:t>
      </w:r>
      <w:r w:rsidR="007A5443">
        <w:rPr>
          <w:rFonts w:ascii="Calibri" w:hAnsi="Calibri" w:cs="Calibri"/>
          <w:b/>
          <w:bCs/>
          <w:color w:val="4472C4" w:themeColor="accent1"/>
        </w:rPr>
        <w:t>,</w:t>
      </w:r>
      <w:r w:rsidRPr="000136CB">
        <w:rPr>
          <w:rFonts w:ascii="Calibri" w:hAnsi="Calibri" w:cs="Calibri"/>
          <w:b/>
          <w:bCs/>
          <w:color w:val="4472C4" w:themeColor="accent1"/>
        </w:rPr>
        <w:t xml:space="preserve"> tylko na procedurę naliczenia korekt finansowych?</w:t>
      </w:r>
    </w:p>
    <w:p w14:paraId="1951543C" w14:textId="6C0F9B2C" w:rsidR="00910352" w:rsidRPr="00161976" w:rsidRDefault="00906F93" w:rsidP="004D0456">
      <w:pPr>
        <w:spacing w:after="120"/>
        <w:rPr>
          <w:rFonts w:cstheme="minorHAnsi"/>
          <w:color w:val="000000" w:themeColor="text1"/>
        </w:rPr>
      </w:pPr>
      <w:r w:rsidRPr="004D0456">
        <w:rPr>
          <w:rFonts w:cstheme="minorHAnsi"/>
          <w:color w:val="000000" w:themeColor="text1"/>
          <w:sz w:val="24"/>
          <w:szCs w:val="24"/>
        </w:rPr>
        <w:t xml:space="preserve">Tak. Warunek utrzymania miejsca pracy </w:t>
      </w:r>
      <w:r w:rsidR="00CA57C7" w:rsidRPr="004D0456">
        <w:rPr>
          <w:rFonts w:cstheme="minorHAnsi"/>
          <w:color w:val="000000" w:themeColor="text1"/>
          <w:sz w:val="24"/>
          <w:szCs w:val="24"/>
        </w:rPr>
        <w:t>przez 12 miesięcy dotyczy kwalifikowalności stawki na utworzenie oraz stawki na utrzymanie miejsca pracy</w:t>
      </w:r>
      <w:r w:rsidR="0098638F" w:rsidRPr="004D0456">
        <w:rPr>
          <w:rFonts w:cstheme="minorHAnsi"/>
          <w:color w:val="000000" w:themeColor="text1"/>
          <w:sz w:val="24"/>
          <w:szCs w:val="24"/>
        </w:rPr>
        <w:t xml:space="preserve">. Po spełnieniu tego warunku obie </w:t>
      </w:r>
      <w:r w:rsidR="0098638F" w:rsidRPr="00161976">
        <w:rPr>
          <w:rFonts w:cstheme="minorHAnsi"/>
          <w:color w:val="000000" w:themeColor="text1"/>
          <w:sz w:val="24"/>
          <w:szCs w:val="24"/>
        </w:rPr>
        <w:t>stawki mogą być uznane za kwalifikowalne i rozliczone we wniosku o płatność</w:t>
      </w:r>
      <w:r w:rsidR="00FB67BD" w:rsidRPr="00161976">
        <w:rPr>
          <w:rFonts w:cstheme="minorHAnsi"/>
          <w:color w:val="000000" w:themeColor="text1"/>
          <w:sz w:val="24"/>
          <w:szCs w:val="24"/>
        </w:rPr>
        <w:t xml:space="preserve">. </w:t>
      </w:r>
    </w:p>
    <w:p w14:paraId="07EBD9AA" w14:textId="67090097" w:rsidR="00910352" w:rsidRPr="004D0456" w:rsidRDefault="00910352" w:rsidP="00161976">
      <w:pPr>
        <w:pStyle w:val="Akapitzlist"/>
        <w:spacing w:after="120" w:line="276" w:lineRule="auto"/>
        <w:ind w:left="0"/>
        <w:contextualSpacing w:val="0"/>
        <w:rPr>
          <w:rFonts w:asciiTheme="minorHAnsi" w:hAnsiTheme="minorHAnsi" w:cstheme="minorHAnsi"/>
          <w:color w:val="000000" w:themeColor="text1"/>
        </w:rPr>
      </w:pPr>
      <w:r w:rsidRPr="00161976">
        <w:rPr>
          <w:rFonts w:asciiTheme="minorHAnsi" w:hAnsiTheme="minorHAnsi" w:cstheme="minorHAnsi"/>
          <w:color w:val="000000" w:themeColor="text1"/>
        </w:rPr>
        <w:t xml:space="preserve">Niezależnie od </w:t>
      </w:r>
      <w:r w:rsidR="00FB67BD" w:rsidRPr="00161976">
        <w:rPr>
          <w:rFonts w:asciiTheme="minorHAnsi" w:hAnsiTheme="minorHAnsi" w:cstheme="minorHAnsi"/>
          <w:color w:val="000000" w:themeColor="text1"/>
        </w:rPr>
        <w:t>rozliczenia stawek we wniosku o płatność</w:t>
      </w:r>
      <w:r w:rsidRPr="00161976">
        <w:rPr>
          <w:rFonts w:asciiTheme="minorHAnsi" w:hAnsiTheme="minorHAnsi" w:cstheme="minorHAnsi"/>
          <w:color w:val="000000" w:themeColor="text1"/>
        </w:rPr>
        <w:t xml:space="preserve">, po okresie utrzymania miejsca pracy wymagane jest zachowanie </w:t>
      </w:r>
      <w:r w:rsidR="00B57650" w:rsidRPr="00161976">
        <w:rPr>
          <w:rFonts w:asciiTheme="minorHAnsi" w:hAnsiTheme="minorHAnsi" w:cstheme="minorHAnsi"/>
          <w:color w:val="000000" w:themeColor="text1"/>
        </w:rPr>
        <w:t xml:space="preserve">sześciomiesięcznego </w:t>
      </w:r>
      <w:r w:rsidRPr="00161976">
        <w:rPr>
          <w:rFonts w:asciiTheme="minorHAnsi" w:hAnsiTheme="minorHAnsi" w:cstheme="minorHAnsi"/>
          <w:color w:val="000000" w:themeColor="text1"/>
        </w:rPr>
        <w:t>okresu trwałości miejsca pracy</w:t>
      </w:r>
      <w:r w:rsidR="00B57650" w:rsidRPr="00161976">
        <w:rPr>
          <w:rFonts w:asciiTheme="minorHAnsi" w:hAnsiTheme="minorHAnsi" w:cstheme="minorHAnsi"/>
          <w:color w:val="000000" w:themeColor="text1"/>
        </w:rPr>
        <w:t xml:space="preserve">, </w:t>
      </w:r>
      <w:r w:rsidRPr="00161976">
        <w:rPr>
          <w:rFonts w:asciiTheme="minorHAnsi" w:hAnsiTheme="minorHAnsi" w:cstheme="minorHAnsi"/>
          <w:color w:val="000000" w:themeColor="text1"/>
        </w:rPr>
        <w:t>mierzone</w:t>
      </w:r>
      <w:r w:rsidR="00B57650" w:rsidRPr="00161976">
        <w:rPr>
          <w:rFonts w:asciiTheme="minorHAnsi" w:hAnsiTheme="minorHAnsi" w:cstheme="minorHAnsi"/>
          <w:color w:val="000000" w:themeColor="text1"/>
        </w:rPr>
        <w:t>go</w:t>
      </w:r>
      <w:r w:rsidRPr="00161976">
        <w:rPr>
          <w:rFonts w:asciiTheme="minorHAnsi" w:hAnsiTheme="minorHAnsi" w:cstheme="minorHAnsi"/>
          <w:color w:val="000000" w:themeColor="text1"/>
        </w:rPr>
        <w:t xml:space="preserve"> od momentu upływu okresu 12</w:t>
      </w:r>
      <w:r w:rsidRPr="004D0456">
        <w:rPr>
          <w:rFonts w:asciiTheme="minorHAnsi" w:hAnsiTheme="minorHAnsi" w:cstheme="minorHAnsi"/>
          <w:color w:val="000000" w:themeColor="text1"/>
        </w:rPr>
        <w:t xml:space="preserve"> miesięcy finansowania utrzymania miejsca pracy. W przypadku niezachowania okresu trwałości naliczane </w:t>
      </w:r>
      <w:r w:rsidR="0053662F" w:rsidRPr="004D0456">
        <w:rPr>
          <w:rFonts w:asciiTheme="minorHAnsi" w:hAnsiTheme="minorHAnsi" w:cstheme="minorHAnsi"/>
          <w:color w:val="000000" w:themeColor="text1"/>
        </w:rPr>
        <w:t>s</w:t>
      </w:r>
      <w:r w:rsidRPr="004D0456">
        <w:rPr>
          <w:rFonts w:asciiTheme="minorHAnsi" w:hAnsiTheme="minorHAnsi" w:cstheme="minorHAnsi"/>
          <w:color w:val="000000" w:themeColor="text1"/>
        </w:rPr>
        <w:t>ą korekty finansowe proporcjonalnie do okresu niezachowania trwałości.</w:t>
      </w:r>
      <w:r w:rsidR="00161976">
        <w:rPr>
          <w:rFonts w:asciiTheme="minorHAnsi" w:hAnsiTheme="minorHAnsi" w:cstheme="minorHAnsi"/>
          <w:color w:val="000000" w:themeColor="text1"/>
        </w:rPr>
        <w:t xml:space="preserve"> Przy czym należy pamiętać, że proporcjonalne </w:t>
      </w:r>
      <w:r w:rsidR="00161976" w:rsidRPr="007A5443">
        <w:rPr>
          <w:rFonts w:asciiTheme="minorHAnsi" w:hAnsiTheme="minorHAnsi" w:cstheme="minorHAnsi"/>
          <w:color w:val="000000" w:themeColor="text1"/>
        </w:rPr>
        <w:t xml:space="preserve">naliczanie korekt jest możliwe jedynie w przypadku </w:t>
      </w:r>
      <w:r w:rsidR="007A5443">
        <w:rPr>
          <w:rFonts w:asciiTheme="minorHAnsi" w:hAnsiTheme="minorHAnsi" w:cstheme="minorHAnsi"/>
          <w:color w:val="000000" w:themeColor="text1"/>
        </w:rPr>
        <w:t xml:space="preserve">częściowego </w:t>
      </w:r>
      <w:r w:rsidR="00161976" w:rsidRPr="007A5443">
        <w:rPr>
          <w:rFonts w:asciiTheme="minorHAnsi" w:hAnsiTheme="minorHAnsi" w:cstheme="minorHAnsi"/>
          <w:color w:val="000000" w:themeColor="text1"/>
        </w:rPr>
        <w:t>zachowania okresu trwałości</w:t>
      </w:r>
      <w:r w:rsidR="00161976">
        <w:rPr>
          <w:rFonts w:asciiTheme="minorHAnsi" w:hAnsiTheme="minorHAnsi" w:cstheme="minorHAnsi"/>
          <w:color w:val="000000" w:themeColor="text1"/>
        </w:rPr>
        <w:t>. Jeśli trwałość nie jest zachowana</w:t>
      </w:r>
      <w:r w:rsidR="007A5443">
        <w:rPr>
          <w:rFonts w:asciiTheme="minorHAnsi" w:hAnsiTheme="minorHAnsi" w:cstheme="minorHAnsi"/>
          <w:color w:val="000000" w:themeColor="text1"/>
        </w:rPr>
        <w:t xml:space="preserve"> w ogóle (czyli miejsce pracy nie jest utrzymane </w:t>
      </w:r>
      <w:r w:rsidR="00D95CE0">
        <w:rPr>
          <w:rFonts w:asciiTheme="minorHAnsi" w:hAnsiTheme="minorHAnsi" w:cstheme="minorHAnsi"/>
          <w:color w:val="000000" w:themeColor="text1"/>
        </w:rPr>
        <w:t xml:space="preserve">przez </w:t>
      </w:r>
      <w:r w:rsidR="007A5443">
        <w:rPr>
          <w:rFonts w:asciiTheme="minorHAnsi" w:hAnsiTheme="minorHAnsi" w:cstheme="minorHAnsi"/>
          <w:color w:val="000000" w:themeColor="text1"/>
        </w:rPr>
        <w:t>co najmniej jeden pełny miesiąc)</w:t>
      </w:r>
      <w:r w:rsidR="00161976">
        <w:rPr>
          <w:rFonts w:asciiTheme="minorHAnsi" w:hAnsiTheme="minorHAnsi" w:cstheme="minorHAnsi"/>
          <w:color w:val="000000" w:themeColor="text1"/>
        </w:rPr>
        <w:t>, to PS będzie zobowiązane do zwrotu 100% otrzymanego wsparcia finansowego w ramach obu stawek.</w:t>
      </w:r>
    </w:p>
    <w:p w14:paraId="24EDC0F3" w14:textId="40404A44" w:rsidR="009C4392" w:rsidRPr="004D0456" w:rsidRDefault="00DD0027" w:rsidP="00F84F22">
      <w:pPr>
        <w:spacing w:after="120" w:line="276" w:lineRule="auto"/>
        <w:rPr>
          <w:rFonts w:eastAsia="Times New Roman" w:cstheme="minorHAnsi"/>
          <w:color w:val="000000" w:themeColor="text1"/>
          <w:sz w:val="24"/>
          <w:szCs w:val="24"/>
          <w:lang w:eastAsia="pl-PL"/>
        </w:rPr>
      </w:pPr>
      <w:r w:rsidRPr="004D0456">
        <w:rPr>
          <w:rFonts w:eastAsia="Times New Roman" w:cstheme="minorHAnsi"/>
          <w:color w:val="000000" w:themeColor="text1"/>
          <w:sz w:val="24"/>
          <w:szCs w:val="24"/>
          <w:lang w:eastAsia="pl-PL"/>
        </w:rPr>
        <w:t>Jeżeli więc, np. i</w:t>
      </w:r>
      <w:r w:rsidR="009C4392" w:rsidRPr="004D0456">
        <w:rPr>
          <w:rFonts w:eastAsia="Times New Roman" w:cstheme="minorHAnsi"/>
          <w:color w:val="000000" w:themeColor="text1"/>
          <w:sz w:val="24"/>
          <w:szCs w:val="24"/>
          <w:lang w:eastAsia="pl-PL"/>
        </w:rPr>
        <w:t>stniejące na rynku od 2 lat przedsiębiorstwo społeczne utworzyło ze środków EFS+ jedno miejsce pracy 1.01.202</w:t>
      </w:r>
      <w:r w:rsidR="0053662F" w:rsidRPr="004D0456">
        <w:rPr>
          <w:rFonts w:eastAsia="Times New Roman" w:cstheme="minorHAnsi"/>
          <w:color w:val="000000" w:themeColor="text1"/>
          <w:sz w:val="24"/>
          <w:szCs w:val="24"/>
          <w:lang w:eastAsia="pl-PL"/>
        </w:rPr>
        <w:t>3</w:t>
      </w:r>
      <w:r w:rsidR="009C4392" w:rsidRPr="004D0456">
        <w:rPr>
          <w:rFonts w:eastAsia="Times New Roman" w:cstheme="minorHAnsi"/>
          <w:color w:val="000000" w:themeColor="text1"/>
          <w:sz w:val="24"/>
          <w:szCs w:val="24"/>
          <w:lang w:eastAsia="pl-PL"/>
        </w:rPr>
        <w:t xml:space="preserve"> r. Utrzymanie miejsca pracy było dofinansowywane przez 12 miesięcy do 31.12.202</w:t>
      </w:r>
      <w:r w:rsidR="00050B71" w:rsidRPr="004D0456">
        <w:rPr>
          <w:rFonts w:eastAsia="Times New Roman" w:cstheme="minorHAnsi"/>
          <w:color w:val="000000" w:themeColor="text1"/>
          <w:sz w:val="24"/>
          <w:szCs w:val="24"/>
          <w:lang w:eastAsia="pl-PL"/>
        </w:rPr>
        <w:t>3</w:t>
      </w:r>
      <w:r w:rsidR="009C4392" w:rsidRPr="004D0456">
        <w:rPr>
          <w:rFonts w:eastAsia="Times New Roman" w:cstheme="minorHAnsi"/>
          <w:color w:val="000000" w:themeColor="text1"/>
          <w:sz w:val="24"/>
          <w:szCs w:val="24"/>
          <w:lang w:eastAsia="pl-PL"/>
        </w:rPr>
        <w:t xml:space="preserve"> r. Miejsce to zostało zlikwidowane w marcu 202</w:t>
      </w:r>
      <w:r w:rsidR="00050B71" w:rsidRPr="004D0456">
        <w:rPr>
          <w:rFonts w:eastAsia="Times New Roman" w:cstheme="minorHAnsi"/>
          <w:color w:val="000000" w:themeColor="text1"/>
          <w:sz w:val="24"/>
          <w:szCs w:val="24"/>
          <w:lang w:eastAsia="pl-PL"/>
        </w:rPr>
        <w:t>4</w:t>
      </w:r>
      <w:r w:rsidR="009C4392" w:rsidRPr="004D0456">
        <w:rPr>
          <w:rFonts w:eastAsia="Times New Roman" w:cstheme="minorHAnsi"/>
          <w:color w:val="000000" w:themeColor="text1"/>
          <w:sz w:val="24"/>
          <w:szCs w:val="24"/>
          <w:lang w:eastAsia="pl-PL"/>
        </w:rPr>
        <w:t xml:space="preserve"> r., tj. </w:t>
      </w:r>
      <w:r w:rsidR="000136CB">
        <w:rPr>
          <w:rFonts w:eastAsia="Times New Roman" w:cstheme="minorHAnsi"/>
          <w:color w:val="000000" w:themeColor="text1"/>
          <w:sz w:val="24"/>
          <w:szCs w:val="24"/>
          <w:lang w:eastAsia="pl-PL"/>
        </w:rPr>
        <w:br/>
      </w:r>
      <w:r w:rsidR="009C4392" w:rsidRPr="004D0456">
        <w:rPr>
          <w:rFonts w:eastAsia="Times New Roman" w:cstheme="minorHAnsi"/>
          <w:color w:val="000000" w:themeColor="text1"/>
          <w:sz w:val="24"/>
          <w:szCs w:val="24"/>
          <w:lang w:eastAsia="pl-PL"/>
        </w:rPr>
        <w:t xml:space="preserve">w trzecim miesiącu okresu trwałości. W związku z niezachowaniem pełnego okresu trwałości, PS będzie musiało zwrócić 4/6 otrzymanego dofinansowania na obie stawki jednostkowe (obowiązkowy okres trwałości wynosił 6 miesięcy, miejsce było utrzymywane przez pełne 2 miesiące; brakujący okres trwałości wyniósł więc 4 miesiące). Jeżeli miejsce pracy zostanie zlikwidowane w środku miesiąca, ten miesiąc nie wlicza się do okresu trwałości. </w:t>
      </w:r>
    </w:p>
    <w:p w14:paraId="223C5E58" w14:textId="3FBAD9A6" w:rsidR="000C1A9C" w:rsidRPr="00B10AEF" w:rsidRDefault="002A0D7E" w:rsidP="00CB6EFE">
      <w:pPr>
        <w:spacing w:after="120" w:line="276" w:lineRule="auto"/>
        <w:rPr>
          <w:rFonts w:ascii="Calibri" w:eastAsia="Times New Roman" w:hAnsi="Calibri" w:cs="Calibri"/>
          <w:b/>
          <w:bCs/>
          <w:sz w:val="28"/>
          <w:szCs w:val="24"/>
          <w:lang w:eastAsia="pl-PL"/>
        </w:rPr>
      </w:pPr>
      <w:r w:rsidRPr="00B10AEF">
        <w:rPr>
          <w:rFonts w:ascii="Calibri" w:eastAsia="Times New Roman" w:hAnsi="Calibri" w:cs="Calibri"/>
          <w:b/>
          <w:bCs/>
          <w:sz w:val="28"/>
          <w:szCs w:val="24"/>
          <w:lang w:eastAsia="pl-PL"/>
        </w:rPr>
        <w:lastRenderedPageBreak/>
        <w:t>Okres t</w:t>
      </w:r>
      <w:r w:rsidR="00EF7EB3" w:rsidRPr="00B10AEF">
        <w:rPr>
          <w:rFonts w:ascii="Calibri" w:eastAsia="Times New Roman" w:hAnsi="Calibri" w:cs="Calibri"/>
          <w:b/>
          <w:bCs/>
          <w:sz w:val="28"/>
          <w:szCs w:val="24"/>
          <w:lang w:eastAsia="pl-PL"/>
        </w:rPr>
        <w:t>rwałoś</w:t>
      </w:r>
      <w:r w:rsidRPr="00B10AEF">
        <w:rPr>
          <w:rFonts w:ascii="Calibri" w:eastAsia="Times New Roman" w:hAnsi="Calibri" w:cs="Calibri"/>
          <w:b/>
          <w:bCs/>
          <w:sz w:val="28"/>
          <w:szCs w:val="24"/>
          <w:lang w:eastAsia="pl-PL"/>
        </w:rPr>
        <w:t xml:space="preserve">ci miejsca pracy </w:t>
      </w:r>
    </w:p>
    <w:p w14:paraId="0B545916" w14:textId="39DA5197" w:rsidR="00872166" w:rsidRPr="000A5FA2" w:rsidRDefault="00872166" w:rsidP="002A0D7E">
      <w:pPr>
        <w:pStyle w:val="Akapitzlist"/>
        <w:numPr>
          <w:ilvl w:val="0"/>
          <w:numId w:val="14"/>
        </w:numPr>
        <w:spacing w:after="120" w:line="276" w:lineRule="auto"/>
        <w:ind w:left="414" w:hanging="357"/>
        <w:rPr>
          <w:rFonts w:asciiTheme="minorHAnsi" w:hAnsiTheme="minorHAnsi" w:cstheme="minorHAnsi"/>
          <w:b/>
          <w:bCs/>
          <w:color w:val="4472C4" w:themeColor="accent1"/>
        </w:rPr>
      </w:pPr>
      <w:r w:rsidRPr="000A5FA2">
        <w:rPr>
          <w:rFonts w:asciiTheme="minorHAnsi" w:hAnsiTheme="minorHAnsi" w:cstheme="minorHAnsi"/>
          <w:b/>
          <w:bCs/>
          <w:color w:val="4472C4" w:themeColor="accent1"/>
        </w:rPr>
        <w:t>Czy byłoby możliwe wniesienie do projektu wkładu własnego jako kosztu ponoszonego przez PS w okresie trwałości tj. utrzymania miejsc pracy przez 6 miesięcy?</w:t>
      </w:r>
    </w:p>
    <w:p w14:paraId="7C9FE8BB" w14:textId="4DC49C20" w:rsidR="00CF51B3" w:rsidRDefault="002A0D7E" w:rsidP="004A064A">
      <w:pPr>
        <w:spacing w:after="120" w:line="276" w:lineRule="auto"/>
        <w:rPr>
          <w:sz w:val="24"/>
          <w:szCs w:val="24"/>
        </w:rPr>
      </w:pPr>
      <w:r>
        <w:rPr>
          <w:sz w:val="24"/>
          <w:szCs w:val="24"/>
        </w:rPr>
        <w:t xml:space="preserve">Nie. </w:t>
      </w:r>
      <w:r w:rsidR="00552FD7" w:rsidRPr="00552FD7">
        <w:rPr>
          <w:sz w:val="24"/>
          <w:szCs w:val="24"/>
        </w:rPr>
        <w:t xml:space="preserve">Utrzymanie miejsc pracy przez PES w okresie trwałości nie jest zadaniem w projekcie </w:t>
      </w:r>
      <w:r w:rsidR="00552FD7" w:rsidRPr="00552FD7">
        <w:rPr>
          <w:sz w:val="24"/>
          <w:szCs w:val="24"/>
        </w:rPr>
        <w:br/>
        <w:t xml:space="preserve">a wymogiem dotyczącym okresu po zakończeniu jego finansowania, warunkującym pełną kwalifikowalność wypłaconych stawek jednostkowych na utworzenie i utrzymanie miejsca pracy. Podczas wymaganego 6-miesięcznego zachowania trwałości miejsca pracy PES może zakończyć już swój udział w projekcie a utworzone miejsca pracy podlegają w takiej sytuacji monitorowaniu pod kątem trwałości. Nie jest zatem możliwe uznanie za kwalifikowalny wkładu własnego do projektu wniesionego w takiej formie. Wskazuje na to definicja wkładu własnego w Wytycznych kwalifikowalności, zgodnie z którą wkład własny jest źródłem finansowania zadań w projekcie.  Zarówno wytyczne obszarowe, jak również wytyczne </w:t>
      </w:r>
      <w:r w:rsidR="00552FD7" w:rsidRPr="00552FD7">
        <w:rPr>
          <w:sz w:val="24"/>
          <w:szCs w:val="24"/>
        </w:rPr>
        <w:br/>
        <w:t xml:space="preserve">w sprawie kwalifikowalności nie przewidują możliwości realizacji wymogów związanych </w:t>
      </w:r>
      <w:r w:rsidR="00552FD7" w:rsidRPr="00552FD7">
        <w:rPr>
          <w:sz w:val="24"/>
          <w:szCs w:val="24"/>
        </w:rPr>
        <w:br/>
        <w:t>z trwałością w okresie realizacji projektu.</w:t>
      </w:r>
    </w:p>
    <w:p w14:paraId="0378D88C" w14:textId="0FDE884B" w:rsidR="00CF51B3" w:rsidRPr="00161976" w:rsidRDefault="004D4D98" w:rsidP="002A0D7E">
      <w:pPr>
        <w:pStyle w:val="Akapitzlist"/>
        <w:numPr>
          <w:ilvl w:val="0"/>
          <w:numId w:val="14"/>
        </w:numPr>
        <w:spacing w:after="120" w:line="276" w:lineRule="auto"/>
        <w:ind w:left="414" w:hanging="357"/>
        <w:rPr>
          <w:rFonts w:asciiTheme="minorHAnsi" w:hAnsiTheme="minorHAnsi" w:cstheme="minorHAnsi"/>
          <w:b/>
          <w:bCs/>
          <w:color w:val="4472C4" w:themeColor="accent1"/>
        </w:rPr>
      </w:pPr>
      <w:r w:rsidRPr="00161976">
        <w:rPr>
          <w:rFonts w:asciiTheme="minorHAnsi" w:hAnsiTheme="minorHAnsi" w:cstheme="minorHAnsi"/>
          <w:b/>
          <w:bCs/>
          <w:color w:val="4472C4" w:themeColor="accent1"/>
        </w:rPr>
        <w:t>Czy</w:t>
      </w:r>
      <w:r w:rsidR="00EF7EB3" w:rsidRPr="00161976">
        <w:rPr>
          <w:rFonts w:asciiTheme="minorHAnsi" w:hAnsiTheme="minorHAnsi" w:cstheme="minorHAnsi"/>
          <w:b/>
          <w:bCs/>
          <w:color w:val="4472C4" w:themeColor="accent1"/>
        </w:rPr>
        <w:t xml:space="preserve"> </w:t>
      </w:r>
      <w:r w:rsidR="00803AF3" w:rsidRPr="00161976">
        <w:rPr>
          <w:rFonts w:asciiTheme="minorHAnsi" w:hAnsiTheme="minorHAnsi" w:cstheme="minorHAnsi"/>
          <w:b/>
          <w:bCs/>
          <w:color w:val="4472C4" w:themeColor="accent1"/>
        </w:rPr>
        <w:t xml:space="preserve">w </w:t>
      </w:r>
      <w:r w:rsidR="00EF7EB3" w:rsidRPr="00161976">
        <w:rPr>
          <w:rFonts w:asciiTheme="minorHAnsi" w:hAnsiTheme="minorHAnsi" w:cstheme="minorHAnsi"/>
          <w:b/>
          <w:bCs/>
          <w:color w:val="4472C4" w:themeColor="accent1"/>
        </w:rPr>
        <w:t xml:space="preserve">przypadku niezachowania </w:t>
      </w:r>
      <w:r w:rsidR="00D45543" w:rsidRPr="00161976">
        <w:rPr>
          <w:rFonts w:asciiTheme="minorHAnsi" w:hAnsiTheme="minorHAnsi" w:cstheme="minorHAnsi"/>
          <w:b/>
          <w:bCs/>
          <w:color w:val="4472C4" w:themeColor="accent1"/>
        </w:rPr>
        <w:t xml:space="preserve">pełnego </w:t>
      </w:r>
      <w:r w:rsidR="00EF7EB3" w:rsidRPr="00161976">
        <w:rPr>
          <w:rFonts w:asciiTheme="minorHAnsi" w:hAnsiTheme="minorHAnsi" w:cstheme="minorHAnsi"/>
          <w:b/>
          <w:bCs/>
          <w:color w:val="4472C4" w:themeColor="accent1"/>
        </w:rPr>
        <w:t xml:space="preserve">okresu trwałości </w:t>
      </w:r>
      <w:r w:rsidR="000573A9" w:rsidRPr="00161976">
        <w:rPr>
          <w:rFonts w:asciiTheme="minorHAnsi" w:hAnsiTheme="minorHAnsi" w:cstheme="minorHAnsi"/>
          <w:b/>
          <w:bCs/>
          <w:color w:val="4472C4" w:themeColor="accent1"/>
        </w:rPr>
        <w:t xml:space="preserve">PS </w:t>
      </w:r>
      <w:r w:rsidR="00AC16DE" w:rsidRPr="00161976">
        <w:rPr>
          <w:rFonts w:asciiTheme="minorHAnsi" w:hAnsiTheme="minorHAnsi" w:cstheme="minorHAnsi"/>
          <w:b/>
          <w:bCs/>
          <w:color w:val="4472C4" w:themeColor="accent1"/>
        </w:rPr>
        <w:t>będzie zobowiązan</w:t>
      </w:r>
      <w:r w:rsidR="002A0D7E" w:rsidRPr="00161976">
        <w:rPr>
          <w:rFonts w:asciiTheme="minorHAnsi" w:hAnsiTheme="minorHAnsi" w:cstheme="minorHAnsi"/>
          <w:b/>
          <w:bCs/>
          <w:color w:val="4472C4" w:themeColor="accent1"/>
        </w:rPr>
        <w:t>e</w:t>
      </w:r>
      <w:r w:rsidR="00AC16DE" w:rsidRPr="00161976">
        <w:rPr>
          <w:rFonts w:asciiTheme="minorHAnsi" w:hAnsiTheme="minorHAnsi" w:cstheme="minorHAnsi"/>
          <w:b/>
          <w:bCs/>
          <w:color w:val="4472C4" w:themeColor="accent1"/>
        </w:rPr>
        <w:t xml:space="preserve"> do zwrotu 100% środków </w:t>
      </w:r>
      <w:r w:rsidRPr="00161976">
        <w:rPr>
          <w:rFonts w:asciiTheme="minorHAnsi" w:hAnsiTheme="minorHAnsi" w:cstheme="minorHAnsi"/>
          <w:b/>
          <w:bCs/>
          <w:color w:val="4472C4" w:themeColor="accent1"/>
        </w:rPr>
        <w:t xml:space="preserve">przekazanych w ramach stawki jednostkowej </w:t>
      </w:r>
      <w:r w:rsidR="006E7521" w:rsidRPr="00161976">
        <w:rPr>
          <w:rFonts w:asciiTheme="minorHAnsi" w:hAnsiTheme="minorHAnsi" w:cstheme="minorHAnsi"/>
          <w:b/>
          <w:bCs/>
          <w:color w:val="4472C4" w:themeColor="accent1"/>
        </w:rPr>
        <w:br/>
      </w:r>
      <w:r w:rsidRPr="00161976">
        <w:rPr>
          <w:rFonts w:asciiTheme="minorHAnsi" w:hAnsiTheme="minorHAnsi" w:cstheme="minorHAnsi"/>
          <w:b/>
          <w:bCs/>
          <w:color w:val="4472C4" w:themeColor="accent1"/>
        </w:rPr>
        <w:t>na utrzymanie miejsca pracy?</w:t>
      </w:r>
    </w:p>
    <w:p w14:paraId="5A47E0C2" w14:textId="3C7BDD98" w:rsidR="00161976" w:rsidRPr="00B10AEF" w:rsidRDefault="00552FD7" w:rsidP="00B10AEF">
      <w:pPr>
        <w:pStyle w:val="Akapitzlist"/>
        <w:spacing w:after="120" w:line="276" w:lineRule="auto"/>
        <w:ind w:left="0"/>
        <w:contextualSpacing w:val="0"/>
        <w:rPr>
          <w:rFonts w:asciiTheme="minorHAnsi" w:hAnsiTheme="minorHAnsi" w:cstheme="minorHAnsi"/>
          <w:color w:val="000000" w:themeColor="text1"/>
        </w:rPr>
      </w:pPr>
      <w:r w:rsidRPr="007A5443">
        <w:rPr>
          <w:rFonts w:asciiTheme="minorHAnsi" w:hAnsiTheme="minorHAnsi" w:cstheme="minorHAnsi"/>
        </w:rPr>
        <w:t>W takim przypadku nie ma obowiązku zwrotu 100% środków. Naliczane będą korekty</w:t>
      </w:r>
      <w:r w:rsidR="00F90595">
        <w:rPr>
          <w:rFonts w:asciiTheme="minorHAnsi" w:hAnsiTheme="minorHAnsi" w:cstheme="minorHAnsi"/>
        </w:rPr>
        <w:t xml:space="preserve"> </w:t>
      </w:r>
      <w:r w:rsidRPr="00F90595">
        <w:rPr>
          <w:rFonts w:asciiTheme="minorHAnsi" w:hAnsiTheme="minorHAnsi" w:cstheme="minorHAnsi"/>
        </w:rPr>
        <w:t>finansowe proporcjonalnie do okresu niezachowania trwałości. Przy czym należy pamiętać, że stawka na utworzenie i stawka na utrzymanie miejsca pracy są rozliczane łącznie. W związku z tym, w przypadku niezachowania pełnego okresu trwałości, beneficjent nalicza korekty proporcjonalnie do okresu niezachowania okresu trwałości dla obu stawek.</w:t>
      </w:r>
      <w:r w:rsidR="00D95CE0" w:rsidRPr="00D95CE0">
        <w:rPr>
          <w:rFonts w:asciiTheme="minorHAnsi" w:hAnsiTheme="minorHAnsi" w:cstheme="minorHAnsi"/>
          <w:color w:val="000000" w:themeColor="text1"/>
        </w:rPr>
        <w:t xml:space="preserve"> </w:t>
      </w:r>
      <w:r w:rsidR="00D95CE0">
        <w:rPr>
          <w:rFonts w:asciiTheme="minorHAnsi" w:hAnsiTheme="minorHAnsi" w:cstheme="minorHAnsi"/>
          <w:color w:val="000000" w:themeColor="text1"/>
        </w:rPr>
        <w:t xml:space="preserve">Przy czym należy </w:t>
      </w:r>
      <w:r w:rsidR="00EC6CDF">
        <w:rPr>
          <w:rFonts w:asciiTheme="minorHAnsi" w:hAnsiTheme="minorHAnsi" w:cstheme="minorHAnsi"/>
          <w:color w:val="000000" w:themeColor="text1"/>
        </w:rPr>
        <w:t xml:space="preserve">również </w:t>
      </w:r>
      <w:r w:rsidR="00D95CE0">
        <w:rPr>
          <w:rFonts w:asciiTheme="minorHAnsi" w:hAnsiTheme="minorHAnsi" w:cstheme="minorHAnsi"/>
          <w:color w:val="000000" w:themeColor="text1"/>
        </w:rPr>
        <w:t xml:space="preserve">pamiętać, że proporcjonalne </w:t>
      </w:r>
      <w:r w:rsidR="00D95CE0" w:rsidRPr="007A5443">
        <w:rPr>
          <w:rFonts w:asciiTheme="minorHAnsi" w:hAnsiTheme="minorHAnsi" w:cstheme="minorHAnsi"/>
          <w:color w:val="000000" w:themeColor="text1"/>
        </w:rPr>
        <w:t xml:space="preserve">naliczanie korekt jest możliwe jedynie w przypadku </w:t>
      </w:r>
      <w:r w:rsidR="00D95CE0">
        <w:rPr>
          <w:rFonts w:asciiTheme="minorHAnsi" w:hAnsiTheme="minorHAnsi" w:cstheme="minorHAnsi"/>
          <w:color w:val="000000" w:themeColor="text1"/>
        </w:rPr>
        <w:t xml:space="preserve">częściowego </w:t>
      </w:r>
      <w:r w:rsidR="00D95CE0" w:rsidRPr="007A5443">
        <w:rPr>
          <w:rFonts w:asciiTheme="minorHAnsi" w:hAnsiTheme="minorHAnsi" w:cstheme="minorHAnsi"/>
          <w:color w:val="000000" w:themeColor="text1"/>
        </w:rPr>
        <w:t>zachowania okresu trwałości</w:t>
      </w:r>
      <w:r w:rsidR="00D95CE0">
        <w:rPr>
          <w:rFonts w:asciiTheme="minorHAnsi" w:hAnsiTheme="minorHAnsi" w:cstheme="minorHAnsi"/>
          <w:color w:val="000000" w:themeColor="text1"/>
        </w:rPr>
        <w:t>. Jeśli trwałość nie jest zachowana w ogóle (czyli miejsce pracy nie jest utrzymane przez co najmniej jeden pełny miesiąc, to PS będzie zobowiązane do zwrotu 100% otrzymanego wsparcia finansowego w ramach obu stawek.</w:t>
      </w:r>
      <w:r w:rsidR="001B645A" w:rsidRPr="004D0456" w:rsidDel="001B645A">
        <w:rPr>
          <w:rFonts w:cstheme="minorHAnsi"/>
          <w:color w:val="000000" w:themeColor="text1"/>
        </w:rPr>
        <w:t xml:space="preserve"> </w:t>
      </w:r>
    </w:p>
    <w:p w14:paraId="53121282" w14:textId="36637C94" w:rsidR="00CF51B3" w:rsidRDefault="000A5FA2" w:rsidP="00CF51B3">
      <w:pPr>
        <w:spacing w:after="120" w:line="276" w:lineRule="auto"/>
        <w:rPr>
          <w:rFonts w:cstheme="minorHAnsi"/>
          <w:sz w:val="24"/>
          <w:szCs w:val="24"/>
        </w:rPr>
      </w:pPr>
      <w:r>
        <w:rPr>
          <w:rFonts w:cstheme="minorHAnsi"/>
          <w:sz w:val="24"/>
          <w:szCs w:val="24"/>
        </w:rPr>
        <w:t>Jeżeli więc</w:t>
      </w:r>
      <w:r w:rsidR="00DD0027">
        <w:rPr>
          <w:rFonts w:cstheme="minorHAnsi"/>
          <w:sz w:val="24"/>
          <w:szCs w:val="24"/>
        </w:rPr>
        <w:t>,</w:t>
      </w:r>
      <w:r>
        <w:rPr>
          <w:rFonts w:cstheme="minorHAnsi"/>
          <w:sz w:val="24"/>
          <w:szCs w:val="24"/>
        </w:rPr>
        <w:t xml:space="preserve"> np. i</w:t>
      </w:r>
      <w:r w:rsidR="00552FD7" w:rsidRPr="00552FD7">
        <w:rPr>
          <w:rFonts w:cstheme="minorHAnsi"/>
          <w:sz w:val="24"/>
          <w:szCs w:val="24"/>
        </w:rPr>
        <w:t xml:space="preserve">stniejące na rynku od 2 lat przedsiębiorstwo społeczne utworzyło ze środków EFS+ jedno miejsce pracy 1.01.2022 r. Utrzymanie miejsca pracy było dofinansowywane przez 12 miesięcy </w:t>
      </w:r>
      <w:r>
        <w:rPr>
          <w:rFonts w:cstheme="minorHAnsi"/>
          <w:sz w:val="24"/>
          <w:szCs w:val="24"/>
        </w:rPr>
        <w:t xml:space="preserve">tj. </w:t>
      </w:r>
      <w:r w:rsidR="00552FD7" w:rsidRPr="00552FD7">
        <w:rPr>
          <w:rFonts w:cstheme="minorHAnsi"/>
          <w:sz w:val="24"/>
          <w:szCs w:val="24"/>
        </w:rPr>
        <w:t xml:space="preserve">do 31.12.2022 r. </w:t>
      </w:r>
      <w:r>
        <w:rPr>
          <w:rFonts w:cstheme="minorHAnsi"/>
          <w:sz w:val="24"/>
          <w:szCs w:val="24"/>
        </w:rPr>
        <w:t>a następnie m</w:t>
      </w:r>
      <w:r w:rsidR="00552FD7" w:rsidRPr="00552FD7">
        <w:rPr>
          <w:rFonts w:cstheme="minorHAnsi"/>
          <w:sz w:val="24"/>
          <w:szCs w:val="24"/>
        </w:rPr>
        <w:t>iejsce to zostało zlikwidowane 31.03.2023 r., tj. z upływem trzeciego miesiąca okresu trwałości</w:t>
      </w:r>
      <w:r>
        <w:rPr>
          <w:rFonts w:cstheme="minorHAnsi"/>
          <w:sz w:val="24"/>
          <w:szCs w:val="24"/>
        </w:rPr>
        <w:t>, to w</w:t>
      </w:r>
      <w:r w:rsidR="00552FD7" w:rsidRPr="00552FD7">
        <w:rPr>
          <w:rFonts w:cstheme="minorHAnsi"/>
          <w:sz w:val="24"/>
          <w:szCs w:val="24"/>
        </w:rPr>
        <w:t xml:space="preserve"> związku </w:t>
      </w:r>
      <w:r w:rsidR="00F90595">
        <w:rPr>
          <w:rFonts w:cstheme="minorHAnsi"/>
          <w:sz w:val="24"/>
          <w:szCs w:val="24"/>
        </w:rPr>
        <w:br/>
      </w:r>
      <w:r w:rsidR="00552FD7" w:rsidRPr="00552FD7">
        <w:rPr>
          <w:rFonts w:cstheme="minorHAnsi"/>
          <w:sz w:val="24"/>
          <w:szCs w:val="24"/>
        </w:rPr>
        <w:t xml:space="preserve">z niezachowaniem pełnego okresu trwałości, </w:t>
      </w:r>
      <w:r w:rsidR="00552FD7" w:rsidRPr="00B10AEF">
        <w:rPr>
          <w:rFonts w:cstheme="minorHAnsi"/>
          <w:sz w:val="24"/>
          <w:szCs w:val="24"/>
        </w:rPr>
        <w:t>PS będzie musiało zwrócić 3/6 otrzymanego dofinansowania na obie stawki jednostkowe</w:t>
      </w:r>
      <w:r w:rsidR="00552FD7" w:rsidRPr="00552FD7">
        <w:rPr>
          <w:rFonts w:cstheme="minorHAnsi"/>
          <w:sz w:val="24"/>
          <w:szCs w:val="24"/>
        </w:rPr>
        <w:t xml:space="preserve"> (obowiązkowy okres trwałości wynosił 6 miesięcy, miejsce było utrzymywane przez pełne 3 miesiące; brakujący okres trwałości wyniósł więc 3 miesiące).</w:t>
      </w:r>
    </w:p>
    <w:p w14:paraId="4B984348" w14:textId="0E6C1985" w:rsidR="005F3CFC" w:rsidRPr="0023020C" w:rsidRDefault="00EB3782" w:rsidP="002A0D7E">
      <w:pPr>
        <w:pStyle w:val="Tekstprzypisudolnego"/>
        <w:numPr>
          <w:ilvl w:val="0"/>
          <w:numId w:val="14"/>
        </w:numPr>
        <w:spacing w:after="120" w:line="276" w:lineRule="auto"/>
        <w:ind w:left="414" w:hanging="357"/>
        <w:rPr>
          <w:rFonts w:asciiTheme="minorHAnsi" w:hAnsiTheme="minorHAnsi" w:cstheme="minorHAnsi"/>
          <w:b/>
          <w:bCs/>
          <w:color w:val="4472C4" w:themeColor="accent1"/>
          <w:sz w:val="20"/>
          <w:lang w:val="pl-PL"/>
        </w:rPr>
      </w:pPr>
      <w:r w:rsidRPr="0023020C">
        <w:rPr>
          <w:rFonts w:asciiTheme="minorHAnsi" w:hAnsiTheme="minorHAnsi" w:cstheme="minorHAnsi"/>
          <w:b/>
          <w:bCs/>
          <w:color w:val="4472C4" w:themeColor="accent1"/>
          <w:lang w:val="pl-PL"/>
        </w:rPr>
        <w:t xml:space="preserve">Co </w:t>
      </w:r>
      <w:r w:rsidR="00C8104F" w:rsidRPr="0023020C">
        <w:rPr>
          <w:rFonts w:asciiTheme="minorHAnsi" w:hAnsiTheme="minorHAnsi" w:cstheme="minorHAnsi"/>
          <w:b/>
          <w:bCs/>
          <w:color w:val="4472C4" w:themeColor="accent1"/>
          <w:lang w:val="pl-PL"/>
        </w:rPr>
        <w:t xml:space="preserve">w przypadku, gdy </w:t>
      </w:r>
      <w:r w:rsidR="00EA62BF" w:rsidRPr="0023020C">
        <w:rPr>
          <w:rFonts w:asciiTheme="minorHAnsi" w:hAnsiTheme="minorHAnsi" w:cstheme="minorHAnsi"/>
          <w:b/>
          <w:bCs/>
          <w:color w:val="4472C4" w:themeColor="accent1"/>
          <w:lang w:val="pl-PL"/>
        </w:rPr>
        <w:t xml:space="preserve">stanowisko pracy w PS </w:t>
      </w:r>
      <w:r w:rsidR="000D2F06" w:rsidRPr="0023020C">
        <w:rPr>
          <w:rFonts w:asciiTheme="minorHAnsi" w:hAnsiTheme="minorHAnsi" w:cstheme="minorHAnsi"/>
          <w:b/>
          <w:bCs/>
          <w:color w:val="4472C4" w:themeColor="accent1"/>
          <w:lang w:val="pl-PL"/>
        </w:rPr>
        <w:t>zostało zlikwidowane</w:t>
      </w:r>
      <w:r w:rsidR="00D81251" w:rsidRPr="0023020C">
        <w:rPr>
          <w:rFonts w:asciiTheme="minorHAnsi" w:hAnsiTheme="minorHAnsi" w:cstheme="minorHAnsi"/>
          <w:b/>
          <w:bCs/>
          <w:color w:val="4472C4" w:themeColor="accent1"/>
          <w:lang w:val="pl-PL"/>
        </w:rPr>
        <w:t xml:space="preserve">, np. w drugiej dekadzie </w:t>
      </w:r>
      <w:r w:rsidRPr="0023020C">
        <w:rPr>
          <w:rFonts w:asciiTheme="minorHAnsi" w:hAnsiTheme="minorHAnsi" w:cstheme="minorHAnsi"/>
          <w:b/>
          <w:bCs/>
          <w:color w:val="4472C4" w:themeColor="accent1"/>
          <w:lang w:val="pl-PL"/>
        </w:rPr>
        <w:t xml:space="preserve">szóstego </w:t>
      </w:r>
      <w:r w:rsidR="00D81251" w:rsidRPr="0023020C">
        <w:rPr>
          <w:rFonts w:asciiTheme="minorHAnsi" w:hAnsiTheme="minorHAnsi" w:cstheme="minorHAnsi"/>
          <w:b/>
          <w:bCs/>
          <w:color w:val="4472C4" w:themeColor="accent1"/>
          <w:lang w:val="pl-PL"/>
        </w:rPr>
        <w:t>miesiąca</w:t>
      </w:r>
      <w:r w:rsidRPr="0023020C">
        <w:rPr>
          <w:rFonts w:asciiTheme="minorHAnsi" w:hAnsiTheme="minorHAnsi" w:cstheme="minorHAnsi"/>
          <w:b/>
          <w:bCs/>
          <w:color w:val="4472C4" w:themeColor="accent1"/>
          <w:lang w:val="pl-PL"/>
        </w:rPr>
        <w:t xml:space="preserve"> okresu trwałości</w:t>
      </w:r>
      <w:r w:rsidR="005B2F61" w:rsidRPr="0023020C">
        <w:rPr>
          <w:rFonts w:asciiTheme="minorHAnsi" w:hAnsiTheme="minorHAnsi" w:cstheme="minorHAnsi"/>
          <w:b/>
          <w:bCs/>
          <w:color w:val="4472C4" w:themeColor="accent1"/>
          <w:lang w:val="pl-PL"/>
        </w:rPr>
        <w:t xml:space="preserve">? Czy </w:t>
      </w:r>
      <w:r w:rsidRPr="0023020C">
        <w:rPr>
          <w:rFonts w:asciiTheme="minorHAnsi" w:hAnsiTheme="minorHAnsi" w:cstheme="minorHAnsi"/>
          <w:b/>
          <w:bCs/>
          <w:color w:val="4472C4" w:themeColor="accent1"/>
          <w:lang w:val="pl-PL"/>
        </w:rPr>
        <w:t xml:space="preserve">w takim przypadku można uznać, że </w:t>
      </w:r>
      <w:r w:rsidRPr="0023020C">
        <w:rPr>
          <w:rFonts w:asciiTheme="minorHAnsi" w:hAnsiTheme="minorHAnsi" w:cstheme="minorHAnsi"/>
          <w:b/>
          <w:bCs/>
          <w:color w:val="4472C4" w:themeColor="accent1"/>
          <w:lang w:val="pl-PL"/>
        </w:rPr>
        <w:lastRenderedPageBreak/>
        <w:t>okres tr</w:t>
      </w:r>
      <w:r w:rsidR="00C61523" w:rsidRPr="0023020C">
        <w:rPr>
          <w:rFonts w:asciiTheme="minorHAnsi" w:hAnsiTheme="minorHAnsi" w:cstheme="minorHAnsi"/>
          <w:b/>
          <w:bCs/>
          <w:color w:val="4472C4" w:themeColor="accent1"/>
          <w:lang w:val="pl-PL"/>
        </w:rPr>
        <w:t>w</w:t>
      </w:r>
      <w:r w:rsidRPr="0023020C">
        <w:rPr>
          <w:rFonts w:asciiTheme="minorHAnsi" w:hAnsiTheme="minorHAnsi" w:cstheme="minorHAnsi"/>
          <w:b/>
          <w:bCs/>
          <w:color w:val="4472C4" w:themeColor="accent1"/>
          <w:lang w:val="pl-PL"/>
        </w:rPr>
        <w:t>ałości został zachowany</w:t>
      </w:r>
      <w:r w:rsidR="00960104" w:rsidRPr="0023020C">
        <w:rPr>
          <w:rFonts w:asciiTheme="minorHAnsi" w:hAnsiTheme="minorHAnsi" w:cstheme="minorHAnsi"/>
          <w:b/>
          <w:bCs/>
          <w:color w:val="4472C4" w:themeColor="accent1"/>
          <w:lang w:val="pl-PL"/>
        </w:rPr>
        <w:t>, ponieważ miejsce pracy zostało zlikwidowane w ostatnim miesiącu okresu trwałości</w:t>
      </w:r>
      <w:r w:rsidR="00D27382" w:rsidRPr="0023020C">
        <w:rPr>
          <w:rFonts w:asciiTheme="minorHAnsi" w:hAnsiTheme="minorHAnsi" w:cstheme="minorHAnsi"/>
          <w:b/>
          <w:bCs/>
          <w:color w:val="4472C4" w:themeColor="accent1"/>
          <w:lang w:val="pl-PL"/>
        </w:rPr>
        <w:t>?</w:t>
      </w:r>
    </w:p>
    <w:p w14:paraId="19BE5333" w14:textId="14BABF4B" w:rsidR="00CF51B3" w:rsidRPr="00CF51B3" w:rsidRDefault="00CF51B3" w:rsidP="00CF51B3">
      <w:pPr>
        <w:spacing w:after="120" w:line="276" w:lineRule="auto"/>
        <w:rPr>
          <w:rFonts w:cstheme="minorHAnsi"/>
          <w:color w:val="4472C4" w:themeColor="accent1"/>
          <w:sz w:val="24"/>
          <w:szCs w:val="24"/>
        </w:rPr>
      </w:pPr>
      <w:r w:rsidRPr="00CF51B3">
        <w:rPr>
          <w:rFonts w:cstheme="minorHAnsi"/>
          <w:sz w:val="24"/>
          <w:szCs w:val="24"/>
        </w:rPr>
        <w:t xml:space="preserve">W ramach weryfikacji zachowania okresu trwałości a tym samym kwalifikowalności wydatków poniesionych w ramach obu stawek jednostkowych </w:t>
      </w:r>
      <w:r w:rsidRPr="00B10AEF">
        <w:rPr>
          <w:rFonts w:cstheme="minorHAnsi"/>
          <w:sz w:val="24"/>
          <w:szCs w:val="24"/>
        </w:rPr>
        <w:t>uwzględnia się tylko pełne miesiące kalendarzowe</w:t>
      </w:r>
      <w:r w:rsidRPr="007A5443">
        <w:rPr>
          <w:rFonts w:cstheme="minorHAnsi"/>
          <w:sz w:val="24"/>
          <w:szCs w:val="24"/>
        </w:rPr>
        <w:t xml:space="preserve">. </w:t>
      </w:r>
      <w:r w:rsidRPr="00CF51B3">
        <w:rPr>
          <w:rFonts w:cstheme="minorHAnsi"/>
          <w:sz w:val="24"/>
          <w:szCs w:val="24"/>
        </w:rPr>
        <w:t xml:space="preserve">W związku z tym, jeśli nawet stanowisko pracy zostanie zlikwidowane w ostatnim miesiącu obowiązkowego okresu trwałości, to należy naliczyć korektę finansową dla obu stawek proporcjonalnie do okresu niezachowania okresu trwałości. </w:t>
      </w:r>
    </w:p>
    <w:p w14:paraId="641BCE18" w14:textId="79238334" w:rsidR="00CF51B3" w:rsidRDefault="0023020C" w:rsidP="00CF51B3">
      <w:pPr>
        <w:spacing w:after="120" w:line="276" w:lineRule="auto"/>
        <w:rPr>
          <w:rFonts w:cstheme="minorHAnsi"/>
          <w:sz w:val="24"/>
          <w:szCs w:val="24"/>
        </w:rPr>
      </w:pPr>
      <w:r>
        <w:rPr>
          <w:rFonts w:cstheme="minorHAnsi"/>
          <w:sz w:val="24"/>
          <w:szCs w:val="24"/>
        </w:rPr>
        <w:t>Jeżeli zatem</w:t>
      </w:r>
      <w:r w:rsidR="00CF51B3" w:rsidRPr="00CF51B3">
        <w:rPr>
          <w:rFonts w:cstheme="minorHAnsi"/>
          <w:sz w:val="24"/>
          <w:szCs w:val="24"/>
        </w:rPr>
        <w:t xml:space="preserve"> </w:t>
      </w:r>
      <w:r w:rsidR="000F05CB">
        <w:rPr>
          <w:rFonts w:cstheme="minorHAnsi"/>
          <w:sz w:val="24"/>
          <w:szCs w:val="24"/>
        </w:rPr>
        <w:t xml:space="preserve">PS </w:t>
      </w:r>
      <w:r w:rsidR="00CF51B3" w:rsidRPr="00CF51B3">
        <w:rPr>
          <w:rFonts w:cstheme="minorHAnsi"/>
          <w:sz w:val="24"/>
          <w:szCs w:val="24"/>
        </w:rPr>
        <w:t>utworzył</w:t>
      </w:r>
      <w:r w:rsidR="000F05CB">
        <w:rPr>
          <w:rFonts w:cstheme="minorHAnsi"/>
          <w:sz w:val="24"/>
          <w:szCs w:val="24"/>
        </w:rPr>
        <w:t>o</w:t>
      </w:r>
      <w:r w:rsidR="00CF51B3" w:rsidRPr="00CF51B3">
        <w:rPr>
          <w:rFonts w:cstheme="minorHAnsi"/>
          <w:sz w:val="24"/>
          <w:szCs w:val="24"/>
        </w:rPr>
        <w:t xml:space="preserve"> ze środków EFS+ jedno miejsce pracy</w:t>
      </w:r>
      <w:r>
        <w:rPr>
          <w:rFonts w:cstheme="minorHAnsi"/>
          <w:sz w:val="24"/>
          <w:szCs w:val="24"/>
        </w:rPr>
        <w:t>,</w:t>
      </w:r>
      <w:r w:rsidR="00CF51B3" w:rsidRPr="00CF51B3">
        <w:rPr>
          <w:rFonts w:cstheme="minorHAnsi"/>
          <w:sz w:val="24"/>
          <w:szCs w:val="24"/>
        </w:rPr>
        <w:t xml:space="preserve"> </w:t>
      </w:r>
      <w:r>
        <w:rPr>
          <w:rFonts w:cstheme="minorHAnsi"/>
          <w:sz w:val="24"/>
          <w:szCs w:val="24"/>
        </w:rPr>
        <w:t>o</w:t>
      </w:r>
      <w:r w:rsidR="00CF51B3" w:rsidRPr="00CF51B3">
        <w:rPr>
          <w:rFonts w:cstheme="minorHAnsi"/>
          <w:sz w:val="24"/>
          <w:szCs w:val="24"/>
        </w:rPr>
        <w:t xml:space="preserve">soba zatrudniona na tym stanowisku rozpoczęła pracę 15.01.2022 r. </w:t>
      </w:r>
      <w:r>
        <w:rPr>
          <w:rFonts w:cstheme="minorHAnsi"/>
          <w:sz w:val="24"/>
          <w:szCs w:val="24"/>
        </w:rPr>
        <w:t>, następnie u</w:t>
      </w:r>
      <w:r w:rsidR="00CF51B3" w:rsidRPr="00CF51B3">
        <w:rPr>
          <w:rFonts w:cstheme="minorHAnsi"/>
          <w:sz w:val="24"/>
          <w:szCs w:val="24"/>
        </w:rPr>
        <w:t>trzymanie</w:t>
      </w:r>
      <w:r>
        <w:rPr>
          <w:rFonts w:cstheme="minorHAnsi"/>
          <w:sz w:val="24"/>
          <w:szCs w:val="24"/>
        </w:rPr>
        <w:t xml:space="preserve"> tego</w:t>
      </w:r>
      <w:r w:rsidR="00CF51B3" w:rsidRPr="00CF51B3">
        <w:rPr>
          <w:rFonts w:cstheme="minorHAnsi"/>
          <w:sz w:val="24"/>
          <w:szCs w:val="24"/>
        </w:rPr>
        <w:t xml:space="preserve"> miejsca pracy było dofinansowywane przez 12 miesięcy </w:t>
      </w:r>
      <w:r>
        <w:rPr>
          <w:rFonts w:cstheme="minorHAnsi"/>
          <w:sz w:val="24"/>
          <w:szCs w:val="24"/>
        </w:rPr>
        <w:t xml:space="preserve">tj. </w:t>
      </w:r>
      <w:r w:rsidR="00CF51B3" w:rsidRPr="00CF51B3">
        <w:rPr>
          <w:rFonts w:cstheme="minorHAnsi"/>
          <w:sz w:val="24"/>
          <w:szCs w:val="24"/>
        </w:rPr>
        <w:t xml:space="preserve">do 15.01.2023 r. </w:t>
      </w:r>
      <w:r w:rsidR="000A5FA2">
        <w:rPr>
          <w:rFonts w:cstheme="minorHAnsi"/>
          <w:sz w:val="24"/>
          <w:szCs w:val="24"/>
        </w:rPr>
        <w:t>i</w:t>
      </w:r>
      <w:r w:rsidR="00CF51B3" w:rsidRPr="00CF51B3">
        <w:rPr>
          <w:rFonts w:cstheme="minorHAnsi"/>
          <w:sz w:val="24"/>
          <w:szCs w:val="24"/>
        </w:rPr>
        <w:t xml:space="preserve"> zostało zlikwidowane </w:t>
      </w:r>
      <w:r w:rsidR="006167AA">
        <w:rPr>
          <w:rFonts w:cstheme="minorHAnsi"/>
          <w:sz w:val="24"/>
          <w:szCs w:val="24"/>
        </w:rPr>
        <w:br/>
      </w:r>
      <w:r w:rsidR="00CF51B3" w:rsidRPr="00CF51B3">
        <w:rPr>
          <w:rFonts w:cstheme="minorHAnsi"/>
          <w:sz w:val="24"/>
          <w:szCs w:val="24"/>
        </w:rPr>
        <w:t>12.07.2023 r., tj. przed upływem szóstego miesiąca okresu trwałości</w:t>
      </w:r>
      <w:r w:rsidR="000A5FA2">
        <w:rPr>
          <w:rFonts w:cstheme="minorHAnsi"/>
          <w:sz w:val="24"/>
          <w:szCs w:val="24"/>
        </w:rPr>
        <w:t>, w</w:t>
      </w:r>
      <w:r w:rsidR="00CF51B3" w:rsidRPr="00CF51B3">
        <w:rPr>
          <w:rFonts w:cstheme="minorHAnsi"/>
          <w:sz w:val="24"/>
          <w:szCs w:val="24"/>
        </w:rPr>
        <w:t xml:space="preserve"> związku z niezachowaniem pełnego okresu trwałości</w:t>
      </w:r>
      <w:r w:rsidR="00CF51B3" w:rsidRPr="007A5443">
        <w:rPr>
          <w:rFonts w:cstheme="minorHAnsi"/>
          <w:sz w:val="24"/>
          <w:szCs w:val="24"/>
        </w:rPr>
        <w:t xml:space="preserve">, </w:t>
      </w:r>
      <w:r w:rsidR="00CF51B3" w:rsidRPr="00B10AEF">
        <w:rPr>
          <w:rFonts w:cstheme="minorHAnsi"/>
          <w:sz w:val="24"/>
          <w:szCs w:val="24"/>
        </w:rPr>
        <w:t>PS będzie musiało zwrócić 1/6 otrzymanego dofinansowania na obie stawki jednostkowe</w:t>
      </w:r>
      <w:r w:rsidR="00CF51B3" w:rsidRPr="00CF51B3">
        <w:rPr>
          <w:rFonts w:cstheme="minorHAnsi"/>
          <w:sz w:val="24"/>
          <w:szCs w:val="24"/>
        </w:rPr>
        <w:t xml:space="preserve"> (obowiązkowy okres trwałości wynosił 6 miesięcy, miejsce było utrzymywane przez pełnych 5 miesięcy; brakujący okres trwałości wyniósł więc 1 miesiąc).</w:t>
      </w:r>
    </w:p>
    <w:p w14:paraId="740963E1" w14:textId="54FC0D19" w:rsidR="00B94D8E" w:rsidRPr="0023020C" w:rsidRDefault="00B94D8E" w:rsidP="0005035B">
      <w:pPr>
        <w:pStyle w:val="Akapitzlist"/>
        <w:numPr>
          <w:ilvl w:val="0"/>
          <w:numId w:val="14"/>
        </w:numPr>
        <w:spacing w:after="120" w:line="276" w:lineRule="auto"/>
        <w:ind w:left="414" w:hanging="357"/>
        <w:rPr>
          <w:rFonts w:ascii="Calibri" w:hAnsi="Calibri" w:cs="Calibri"/>
          <w:b/>
          <w:bCs/>
          <w:color w:val="4472C4" w:themeColor="accent1"/>
        </w:rPr>
      </w:pPr>
      <w:r w:rsidRPr="0023020C">
        <w:rPr>
          <w:rFonts w:ascii="Calibri" w:hAnsi="Calibri" w:cs="Calibri"/>
          <w:b/>
          <w:bCs/>
          <w:color w:val="4472C4" w:themeColor="accent1"/>
        </w:rPr>
        <w:t>Czy w projektach rozliczanych na po</w:t>
      </w:r>
      <w:r w:rsidR="00105140" w:rsidRPr="0023020C">
        <w:rPr>
          <w:rFonts w:ascii="Calibri" w:hAnsi="Calibri" w:cs="Calibri"/>
          <w:b/>
          <w:bCs/>
          <w:color w:val="4472C4" w:themeColor="accent1"/>
        </w:rPr>
        <w:t>d</w:t>
      </w:r>
      <w:r w:rsidRPr="0023020C">
        <w:rPr>
          <w:rFonts w:ascii="Calibri" w:hAnsi="Calibri" w:cs="Calibri"/>
          <w:b/>
          <w:bCs/>
          <w:color w:val="4472C4" w:themeColor="accent1"/>
        </w:rPr>
        <w:t>stawie stawek jednostkowych stosuje się reguł</w:t>
      </w:r>
      <w:r w:rsidR="00105140" w:rsidRPr="0023020C">
        <w:rPr>
          <w:rFonts w:ascii="Calibri" w:hAnsi="Calibri" w:cs="Calibri"/>
          <w:b/>
          <w:bCs/>
          <w:color w:val="4472C4" w:themeColor="accent1"/>
        </w:rPr>
        <w:t>ę proporcjonalności</w:t>
      </w:r>
      <w:r w:rsidR="000573A9" w:rsidRPr="0023020C">
        <w:rPr>
          <w:rFonts w:ascii="Calibri" w:hAnsi="Calibri" w:cs="Calibri"/>
          <w:b/>
          <w:bCs/>
          <w:color w:val="4472C4" w:themeColor="accent1"/>
        </w:rPr>
        <w:t xml:space="preserve"> w przypadku, gdy OWES nie osiągnie wartości wskaźników określonych w projekcie</w:t>
      </w:r>
      <w:r w:rsidR="00105140" w:rsidRPr="0023020C">
        <w:rPr>
          <w:rFonts w:ascii="Calibri" w:hAnsi="Calibri" w:cs="Calibri"/>
          <w:b/>
          <w:bCs/>
          <w:color w:val="4472C4" w:themeColor="accent1"/>
        </w:rPr>
        <w:t>?</w:t>
      </w:r>
    </w:p>
    <w:p w14:paraId="164E0771" w14:textId="562E378B" w:rsidR="006167AA" w:rsidRPr="00F84F22" w:rsidRDefault="00552FD7" w:rsidP="00552FD7">
      <w:pPr>
        <w:spacing w:after="120" w:line="276" w:lineRule="auto"/>
        <w:rPr>
          <w:rFonts w:ascii="Calibri" w:hAnsi="Calibri" w:cs="Calibri"/>
          <w:sz w:val="24"/>
          <w:szCs w:val="24"/>
        </w:rPr>
      </w:pPr>
      <w:r w:rsidRPr="00552FD7">
        <w:rPr>
          <w:rFonts w:ascii="Calibri" w:hAnsi="Calibri" w:cs="Calibri"/>
          <w:sz w:val="24"/>
          <w:szCs w:val="24"/>
        </w:rPr>
        <w:t xml:space="preserve">Zgodnie z Wytycznymi </w:t>
      </w:r>
      <w:r w:rsidR="0023020C">
        <w:rPr>
          <w:rFonts w:ascii="Calibri" w:hAnsi="Calibri" w:cs="Calibri"/>
          <w:sz w:val="24"/>
          <w:szCs w:val="24"/>
        </w:rPr>
        <w:t xml:space="preserve">w zakresie </w:t>
      </w:r>
      <w:r w:rsidRPr="00552FD7">
        <w:rPr>
          <w:rFonts w:ascii="Calibri" w:hAnsi="Calibri" w:cs="Calibri"/>
          <w:sz w:val="24"/>
          <w:szCs w:val="24"/>
        </w:rPr>
        <w:t xml:space="preserve">kwalifikowalności </w:t>
      </w:r>
      <w:r w:rsidR="0023020C">
        <w:rPr>
          <w:rFonts w:ascii="Calibri" w:hAnsi="Calibri" w:cs="Calibri"/>
          <w:sz w:val="24"/>
          <w:szCs w:val="24"/>
        </w:rPr>
        <w:t xml:space="preserve">wydatków </w:t>
      </w:r>
      <w:r w:rsidRPr="00552FD7">
        <w:rPr>
          <w:rFonts w:ascii="Calibri" w:hAnsi="Calibri" w:cs="Calibri"/>
          <w:sz w:val="24"/>
          <w:szCs w:val="24"/>
        </w:rPr>
        <w:t xml:space="preserve">reguła proporcjonalności nie ma zastosowania dla </w:t>
      </w:r>
      <w:r w:rsidR="0023020C">
        <w:rPr>
          <w:rFonts w:ascii="Calibri" w:hAnsi="Calibri" w:cs="Calibri"/>
          <w:sz w:val="24"/>
          <w:szCs w:val="24"/>
        </w:rPr>
        <w:t>wskaźników produktu i rezultatu, które stanowię podstawę</w:t>
      </w:r>
      <w:r w:rsidR="0023020C" w:rsidRPr="00552FD7">
        <w:rPr>
          <w:rFonts w:ascii="Calibri" w:hAnsi="Calibri" w:cs="Calibri"/>
          <w:sz w:val="24"/>
          <w:szCs w:val="24"/>
        </w:rPr>
        <w:t xml:space="preserve"> rozlicz</w:t>
      </w:r>
      <w:r w:rsidR="0023020C">
        <w:rPr>
          <w:rFonts w:ascii="Calibri" w:hAnsi="Calibri" w:cs="Calibri"/>
          <w:sz w:val="24"/>
          <w:szCs w:val="24"/>
        </w:rPr>
        <w:t>ani</w:t>
      </w:r>
      <w:r w:rsidR="00955F32">
        <w:rPr>
          <w:rFonts w:ascii="Calibri" w:hAnsi="Calibri" w:cs="Calibri"/>
          <w:sz w:val="24"/>
          <w:szCs w:val="24"/>
        </w:rPr>
        <w:t>a</w:t>
      </w:r>
      <w:r w:rsidR="0023020C" w:rsidRPr="00552FD7">
        <w:rPr>
          <w:rFonts w:ascii="Calibri" w:hAnsi="Calibri" w:cs="Calibri"/>
          <w:sz w:val="24"/>
          <w:szCs w:val="24"/>
        </w:rPr>
        <w:t xml:space="preserve"> </w:t>
      </w:r>
      <w:r w:rsidR="0005035B">
        <w:rPr>
          <w:rFonts w:ascii="Calibri" w:hAnsi="Calibri" w:cs="Calibri"/>
          <w:sz w:val="24"/>
          <w:szCs w:val="24"/>
        </w:rPr>
        <w:t>stawek jednostkowych</w:t>
      </w:r>
      <w:r w:rsidRPr="00552FD7">
        <w:rPr>
          <w:rFonts w:ascii="Calibri" w:hAnsi="Calibri" w:cs="Calibri"/>
          <w:sz w:val="24"/>
          <w:szCs w:val="24"/>
        </w:rPr>
        <w:t xml:space="preserve">. </w:t>
      </w:r>
      <w:r w:rsidR="0023020C">
        <w:rPr>
          <w:rFonts w:ascii="Calibri" w:hAnsi="Calibri" w:cs="Calibri"/>
          <w:sz w:val="24"/>
          <w:szCs w:val="24"/>
        </w:rPr>
        <w:t xml:space="preserve">W przypadku pozostałych wskaźników (tj. niesłużących rozliczaniu </w:t>
      </w:r>
      <w:r w:rsidR="0005035B">
        <w:rPr>
          <w:rFonts w:ascii="Calibri" w:hAnsi="Calibri" w:cs="Calibri"/>
          <w:sz w:val="24"/>
          <w:szCs w:val="24"/>
        </w:rPr>
        <w:t>stawek jednostkowych</w:t>
      </w:r>
      <w:r w:rsidR="0023020C">
        <w:rPr>
          <w:rFonts w:ascii="Calibri" w:hAnsi="Calibri" w:cs="Calibri"/>
          <w:sz w:val="24"/>
          <w:szCs w:val="24"/>
        </w:rPr>
        <w:t>) brak ich pełnej realizacji może pociągać za sobą konieczność zastosowania reguły proporcjonalności.</w:t>
      </w:r>
    </w:p>
    <w:p w14:paraId="3430BA15" w14:textId="5BD1CC71" w:rsidR="000C1A9C" w:rsidRPr="00551B32" w:rsidRDefault="00055118" w:rsidP="0005035B">
      <w:pPr>
        <w:pStyle w:val="Akapitzlist"/>
        <w:numPr>
          <w:ilvl w:val="0"/>
          <w:numId w:val="14"/>
        </w:numPr>
        <w:spacing w:after="120" w:line="276" w:lineRule="auto"/>
        <w:ind w:left="414" w:hanging="357"/>
        <w:rPr>
          <w:rFonts w:ascii="Calibri" w:hAnsi="Calibri" w:cs="Calibri"/>
          <w:b/>
          <w:bCs/>
          <w:color w:val="4472C4" w:themeColor="accent1"/>
        </w:rPr>
      </w:pPr>
      <w:r w:rsidRPr="00551B32">
        <w:rPr>
          <w:rFonts w:ascii="Calibri" w:hAnsi="Calibri" w:cs="Calibri"/>
          <w:b/>
          <w:bCs/>
          <w:color w:val="4472C4" w:themeColor="accent1"/>
        </w:rPr>
        <w:t>Czy w okresie trwałości weryfikowan</w:t>
      </w:r>
      <w:r w:rsidR="00D86D92" w:rsidRPr="00551B32">
        <w:rPr>
          <w:rFonts w:ascii="Calibri" w:hAnsi="Calibri" w:cs="Calibri"/>
          <w:b/>
          <w:bCs/>
          <w:color w:val="4472C4" w:themeColor="accent1"/>
        </w:rPr>
        <w:t>y</w:t>
      </w:r>
      <w:r w:rsidRPr="00551B32">
        <w:rPr>
          <w:rFonts w:ascii="Calibri" w:hAnsi="Calibri" w:cs="Calibri"/>
          <w:b/>
          <w:bCs/>
          <w:color w:val="4472C4" w:themeColor="accent1"/>
        </w:rPr>
        <w:t xml:space="preserve"> jest fakt ponoszenia </w:t>
      </w:r>
      <w:r w:rsidR="00165350" w:rsidRPr="00551B32">
        <w:rPr>
          <w:rFonts w:ascii="Calibri" w:hAnsi="Calibri" w:cs="Calibri"/>
          <w:b/>
          <w:bCs/>
          <w:color w:val="4472C4" w:themeColor="accent1"/>
        </w:rPr>
        <w:t xml:space="preserve">ze środków własnych </w:t>
      </w:r>
      <w:r w:rsidR="000573A9" w:rsidRPr="00551B32">
        <w:rPr>
          <w:rFonts w:ascii="Calibri" w:hAnsi="Calibri" w:cs="Calibri"/>
          <w:b/>
          <w:bCs/>
          <w:color w:val="4472C4" w:themeColor="accent1"/>
        </w:rPr>
        <w:t>PS</w:t>
      </w:r>
      <w:r w:rsidR="00030729" w:rsidRPr="00551B32">
        <w:rPr>
          <w:rFonts w:ascii="Calibri" w:hAnsi="Calibri" w:cs="Calibri"/>
          <w:b/>
          <w:bCs/>
          <w:color w:val="4472C4" w:themeColor="accent1"/>
        </w:rPr>
        <w:t xml:space="preserve"> </w:t>
      </w:r>
      <w:r w:rsidRPr="00551B32">
        <w:rPr>
          <w:rFonts w:ascii="Calibri" w:hAnsi="Calibri" w:cs="Calibri"/>
          <w:b/>
          <w:bCs/>
          <w:color w:val="4472C4" w:themeColor="accent1"/>
        </w:rPr>
        <w:t>wszystkich kosztów finansowanych w ramach stawki na utrzymanie miejsca pracy?</w:t>
      </w:r>
    </w:p>
    <w:p w14:paraId="22158899" w14:textId="64D6297D" w:rsidR="00022F83" w:rsidRDefault="00D543DA" w:rsidP="00ED1267">
      <w:pPr>
        <w:spacing w:after="120" w:line="276" w:lineRule="auto"/>
        <w:rPr>
          <w:rFonts w:ascii="Calibri" w:hAnsi="Calibri" w:cs="Calibri"/>
          <w:sz w:val="24"/>
          <w:szCs w:val="24"/>
        </w:rPr>
      </w:pPr>
      <w:r w:rsidRPr="00D543DA">
        <w:rPr>
          <w:rFonts w:ascii="Calibri" w:hAnsi="Calibri" w:cs="Calibri"/>
          <w:sz w:val="24"/>
          <w:szCs w:val="24"/>
        </w:rPr>
        <w:t xml:space="preserve">Weryfikacja utrzymania miejsca pracy w okresie trwałości polega na potwierdzeniu faktycznego utrzymania miejsca pracy, finansowanego uprzednio w ramach stawek jednostkowych (na utworzenie i utrzymanie miejsca pracy). </w:t>
      </w:r>
      <w:r w:rsidR="00C76692">
        <w:rPr>
          <w:rFonts w:ascii="Calibri" w:hAnsi="Calibri" w:cs="Calibri"/>
          <w:sz w:val="24"/>
          <w:szCs w:val="24"/>
        </w:rPr>
        <w:t>B</w:t>
      </w:r>
      <w:r w:rsidR="00551B32">
        <w:rPr>
          <w:rFonts w:ascii="Calibri" w:hAnsi="Calibri" w:cs="Calibri"/>
          <w:sz w:val="24"/>
          <w:szCs w:val="24"/>
        </w:rPr>
        <w:t xml:space="preserve">eneficjent </w:t>
      </w:r>
      <w:r w:rsidR="00C76692">
        <w:rPr>
          <w:rFonts w:ascii="Calibri" w:hAnsi="Calibri" w:cs="Calibri"/>
          <w:sz w:val="24"/>
          <w:szCs w:val="24"/>
        </w:rPr>
        <w:t>monitorując zachowanie</w:t>
      </w:r>
      <w:r w:rsidR="00551B32">
        <w:rPr>
          <w:rFonts w:ascii="Calibri" w:hAnsi="Calibri" w:cs="Calibri"/>
          <w:sz w:val="24"/>
          <w:szCs w:val="24"/>
        </w:rPr>
        <w:t xml:space="preserve"> trwałości miejsca pracy powinien potwierdzić, że na danym miejscu nadal zatrudniona jest osoba spełniająca wymogi Wytycznych w niezmienionym wymiarze etatu. </w:t>
      </w:r>
      <w:r w:rsidRPr="00D543DA">
        <w:rPr>
          <w:rFonts w:ascii="Calibri" w:hAnsi="Calibri" w:cs="Calibri"/>
          <w:sz w:val="24"/>
          <w:szCs w:val="24"/>
        </w:rPr>
        <w:t xml:space="preserve">Potwierdzeniem utrzymania miejsca pracy jest ponoszenie wydatków na miejsce pracy zgodnie z przepisami krajowymi oraz umową o pracę lub spółdzielczą umową o pracę. </w:t>
      </w:r>
      <w:r w:rsidR="00551B32">
        <w:rPr>
          <w:rFonts w:ascii="Calibri" w:hAnsi="Calibri" w:cs="Calibri"/>
          <w:sz w:val="24"/>
          <w:szCs w:val="24"/>
        </w:rPr>
        <w:t xml:space="preserve">Zatem potwierdzenie trwałości może odbywać się w oparciu o dokumenty takie jak </w:t>
      </w:r>
      <w:r w:rsidRPr="00D543DA">
        <w:rPr>
          <w:rFonts w:ascii="Calibri" w:hAnsi="Calibri" w:cs="Calibri"/>
          <w:sz w:val="24"/>
          <w:szCs w:val="24"/>
        </w:rPr>
        <w:t>umowa o pracę zaliczka</w:t>
      </w:r>
      <w:r w:rsidR="00551B32">
        <w:rPr>
          <w:rFonts w:ascii="Calibri" w:hAnsi="Calibri" w:cs="Calibri"/>
          <w:sz w:val="24"/>
          <w:szCs w:val="24"/>
        </w:rPr>
        <w:t xml:space="preserve"> na</w:t>
      </w:r>
      <w:r w:rsidRPr="00D543DA">
        <w:rPr>
          <w:rFonts w:ascii="Calibri" w:hAnsi="Calibri" w:cs="Calibri"/>
          <w:sz w:val="24"/>
          <w:szCs w:val="24"/>
        </w:rPr>
        <w:t xml:space="preserve"> </w:t>
      </w:r>
      <w:r w:rsidR="00551B32" w:rsidRPr="00D543DA">
        <w:rPr>
          <w:rFonts w:ascii="Calibri" w:hAnsi="Calibri" w:cs="Calibri"/>
          <w:sz w:val="24"/>
          <w:szCs w:val="24"/>
        </w:rPr>
        <w:t>podat</w:t>
      </w:r>
      <w:r w:rsidR="00551B32">
        <w:rPr>
          <w:rFonts w:ascii="Calibri" w:hAnsi="Calibri" w:cs="Calibri"/>
          <w:sz w:val="24"/>
          <w:szCs w:val="24"/>
        </w:rPr>
        <w:t>ek</w:t>
      </w:r>
      <w:r w:rsidR="00551B32" w:rsidRPr="00D543DA">
        <w:rPr>
          <w:rFonts w:ascii="Calibri" w:hAnsi="Calibri" w:cs="Calibri"/>
          <w:sz w:val="24"/>
          <w:szCs w:val="24"/>
        </w:rPr>
        <w:t xml:space="preserve"> </w:t>
      </w:r>
      <w:r w:rsidR="004D7F71" w:rsidRPr="00D543DA">
        <w:rPr>
          <w:rFonts w:ascii="Calibri" w:hAnsi="Calibri" w:cs="Calibri"/>
          <w:sz w:val="24"/>
          <w:szCs w:val="24"/>
        </w:rPr>
        <w:t>dochodow</w:t>
      </w:r>
      <w:r w:rsidR="004D7F71">
        <w:rPr>
          <w:rFonts w:ascii="Calibri" w:hAnsi="Calibri" w:cs="Calibri"/>
          <w:sz w:val="24"/>
          <w:szCs w:val="24"/>
        </w:rPr>
        <w:t>y</w:t>
      </w:r>
      <w:r w:rsidR="004D7F71" w:rsidRPr="00D543DA">
        <w:rPr>
          <w:rFonts w:ascii="Calibri" w:hAnsi="Calibri" w:cs="Calibri"/>
          <w:sz w:val="24"/>
          <w:szCs w:val="24"/>
        </w:rPr>
        <w:t xml:space="preserve"> </w:t>
      </w:r>
      <w:r w:rsidRPr="00D543DA">
        <w:rPr>
          <w:rFonts w:ascii="Calibri" w:hAnsi="Calibri" w:cs="Calibri"/>
          <w:sz w:val="24"/>
          <w:szCs w:val="24"/>
        </w:rPr>
        <w:t xml:space="preserve">od osób fizycznych oraz </w:t>
      </w:r>
      <w:r w:rsidR="004D7F71" w:rsidRPr="00D543DA">
        <w:rPr>
          <w:rFonts w:ascii="Calibri" w:hAnsi="Calibri" w:cs="Calibri"/>
          <w:sz w:val="24"/>
          <w:szCs w:val="24"/>
        </w:rPr>
        <w:t>składk</w:t>
      </w:r>
      <w:r w:rsidR="004D7F71">
        <w:rPr>
          <w:rFonts w:ascii="Calibri" w:hAnsi="Calibri" w:cs="Calibri"/>
          <w:sz w:val="24"/>
          <w:szCs w:val="24"/>
        </w:rPr>
        <w:t>i</w:t>
      </w:r>
      <w:r w:rsidR="00FA30A7">
        <w:rPr>
          <w:rFonts w:ascii="Calibri" w:hAnsi="Calibri" w:cs="Calibri"/>
          <w:sz w:val="24"/>
          <w:szCs w:val="24"/>
        </w:rPr>
        <w:t xml:space="preserve"> </w:t>
      </w:r>
      <w:r w:rsidRPr="00D543DA">
        <w:rPr>
          <w:rFonts w:ascii="Calibri" w:hAnsi="Calibri" w:cs="Calibri"/>
          <w:sz w:val="24"/>
          <w:szCs w:val="24"/>
        </w:rPr>
        <w:t>na ubezpieczenie społeczne</w:t>
      </w:r>
      <w:r w:rsidR="00046060">
        <w:rPr>
          <w:rFonts w:ascii="Calibri" w:hAnsi="Calibri" w:cs="Calibri"/>
          <w:sz w:val="24"/>
          <w:szCs w:val="24"/>
        </w:rPr>
        <w:t xml:space="preserve"> i zdrowotne</w:t>
      </w:r>
      <w:r w:rsidRPr="00D543DA">
        <w:rPr>
          <w:rFonts w:ascii="Calibri" w:hAnsi="Calibri" w:cs="Calibri"/>
          <w:sz w:val="24"/>
          <w:szCs w:val="24"/>
        </w:rPr>
        <w:t xml:space="preserve">. </w:t>
      </w:r>
    </w:p>
    <w:p w14:paraId="1A9CF933" w14:textId="4615B34D" w:rsidR="00ED1267" w:rsidRPr="00022F83" w:rsidRDefault="00022F83" w:rsidP="007140E0">
      <w:pPr>
        <w:pStyle w:val="Akapitzlist"/>
        <w:numPr>
          <w:ilvl w:val="0"/>
          <w:numId w:val="14"/>
        </w:numPr>
        <w:spacing w:after="120" w:line="276" w:lineRule="auto"/>
        <w:ind w:left="414" w:hanging="357"/>
        <w:rPr>
          <w:rFonts w:ascii="Calibri" w:hAnsi="Calibri" w:cs="Calibri"/>
          <w:b/>
          <w:bCs/>
          <w:color w:val="4472C4" w:themeColor="accent1"/>
        </w:rPr>
      </w:pPr>
      <w:r w:rsidRPr="00022F83">
        <w:rPr>
          <w:rFonts w:ascii="Calibri" w:hAnsi="Calibri" w:cs="Calibri"/>
          <w:b/>
          <w:bCs/>
          <w:color w:val="4472C4" w:themeColor="accent1"/>
        </w:rPr>
        <w:lastRenderedPageBreak/>
        <w:t>Czy monitorowanie okresu trwałości dotyczy miejsca pracy na taki</w:t>
      </w:r>
      <w:r w:rsidR="009B52EE">
        <w:rPr>
          <w:rFonts w:ascii="Calibri" w:hAnsi="Calibri" w:cs="Calibri"/>
          <w:b/>
          <w:bCs/>
          <w:color w:val="4472C4" w:themeColor="accent1"/>
        </w:rPr>
        <w:t>ch</w:t>
      </w:r>
      <w:r w:rsidRPr="00022F83">
        <w:rPr>
          <w:rFonts w:ascii="Calibri" w:hAnsi="Calibri" w:cs="Calibri"/>
          <w:b/>
          <w:bCs/>
          <w:color w:val="4472C4" w:themeColor="accent1"/>
        </w:rPr>
        <w:t xml:space="preserve"> warunkach jak ma to miejsce w okresie utrzymania miejsca pracy, tj. zatrudnienie osoby zagrożonej wykluczeniem społecznym, na deklarowany wymiar zatrudnienia? Cz</w:t>
      </w:r>
      <w:r w:rsidR="006167AA">
        <w:rPr>
          <w:rFonts w:ascii="Calibri" w:hAnsi="Calibri" w:cs="Calibri"/>
          <w:b/>
          <w:bCs/>
          <w:color w:val="4472C4" w:themeColor="accent1"/>
        </w:rPr>
        <w:t>y</w:t>
      </w:r>
      <w:r w:rsidRPr="00022F83">
        <w:rPr>
          <w:rFonts w:ascii="Calibri" w:hAnsi="Calibri" w:cs="Calibri"/>
          <w:b/>
          <w:bCs/>
          <w:color w:val="4472C4" w:themeColor="accent1"/>
        </w:rPr>
        <w:t xml:space="preserve"> istnieje np. możliwość zmniejszenia wielkości wymiaru zatrudnienia z 1 etatu do ½ etatu?</w:t>
      </w:r>
    </w:p>
    <w:p w14:paraId="64014B6F" w14:textId="0D234094" w:rsidR="004C49D9" w:rsidRDefault="00022F83" w:rsidP="0005035B">
      <w:pPr>
        <w:spacing w:after="120" w:line="276" w:lineRule="auto"/>
        <w:rPr>
          <w:rFonts w:cstheme="minorHAnsi"/>
          <w:color w:val="000000" w:themeColor="text1"/>
          <w:sz w:val="24"/>
          <w:szCs w:val="24"/>
        </w:rPr>
      </w:pPr>
      <w:r w:rsidRPr="00022F83">
        <w:rPr>
          <w:rFonts w:cstheme="minorHAnsi"/>
          <w:color w:val="000000" w:themeColor="text1"/>
          <w:sz w:val="24"/>
          <w:szCs w:val="24"/>
        </w:rPr>
        <w:t>Tak. Zachowanie trwałości miejsca pracy oznacza jego utrzymanie przez 6 kolejnych miesięcy na takich samych warunkach jakie obowiązywały w okresie gdy jego utrzymanie finansowane było w ramach stawki jednostkowej. A zatem na miejscu pracy nadal powinna być zatrudniona osoba spełniająca wymogi z Wytycznych, w wymiarze etatu jaki był finansowany w trakcie realizacji projektu. Niezachowanie tych wymogów będzie uznane za brak zachowania trwałości miejsca pracy.</w:t>
      </w:r>
    </w:p>
    <w:p w14:paraId="1C7116C2" w14:textId="08D50F4C" w:rsidR="00022F83" w:rsidRPr="001A77C2" w:rsidRDefault="00055A07" w:rsidP="001A77C2">
      <w:pPr>
        <w:pStyle w:val="NormalnyWeb"/>
        <w:numPr>
          <w:ilvl w:val="0"/>
          <w:numId w:val="14"/>
        </w:numPr>
        <w:spacing w:before="0" w:beforeAutospacing="0" w:after="120" w:afterAutospacing="0" w:line="276" w:lineRule="auto"/>
        <w:ind w:left="414" w:hanging="357"/>
        <w:rPr>
          <w:rFonts w:ascii="Calibri" w:hAnsi="Calibri" w:cs="Calibri"/>
          <w:b/>
          <w:bCs/>
          <w:color w:val="4472C4" w:themeColor="accent1"/>
        </w:rPr>
      </w:pPr>
      <w:r w:rsidRPr="001A77C2">
        <w:rPr>
          <w:rFonts w:ascii="Calibri" w:hAnsi="Calibri" w:cs="Calibri"/>
          <w:b/>
          <w:bCs/>
          <w:color w:val="4472C4" w:themeColor="accent1"/>
        </w:rPr>
        <w:t>Zgodnie z Wytycznymi m</w:t>
      </w:r>
      <w:r w:rsidR="008A4299" w:rsidRPr="001A77C2">
        <w:rPr>
          <w:rFonts w:ascii="Calibri" w:hAnsi="Calibri" w:cs="Calibri"/>
          <w:b/>
          <w:bCs/>
          <w:color w:val="4472C4" w:themeColor="accent1"/>
        </w:rPr>
        <w:t>oment badania wzrostu liczby miejsc pracy</w:t>
      </w:r>
      <w:r w:rsidR="0005035B" w:rsidRPr="001A77C2">
        <w:rPr>
          <w:rFonts w:ascii="Calibri" w:hAnsi="Calibri" w:cs="Calibri"/>
          <w:b/>
          <w:bCs/>
          <w:color w:val="4472C4" w:themeColor="accent1"/>
        </w:rPr>
        <w:t xml:space="preserve"> </w:t>
      </w:r>
      <w:r w:rsidR="008A4299" w:rsidRPr="001A77C2">
        <w:rPr>
          <w:rFonts w:ascii="Calibri" w:hAnsi="Calibri" w:cs="Calibri"/>
          <w:b/>
          <w:bCs/>
          <w:color w:val="4472C4" w:themeColor="accent1"/>
        </w:rPr>
        <w:t>następuje</w:t>
      </w:r>
      <w:r w:rsidR="0005035B" w:rsidRPr="001A77C2">
        <w:rPr>
          <w:rFonts w:ascii="Calibri" w:hAnsi="Calibri" w:cs="Calibri"/>
          <w:b/>
          <w:bCs/>
          <w:color w:val="4472C4" w:themeColor="accent1"/>
        </w:rPr>
        <w:t xml:space="preserve"> </w:t>
      </w:r>
      <w:r w:rsidR="006167AA">
        <w:rPr>
          <w:rFonts w:ascii="Calibri" w:hAnsi="Calibri" w:cs="Calibri"/>
          <w:b/>
          <w:bCs/>
          <w:color w:val="4472C4" w:themeColor="accent1"/>
        </w:rPr>
        <w:t>n</w:t>
      </w:r>
      <w:r w:rsidR="008A4299" w:rsidRPr="001A77C2">
        <w:rPr>
          <w:rFonts w:ascii="Calibri" w:hAnsi="Calibri" w:cs="Calibri"/>
          <w:b/>
          <w:bCs/>
          <w:color w:val="4472C4" w:themeColor="accent1"/>
        </w:rPr>
        <w:t>a koniec okresu trwałości ostatniego miejsca pracy, na które przyznano PS</w:t>
      </w:r>
      <w:r w:rsidR="0005035B" w:rsidRPr="001A77C2">
        <w:rPr>
          <w:rFonts w:ascii="Calibri" w:hAnsi="Calibri" w:cs="Calibri"/>
          <w:b/>
          <w:bCs/>
          <w:color w:val="4472C4" w:themeColor="accent1"/>
        </w:rPr>
        <w:t xml:space="preserve"> </w:t>
      </w:r>
      <w:r w:rsidR="008A4299" w:rsidRPr="001A77C2">
        <w:rPr>
          <w:rFonts w:ascii="Calibri" w:hAnsi="Calibri" w:cs="Calibri"/>
          <w:b/>
          <w:bCs/>
          <w:color w:val="4472C4" w:themeColor="accent1"/>
        </w:rPr>
        <w:t>wsparcie finansowe</w:t>
      </w:r>
      <w:r w:rsidRPr="001A77C2">
        <w:rPr>
          <w:rFonts w:ascii="Calibri" w:hAnsi="Calibri" w:cs="Calibri"/>
          <w:b/>
          <w:bCs/>
          <w:color w:val="4472C4" w:themeColor="accent1"/>
        </w:rPr>
        <w:t xml:space="preserve"> a m</w:t>
      </w:r>
      <w:r w:rsidR="008A4299" w:rsidRPr="001A77C2">
        <w:rPr>
          <w:rFonts w:ascii="Calibri" w:hAnsi="Calibri" w:cs="Calibri"/>
          <w:b/>
          <w:bCs/>
          <w:color w:val="4472C4" w:themeColor="accent1"/>
        </w:rPr>
        <w:t xml:space="preserve">omentem odniesienia </w:t>
      </w:r>
      <w:r w:rsidR="008A4299" w:rsidRPr="001A77C2">
        <w:rPr>
          <w:rFonts w:ascii="Calibri" w:hAnsi="Calibri" w:cs="Calibri"/>
          <w:b/>
          <w:bCs/>
          <w:color w:val="4472C4" w:themeColor="accent1"/>
          <w:u w:val="single"/>
        </w:rPr>
        <w:t>jest data przyznania</w:t>
      </w:r>
      <w:r w:rsidR="008A4299" w:rsidRPr="001A77C2">
        <w:rPr>
          <w:rFonts w:ascii="Calibri" w:hAnsi="Calibri" w:cs="Calibri"/>
          <w:b/>
          <w:bCs/>
          <w:color w:val="4472C4" w:themeColor="accent1"/>
        </w:rPr>
        <w:t xml:space="preserve"> wsparcia</w:t>
      </w:r>
      <w:r w:rsidR="0005035B" w:rsidRPr="001A77C2">
        <w:rPr>
          <w:rFonts w:ascii="Calibri" w:hAnsi="Calibri" w:cs="Calibri"/>
          <w:b/>
          <w:bCs/>
          <w:color w:val="4472C4" w:themeColor="accent1"/>
        </w:rPr>
        <w:t xml:space="preserve"> </w:t>
      </w:r>
      <w:r w:rsidR="008A4299" w:rsidRPr="001A77C2">
        <w:rPr>
          <w:rFonts w:ascii="Calibri" w:hAnsi="Calibri" w:cs="Calibri"/>
          <w:b/>
          <w:bCs/>
          <w:color w:val="4472C4" w:themeColor="accent1"/>
        </w:rPr>
        <w:t>finansowego na utworzenie miejsca pracy.</w:t>
      </w:r>
      <w:r w:rsidRPr="001A77C2">
        <w:rPr>
          <w:rFonts w:ascii="Calibri" w:hAnsi="Calibri" w:cs="Calibri"/>
          <w:b/>
          <w:bCs/>
          <w:color w:val="4472C4" w:themeColor="accent1"/>
        </w:rPr>
        <w:t xml:space="preserve"> </w:t>
      </w:r>
      <w:r w:rsidR="007803DE" w:rsidRPr="001A77C2">
        <w:rPr>
          <w:rFonts w:ascii="Calibri" w:hAnsi="Calibri" w:cs="Calibri"/>
          <w:b/>
          <w:bCs/>
          <w:color w:val="4472C4" w:themeColor="accent1"/>
        </w:rPr>
        <w:t xml:space="preserve">Co rozumiemy przez datę przyznania wsparcia? </w:t>
      </w:r>
    </w:p>
    <w:p w14:paraId="7F458E1C" w14:textId="162601BC" w:rsidR="000C11DC" w:rsidRDefault="000C11DC" w:rsidP="00055A07">
      <w:pPr>
        <w:spacing w:after="120" w:line="276" w:lineRule="auto"/>
        <w:rPr>
          <w:rFonts w:cstheme="minorHAnsi"/>
          <w:sz w:val="24"/>
          <w:szCs w:val="24"/>
        </w:rPr>
      </w:pPr>
      <w:r w:rsidRPr="0005035B">
        <w:rPr>
          <w:rFonts w:cstheme="minorHAnsi"/>
          <w:sz w:val="24"/>
          <w:szCs w:val="24"/>
        </w:rPr>
        <w:t xml:space="preserve">Przez datę, od której liczymy </w:t>
      </w:r>
      <w:r w:rsidR="00EF4219" w:rsidRPr="0005035B">
        <w:rPr>
          <w:rFonts w:cstheme="minorHAnsi"/>
          <w:sz w:val="24"/>
          <w:szCs w:val="24"/>
        </w:rPr>
        <w:t xml:space="preserve">termin mierzenia wzrostu ogólnej liczby miejsc pracy </w:t>
      </w:r>
      <w:r w:rsidR="00CE1D34" w:rsidRPr="0005035B">
        <w:rPr>
          <w:rFonts w:cstheme="minorHAnsi"/>
          <w:sz w:val="24"/>
          <w:szCs w:val="24"/>
        </w:rPr>
        <w:t>w PS</w:t>
      </w:r>
      <w:r w:rsidR="00E44AE3" w:rsidRPr="0005035B">
        <w:rPr>
          <w:rFonts w:cstheme="minorHAnsi"/>
          <w:sz w:val="24"/>
          <w:szCs w:val="24"/>
        </w:rPr>
        <w:t>,</w:t>
      </w:r>
      <w:r w:rsidR="00CE1D34" w:rsidRPr="0005035B">
        <w:rPr>
          <w:rFonts w:cstheme="minorHAnsi"/>
          <w:sz w:val="24"/>
          <w:szCs w:val="24"/>
        </w:rPr>
        <w:t xml:space="preserve"> </w:t>
      </w:r>
      <w:r w:rsidR="00E44AE3" w:rsidRPr="0005035B">
        <w:rPr>
          <w:rFonts w:cstheme="minorHAnsi"/>
          <w:sz w:val="24"/>
          <w:szCs w:val="24"/>
        </w:rPr>
        <w:t xml:space="preserve">należy rozumieć </w:t>
      </w:r>
      <w:r w:rsidR="00CE1D34" w:rsidRPr="0005035B">
        <w:rPr>
          <w:rFonts w:cstheme="minorHAnsi"/>
          <w:sz w:val="24"/>
          <w:szCs w:val="24"/>
        </w:rPr>
        <w:t>dat</w:t>
      </w:r>
      <w:r w:rsidR="00E44AE3" w:rsidRPr="0005035B">
        <w:rPr>
          <w:rFonts w:cstheme="minorHAnsi"/>
          <w:sz w:val="24"/>
          <w:szCs w:val="24"/>
        </w:rPr>
        <w:t>ę</w:t>
      </w:r>
      <w:r w:rsidR="00CE1D34" w:rsidRPr="0005035B">
        <w:rPr>
          <w:rFonts w:cstheme="minorHAnsi"/>
          <w:sz w:val="24"/>
          <w:szCs w:val="24"/>
        </w:rPr>
        <w:t xml:space="preserve"> wypłaty wsparcia</w:t>
      </w:r>
      <w:r w:rsidR="008F5C5D" w:rsidRPr="0005035B">
        <w:rPr>
          <w:rFonts w:cstheme="minorHAnsi"/>
          <w:sz w:val="24"/>
          <w:szCs w:val="24"/>
        </w:rPr>
        <w:t>, tzn.</w:t>
      </w:r>
      <w:r w:rsidR="008F5C5D" w:rsidRPr="0005035B">
        <w:t xml:space="preserve"> </w:t>
      </w:r>
      <w:r w:rsidR="008F5C5D" w:rsidRPr="0005035B">
        <w:rPr>
          <w:sz w:val="24"/>
          <w:szCs w:val="24"/>
        </w:rPr>
        <w:t>datę przekazania środków finansowych na rachunek bankowy PS</w:t>
      </w:r>
      <w:r w:rsidR="000F04AF" w:rsidRPr="0005035B">
        <w:rPr>
          <w:sz w:val="24"/>
          <w:szCs w:val="24"/>
        </w:rPr>
        <w:t xml:space="preserve"> lub </w:t>
      </w:r>
      <w:r w:rsidR="008F5C5D" w:rsidRPr="0005035B">
        <w:rPr>
          <w:sz w:val="24"/>
          <w:szCs w:val="24"/>
        </w:rPr>
        <w:t>PES.</w:t>
      </w:r>
      <w:r w:rsidR="00CE1D34" w:rsidRPr="00C677BE">
        <w:rPr>
          <w:rFonts w:cstheme="minorHAnsi"/>
          <w:b/>
          <w:bCs/>
          <w:sz w:val="24"/>
          <w:szCs w:val="24"/>
        </w:rPr>
        <w:t xml:space="preserve"> </w:t>
      </w:r>
      <w:r w:rsidR="0067197A" w:rsidRPr="0005035B">
        <w:rPr>
          <w:rFonts w:cstheme="minorHAnsi"/>
          <w:sz w:val="24"/>
          <w:szCs w:val="24"/>
        </w:rPr>
        <w:t xml:space="preserve">Wynika to z faktu, że termin ten powinien być liczony od daty faktycznego dysponowania przez PES lub PS </w:t>
      </w:r>
      <w:r w:rsidR="00F0513F" w:rsidRPr="0005035B">
        <w:rPr>
          <w:rFonts w:cstheme="minorHAnsi"/>
          <w:sz w:val="24"/>
          <w:szCs w:val="24"/>
        </w:rPr>
        <w:t>środkami na utworzenie nowych miejsc pracy. Z</w:t>
      </w:r>
      <w:r w:rsidR="00640998">
        <w:rPr>
          <w:rFonts w:cstheme="minorHAnsi"/>
          <w:sz w:val="24"/>
          <w:szCs w:val="24"/>
        </w:rPr>
        <w:t> </w:t>
      </w:r>
      <w:r w:rsidR="00F0513F" w:rsidRPr="0005035B">
        <w:rPr>
          <w:rFonts w:cstheme="minorHAnsi"/>
          <w:sz w:val="24"/>
          <w:szCs w:val="24"/>
        </w:rPr>
        <w:t xml:space="preserve">kolei data podpisania umowy wsparcia nie </w:t>
      </w:r>
      <w:r w:rsidR="00106896" w:rsidRPr="0005035B">
        <w:rPr>
          <w:rFonts w:cstheme="minorHAnsi"/>
          <w:sz w:val="24"/>
          <w:szCs w:val="24"/>
        </w:rPr>
        <w:t>zawsze jest tożsama z datą przekazania środkó</w:t>
      </w:r>
      <w:r w:rsidR="00BC228F" w:rsidRPr="0005035B">
        <w:rPr>
          <w:rFonts w:cstheme="minorHAnsi"/>
          <w:sz w:val="24"/>
          <w:szCs w:val="24"/>
        </w:rPr>
        <w:t>w na rachunek bankowy PS lub PES.</w:t>
      </w:r>
    </w:p>
    <w:p w14:paraId="1118A757" w14:textId="05BAAC40" w:rsidR="0076576A" w:rsidRPr="001A77C2" w:rsidRDefault="00D54F3C" w:rsidP="001A77C2">
      <w:pPr>
        <w:pStyle w:val="Akapitzlist"/>
        <w:numPr>
          <w:ilvl w:val="0"/>
          <w:numId w:val="14"/>
        </w:numPr>
        <w:spacing w:after="120" w:line="276" w:lineRule="auto"/>
        <w:ind w:left="414" w:hanging="357"/>
        <w:rPr>
          <w:rFonts w:asciiTheme="minorHAnsi" w:hAnsiTheme="minorHAnsi" w:cstheme="minorHAnsi"/>
          <w:b/>
          <w:bCs/>
          <w:color w:val="4472C4" w:themeColor="accent1"/>
        </w:rPr>
      </w:pPr>
      <w:r w:rsidRPr="001A77C2">
        <w:rPr>
          <w:rFonts w:asciiTheme="minorHAnsi" w:hAnsiTheme="minorHAnsi" w:cstheme="minorHAnsi"/>
          <w:b/>
          <w:bCs/>
          <w:color w:val="4472C4" w:themeColor="accent1"/>
        </w:rPr>
        <w:t xml:space="preserve">Zgodnie z Wytycznymi </w:t>
      </w:r>
      <w:r w:rsidR="001B2D24" w:rsidRPr="001A77C2">
        <w:rPr>
          <w:rFonts w:asciiTheme="minorHAnsi" w:hAnsiTheme="minorHAnsi" w:cstheme="minorHAnsi"/>
          <w:b/>
          <w:bCs/>
          <w:color w:val="4472C4" w:themeColor="accent1"/>
        </w:rPr>
        <w:t xml:space="preserve">weryfikacji </w:t>
      </w:r>
      <w:r w:rsidR="00EB2F63" w:rsidRPr="001A77C2">
        <w:rPr>
          <w:rFonts w:asciiTheme="minorHAnsi" w:hAnsiTheme="minorHAnsi" w:cstheme="minorHAnsi"/>
          <w:b/>
          <w:bCs/>
          <w:color w:val="4472C4" w:themeColor="accent1"/>
        </w:rPr>
        <w:t xml:space="preserve">podlega </w:t>
      </w:r>
      <w:r w:rsidR="00921DFD" w:rsidRPr="001A77C2">
        <w:rPr>
          <w:rFonts w:asciiTheme="minorHAnsi" w:hAnsiTheme="minorHAnsi" w:cstheme="minorHAnsi"/>
          <w:b/>
          <w:bCs/>
          <w:color w:val="4472C4" w:themeColor="accent1"/>
        </w:rPr>
        <w:t>fakt</w:t>
      </w:r>
      <w:r w:rsidR="0076576A" w:rsidRPr="001A77C2">
        <w:rPr>
          <w:rFonts w:asciiTheme="minorHAnsi" w:hAnsiTheme="minorHAnsi" w:cstheme="minorHAnsi"/>
          <w:b/>
          <w:bCs/>
          <w:color w:val="4472C4" w:themeColor="accent1"/>
        </w:rPr>
        <w:t>, że przed upływem 3 lat od rozliczenia wsparcia finansowego, podmiot nie przekształci się w podmiot gospodarczy niespełniający definicji PES</w:t>
      </w:r>
      <w:r w:rsidR="007A5443">
        <w:rPr>
          <w:rFonts w:asciiTheme="minorHAnsi" w:hAnsiTheme="minorHAnsi" w:cstheme="minorHAnsi"/>
          <w:b/>
          <w:bCs/>
          <w:color w:val="4472C4" w:themeColor="accent1"/>
        </w:rPr>
        <w:t xml:space="preserve">. </w:t>
      </w:r>
      <w:r w:rsidR="00EF7672" w:rsidRPr="001A77C2">
        <w:rPr>
          <w:rFonts w:asciiTheme="minorHAnsi" w:hAnsiTheme="minorHAnsi" w:cstheme="minorHAnsi"/>
          <w:b/>
          <w:bCs/>
          <w:color w:val="4472C4" w:themeColor="accent1"/>
        </w:rPr>
        <w:t>Czy momentem rozliczenia może być pisemne potwierdzenie OWES o okresie utrzymania miejsca pracy (po 12 miesiącach) czy po okresie zachowania trwałości miejsca pracy (kolejne 6 miesięcy)?</w:t>
      </w:r>
    </w:p>
    <w:p w14:paraId="6F43F5B4" w14:textId="47852AAB" w:rsidR="00921DFD" w:rsidRPr="00640998" w:rsidRDefault="00E67BC9" w:rsidP="00640998">
      <w:pPr>
        <w:spacing w:after="120" w:line="276" w:lineRule="auto"/>
        <w:rPr>
          <w:rFonts w:ascii="Calibri" w:hAnsi="Calibri" w:cs="Calibri"/>
          <w:color w:val="000000"/>
        </w:rPr>
      </w:pPr>
      <w:r w:rsidRPr="00640998">
        <w:rPr>
          <w:rFonts w:cstheme="minorHAnsi"/>
          <w:color w:val="000000" w:themeColor="text1"/>
          <w:sz w:val="24"/>
          <w:szCs w:val="24"/>
        </w:rPr>
        <w:t xml:space="preserve">Momentem odniesienia </w:t>
      </w:r>
      <w:r w:rsidR="00B06810" w:rsidRPr="00640998">
        <w:rPr>
          <w:rFonts w:cstheme="minorHAnsi"/>
          <w:color w:val="000000" w:themeColor="text1"/>
          <w:sz w:val="24"/>
          <w:szCs w:val="24"/>
        </w:rPr>
        <w:t xml:space="preserve">czyli początkiem </w:t>
      </w:r>
      <w:r w:rsidR="000E4523" w:rsidRPr="00640998">
        <w:rPr>
          <w:rFonts w:cstheme="minorHAnsi"/>
          <w:color w:val="000000" w:themeColor="text1"/>
          <w:sz w:val="24"/>
          <w:szCs w:val="24"/>
        </w:rPr>
        <w:t>okresu, w którym podmiot otrzymujący wsparcie nie może przekształcić się w podmiot niespełniający definicji PES</w:t>
      </w:r>
      <w:r w:rsidR="00E567B2" w:rsidRPr="00640998">
        <w:rPr>
          <w:rFonts w:cstheme="minorHAnsi"/>
          <w:color w:val="000000" w:themeColor="text1"/>
          <w:sz w:val="24"/>
          <w:szCs w:val="24"/>
        </w:rPr>
        <w:t>, jest data rozliczenia wsparcia. Prze</w:t>
      </w:r>
      <w:r w:rsidR="000A683C" w:rsidRPr="00640998">
        <w:rPr>
          <w:rFonts w:cstheme="minorHAnsi"/>
          <w:color w:val="000000" w:themeColor="text1"/>
          <w:sz w:val="24"/>
          <w:szCs w:val="24"/>
        </w:rPr>
        <w:t>z</w:t>
      </w:r>
      <w:r w:rsidR="00E567B2" w:rsidRPr="00640998">
        <w:rPr>
          <w:rFonts w:cstheme="minorHAnsi"/>
          <w:color w:val="000000" w:themeColor="text1"/>
          <w:sz w:val="24"/>
          <w:szCs w:val="24"/>
        </w:rPr>
        <w:t xml:space="preserve"> rozliczeni</w:t>
      </w:r>
      <w:r w:rsidR="000A683C" w:rsidRPr="00640998">
        <w:rPr>
          <w:rFonts w:cstheme="minorHAnsi"/>
          <w:color w:val="000000" w:themeColor="text1"/>
          <w:sz w:val="24"/>
          <w:szCs w:val="24"/>
        </w:rPr>
        <w:t>a wsparcia należy rozumieć datę, w której ob</w:t>
      </w:r>
      <w:r w:rsidR="001A77C2">
        <w:rPr>
          <w:rFonts w:cstheme="minorHAnsi"/>
          <w:color w:val="000000" w:themeColor="text1"/>
          <w:sz w:val="24"/>
          <w:szCs w:val="24"/>
        </w:rPr>
        <w:t>ie</w:t>
      </w:r>
      <w:r w:rsidR="000A683C" w:rsidRPr="00640998">
        <w:rPr>
          <w:rFonts w:cstheme="minorHAnsi"/>
          <w:color w:val="000000" w:themeColor="text1"/>
          <w:sz w:val="24"/>
          <w:szCs w:val="24"/>
        </w:rPr>
        <w:t xml:space="preserve"> stawk</w:t>
      </w:r>
      <w:r w:rsidR="001A77C2">
        <w:rPr>
          <w:rFonts w:cstheme="minorHAnsi"/>
          <w:color w:val="000000" w:themeColor="text1"/>
          <w:sz w:val="24"/>
          <w:szCs w:val="24"/>
        </w:rPr>
        <w:t>i</w:t>
      </w:r>
      <w:r w:rsidR="000A683C" w:rsidRPr="00640998">
        <w:rPr>
          <w:rFonts w:cstheme="minorHAnsi"/>
          <w:color w:val="000000" w:themeColor="text1"/>
          <w:sz w:val="24"/>
          <w:szCs w:val="24"/>
        </w:rPr>
        <w:t xml:space="preserve"> </w:t>
      </w:r>
      <w:r w:rsidR="00E61B17" w:rsidRPr="00640998">
        <w:rPr>
          <w:rFonts w:cstheme="minorHAnsi"/>
          <w:color w:val="000000" w:themeColor="text1"/>
          <w:sz w:val="24"/>
          <w:szCs w:val="24"/>
        </w:rPr>
        <w:t>jednostkow</w:t>
      </w:r>
      <w:r w:rsidR="001A77C2">
        <w:rPr>
          <w:rFonts w:cstheme="minorHAnsi"/>
          <w:color w:val="000000" w:themeColor="text1"/>
          <w:sz w:val="24"/>
          <w:szCs w:val="24"/>
        </w:rPr>
        <w:t>e</w:t>
      </w:r>
      <w:r w:rsidR="00E61B17" w:rsidRPr="00640998">
        <w:rPr>
          <w:rFonts w:cstheme="minorHAnsi"/>
          <w:color w:val="000000" w:themeColor="text1"/>
          <w:sz w:val="24"/>
          <w:szCs w:val="24"/>
        </w:rPr>
        <w:t xml:space="preserve"> zostan</w:t>
      </w:r>
      <w:r w:rsidR="001A77C2">
        <w:rPr>
          <w:rFonts w:cstheme="minorHAnsi"/>
          <w:color w:val="000000" w:themeColor="text1"/>
          <w:sz w:val="24"/>
          <w:szCs w:val="24"/>
        </w:rPr>
        <w:t>ą</w:t>
      </w:r>
      <w:r w:rsidR="00E61B17" w:rsidRPr="00640998">
        <w:rPr>
          <w:rFonts w:cstheme="minorHAnsi"/>
          <w:color w:val="000000" w:themeColor="text1"/>
          <w:sz w:val="24"/>
          <w:szCs w:val="24"/>
        </w:rPr>
        <w:t xml:space="preserve"> </w:t>
      </w:r>
      <w:r w:rsidR="001A77C2">
        <w:rPr>
          <w:rFonts w:cstheme="minorHAnsi"/>
          <w:color w:val="000000" w:themeColor="text1"/>
          <w:sz w:val="24"/>
          <w:szCs w:val="24"/>
        </w:rPr>
        <w:t>rozliczone przez OWES</w:t>
      </w:r>
      <w:r w:rsidR="00B958C2" w:rsidRPr="00640998">
        <w:rPr>
          <w:rFonts w:cstheme="minorHAnsi"/>
          <w:color w:val="000000" w:themeColor="text1"/>
          <w:sz w:val="24"/>
          <w:szCs w:val="24"/>
        </w:rPr>
        <w:t>, tzn</w:t>
      </w:r>
      <w:r w:rsidR="00077A00" w:rsidRPr="00640998">
        <w:rPr>
          <w:rFonts w:cstheme="minorHAnsi"/>
          <w:color w:val="000000" w:themeColor="text1"/>
          <w:sz w:val="24"/>
          <w:szCs w:val="24"/>
        </w:rPr>
        <w:t>.</w:t>
      </w:r>
      <w:r w:rsidR="00B958C2" w:rsidRPr="00640998">
        <w:rPr>
          <w:rFonts w:cstheme="minorHAnsi"/>
          <w:color w:val="000000" w:themeColor="text1"/>
          <w:sz w:val="24"/>
          <w:szCs w:val="24"/>
        </w:rPr>
        <w:t xml:space="preserve"> po upływie wymaganego okresu</w:t>
      </w:r>
      <w:r w:rsidR="0015220D" w:rsidRPr="00640998">
        <w:rPr>
          <w:rFonts w:cstheme="minorHAnsi"/>
          <w:color w:val="000000" w:themeColor="text1"/>
          <w:sz w:val="24"/>
          <w:szCs w:val="24"/>
        </w:rPr>
        <w:t xml:space="preserve"> 12 miesięcy</w:t>
      </w:r>
      <w:r w:rsidR="00B958C2" w:rsidRPr="00640998">
        <w:rPr>
          <w:rFonts w:cstheme="minorHAnsi"/>
          <w:color w:val="000000" w:themeColor="text1"/>
          <w:sz w:val="24"/>
          <w:szCs w:val="24"/>
        </w:rPr>
        <w:t xml:space="preserve"> utrzymania miejsca pracy</w:t>
      </w:r>
      <w:r w:rsidR="0015220D" w:rsidRPr="00640998">
        <w:rPr>
          <w:rFonts w:cstheme="minorHAnsi"/>
          <w:color w:val="000000" w:themeColor="text1"/>
          <w:sz w:val="24"/>
          <w:szCs w:val="24"/>
        </w:rPr>
        <w:t>.</w:t>
      </w:r>
      <w:r w:rsidR="00C27E94" w:rsidRPr="00640998">
        <w:rPr>
          <w:rFonts w:cstheme="minorHAnsi"/>
          <w:color w:val="000000" w:themeColor="text1"/>
          <w:sz w:val="24"/>
          <w:szCs w:val="24"/>
        </w:rPr>
        <w:t xml:space="preserve"> </w:t>
      </w:r>
      <w:r w:rsidR="00807490">
        <w:rPr>
          <w:rFonts w:cstheme="minorHAnsi"/>
          <w:color w:val="000000" w:themeColor="text1"/>
          <w:sz w:val="24"/>
          <w:szCs w:val="24"/>
        </w:rPr>
        <w:t xml:space="preserve">Okres </w:t>
      </w:r>
      <w:r w:rsidR="00831950">
        <w:rPr>
          <w:rFonts w:cstheme="minorHAnsi"/>
          <w:color w:val="000000" w:themeColor="text1"/>
          <w:sz w:val="24"/>
          <w:szCs w:val="24"/>
        </w:rPr>
        <w:t>3</w:t>
      </w:r>
      <w:r w:rsidR="00807490">
        <w:rPr>
          <w:rFonts w:cstheme="minorHAnsi"/>
          <w:color w:val="000000" w:themeColor="text1"/>
          <w:sz w:val="24"/>
          <w:szCs w:val="24"/>
        </w:rPr>
        <w:t xml:space="preserve"> lat od rozliczenia wsparcia nie </w:t>
      </w:r>
      <w:r w:rsidR="00EC1619">
        <w:rPr>
          <w:rFonts w:cstheme="minorHAnsi"/>
          <w:color w:val="000000" w:themeColor="text1"/>
          <w:sz w:val="24"/>
          <w:szCs w:val="24"/>
        </w:rPr>
        <w:t>powinien</w:t>
      </w:r>
      <w:r w:rsidR="00807490">
        <w:rPr>
          <w:rFonts w:cstheme="minorHAnsi"/>
          <w:color w:val="000000" w:themeColor="text1"/>
          <w:sz w:val="24"/>
          <w:szCs w:val="24"/>
        </w:rPr>
        <w:t xml:space="preserve"> być zatem liczony od </w:t>
      </w:r>
      <w:r w:rsidR="00EC1619">
        <w:rPr>
          <w:rFonts w:cstheme="minorHAnsi"/>
          <w:color w:val="000000" w:themeColor="text1"/>
          <w:sz w:val="24"/>
          <w:szCs w:val="24"/>
        </w:rPr>
        <w:t>upływu okresu zachowania trwałości miejsca pracy</w:t>
      </w:r>
      <w:r w:rsidR="00831950">
        <w:rPr>
          <w:rFonts w:cstheme="minorHAnsi"/>
          <w:color w:val="000000" w:themeColor="text1"/>
          <w:sz w:val="24"/>
          <w:szCs w:val="24"/>
        </w:rPr>
        <w:t xml:space="preserve"> (</w:t>
      </w:r>
      <w:r w:rsidR="004C1A58">
        <w:rPr>
          <w:rFonts w:cstheme="minorHAnsi"/>
          <w:color w:val="000000" w:themeColor="text1"/>
          <w:sz w:val="24"/>
          <w:szCs w:val="24"/>
        </w:rPr>
        <w:t>6 miesięcy od zakończenia okresu utrzymania miejsca pracy)</w:t>
      </w:r>
      <w:r w:rsidR="00EC1619">
        <w:rPr>
          <w:rFonts w:cstheme="minorHAnsi"/>
          <w:color w:val="000000" w:themeColor="text1"/>
          <w:sz w:val="24"/>
          <w:szCs w:val="24"/>
        </w:rPr>
        <w:t>.</w:t>
      </w:r>
    </w:p>
    <w:p w14:paraId="0D8AABAE" w14:textId="4856F997" w:rsidR="00650C02" w:rsidRPr="001A77C2" w:rsidRDefault="00DC5EC6" w:rsidP="001A77C2">
      <w:pPr>
        <w:pStyle w:val="Akapitzlist"/>
        <w:numPr>
          <w:ilvl w:val="0"/>
          <w:numId w:val="14"/>
        </w:numPr>
        <w:spacing w:after="120" w:line="276" w:lineRule="auto"/>
        <w:ind w:left="414" w:hanging="357"/>
        <w:rPr>
          <w:rFonts w:asciiTheme="minorHAnsi" w:hAnsiTheme="minorHAnsi" w:cstheme="minorHAnsi"/>
          <w:b/>
          <w:bCs/>
          <w:color w:val="4472C4" w:themeColor="accent1"/>
        </w:rPr>
      </w:pPr>
      <w:r w:rsidRPr="001A77C2">
        <w:rPr>
          <w:rFonts w:asciiTheme="minorHAnsi" w:hAnsiTheme="minorHAnsi" w:cstheme="minorHAnsi"/>
          <w:b/>
          <w:bCs/>
          <w:color w:val="4472C4" w:themeColor="accent1"/>
        </w:rPr>
        <w:t>J</w:t>
      </w:r>
      <w:r w:rsidR="00650C02" w:rsidRPr="001A77C2">
        <w:rPr>
          <w:rFonts w:asciiTheme="minorHAnsi" w:hAnsiTheme="minorHAnsi" w:cstheme="minorHAnsi"/>
          <w:b/>
          <w:bCs/>
          <w:color w:val="4472C4" w:themeColor="accent1"/>
        </w:rPr>
        <w:t>edno PS może uzyskać wsparcie finansowe na utworzenie i utrzymanie maksymalnie dziesięciu miejsc pracy</w:t>
      </w:r>
      <w:r w:rsidR="00672D0C" w:rsidRPr="001A77C2">
        <w:rPr>
          <w:rFonts w:asciiTheme="minorHAnsi" w:hAnsiTheme="minorHAnsi" w:cstheme="minorHAnsi"/>
          <w:b/>
          <w:bCs/>
          <w:color w:val="4472C4" w:themeColor="accent1"/>
        </w:rPr>
        <w:t>.</w:t>
      </w:r>
      <w:r w:rsidR="00A34FBB" w:rsidRPr="001A77C2">
        <w:rPr>
          <w:rFonts w:asciiTheme="minorHAnsi" w:hAnsiTheme="minorHAnsi" w:cstheme="minorHAnsi"/>
          <w:b/>
          <w:bCs/>
          <w:color w:val="4472C4" w:themeColor="accent1"/>
        </w:rPr>
        <w:t xml:space="preserve"> Jakiego okresu dotyczy ten zapis? Okresu perspektywy finansowej, realizacji projektu czy okresu trwałości miejsca pracy? Czyli czy </w:t>
      </w:r>
      <w:r w:rsidR="001A77C2">
        <w:rPr>
          <w:rFonts w:asciiTheme="minorHAnsi" w:hAnsiTheme="minorHAnsi" w:cstheme="minorHAnsi"/>
          <w:b/>
          <w:bCs/>
          <w:color w:val="4472C4" w:themeColor="accent1"/>
        </w:rPr>
        <w:br/>
      </w:r>
      <w:r w:rsidR="00A34FBB" w:rsidRPr="001A77C2">
        <w:rPr>
          <w:rFonts w:asciiTheme="minorHAnsi" w:hAnsiTheme="minorHAnsi" w:cstheme="minorHAnsi"/>
          <w:b/>
          <w:bCs/>
          <w:color w:val="4472C4" w:themeColor="accent1"/>
        </w:rPr>
        <w:t>w przypadku</w:t>
      </w:r>
      <w:r w:rsidRPr="001A77C2">
        <w:rPr>
          <w:rFonts w:asciiTheme="minorHAnsi" w:hAnsiTheme="minorHAnsi" w:cstheme="minorHAnsi"/>
          <w:b/>
          <w:bCs/>
          <w:color w:val="4472C4" w:themeColor="accent1"/>
        </w:rPr>
        <w:t>,</w:t>
      </w:r>
      <w:r w:rsidR="00A34FBB" w:rsidRPr="001A77C2">
        <w:rPr>
          <w:rFonts w:asciiTheme="minorHAnsi" w:hAnsiTheme="minorHAnsi" w:cstheme="minorHAnsi"/>
          <w:b/>
          <w:bCs/>
          <w:color w:val="4472C4" w:themeColor="accent1"/>
        </w:rPr>
        <w:t xml:space="preserve"> gdy PS otrzymało już wsparcie na utworzenie 10 miejsc pracy to czy po </w:t>
      </w:r>
      <w:r w:rsidR="00A34FBB" w:rsidRPr="001A77C2">
        <w:rPr>
          <w:rFonts w:asciiTheme="minorHAnsi" w:hAnsiTheme="minorHAnsi" w:cstheme="minorHAnsi"/>
          <w:b/>
          <w:bCs/>
          <w:color w:val="4472C4" w:themeColor="accent1"/>
        </w:rPr>
        <w:lastRenderedPageBreak/>
        <w:t>upłynięciu okresu trwałości tych miejsc pracy może w ramach tego samego projektu wnioskować o kolejne miejsca pracy?</w:t>
      </w:r>
    </w:p>
    <w:p w14:paraId="705C4DC8" w14:textId="13FCE337" w:rsidR="00FA717A" w:rsidRDefault="00466604" w:rsidP="00DC5EC6">
      <w:pPr>
        <w:spacing w:after="120" w:line="276" w:lineRule="auto"/>
        <w:rPr>
          <w:rFonts w:cstheme="minorHAnsi"/>
          <w:color w:val="000000" w:themeColor="text1"/>
          <w:sz w:val="24"/>
          <w:szCs w:val="24"/>
        </w:rPr>
      </w:pPr>
      <w:r w:rsidRPr="00640998">
        <w:rPr>
          <w:rFonts w:cstheme="minorHAnsi"/>
          <w:color w:val="000000" w:themeColor="text1"/>
          <w:sz w:val="24"/>
          <w:szCs w:val="24"/>
        </w:rPr>
        <w:t xml:space="preserve">Limit 10 miejsc pracy należy odnieść do okresu </w:t>
      </w:r>
      <w:r w:rsidR="00B91ADD" w:rsidRPr="00640998">
        <w:rPr>
          <w:rFonts w:cstheme="minorHAnsi"/>
          <w:color w:val="000000" w:themeColor="text1"/>
          <w:sz w:val="24"/>
          <w:szCs w:val="24"/>
        </w:rPr>
        <w:t>trwałości.</w:t>
      </w:r>
      <w:r w:rsidR="00236CB7" w:rsidRPr="00640998">
        <w:rPr>
          <w:rFonts w:cstheme="minorHAnsi"/>
          <w:color w:val="000000" w:themeColor="text1"/>
          <w:sz w:val="24"/>
          <w:szCs w:val="24"/>
        </w:rPr>
        <w:t xml:space="preserve"> </w:t>
      </w:r>
      <w:r w:rsidR="00B91ADD" w:rsidRPr="00640998">
        <w:rPr>
          <w:rFonts w:cstheme="minorHAnsi"/>
          <w:color w:val="000000" w:themeColor="text1"/>
          <w:sz w:val="24"/>
          <w:szCs w:val="24"/>
        </w:rPr>
        <w:t>W</w:t>
      </w:r>
      <w:r w:rsidR="00236CB7" w:rsidRPr="00640998">
        <w:rPr>
          <w:rFonts w:cstheme="minorHAnsi"/>
          <w:color w:val="000000" w:themeColor="text1"/>
          <w:sz w:val="24"/>
          <w:szCs w:val="24"/>
        </w:rPr>
        <w:t xml:space="preserve"> przypadku PS korzystających już ze wsparcia na utworzenie i utrzymanie </w:t>
      </w:r>
      <w:r w:rsidR="00270BEA" w:rsidRPr="00640998">
        <w:rPr>
          <w:rFonts w:cstheme="minorHAnsi"/>
          <w:color w:val="000000" w:themeColor="text1"/>
          <w:sz w:val="24"/>
          <w:szCs w:val="24"/>
        </w:rPr>
        <w:t>miejsc pracy</w:t>
      </w:r>
      <w:r w:rsidR="00B91ADD" w:rsidRPr="00640998">
        <w:rPr>
          <w:rFonts w:cstheme="minorHAnsi"/>
          <w:color w:val="000000" w:themeColor="text1"/>
          <w:sz w:val="24"/>
          <w:szCs w:val="24"/>
        </w:rPr>
        <w:t>, w tym w ramach tego samego projektu,</w:t>
      </w:r>
      <w:r w:rsidR="00CC7E18" w:rsidRPr="00640998">
        <w:rPr>
          <w:rFonts w:cstheme="minorHAnsi"/>
          <w:color w:val="000000" w:themeColor="text1"/>
          <w:sz w:val="24"/>
          <w:szCs w:val="24"/>
        </w:rPr>
        <w:t xml:space="preserve"> </w:t>
      </w:r>
      <w:r w:rsidR="009B2951" w:rsidRPr="00640998">
        <w:rPr>
          <w:rFonts w:cstheme="minorHAnsi"/>
          <w:color w:val="000000" w:themeColor="text1"/>
          <w:sz w:val="24"/>
          <w:szCs w:val="24"/>
        </w:rPr>
        <w:t xml:space="preserve">limit </w:t>
      </w:r>
      <w:r w:rsidR="00BC2D8F" w:rsidRPr="00640998">
        <w:rPr>
          <w:rFonts w:cstheme="minorHAnsi"/>
          <w:color w:val="000000" w:themeColor="text1"/>
          <w:sz w:val="24"/>
          <w:szCs w:val="24"/>
        </w:rPr>
        <w:t>10 miejsc pra</w:t>
      </w:r>
      <w:r w:rsidR="00236CB7" w:rsidRPr="00640998">
        <w:rPr>
          <w:rFonts w:cstheme="minorHAnsi"/>
          <w:color w:val="000000" w:themeColor="text1"/>
          <w:sz w:val="24"/>
          <w:szCs w:val="24"/>
        </w:rPr>
        <w:t xml:space="preserve">cy należy odnieść </w:t>
      </w:r>
      <w:r w:rsidR="00EC066B" w:rsidRPr="00640998">
        <w:rPr>
          <w:rFonts w:cstheme="minorHAnsi"/>
          <w:color w:val="000000" w:themeColor="text1"/>
          <w:sz w:val="24"/>
          <w:szCs w:val="24"/>
        </w:rPr>
        <w:t xml:space="preserve">do </w:t>
      </w:r>
      <w:r w:rsidR="00042BB8">
        <w:rPr>
          <w:rFonts w:cstheme="minorHAnsi"/>
          <w:color w:val="000000" w:themeColor="text1"/>
          <w:sz w:val="24"/>
          <w:szCs w:val="24"/>
        </w:rPr>
        <w:t>wszystkich</w:t>
      </w:r>
      <w:r w:rsidR="00EC066B" w:rsidRPr="00640998">
        <w:rPr>
          <w:rFonts w:cstheme="minorHAnsi"/>
          <w:color w:val="000000" w:themeColor="text1"/>
          <w:sz w:val="24"/>
          <w:szCs w:val="24"/>
        </w:rPr>
        <w:t xml:space="preserve"> </w:t>
      </w:r>
      <w:r w:rsidR="00236CB7" w:rsidRPr="00640998">
        <w:rPr>
          <w:rFonts w:cstheme="minorHAnsi"/>
          <w:color w:val="000000" w:themeColor="text1"/>
          <w:sz w:val="24"/>
          <w:szCs w:val="24"/>
        </w:rPr>
        <w:t>miejsc</w:t>
      </w:r>
      <w:r w:rsidR="00270BEA" w:rsidRPr="00640998">
        <w:rPr>
          <w:rFonts w:cstheme="minorHAnsi"/>
          <w:color w:val="000000" w:themeColor="text1"/>
          <w:sz w:val="24"/>
          <w:szCs w:val="24"/>
        </w:rPr>
        <w:t>, dla których nie upłynął okres trwałości</w:t>
      </w:r>
      <w:r w:rsidR="00EC066B" w:rsidRPr="00640998">
        <w:rPr>
          <w:rFonts w:cstheme="minorHAnsi"/>
          <w:color w:val="000000" w:themeColor="text1"/>
          <w:sz w:val="24"/>
          <w:szCs w:val="24"/>
        </w:rPr>
        <w:t xml:space="preserve">. </w:t>
      </w:r>
    </w:p>
    <w:p w14:paraId="36228536" w14:textId="2A027AFC" w:rsidR="00DC5EC6" w:rsidRPr="00640998" w:rsidRDefault="00FA717A" w:rsidP="00640998">
      <w:pPr>
        <w:spacing w:after="120" w:line="276" w:lineRule="auto"/>
        <w:rPr>
          <w:rFonts w:cstheme="minorHAnsi"/>
          <w:color w:val="000000" w:themeColor="text1"/>
          <w:sz w:val="24"/>
          <w:szCs w:val="24"/>
        </w:rPr>
      </w:pPr>
      <w:r>
        <w:rPr>
          <w:rFonts w:cstheme="minorHAnsi"/>
          <w:color w:val="000000" w:themeColor="text1"/>
          <w:sz w:val="24"/>
          <w:szCs w:val="24"/>
        </w:rPr>
        <w:t>Przykładowo</w:t>
      </w:r>
      <w:r w:rsidR="00D55900">
        <w:rPr>
          <w:rFonts w:cstheme="minorHAnsi"/>
          <w:color w:val="000000" w:themeColor="text1"/>
          <w:sz w:val="24"/>
          <w:szCs w:val="24"/>
        </w:rPr>
        <w:t xml:space="preserve">, OWES realizuje wieloletni projekt w okresie od stycznia 2024 do </w:t>
      </w:r>
      <w:r w:rsidR="003617A8">
        <w:rPr>
          <w:rFonts w:cstheme="minorHAnsi"/>
          <w:color w:val="000000" w:themeColor="text1"/>
          <w:sz w:val="24"/>
          <w:szCs w:val="24"/>
        </w:rPr>
        <w:t xml:space="preserve">czerwca 2029 roku. </w:t>
      </w:r>
      <w:r w:rsidR="00B81713">
        <w:rPr>
          <w:rFonts w:cstheme="minorHAnsi"/>
          <w:color w:val="000000" w:themeColor="text1"/>
          <w:sz w:val="24"/>
          <w:szCs w:val="24"/>
        </w:rPr>
        <w:t>Nowotworzone p</w:t>
      </w:r>
      <w:r w:rsidR="003617A8">
        <w:rPr>
          <w:rFonts w:cstheme="minorHAnsi"/>
          <w:color w:val="000000" w:themeColor="text1"/>
          <w:sz w:val="24"/>
          <w:szCs w:val="24"/>
        </w:rPr>
        <w:t xml:space="preserve">rzedsiębiorstwo społeczne </w:t>
      </w:r>
      <w:r w:rsidR="00B81713">
        <w:rPr>
          <w:rFonts w:cstheme="minorHAnsi"/>
          <w:color w:val="000000" w:themeColor="text1"/>
          <w:sz w:val="24"/>
          <w:szCs w:val="24"/>
        </w:rPr>
        <w:t>wnioskuje o udzi</w:t>
      </w:r>
      <w:r w:rsidR="00F643B6">
        <w:rPr>
          <w:rFonts w:cstheme="minorHAnsi"/>
          <w:color w:val="000000" w:themeColor="text1"/>
          <w:sz w:val="24"/>
          <w:szCs w:val="24"/>
        </w:rPr>
        <w:t>e</w:t>
      </w:r>
      <w:r w:rsidR="00B81713">
        <w:rPr>
          <w:rFonts w:cstheme="minorHAnsi"/>
          <w:color w:val="000000" w:themeColor="text1"/>
          <w:sz w:val="24"/>
          <w:szCs w:val="24"/>
        </w:rPr>
        <w:t>lenie wspa</w:t>
      </w:r>
      <w:r w:rsidR="00F643B6">
        <w:rPr>
          <w:rFonts w:cstheme="minorHAnsi"/>
          <w:color w:val="000000" w:themeColor="text1"/>
          <w:sz w:val="24"/>
          <w:szCs w:val="24"/>
        </w:rPr>
        <w:t xml:space="preserve">rcia na utworzenie 6 miejsc pracy w czerwcu 2024 r. W grudniu 2024 r. wnioskuje w tym samym projekcie </w:t>
      </w:r>
      <w:r w:rsidR="002B0679">
        <w:rPr>
          <w:rFonts w:cstheme="minorHAnsi"/>
          <w:color w:val="000000" w:themeColor="text1"/>
          <w:sz w:val="24"/>
          <w:szCs w:val="24"/>
        </w:rPr>
        <w:t xml:space="preserve">o udzielenie wsparcia na utworzenie kolejnych </w:t>
      </w:r>
      <w:r w:rsidR="003D1464">
        <w:rPr>
          <w:rFonts w:cstheme="minorHAnsi"/>
          <w:color w:val="000000" w:themeColor="text1"/>
          <w:sz w:val="24"/>
          <w:szCs w:val="24"/>
        </w:rPr>
        <w:t xml:space="preserve">4 miejsc pracy. </w:t>
      </w:r>
      <w:r w:rsidR="00042BB8">
        <w:rPr>
          <w:rFonts w:cstheme="minorHAnsi"/>
          <w:color w:val="000000" w:themeColor="text1"/>
          <w:sz w:val="24"/>
          <w:szCs w:val="24"/>
        </w:rPr>
        <w:t>Limit 10 miejsc pracy został zachowany</w:t>
      </w:r>
      <w:r w:rsidR="0079611F">
        <w:rPr>
          <w:rFonts w:cstheme="minorHAnsi"/>
          <w:color w:val="000000" w:themeColor="text1"/>
          <w:sz w:val="24"/>
          <w:szCs w:val="24"/>
        </w:rPr>
        <w:t xml:space="preserve">, więc wsparcie na kolejne 4 miejsca pracy może być udzielone. </w:t>
      </w:r>
      <w:r w:rsidR="00AE1F28">
        <w:rPr>
          <w:rFonts w:cstheme="minorHAnsi"/>
          <w:color w:val="000000" w:themeColor="text1"/>
          <w:sz w:val="24"/>
          <w:szCs w:val="24"/>
        </w:rPr>
        <w:t xml:space="preserve">Okres trwałości </w:t>
      </w:r>
      <w:r w:rsidR="002E2625">
        <w:rPr>
          <w:rFonts w:cstheme="minorHAnsi"/>
          <w:color w:val="000000" w:themeColor="text1"/>
          <w:sz w:val="24"/>
          <w:szCs w:val="24"/>
        </w:rPr>
        <w:t xml:space="preserve">tych 4 miejsc pracy kończy się 31 sierpnia 2026 r. </w:t>
      </w:r>
      <w:r w:rsidR="0079611F">
        <w:rPr>
          <w:rFonts w:cstheme="minorHAnsi"/>
          <w:color w:val="000000" w:themeColor="text1"/>
          <w:sz w:val="24"/>
          <w:szCs w:val="24"/>
        </w:rPr>
        <w:t xml:space="preserve">To samo przedsiębiorstwo </w:t>
      </w:r>
      <w:r w:rsidR="00417B30">
        <w:rPr>
          <w:rFonts w:cstheme="minorHAnsi"/>
          <w:color w:val="000000" w:themeColor="text1"/>
          <w:sz w:val="24"/>
          <w:szCs w:val="24"/>
        </w:rPr>
        <w:t xml:space="preserve">społeczne </w:t>
      </w:r>
      <w:r w:rsidR="0079611F">
        <w:rPr>
          <w:rFonts w:cstheme="minorHAnsi"/>
          <w:color w:val="000000" w:themeColor="text1"/>
          <w:sz w:val="24"/>
          <w:szCs w:val="24"/>
        </w:rPr>
        <w:t xml:space="preserve">w czerwcu 2026 r. </w:t>
      </w:r>
      <w:r w:rsidR="00417B30">
        <w:rPr>
          <w:rFonts w:cstheme="minorHAnsi"/>
          <w:color w:val="000000" w:themeColor="text1"/>
          <w:sz w:val="24"/>
          <w:szCs w:val="24"/>
        </w:rPr>
        <w:t xml:space="preserve">wnioskuje o udzielenie wsparcia na </w:t>
      </w:r>
      <w:r w:rsidR="0082780F">
        <w:rPr>
          <w:rFonts w:cstheme="minorHAnsi"/>
          <w:color w:val="000000" w:themeColor="text1"/>
          <w:sz w:val="24"/>
          <w:szCs w:val="24"/>
        </w:rPr>
        <w:t xml:space="preserve">utworzenie </w:t>
      </w:r>
      <w:r w:rsidR="00417B30">
        <w:rPr>
          <w:rFonts w:cstheme="minorHAnsi"/>
          <w:color w:val="000000" w:themeColor="text1"/>
          <w:sz w:val="24"/>
          <w:szCs w:val="24"/>
        </w:rPr>
        <w:t>dodatkow</w:t>
      </w:r>
      <w:r w:rsidR="0082780F">
        <w:rPr>
          <w:rFonts w:cstheme="minorHAnsi"/>
          <w:color w:val="000000" w:themeColor="text1"/>
          <w:sz w:val="24"/>
          <w:szCs w:val="24"/>
        </w:rPr>
        <w:t>ych</w:t>
      </w:r>
      <w:r w:rsidR="00417B30">
        <w:rPr>
          <w:rFonts w:cstheme="minorHAnsi"/>
          <w:color w:val="000000" w:themeColor="text1"/>
          <w:sz w:val="24"/>
          <w:szCs w:val="24"/>
        </w:rPr>
        <w:t xml:space="preserve"> 6 miejsc pracy</w:t>
      </w:r>
      <w:r w:rsidR="0082780F">
        <w:rPr>
          <w:rFonts w:cstheme="minorHAnsi"/>
          <w:color w:val="000000" w:themeColor="text1"/>
          <w:sz w:val="24"/>
          <w:szCs w:val="24"/>
        </w:rPr>
        <w:t xml:space="preserve">, wychodząc z założenia, że </w:t>
      </w:r>
      <w:r w:rsidR="007B109F">
        <w:rPr>
          <w:rFonts w:cstheme="minorHAnsi"/>
          <w:color w:val="000000" w:themeColor="text1"/>
          <w:sz w:val="24"/>
          <w:szCs w:val="24"/>
        </w:rPr>
        <w:t>dla 6 miejsc pracy, które utworzył w 2024 r. okres trwałości już upłynął. Jednak w tym przypadku wsparcie nie może być udzielone, ponieważ zgodnie z warunkami określonymi w Wytycznych</w:t>
      </w:r>
      <w:r w:rsidR="00926EEF">
        <w:rPr>
          <w:rFonts w:cstheme="minorHAnsi"/>
          <w:color w:val="000000" w:themeColor="text1"/>
          <w:sz w:val="24"/>
          <w:szCs w:val="24"/>
        </w:rPr>
        <w:t>, takie przedsiębiorstwo może otrzymać wsparcie dopiero po upływie okresu trwałości dla wszystkich</w:t>
      </w:r>
      <w:r w:rsidR="00CE16E7">
        <w:rPr>
          <w:rFonts w:cstheme="minorHAnsi"/>
          <w:color w:val="000000" w:themeColor="text1"/>
          <w:sz w:val="24"/>
          <w:szCs w:val="24"/>
        </w:rPr>
        <w:t xml:space="preserve"> stworzonych wcześniej</w:t>
      </w:r>
      <w:r w:rsidR="00926EEF">
        <w:rPr>
          <w:rFonts w:cstheme="minorHAnsi"/>
          <w:color w:val="000000" w:themeColor="text1"/>
          <w:sz w:val="24"/>
          <w:szCs w:val="24"/>
        </w:rPr>
        <w:t xml:space="preserve"> miejsc pracy. War</w:t>
      </w:r>
      <w:r w:rsidR="00EE6A54">
        <w:rPr>
          <w:rFonts w:cstheme="minorHAnsi"/>
          <w:color w:val="000000" w:themeColor="text1"/>
          <w:sz w:val="24"/>
          <w:szCs w:val="24"/>
        </w:rPr>
        <w:t>to też pamiętać, że war</w:t>
      </w:r>
      <w:r w:rsidR="00926EEF">
        <w:rPr>
          <w:rFonts w:cstheme="minorHAnsi"/>
          <w:color w:val="000000" w:themeColor="text1"/>
          <w:sz w:val="24"/>
          <w:szCs w:val="24"/>
        </w:rPr>
        <w:t xml:space="preserve">unek ten dotyczy wsparcia udzielanego </w:t>
      </w:r>
      <w:r w:rsidR="00EE6A54">
        <w:rPr>
          <w:rFonts w:cstheme="minorHAnsi"/>
          <w:color w:val="000000" w:themeColor="text1"/>
          <w:sz w:val="24"/>
          <w:szCs w:val="24"/>
        </w:rPr>
        <w:t xml:space="preserve">jednemu </w:t>
      </w:r>
      <w:r w:rsidR="00926EEF">
        <w:rPr>
          <w:rFonts w:cstheme="minorHAnsi"/>
          <w:color w:val="000000" w:themeColor="text1"/>
          <w:sz w:val="24"/>
          <w:szCs w:val="24"/>
        </w:rPr>
        <w:t xml:space="preserve">przedsiębiorstwu </w:t>
      </w:r>
      <w:r w:rsidR="006B28B9">
        <w:rPr>
          <w:rFonts w:cstheme="minorHAnsi"/>
          <w:color w:val="000000" w:themeColor="text1"/>
          <w:sz w:val="24"/>
          <w:szCs w:val="24"/>
        </w:rPr>
        <w:t>we wszystkich projektach</w:t>
      </w:r>
      <w:r w:rsidR="00CE16E7">
        <w:rPr>
          <w:rFonts w:cstheme="minorHAnsi"/>
          <w:color w:val="000000" w:themeColor="text1"/>
          <w:sz w:val="24"/>
          <w:szCs w:val="24"/>
        </w:rPr>
        <w:t>, a nie tylko w ramach tego samego projektu</w:t>
      </w:r>
      <w:r w:rsidR="002E2625">
        <w:rPr>
          <w:rFonts w:cstheme="minorHAnsi"/>
          <w:color w:val="000000" w:themeColor="text1"/>
          <w:sz w:val="24"/>
          <w:szCs w:val="24"/>
        </w:rPr>
        <w:t>.</w:t>
      </w:r>
      <w:r w:rsidR="00236CB7" w:rsidRPr="00640998">
        <w:rPr>
          <w:rFonts w:cstheme="minorHAnsi"/>
          <w:color w:val="000000" w:themeColor="text1"/>
          <w:sz w:val="24"/>
          <w:szCs w:val="24"/>
        </w:rPr>
        <w:t xml:space="preserve"> </w:t>
      </w:r>
    </w:p>
    <w:p w14:paraId="74B98A7B" w14:textId="09EF3E44" w:rsidR="000C1A9C" w:rsidRPr="00B10AEF" w:rsidRDefault="00EF7EB3" w:rsidP="003A5378">
      <w:pPr>
        <w:spacing w:after="120" w:line="276" w:lineRule="auto"/>
        <w:rPr>
          <w:rFonts w:ascii="Calibri" w:eastAsia="Times New Roman" w:hAnsi="Calibri" w:cs="Calibri"/>
          <w:b/>
          <w:bCs/>
          <w:sz w:val="28"/>
          <w:szCs w:val="28"/>
          <w:lang w:eastAsia="pl-PL"/>
        </w:rPr>
      </w:pPr>
      <w:r w:rsidRPr="00B10AEF">
        <w:rPr>
          <w:rFonts w:ascii="Calibri" w:eastAsia="Times New Roman" w:hAnsi="Calibri" w:cs="Calibri"/>
          <w:b/>
          <w:bCs/>
          <w:sz w:val="28"/>
          <w:szCs w:val="28"/>
          <w:lang w:eastAsia="pl-PL"/>
        </w:rPr>
        <w:t>Indeksacja</w:t>
      </w:r>
      <w:r w:rsidR="003A5378" w:rsidRPr="00B10AEF">
        <w:rPr>
          <w:rFonts w:ascii="Calibri" w:eastAsia="Times New Roman" w:hAnsi="Calibri" w:cs="Calibri"/>
          <w:b/>
          <w:bCs/>
          <w:sz w:val="28"/>
          <w:szCs w:val="28"/>
          <w:lang w:eastAsia="pl-PL"/>
        </w:rPr>
        <w:t xml:space="preserve"> stawek jednostkowych</w:t>
      </w:r>
    </w:p>
    <w:p w14:paraId="6180CCE3" w14:textId="6A747BCB" w:rsidR="00552FD7" w:rsidRPr="00CD4758" w:rsidRDefault="00815581" w:rsidP="003A5378">
      <w:pPr>
        <w:pStyle w:val="Akapitzlist"/>
        <w:numPr>
          <w:ilvl w:val="0"/>
          <w:numId w:val="14"/>
        </w:numPr>
        <w:spacing w:after="120" w:line="276" w:lineRule="auto"/>
        <w:ind w:left="414" w:hanging="357"/>
        <w:rPr>
          <w:rFonts w:asciiTheme="minorHAnsi" w:hAnsiTheme="minorHAnsi" w:cstheme="minorHAnsi"/>
          <w:b/>
          <w:bCs/>
          <w:color w:val="4472C4" w:themeColor="accent1"/>
        </w:rPr>
      </w:pPr>
      <w:r w:rsidRPr="00CD4758">
        <w:rPr>
          <w:rFonts w:asciiTheme="minorHAnsi" w:hAnsiTheme="minorHAnsi" w:cstheme="minorHAnsi"/>
          <w:b/>
          <w:bCs/>
          <w:color w:val="4472C4" w:themeColor="accent1"/>
        </w:rPr>
        <w:t>Czy przewidziana w wytycznych indeksacja stawek jednostkowych będzie miała zastosowanie tylko do nowych naborów?</w:t>
      </w:r>
    </w:p>
    <w:p w14:paraId="11BE182E" w14:textId="241A0D4D" w:rsidR="00552FD7" w:rsidRDefault="00552FD7" w:rsidP="00552FD7">
      <w:pPr>
        <w:rPr>
          <w:rFonts w:cstheme="minorHAnsi"/>
          <w:color w:val="000000" w:themeColor="text1"/>
          <w:sz w:val="24"/>
          <w:szCs w:val="24"/>
        </w:rPr>
      </w:pPr>
      <w:r w:rsidRPr="00552FD7">
        <w:rPr>
          <w:rFonts w:cstheme="minorHAnsi"/>
          <w:color w:val="000000" w:themeColor="text1"/>
          <w:sz w:val="24"/>
          <w:szCs w:val="24"/>
        </w:rPr>
        <w:t xml:space="preserve">Projekty, w których udzielane będzie wsparcie na utworzenie i utrzymanie miejsca pracy mogą być projektami wieloletnimi. W związku z tym, </w:t>
      </w:r>
      <w:r w:rsidRPr="00B10AEF">
        <w:rPr>
          <w:rFonts w:cstheme="minorHAnsi"/>
          <w:color w:val="000000" w:themeColor="text1"/>
          <w:sz w:val="24"/>
          <w:szCs w:val="24"/>
        </w:rPr>
        <w:t xml:space="preserve">stawka jednostkowa </w:t>
      </w:r>
      <w:r w:rsidR="00551B32" w:rsidRPr="00B10AEF">
        <w:rPr>
          <w:rFonts w:cstheme="minorHAnsi"/>
          <w:color w:val="000000" w:themeColor="text1"/>
          <w:sz w:val="24"/>
          <w:szCs w:val="24"/>
        </w:rPr>
        <w:t xml:space="preserve">może podlegać </w:t>
      </w:r>
      <w:r w:rsidRPr="00B10AEF">
        <w:rPr>
          <w:rFonts w:cstheme="minorHAnsi"/>
          <w:color w:val="000000" w:themeColor="text1"/>
          <w:sz w:val="24"/>
          <w:szCs w:val="24"/>
        </w:rPr>
        <w:t>indeksacji zarówno w projektach nowych jak i w projektach realizowanych</w:t>
      </w:r>
      <w:r w:rsidR="003A5378" w:rsidRPr="00B10AEF">
        <w:rPr>
          <w:rFonts w:cstheme="minorHAnsi"/>
          <w:color w:val="000000" w:themeColor="text1"/>
          <w:sz w:val="24"/>
          <w:szCs w:val="24"/>
        </w:rPr>
        <w:t>, ale decyzja w tym zakresie leży po stronie IZ PR</w:t>
      </w:r>
      <w:r w:rsidRPr="001A3796">
        <w:rPr>
          <w:rFonts w:cstheme="minorHAnsi"/>
          <w:color w:val="000000" w:themeColor="text1"/>
          <w:sz w:val="24"/>
          <w:szCs w:val="24"/>
        </w:rPr>
        <w:t>.</w:t>
      </w:r>
      <w:r w:rsidRPr="00552FD7">
        <w:rPr>
          <w:rFonts w:cstheme="minorHAnsi"/>
          <w:color w:val="000000" w:themeColor="text1"/>
          <w:sz w:val="24"/>
          <w:szCs w:val="24"/>
        </w:rPr>
        <w:t xml:space="preserve"> W przypadku projektów będących w trakcie realizacji, zastosowanie </w:t>
      </w:r>
      <w:r w:rsidR="003A5378">
        <w:rPr>
          <w:rFonts w:cstheme="minorHAnsi"/>
          <w:color w:val="000000" w:themeColor="text1"/>
          <w:sz w:val="24"/>
          <w:szCs w:val="24"/>
        </w:rPr>
        <w:t xml:space="preserve">zindeksowanych </w:t>
      </w:r>
      <w:r w:rsidRPr="00552FD7">
        <w:rPr>
          <w:rFonts w:cstheme="minorHAnsi"/>
          <w:color w:val="000000" w:themeColor="text1"/>
          <w:sz w:val="24"/>
          <w:szCs w:val="24"/>
        </w:rPr>
        <w:t>stawek będzie możliwe pod warunkiem wyraźnego rozdzielenia części projektu rozliczanej wg dotychczasowej i wg zindeksowanej stawki (np. zastosowanie zindeksowanej stawki będzie mogło mieć</w:t>
      </w:r>
      <w:r w:rsidR="00194408">
        <w:rPr>
          <w:rFonts w:cstheme="minorHAnsi"/>
          <w:color w:val="000000" w:themeColor="text1"/>
          <w:sz w:val="24"/>
          <w:szCs w:val="24"/>
        </w:rPr>
        <w:t xml:space="preserve"> zastosowanie</w:t>
      </w:r>
      <w:r w:rsidRPr="00552FD7">
        <w:rPr>
          <w:rFonts w:cstheme="minorHAnsi"/>
          <w:color w:val="000000" w:themeColor="text1"/>
          <w:sz w:val="24"/>
          <w:szCs w:val="24"/>
        </w:rPr>
        <w:t xml:space="preserve"> dla wsparcia udzielanego po opublikowaniu nowego naboru </w:t>
      </w:r>
      <w:r w:rsidR="003A5378">
        <w:rPr>
          <w:rFonts w:cstheme="minorHAnsi"/>
          <w:color w:val="000000" w:themeColor="text1"/>
          <w:sz w:val="24"/>
          <w:szCs w:val="24"/>
        </w:rPr>
        <w:t xml:space="preserve">OWES </w:t>
      </w:r>
      <w:r w:rsidRPr="00552FD7">
        <w:rPr>
          <w:rFonts w:cstheme="minorHAnsi"/>
          <w:color w:val="000000" w:themeColor="text1"/>
          <w:sz w:val="24"/>
          <w:szCs w:val="24"/>
        </w:rPr>
        <w:t xml:space="preserve">na wnioski o wsparcie w zakresie utworzenia i utrzymania miejsca pracy w PS albo </w:t>
      </w:r>
      <w:r w:rsidR="001B645A">
        <w:rPr>
          <w:rFonts w:cstheme="minorHAnsi"/>
          <w:color w:val="000000" w:themeColor="text1"/>
          <w:sz w:val="24"/>
          <w:szCs w:val="24"/>
        </w:rPr>
        <w:t xml:space="preserve">- </w:t>
      </w:r>
      <w:r w:rsidRPr="00552FD7">
        <w:rPr>
          <w:rFonts w:cstheme="minorHAnsi"/>
          <w:color w:val="000000" w:themeColor="text1"/>
          <w:sz w:val="24"/>
          <w:szCs w:val="24"/>
        </w:rPr>
        <w:t>w</w:t>
      </w:r>
      <w:r w:rsidR="00194408">
        <w:rPr>
          <w:rFonts w:cstheme="minorHAnsi"/>
          <w:color w:val="000000" w:themeColor="text1"/>
          <w:sz w:val="24"/>
          <w:szCs w:val="24"/>
        </w:rPr>
        <w:t xml:space="preserve"> </w:t>
      </w:r>
      <w:r w:rsidRPr="00552FD7">
        <w:rPr>
          <w:rFonts w:cstheme="minorHAnsi"/>
          <w:color w:val="000000" w:themeColor="text1"/>
          <w:sz w:val="24"/>
          <w:szCs w:val="24"/>
        </w:rPr>
        <w:t>przypadku udzielania wsparcia w sposób ciągły</w:t>
      </w:r>
      <w:r w:rsidR="00194408">
        <w:rPr>
          <w:rFonts w:cstheme="minorHAnsi"/>
          <w:color w:val="000000" w:themeColor="text1"/>
          <w:sz w:val="24"/>
          <w:szCs w:val="24"/>
        </w:rPr>
        <w:t xml:space="preserve"> </w:t>
      </w:r>
      <w:r w:rsidR="001B645A">
        <w:rPr>
          <w:rFonts w:cstheme="minorHAnsi"/>
          <w:color w:val="000000" w:themeColor="text1"/>
          <w:sz w:val="24"/>
          <w:szCs w:val="24"/>
        </w:rPr>
        <w:t xml:space="preserve">- </w:t>
      </w:r>
      <w:r w:rsidRPr="00552FD7">
        <w:rPr>
          <w:rFonts w:cstheme="minorHAnsi"/>
          <w:color w:val="000000" w:themeColor="text1"/>
          <w:sz w:val="24"/>
          <w:szCs w:val="24"/>
        </w:rPr>
        <w:t xml:space="preserve">po ogłoszeniu daty, od której nowa stawka będzie miała zastosowanie). Rozwiązanie to będzie jednak możliwe do przyjęcia wyłącznie pod warunkiem uzyskania zgody IZ </w:t>
      </w:r>
      <w:r w:rsidR="003A5378">
        <w:rPr>
          <w:rFonts w:cstheme="minorHAnsi"/>
          <w:color w:val="000000" w:themeColor="text1"/>
          <w:sz w:val="24"/>
          <w:szCs w:val="24"/>
        </w:rPr>
        <w:t xml:space="preserve">PR </w:t>
      </w:r>
      <w:r w:rsidRPr="00552FD7">
        <w:rPr>
          <w:rFonts w:cstheme="minorHAnsi"/>
          <w:color w:val="000000" w:themeColor="text1"/>
          <w:sz w:val="24"/>
          <w:szCs w:val="24"/>
        </w:rPr>
        <w:t>na zmianę wniosku o dofinansowanie</w:t>
      </w:r>
      <w:r w:rsidR="00551B32">
        <w:rPr>
          <w:rFonts w:cstheme="minorHAnsi"/>
          <w:color w:val="000000" w:themeColor="text1"/>
          <w:sz w:val="24"/>
          <w:szCs w:val="24"/>
        </w:rPr>
        <w:t xml:space="preserve"> oraz ewentualne zwiększenie budżetu projektu</w:t>
      </w:r>
      <w:r w:rsidRPr="00552FD7">
        <w:rPr>
          <w:rFonts w:cstheme="minorHAnsi"/>
          <w:color w:val="000000" w:themeColor="text1"/>
          <w:sz w:val="24"/>
          <w:szCs w:val="24"/>
        </w:rPr>
        <w:t>.</w:t>
      </w:r>
    </w:p>
    <w:p w14:paraId="7FF79CA8" w14:textId="0CC38F11" w:rsidR="009B6106" w:rsidRPr="00481299" w:rsidRDefault="004F6C0E" w:rsidP="003A5378">
      <w:pPr>
        <w:pStyle w:val="Akapitzlist"/>
        <w:numPr>
          <w:ilvl w:val="0"/>
          <w:numId w:val="14"/>
        </w:numPr>
        <w:spacing w:after="120" w:line="276" w:lineRule="auto"/>
        <w:ind w:left="414" w:hanging="357"/>
        <w:rPr>
          <w:rFonts w:asciiTheme="minorHAnsi" w:hAnsiTheme="minorHAnsi" w:cstheme="minorHAnsi"/>
          <w:b/>
          <w:bCs/>
          <w:color w:val="4472C4" w:themeColor="accent1"/>
        </w:rPr>
      </w:pPr>
      <w:r w:rsidRPr="00481299">
        <w:rPr>
          <w:rFonts w:asciiTheme="minorHAnsi" w:hAnsiTheme="minorHAnsi" w:cstheme="minorHAnsi"/>
          <w:b/>
          <w:bCs/>
          <w:color w:val="4472C4" w:themeColor="accent1"/>
        </w:rPr>
        <w:lastRenderedPageBreak/>
        <w:t xml:space="preserve">Czy </w:t>
      </w:r>
      <w:r w:rsidR="00E10D4C" w:rsidRPr="00481299">
        <w:rPr>
          <w:rFonts w:asciiTheme="minorHAnsi" w:hAnsiTheme="minorHAnsi" w:cstheme="minorHAnsi"/>
          <w:b/>
          <w:bCs/>
          <w:color w:val="4472C4" w:themeColor="accent1"/>
        </w:rPr>
        <w:t>zindeksowana stawka</w:t>
      </w:r>
      <w:r w:rsidR="00F33678" w:rsidRPr="00481299">
        <w:rPr>
          <w:rFonts w:asciiTheme="minorHAnsi" w:hAnsiTheme="minorHAnsi" w:cstheme="minorHAnsi"/>
          <w:b/>
          <w:bCs/>
          <w:color w:val="4472C4" w:themeColor="accent1"/>
        </w:rPr>
        <w:t xml:space="preserve"> jednostkowa na utrzymanie miejsca pracy</w:t>
      </w:r>
      <w:r w:rsidR="00E10D4C" w:rsidRPr="00481299">
        <w:rPr>
          <w:rFonts w:asciiTheme="minorHAnsi" w:hAnsiTheme="minorHAnsi" w:cstheme="minorHAnsi"/>
          <w:b/>
          <w:bCs/>
          <w:color w:val="4472C4" w:themeColor="accent1"/>
        </w:rPr>
        <w:t xml:space="preserve"> może mieć zastosowanie </w:t>
      </w:r>
      <w:r w:rsidR="00821AA8" w:rsidRPr="00481299">
        <w:rPr>
          <w:rFonts w:asciiTheme="minorHAnsi" w:hAnsiTheme="minorHAnsi" w:cstheme="minorHAnsi"/>
          <w:b/>
          <w:bCs/>
          <w:color w:val="4472C4" w:themeColor="accent1"/>
        </w:rPr>
        <w:t xml:space="preserve">w przypadku już realizowanych umów wsparcia, tzn. w przypadku </w:t>
      </w:r>
      <w:r w:rsidR="000573A9" w:rsidRPr="00481299">
        <w:rPr>
          <w:rFonts w:asciiTheme="minorHAnsi" w:hAnsiTheme="minorHAnsi" w:cstheme="minorHAnsi"/>
          <w:b/>
          <w:bCs/>
          <w:color w:val="4472C4" w:themeColor="accent1"/>
        </w:rPr>
        <w:t>PS</w:t>
      </w:r>
      <w:r w:rsidR="00821AA8" w:rsidRPr="00481299">
        <w:rPr>
          <w:rFonts w:asciiTheme="minorHAnsi" w:hAnsiTheme="minorHAnsi" w:cstheme="minorHAnsi"/>
          <w:b/>
          <w:bCs/>
          <w:color w:val="4472C4" w:themeColor="accent1"/>
        </w:rPr>
        <w:t>, który utworzył już miejsce pracy ze środków EFS+?</w:t>
      </w:r>
    </w:p>
    <w:p w14:paraId="2E29D146" w14:textId="335AFA13" w:rsidR="003E4099" w:rsidRPr="001B645A" w:rsidRDefault="001B645A" w:rsidP="00552FD7">
      <w:pPr>
        <w:spacing w:after="120" w:line="276" w:lineRule="auto"/>
        <w:rPr>
          <w:rFonts w:cstheme="minorHAnsi"/>
          <w:color w:val="000000" w:themeColor="text1"/>
          <w:sz w:val="24"/>
          <w:szCs w:val="24"/>
        </w:rPr>
      </w:pPr>
      <w:r>
        <w:rPr>
          <w:sz w:val="24"/>
          <w:szCs w:val="24"/>
        </w:rPr>
        <w:t xml:space="preserve">Nie. </w:t>
      </w:r>
      <w:r w:rsidR="001A77C2" w:rsidRPr="007076D7">
        <w:rPr>
          <w:sz w:val="24"/>
          <w:szCs w:val="24"/>
        </w:rPr>
        <w:t>Ogólną zasadą</w:t>
      </w:r>
      <w:r w:rsidR="001A77C2">
        <w:rPr>
          <w:sz w:val="24"/>
          <w:szCs w:val="24"/>
        </w:rPr>
        <w:t xml:space="preserve"> stosowania zindeksowanych stawek jednostkowych jest </w:t>
      </w:r>
      <w:r w:rsidR="001A77C2" w:rsidRPr="001B645A">
        <w:rPr>
          <w:rFonts w:cstheme="minorHAnsi"/>
          <w:color w:val="000000" w:themeColor="text1"/>
          <w:sz w:val="24"/>
          <w:szCs w:val="24"/>
        </w:rPr>
        <w:t>wyraźne rozdzielenie części projektu</w:t>
      </w:r>
      <w:r w:rsidR="001A3796" w:rsidRPr="001B645A">
        <w:rPr>
          <w:rFonts w:cstheme="minorHAnsi"/>
          <w:color w:val="000000" w:themeColor="text1"/>
          <w:sz w:val="24"/>
          <w:szCs w:val="24"/>
        </w:rPr>
        <w:t xml:space="preserve"> OWES</w:t>
      </w:r>
      <w:r w:rsidR="001A77C2" w:rsidRPr="001B645A">
        <w:rPr>
          <w:rFonts w:cstheme="minorHAnsi"/>
          <w:color w:val="000000" w:themeColor="text1"/>
          <w:sz w:val="24"/>
          <w:szCs w:val="24"/>
        </w:rPr>
        <w:t xml:space="preserve"> rozliczanej wg dotychczasow</w:t>
      </w:r>
      <w:r w:rsidR="001A3796" w:rsidRPr="001B645A">
        <w:rPr>
          <w:rFonts w:cstheme="minorHAnsi"/>
          <w:color w:val="000000" w:themeColor="text1"/>
          <w:sz w:val="24"/>
          <w:szCs w:val="24"/>
        </w:rPr>
        <w:t>ych</w:t>
      </w:r>
      <w:r w:rsidR="001A77C2" w:rsidRPr="001B645A">
        <w:rPr>
          <w:rFonts w:cstheme="minorHAnsi"/>
          <w:color w:val="000000" w:themeColor="text1"/>
          <w:sz w:val="24"/>
          <w:szCs w:val="24"/>
        </w:rPr>
        <w:t xml:space="preserve"> i wg zindeksowan</w:t>
      </w:r>
      <w:r w:rsidR="001A3796" w:rsidRPr="001B645A">
        <w:rPr>
          <w:rFonts w:cstheme="minorHAnsi"/>
          <w:color w:val="000000" w:themeColor="text1"/>
          <w:sz w:val="24"/>
          <w:szCs w:val="24"/>
        </w:rPr>
        <w:t>ych</w:t>
      </w:r>
      <w:r w:rsidR="001A77C2" w:rsidRPr="001B645A">
        <w:rPr>
          <w:rFonts w:cstheme="minorHAnsi"/>
          <w:color w:val="000000" w:themeColor="text1"/>
          <w:sz w:val="24"/>
          <w:szCs w:val="24"/>
        </w:rPr>
        <w:t xml:space="preserve"> staw</w:t>
      </w:r>
      <w:r w:rsidR="001A3796" w:rsidRPr="001B645A">
        <w:rPr>
          <w:rFonts w:cstheme="minorHAnsi"/>
          <w:color w:val="000000" w:themeColor="text1"/>
          <w:sz w:val="24"/>
          <w:szCs w:val="24"/>
        </w:rPr>
        <w:t>e</w:t>
      </w:r>
      <w:r w:rsidR="001A77C2" w:rsidRPr="001B645A">
        <w:rPr>
          <w:rFonts w:cstheme="minorHAnsi"/>
          <w:color w:val="000000" w:themeColor="text1"/>
          <w:sz w:val="24"/>
          <w:szCs w:val="24"/>
        </w:rPr>
        <w:t>k. Zastosowanie zindeksowan</w:t>
      </w:r>
      <w:r w:rsidR="001A3796" w:rsidRPr="001B645A">
        <w:rPr>
          <w:rFonts w:cstheme="minorHAnsi"/>
          <w:color w:val="000000" w:themeColor="text1"/>
          <w:sz w:val="24"/>
          <w:szCs w:val="24"/>
        </w:rPr>
        <w:t>ych</w:t>
      </w:r>
      <w:r w:rsidR="001A77C2" w:rsidRPr="001B645A">
        <w:rPr>
          <w:rFonts w:cstheme="minorHAnsi"/>
          <w:color w:val="000000" w:themeColor="text1"/>
          <w:sz w:val="24"/>
          <w:szCs w:val="24"/>
        </w:rPr>
        <w:t xml:space="preserve"> staw</w:t>
      </w:r>
      <w:r w:rsidR="001A3796" w:rsidRPr="001B645A">
        <w:rPr>
          <w:rFonts w:cstheme="minorHAnsi"/>
          <w:color w:val="000000" w:themeColor="text1"/>
          <w:sz w:val="24"/>
          <w:szCs w:val="24"/>
        </w:rPr>
        <w:t>e</w:t>
      </w:r>
      <w:r w:rsidR="001A77C2" w:rsidRPr="001B645A">
        <w:rPr>
          <w:rFonts w:cstheme="minorHAnsi"/>
          <w:color w:val="000000" w:themeColor="text1"/>
          <w:sz w:val="24"/>
          <w:szCs w:val="24"/>
        </w:rPr>
        <w:t xml:space="preserve">k </w:t>
      </w:r>
      <w:r w:rsidR="003E4099" w:rsidRPr="001B645A">
        <w:rPr>
          <w:rFonts w:cstheme="minorHAnsi"/>
          <w:color w:val="000000" w:themeColor="text1"/>
          <w:sz w:val="24"/>
          <w:szCs w:val="24"/>
        </w:rPr>
        <w:t>p</w:t>
      </w:r>
      <w:r w:rsidR="001A77C2" w:rsidRPr="001B645A">
        <w:rPr>
          <w:rFonts w:cstheme="minorHAnsi"/>
          <w:color w:val="000000" w:themeColor="text1"/>
          <w:sz w:val="24"/>
          <w:szCs w:val="24"/>
        </w:rPr>
        <w:t xml:space="preserve">owinno </w:t>
      </w:r>
      <w:r w:rsidR="001A3796" w:rsidRPr="001B645A">
        <w:rPr>
          <w:rFonts w:cstheme="minorHAnsi"/>
          <w:color w:val="000000" w:themeColor="text1"/>
          <w:sz w:val="24"/>
          <w:szCs w:val="24"/>
        </w:rPr>
        <w:t xml:space="preserve">dotyczyć </w:t>
      </w:r>
      <w:r w:rsidR="003E4099" w:rsidRPr="001B645A">
        <w:rPr>
          <w:rFonts w:cstheme="minorHAnsi"/>
          <w:color w:val="000000" w:themeColor="text1"/>
          <w:sz w:val="24"/>
          <w:szCs w:val="24"/>
        </w:rPr>
        <w:t xml:space="preserve">więc </w:t>
      </w:r>
      <w:r w:rsidR="001A77C2" w:rsidRPr="001B645A">
        <w:rPr>
          <w:rFonts w:cstheme="minorHAnsi"/>
          <w:color w:val="000000" w:themeColor="text1"/>
          <w:sz w:val="24"/>
          <w:szCs w:val="24"/>
        </w:rPr>
        <w:t xml:space="preserve">wsparcia udzielanego po opublikowaniu nowego naboru OWES na wnioski o wsparcie </w:t>
      </w:r>
      <w:r w:rsidR="001A3796" w:rsidRPr="001B645A">
        <w:rPr>
          <w:rFonts w:cstheme="minorHAnsi"/>
          <w:color w:val="000000" w:themeColor="text1"/>
          <w:sz w:val="24"/>
          <w:szCs w:val="24"/>
        </w:rPr>
        <w:t xml:space="preserve">PS </w:t>
      </w:r>
      <w:r w:rsidR="001A77C2" w:rsidRPr="001B645A">
        <w:rPr>
          <w:rFonts w:cstheme="minorHAnsi"/>
          <w:color w:val="000000" w:themeColor="text1"/>
          <w:sz w:val="24"/>
          <w:szCs w:val="24"/>
        </w:rPr>
        <w:t xml:space="preserve">albo </w:t>
      </w:r>
      <w:r w:rsidR="001A3796" w:rsidRPr="001B645A">
        <w:rPr>
          <w:rFonts w:cstheme="minorHAnsi"/>
          <w:color w:val="000000" w:themeColor="text1"/>
          <w:sz w:val="24"/>
          <w:szCs w:val="24"/>
        </w:rPr>
        <w:t xml:space="preserve">- </w:t>
      </w:r>
      <w:r w:rsidR="001A77C2" w:rsidRPr="001B645A">
        <w:rPr>
          <w:rFonts w:cstheme="minorHAnsi"/>
          <w:color w:val="000000" w:themeColor="text1"/>
          <w:sz w:val="24"/>
          <w:szCs w:val="24"/>
        </w:rPr>
        <w:t xml:space="preserve">w przypadku udzielania wsparcia w sposób ciągły </w:t>
      </w:r>
      <w:r w:rsidR="001A3796" w:rsidRPr="001B645A">
        <w:rPr>
          <w:rFonts w:cstheme="minorHAnsi"/>
          <w:color w:val="000000" w:themeColor="text1"/>
          <w:sz w:val="24"/>
          <w:szCs w:val="24"/>
        </w:rPr>
        <w:t xml:space="preserve">- </w:t>
      </w:r>
      <w:r w:rsidR="001A77C2" w:rsidRPr="001B645A">
        <w:rPr>
          <w:rFonts w:cstheme="minorHAnsi"/>
          <w:color w:val="000000" w:themeColor="text1"/>
          <w:sz w:val="24"/>
          <w:szCs w:val="24"/>
        </w:rPr>
        <w:t>po ogłoszeniu daty, od której now</w:t>
      </w:r>
      <w:r w:rsidR="001A3796" w:rsidRPr="001B645A">
        <w:rPr>
          <w:rFonts w:cstheme="minorHAnsi"/>
          <w:color w:val="000000" w:themeColor="text1"/>
          <w:sz w:val="24"/>
          <w:szCs w:val="24"/>
        </w:rPr>
        <w:t>e</w:t>
      </w:r>
      <w:r w:rsidR="001A77C2" w:rsidRPr="001B645A">
        <w:rPr>
          <w:rFonts w:cstheme="minorHAnsi"/>
          <w:color w:val="000000" w:themeColor="text1"/>
          <w:sz w:val="24"/>
          <w:szCs w:val="24"/>
        </w:rPr>
        <w:t xml:space="preserve"> stawk</w:t>
      </w:r>
      <w:r w:rsidR="001A3796" w:rsidRPr="001B645A">
        <w:rPr>
          <w:rFonts w:cstheme="minorHAnsi"/>
          <w:color w:val="000000" w:themeColor="text1"/>
          <w:sz w:val="24"/>
          <w:szCs w:val="24"/>
        </w:rPr>
        <w:t>i</w:t>
      </w:r>
      <w:r w:rsidR="001A77C2" w:rsidRPr="001B645A">
        <w:rPr>
          <w:rFonts w:cstheme="minorHAnsi"/>
          <w:color w:val="000000" w:themeColor="text1"/>
          <w:sz w:val="24"/>
          <w:szCs w:val="24"/>
        </w:rPr>
        <w:t xml:space="preserve"> będ</w:t>
      </w:r>
      <w:r w:rsidR="001A3796" w:rsidRPr="001B645A">
        <w:rPr>
          <w:rFonts w:cstheme="minorHAnsi"/>
          <w:color w:val="000000" w:themeColor="text1"/>
          <w:sz w:val="24"/>
          <w:szCs w:val="24"/>
        </w:rPr>
        <w:t>ą</w:t>
      </w:r>
      <w:r w:rsidR="001A77C2" w:rsidRPr="001B645A">
        <w:rPr>
          <w:rFonts w:cstheme="minorHAnsi"/>
          <w:color w:val="000000" w:themeColor="text1"/>
          <w:sz w:val="24"/>
          <w:szCs w:val="24"/>
        </w:rPr>
        <w:t xml:space="preserve"> miał</w:t>
      </w:r>
      <w:r w:rsidR="001A3796" w:rsidRPr="001B645A">
        <w:rPr>
          <w:rFonts w:cstheme="minorHAnsi"/>
          <w:color w:val="000000" w:themeColor="text1"/>
          <w:sz w:val="24"/>
          <w:szCs w:val="24"/>
        </w:rPr>
        <w:t>y</w:t>
      </w:r>
      <w:r w:rsidR="001A77C2" w:rsidRPr="001B645A">
        <w:rPr>
          <w:rFonts w:cstheme="minorHAnsi"/>
          <w:color w:val="000000" w:themeColor="text1"/>
          <w:sz w:val="24"/>
          <w:szCs w:val="24"/>
        </w:rPr>
        <w:t xml:space="preserve"> zastosowanie</w:t>
      </w:r>
      <w:r w:rsidR="00194408" w:rsidRPr="001B645A">
        <w:rPr>
          <w:rFonts w:cstheme="minorHAnsi"/>
          <w:color w:val="000000" w:themeColor="text1"/>
          <w:sz w:val="24"/>
          <w:szCs w:val="24"/>
        </w:rPr>
        <w:t>.</w:t>
      </w:r>
      <w:r w:rsidR="003E4099" w:rsidRPr="001B645A">
        <w:rPr>
          <w:rFonts w:cstheme="minorHAnsi"/>
          <w:color w:val="000000" w:themeColor="text1"/>
          <w:sz w:val="24"/>
          <w:szCs w:val="24"/>
        </w:rPr>
        <w:t xml:space="preserve"> </w:t>
      </w:r>
      <w:r>
        <w:rPr>
          <w:rFonts w:cstheme="minorHAnsi"/>
          <w:color w:val="000000" w:themeColor="text1"/>
          <w:sz w:val="24"/>
          <w:szCs w:val="24"/>
        </w:rPr>
        <w:t>K</w:t>
      </w:r>
      <w:r w:rsidR="003E4099" w:rsidRPr="001B645A">
        <w:rPr>
          <w:rFonts w:cstheme="minorHAnsi"/>
          <w:color w:val="000000" w:themeColor="text1"/>
          <w:sz w:val="24"/>
          <w:szCs w:val="24"/>
        </w:rPr>
        <w:t>ażda umowa wsparcia PS będzie rozliczana według stawek, które zostały zawarte w tej umowie.</w:t>
      </w:r>
      <w:r w:rsidR="00194408" w:rsidRPr="001B645A">
        <w:rPr>
          <w:rFonts w:cstheme="minorHAnsi"/>
          <w:color w:val="000000" w:themeColor="text1"/>
          <w:sz w:val="24"/>
          <w:szCs w:val="24"/>
        </w:rPr>
        <w:t xml:space="preserve"> </w:t>
      </w:r>
      <w:r w:rsidR="003E4099" w:rsidRPr="001B645A">
        <w:rPr>
          <w:rFonts w:cstheme="minorHAnsi"/>
          <w:color w:val="000000" w:themeColor="text1"/>
          <w:sz w:val="24"/>
          <w:szCs w:val="24"/>
        </w:rPr>
        <w:t>Nowe zindeksowane stawki nie będą mogły mieć zastosowania do zawartych wcześniej umów</w:t>
      </w:r>
      <w:r w:rsidR="009C7153" w:rsidRPr="001B645A">
        <w:rPr>
          <w:rFonts w:cstheme="minorHAnsi"/>
          <w:color w:val="000000" w:themeColor="text1"/>
          <w:sz w:val="24"/>
          <w:szCs w:val="24"/>
        </w:rPr>
        <w:t xml:space="preserve"> wsparcia</w:t>
      </w:r>
      <w:r w:rsidR="003E4099" w:rsidRPr="001B645A">
        <w:rPr>
          <w:rFonts w:cstheme="minorHAnsi"/>
          <w:color w:val="000000" w:themeColor="text1"/>
          <w:sz w:val="24"/>
          <w:szCs w:val="24"/>
        </w:rPr>
        <w:t xml:space="preserve">. </w:t>
      </w:r>
    </w:p>
    <w:p w14:paraId="2E0D4DCB" w14:textId="58C34E9E" w:rsidR="002561D5" w:rsidRPr="003A5378" w:rsidRDefault="00DA600B" w:rsidP="003A5378">
      <w:pPr>
        <w:spacing w:after="120" w:line="276" w:lineRule="auto"/>
        <w:rPr>
          <w:rFonts w:cstheme="minorHAnsi"/>
          <w:b/>
          <w:bCs/>
          <w:color w:val="4472C4" w:themeColor="accent1"/>
          <w:sz w:val="24"/>
          <w:szCs w:val="24"/>
        </w:rPr>
      </w:pPr>
      <w:r w:rsidRPr="003A5378">
        <w:rPr>
          <w:rFonts w:cstheme="minorHAnsi"/>
          <w:b/>
          <w:bCs/>
          <w:color w:val="4472C4" w:themeColor="accent1"/>
          <w:sz w:val="24"/>
          <w:szCs w:val="24"/>
        </w:rPr>
        <w:t xml:space="preserve">38. </w:t>
      </w:r>
      <w:r w:rsidR="00683594" w:rsidRPr="003A5378">
        <w:rPr>
          <w:rFonts w:cstheme="minorHAnsi"/>
          <w:b/>
          <w:bCs/>
          <w:color w:val="4472C4" w:themeColor="accent1"/>
          <w:sz w:val="24"/>
          <w:szCs w:val="24"/>
        </w:rPr>
        <w:t xml:space="preserve">Czy możliwość zastosowania zindeksowanych stawek jednostkowych może być przewidziana w umowie </w:t>
      </w:r>
      <w:r w:rsidR="002561D5" w:rsidRPr="003A5378">
        <w:rPr>
          <w:rFonts w:cstheme="minorHAnsi"/>
          <w:b/>
          <w:bCs/>
          <w:color w:val="4472C4" w:themeColor="accent1"/>
          <w:sz w:val="24"/>
          <w:szCs w:val="24"/>
        </w:rPr>
        <w:t>o dofinansowanie</w:t>
      </w:r>
      <w:r w:rsidR="00CF5C95" w:rsidRPr="003A5378">
        <w:rPr>
          <w:rFonts w:cstheme="minorHAnsi"/>
          <w:b/>
          <w:bCs/>
          <w:color w:val="4472C4" w:themeColor="accent1"/>
          <w:sz w:val="24"/>
          <w:szCs w:val="24"/>
        </w:rPr>
        <w:t xml:space="preserve"> </w:t>
      </w:r>
      <w:r w:rsidR="002561D5" w:rsidRPr="003A5378">
        <w:rPr>
          <w:rFonts w:cstheme="minorHAnsi"/>
          <w:b/>
          <w:bCs/>
          <w:color w:val="4472C4" w:themeColor="accent1"/>
          <w:sz w:val="24"/>
          <w:szCs w:val="24"/>
        </w:rPr>
        <w:t>bez konieczności zmiany umowy?</w:t>
      </w:r>
    </w:p>
    <w:p w14:paraId="1F29C00F" w14:textId="57ABF477" w:rsidR="0088530A" w:rsidRDefault="00552FD7" w:rsidP="00552FD7">
      <w:pPr>
        <w:rPr>
          <w:sz w:val="24"/>
          <w:szCs w:val="24"/>
        </w:rPr>
      </w:pPr>
      <w:r w:rsidRPr="00552FD7">
        <w:rPr>
          <w:sz w:val="24"/>
          <w:szCs w:val="24"/>
        </w:rPr>
        <w:t xml:space="preserve">Wprowadzenie zindeksowanych stawek jednostkowych bez zmiany umowy </w:t>
      </w:r>
      <w:r w:rsidR="005A2EFC">
        <w:rPr>
          <w:sz w:val="24"/>
          <w:szCs w:val="24"/>
        </w:rPr>
        <w:br/>
      </w:r>
      <w:r w:rsidRPr="00552FD7">
        <w:rPr>
          <w:sz w:val="24"/>
          <w:szCs w:val="24"/>
        </w:rPr>
        <w:t xml:space="preserve">o dofinansowanie byłoby możliwe w przypadku, gdy środki na nowe stawki pochodziłyby </w:t>
      </w:r>
      <w:r w:rsidR="005A2EFC">
        <w:rPr>
          <w:sz w:val="24"/>
          <w:szCs w:val="24"/>
        </w:rPr>
        <w:br/>
      </w:r>
      <w:r w:rsidRPr="00552FD7">
        <w:rPr>
          <w:sz w:val="24"/>
          <w:szCs w:val="24"/>
        </w:rPr>
        <w:t>z oszczędności w projekcie</w:t>
      </w:r>
      <w:r w:rsidR="001B645A">
        <w:rPr>
          <w:sz w:val="24"/>
          <w:szCs w:val="24"/>
        </w:rPr>
        <w:t>, choć to zależy od sposobu w jaki IZ PR uregulowała to w umowie o dofinansowanie</w:t>
      </w:r>
      <w:r w:rsidRPr="00552FD7">
        <w:rPr>
          <w:sz w:val="24"/>
          <w:szCs w:val="24"/>
        </w:rPr>
        <w:t>. W takiej sytuacji możliwa byłaby zmiana wniosku o dofinansowanie bez zmiany umowy, o ile umowa o dofinansowanie przewid</w:t>
      </w:r>
      <w:r w:rsidR="003A5378">
        <w:rPr>
          <w:sz w:val="24"/>
          <w:szCs w:val="24"/>
        </w:rPr>
        <w:t xml:space="preserve">ywałaby </w:t>
      </w:r>
      <w:r w:rsidRPr="00552FD7">
        <w:rPr>
          <w:sz w:val="24"/>
          <w:szCs w:val="24"/>
        </w:rPr>
        <w:t>takie rozwiązanie</w:t>
      </w:r>
      <w:r w:rsidR="001B645A">
        <w:rPr>
          <w:sz w:val="24"/>
          <w:szCs w:val="24"/>
        </w:rPr>
        <w:t xml:space="preserve"> i spełnione zostałyby warunki dotyczące zastosowania zindeksowanych stawek do projektów będących w trakcie realizacji</w:t>
      </w:r>
      <w:r w:rsidRPr="00552FD7">
        <w:rPr>
          <w:sz w:val="24"/>
          <w:szCs w:val="24"/>
        </w:rPr>
        <w:t>.</w:t>
      </w:r>
      <w:r w:rsidR="001B645A">
        <w:rPr>
          <w:sz w:val="24"/>
          <w:szCs w:val="24"/>
        </w:rPr>
        <w:t xml:space="preserve"> </w:t>
      </w:r>
      <w:r w:rsidRPr="00552FD7">
        <w:rPr>
          <w:sz w:val="24"/>
          <w:szCs w:val="24"/>
        </w:rPr>
        <w:t xml:space="preserve"> Natomiast jeśli zastosowanie nowych stawek wymagałoby zwiększenia budżetu projektu, to zmiana ta wymaga nie tylko zmiany umowy, ale uprzedniej zgody IZ</w:t>
      </w:r>
      <w:r w:rsidR="00194408">
        <w:rPr>
          <w:sz w:val="24"/>
          <w:szCs w:val="24"/>
        </w:rPr>
        <w:t xml:space="preserve"> PR</w:t>
      </w:r>
      <w:r w:rsidRPr="00552FD7">
        <w:rPr>
          <w:sz w:val="24"/>
          <w:szCs w:val="24"/>
        </w:rPr>
        <w:t xml:space="preserve"> lub IP na wprowadzenie zmiany oraz dysponowania odpowiednimi środkami na zwiększenie budżetu projektu. Takie sytuacje tzn. możliwość zwiększenia budżetu projektu w związku </w:t>
      </w:r>
      <w:r w:rsidR="005A2EFC">
        <w:rPr>
          <w:sz w:val="24"/>
          <w:szCs w:val="24"/>
        </w:rPr>
        <w:br/>
      </w:r>
      <w:r w:rsidRPr="00552FD7">
        <w:rPr>
          <w:sz w:val="24"/>
          <w:szCs w:val="24"/>
        </w:rPr>
        <w:t xml:space="preserve">z indeksacją stawek jednostkowych, powinien także przewidywać regulamin naboru. </w:t>
      </w:r>
    </w:p>
    <w:p w14:paraId="35ED9A80" w14:textId="54A6B991" w:rsidR="00E81514" w:rsidRPr="00F572BF" w:rsidRDefault="00DA600B" w:rsidP="003A5378">
      <w:pPr>
        <w:rPr>
          <w:rFonts w:cstheme="minorHAnsi"/>
          <w:b/>
          <w:bCs/>
          <w:color w:val="4472C4" w:themeColor="accent1"/>
        </w:rPr>
      </w:pPr>
      <w:r>
        <w:rPr>
          <w:rFonts w:cstheme="minorHAnsi"/>
          <w:b/>
          <w:bCs/>
          <w:color w:val="4472C4" w:themeColor="accent1"/>
        </w:rPr>
        <w:t xml:space="preserve">39. </w:t>
      </w:r>
      <w:r w:rsidR="00E81514" w:rsidRPr="003A5378">
        <w:rPr>
          <w:rFonts w:cstheme="minorHAnsi"/>
          <w:b/>
          <w:bCs/>
          <w:color w:val="4472C4" w:themeColor="accent1"/>
          <w:sz w:val="24"/>
          <w:szCs w:val="24"/>
        </w:rPr>
        <w:t>Czy można nie stosować indeksacji?</w:t>
      </w:r>
    </w:p>
    <w:p w14:paraId="32B493DC" w14:textId="58E284DF" w:rsidR="00CA0AA7" w:rsidRDefault="00217DB4" w:rsidP="00217DB4">
      <w:pPr>
        <w:rPr>
          <w:rFonts w:cstheme="minorHAnsi"/>
          <w:color w:val="000000" w:themeColor="text1"/>
          <w:sz w:val="24"/>
          <w:szCs w:val="24"/>
        </w:rPr>
      </w:pPr>
      <w:r>
        <w:rPr>
          <w:rFonts w:cstheme="minorHAnsi"/>
          <w:color w:val="000000" w:themeColor="text1"/>
          <w:sz w:val="24"/>
          <w:szCs w:val="24"/>
        </w:rPr>
        <w:t xml:space="preserve">Zindeksowane stawki jednostkowe są obowiązkowe </w:t>
      </w:r>
      <w:r w:rsidR="0088530A">
        <w:rPr>
          <w:rFonts w:cstheme="minorHAnsi"/>
          <w:color w:val="000000" w:themeColor="text1"/>
          <w:sz w:val="24"/>
          <w:szCs w:val="24"/>
        </w:rPr>
        <w:t xml:space="preserve">dla </w:t>
      </w:r>
      <w:r>
        <w:rPr>
          <w:rFonts w:cstheme="minorHAnsi"/>
          <w:color w:val="000000" w:themeColor="text1"/>
          <w:sz w:val="24"/>
          <w:szCs w:val="24"/>
        </w:rPr>
        <w:t>nabor</w:t>
      </w:r>
      <w:r w:rsidR="0088530A">
        <w:rPr>
          <w:rFonts w:cstheme="minorHAnsi"/>
          <w:color w:val="000000" w:themeColor="text1"/>
          <w:sz w:val="24"/>
          <w:szCs w:val="24"/>
        </w:rPr>
        <w:t>ów</w:t>
      </w:r>
      <w:r w:rsidR="00707147">
        <w:rPr>
          <w:rFonts w:cstheme="minorHAnsi"/>
          <w:color w:val="000000" w:themeColor="text1"/>
          <w:sz w:val="24"/>
          <w:szCs w:val="24"/>
        </w:rPr>
        <w:t xml:space="preserve"> ogłaszanych po dniu publikacji zindeksowanych stawek jednostkowych</w:t>
      </w:r>
      <w:r>
        <w:rPr>
          <w:rFonts w:cstheme="minorHAnsi"/>
          <w:color w:val="000000" w:themeColor="text1"/>
          <w:sz w:val="24"/>
          <w:szCs w:val="24"/>
        </w:rPr>
        <w:t xml:space="preserve">. W związku z tym, po ogłoszeniu </w:t>
      </w:r>
      <w:r w:rsidR="00CA0AA7">
        <w:rPr>
          <w:rFonts w:cstheme="minorHAnsi"/>
          <w:color w:val="000000" w:themeColor="text1"/>
          <w:sz w:val="24"/>
          <w:szCs w:val="24"/>
        </w:rPr>
        <w:t xml:space="preserve">na stronie internetowej </w:t>
      </w:r>
      <w:proofErr w:type="spellStart"/>
      <w:r w:rsidR="00CA0AA7">
        <w:rPr>
          <w:rFonts w:cstheme="minorHAnsi"/>
          <w:color w:val="000000" w:themeColor="text1"/>
          <w:sz w:val="24"/>
          <w:szCs w:val="24"/>
        </w:rPr>
        <w:t>MFiPR</w:t>
      </w:r>
      <w:proofErr w:type="spellEnd"/>
      <w:r w:rsidR="00CA0AA7">
        <w:rPr>
          <w:rFonts w:cstheme="minorHAnsi"/>
          <w:color w:val="000000" w:themeColor="text1"/>
          <w:sz w:val="24"/>
          <w:szCs w:val="24"/>
        </w:rPr>
        <w:t xml:space="preserve"> komunikatu o wysokości zindeksowanych stawek jednostkowych oraz terminu, od którego stawki te będą mogły być stosowane, nowe stawki </w:t>
      </w:r>
      <w:r w:rsidR="0088530A">
        <w:rPr>
          <w:rFonts w:cstheme="minorHAnsi"/>
          <w:color w:val="000000" w:themeColor="text1"/>
          <w:sz w:val="24"/>
          <w:szCs w:val="24"/>
        </w:rPr>
        <w:t>są</w:t>
      </w:r>
      <w:r w:rsidR="00CA0AA7">
        <w:rPr>
          <w:rFonts w:cstheme="minorHAnsi"/>
          <w:color w:val="000000" w:themeColor="text1"/>
          <w:sz w:val="24"/>
          <w:szCs w:val="24"/>
        </w:rPr>
        <w:t xml:space="preserve"> obowiązujące </w:t>
      </w:r>
      <w:r w:rsidR="0088530A">
        <w:rPr>
          <w:rFonts w:cstheme="minorHAnsi"/>
          <w:color w:val="000000" w:themeColor="text1"/>
          <w:sz w:val="24"/>
          <w:szCs w:val="24"/>
        </w:rPr>
        <w:t xml:space="preserve">dla </w:t>
      </w:r>
      <w:r w:rsidR="00707147">
        <w:rPr>
          <w:rFonts w:cstheme="minorHAnsi"/>
          <w:color w:val="000000" w:themeColor="text1"/>
          <w:sz w:val="24"/>
          <w:szCs w:val="24"/>
        </w:rPr>
        <w:t xml:space="preserve">wszystkich nowych </w:t>
      </w:r>
      <w:r w:rsidR="00CA0AA7">
        <w:rPr>
          <w:rFonts w:cstheme="minorHAnsi"/>
          <w:color w:val="000000" w:themeColor="text1"/>
          <w:sz w:val="24"/>
          <w:szCs w:val="24"/>
        </w:rPr>
        <w:t>nabor</w:t>
      </w:r>
      <w:r w:rsidR="0088530A">
        <w:rPr>
          <w:rFonts w:cstheme="minorHAnsi"/>
          <w:color w:val="000000" w:themeColor="text1"/>
          <w:sz w:val="24"/>
          <w:szCs w:val="24"/>
        </w:rPr>
        <w:t>ów</w:t>
      </w:r>
      <w:r w:rsidR="00707147">
        <w:rPr>
          <w:rFonts w:cstheme="minorHAnsi"/>
          <w:color w:val="000000" w:themeColor="text1"/>
          <w:sz w:val="24"/>
          <w:szCs w:val="24"/>
        </w:rPr>
        <w:t>, w których realizowane jest wsparcie w postaci utworzenia i</w:t>
      </w:r>
      <w:r w:rsidR="001B645A">
        <w:rPr>
          <w:rFonts w:cstheme="minorHAnsi"/>
          <w:color w:val="000000" w:themeColor="text1"/>
          <w:sz w:val="24"/>
          <w:szCs w:val="24"/>
        </w:rPr>
        <w:t> </w:t>
      </w:r>
      <w:r w:rsidR="00707147">
        <w:rPr>
          <w:rFonts w:cstheme="minorHAnsi"/>
          <w:color w:val="000000" w:themeColor="text1"/>
          <w:sz w:val="24"/>
          <w:szCs w:val="24"/>
        </w:rPr>
        <w:t>utrzymania miejsc pracy w PS</w:t>
      </w:r>
      <w:r w:rsidR="00CA0AA7">
        <w:rPr>
          <w:rFonts w:cstheme="minorHAnsi"/>
          <w:color w:val="000000" w:themeColor="text1"/>
          <w:sz w:val="24"/>
          <w:szCs w:val="24"/>
        </w:rPr>
        <w:t>.</w:t>
      </w:r>
    </w:p>
    <w:p w14:paraId="7B5C866D" w14:textId="5E8F24C2" w:rsidR="00217DB4" w:rsidRPr="00552FD7" w:rsidRDefault="00CA0AA7" w:rsidP="00217DB4">
      <w:pPr>
        <w:rPr>
          <w:rFonts w:eastAsia="Times New Roman" w:cstheme="minorHAnsi"/>
          <w:color w:val="000000" w:themeColor="text1"/>
          <w:sz w:val="24"/>
          <w:szCs w:val="24"/>
        </w:rPr>
      </w:pPr>
      <w:r>
        <w:rPr>
          <w:rFonts w:cstheme="minorHAnsi"/>
          <w:color w:val="000000" w:themeColor="text1"/>
          <w:sz w:val="24"/>
          <w:szCs w:val="24"/>
        </w:rPr>
        <w:t>W przypadku projektów już realizowanych zastosowani</w:t>
      </w:r>
      <w:r w:rsidR="003A5378">
        <w:rPr>
          <w:rFonts w:cstheme="minorHAnsi"/>
          <w:color w:val="000000" w:themeColor="text1"/>
          <w:sz w:val="24"/>
          <w:szCs w:val="24"/>
        </w:rPr>
        <w:t>e</w:t>
      </w:r>
      <w:r>
        <w:rPr>
          <w:rFonts w:cstheme="minorHAnsi"/>
          <w:color w:val="000000" w:themeColor="text1"/>
          <w:sz w:val="24"/>
          <w:szCs w:val="24"/>
        </w:rPr>
        <w:t xml:space="preserve"> zindeksowanych stawek</w:t>
      </w:r>
      <w:r w:rsidR="00707147">
        <w:rPr>
          <w:rFonts w:cstheme="minorHAnsi"/>
          <w:color w:val="000000" w:themeColor="text1"/>
          <w:sz w:val="24"/>
          <w:szCs w:val="24"/>
        </w:rPr>
        <w:t xml:space="preserve"> jednostkowych jest możliwością, z której skorzystanie wymaga spełnienia warunków wskazanych w Wytycznych</w:t>
      </w:r>
      <w:r w:rsidR="002A16F1">
        <w:rPr>
          <w:rFonts w:cstheme="minorHAnsi"/>
          <w:color w:val="000000" w:themeColor="text1"/>
          <w:sz w:val="24"/>
          <w:szCs w:val="24"/>
        </w:rPr>
        <w:t>, tj</w:t>
      </w:r>
      <w:r w:rsidR="00E33D54">
        <w:rPr>
          <w:rFonts w:cstheme="minorHAnsi"/>
          <w:color w:val="000000" w:themeColor="text1"/>
          <w:sz w:val="24"/>
          <w:szCs w:val="24"/>
        </w:rPr>
        <w:t>.</w:t>
      </w:r>
      <w:r w:rsidR="00707147">
        <w:rPr>
          <w:rFonts w:cstheme="minorHAnsi"/>
          <w:color w:val="000000" w:themeColor="text1"/>
          <w:sz w:val="24"/>
          <w:szCs w:val="24"/>
        </w:rPr>
        <w:t xml:space="preserve"> </w:t>
      </w:r>
      <w:r w:rsidR="00217DB4" w:rsidRPr="00552FD7">
        <w:rPr>
          <w:rFonts w:cstheme="minorHAnsi"/>
          <w:color w:val="000000" w:themeColor="text1"/>
          <w:sz w:val="24"/>
          <w:szCs w:val="24"/>
        </w:rPr>
        <w:t>wyraźne</w:t>
      </w:r>
      <w:r w:rsidR="00E33D54">
        <w:rPr>
          <w:rFonts w:cstheme="minorHAnsi"/>
          <w:color w:val="000000" w:themeColor="text1"/>
          <w:sz w:val="24"/>
          <w:szCs w:val="24"/>
        </w:rPr>
        <w:t>go</w:t>
      </w:r>
      <w:r w:rsidR="00217DB4" w:rsidRPr="00552FD7">
        <w:rPr>
          <w:rFonts w:cstheme="minorHAnsi"/>
          <w:color w:val="000000" w:themeColor="text1"/>
          <w:sz w:val="24"/>
          <w:szCs w:val="24"/>
        </w:rPr>
        <w:t xml:space="preserve"> </w:t>
      </w:r>
      <w:r w:rsidR="00E33D54" w:rsidRPr="00552FD7">
        <w:rPr>
          <w:rFonts w:cstheme="minorHAnsi"/>
          <w:color w:val="000000" w:themeColor="text1"/>
          <w:sz w:val="24"/>
          <w:szCs w:val="24"/>
        </w:rPr>
        <w:t>rozdzieleni</w:t>
      </w:r>
      <w:r w:rsidR="00E33D54">
        <w:rPr>
          <w:rFonts w:cstheme="minorHAnsi"/>
          <w:color w:val="000000" w:themeColor="text1"/>
          <w:sz w:val="24"/>
          <w:szCs w:val="24"/>
        </w:rPr>
        <w:t>a</w:t>
      </w:r>
      <w:r w:rsidR="00E33D54" w:rsidRPr="00552FD7">
        <w:rPr>
          <w:rFonts w:cstheme="minorHAnsi"/>
          <w:color w:val="000000" w:themeColor="text1"/>
          <w:sz w:val="24"/>
          <w:szCs w:val="24"/>
        </w:rPr>
        <w:t xml:space="preserve"> </w:t>
      </w:r>
      <w:r w:rsidR="00217DB4" w:rsidRPr="00552FD7">
        <w:rPr>
          <w:rFonts w:cstheme="minorHAnsi"/>
          <w:color w:val="000000" w:themeColor="text1"/>
          <w:sz w:val="24"/>
          <w:szCs w:val="24"/>
        </w:rPr>
        <w:t xml:space="preserve">części projektu </w:t>
      </w:r>
      <w:r w:rsidR="00E33D54" w:rsidRPr="00552FD7">
        <w:rPr>
          <w:rFonts w:cstheme="minorHAnsi"/>
          <w:color w:val="000000" w:themeColor="text1"/>
          <w:sz w:val="24"/>
          <w:szCs w:val="24"/>
        </w:rPr>
        <w:t>rozliczane</w:t>
      </w:r>
      <w:r w:rsidR="00E33D54">
        <w:rPr>
          <w:rFonts w:cstheme="minorHAnsi"/>
          <w:color w:val="000000" w:themeColor="text1"/>
          <w:sz w:val="24"/>
          <w:szCs w:val="24"/>
        </w:rPr>
        <w:t>go</w:t>
      </w:r>
      <w:r w:rsidR="00E33D54" w:rsidRPr="00552FD7">
        <w:rPr>
          <w:rFonts w:cstheme="minorHAnsi"/>
          <w:color w:val="000000" w:themeColor="text1"/>
          <w:sz w:val="24"/>
          <w:szCs w:val="24"/>
        </w:rPr>
        <w:t xml:space="preserve"> </w:t>
      </w:r>
      <w:r w:rsidR="00217DB4" w:rsidRPr="00552FD7">
        <w:rPr>
          <w:rFonts w:cstheme="minorHAnsi"/>
          <w:color w:val="000000" w:themeColor="text1"/>
          <w:sz w:val="24"/>
          <w:szCs w:val="24"/>
        </w:rPr>
        <w:t>w</w:t>
      </w:r>
      <w:r w:rsidR="00543F36">
        <w:rPr>
          <w:rFonts w:cstheme="minorHAnsi"/>
          <w:color w:val="000000" w:themeColor="text1"/>
          <w:sz w:val="24"/>
          <w:szCs w:val="24"/>
        </w:rPr>
        <w:t>edłu</w:t>
      </w:r>
      <w:r w:rsidR="00217DB4" w:rsidRPr="00552FD7">
        <w:rPr>
          <w:rFonts w:cstheme="minorHAnsi"/>
          <w:color w:val="000000" w:themeColor="text1"/>
          <w:sz w:val="24"/>
          <w:szCs w:val="24"/>
        </w:rPr>
        <w:t xml:space="preserve">g dotychczasowej </w:t>
      </w:r>
      <w:r w:rsidR="00E33D54">
        <w:rPr>
          <w:rFonts w:cstheme="minorHAnsi"/>
          <w:color w:val="000000" w:themeColor="text1"/>
          <w:sz w:val="24"/>
          <w:szCs w:val="24"/>
        </w:rPr>
        <w:t xml:space="preserve">stawki </w:t>
      </w:r>
      <w:r w:rsidR="00217DB4" w:rsidRPr="00552FD7">
        <w:rPr>
          <w:rFonts w:cstheme="minorHAnsi"/>
          <w:color w:val="000000" w:themeColor="text1"/>
          <w:sz w:val="24"/>
          <w:szCs w:val="24"/>
        </w:rPr>
        <w:t xml:space="preserve">i </w:t>
      </w:r>
      <w:r w:rsidR="00E33D54">
        <w:rPr>
          <w:rFonts w:cstheme="minorHAnsi"/>
          <w:color w:val="000000" w:themeColor="text1"/>
          <w:sz w:val="24"/>
          <w:szCs w:val="24"/>
        </w:rPr>
        <w:t xml:space="preserve">części, która będzie rozliczana </w:t>
      </w:r>
      <w:r w:rsidR="00217DB4" w:rsidRPr="00552FD7">
        <w:rPr>
          <w:rFonts w:cstheme="minorHAnsi"/>
          <w:color w:val="000000" w:themeColor="text1"/>
          <w:sz w:val="24"/>
          <w:szCs w:val="24"/>
        </w:rPr>
        <w:t>w</w:t>
      </w:r>
      <w:r w:rsidR="00543F36">
        <w:rPr>
          <w:rFonts w:cstheme="minorHAnsi"/>
          <w:color w:val="000000" w:themeColor="text1"/>
          <w:sz w:val="24"/>
          <w:szCs w:val="24"/>
        </w:rPr>
        <w:t>edłu</w:t>
      </w:r>
      <w:r w:rsidR="00217DB4" w:rsidRPr="00552FD7">
        <w:rPr>
          <w:rFonts w:cstheme="minorHAnsi"/>
          <w:color w:val="000000" w:themeColor="text1"/>
          <w:sz w:val="24"/>
          <w:szCs w:val="24"/>
        </w:rPr>
        <w:t xml:space="preserve">g zindeksowanej stawki (np. zastosowanie zindeksowanej stawki będzie </w:t>
      </w:r>
      <w:r w:rsidR="00E33D54">
        <w:rPr>
          <w:rFonts w:cstheme="minorHAnsi"/>
          <w:color w:val="000000" w:themeColor="text1"/>
          <w:sz w:val="24"/>
          <w:szCs w:val="24"/>
        </w:rPr>
        <w:t xml:space="preserve">stosowane wyłącznie do wniosków PS złożonych </w:t>
      </w:r>
      <w:r w:rsidR="00217DB4" w:rsidRPr="00552FD7">
        <w:rPr>
          <w:rFonts w:cstheme="minorHAnsi"/>
          <w:color w:val="000000" w:themeColor="text1"/>
          <w:sz w:val="24"/>
          <w:szCs w:val="24"/>
        </w:rPr>
        <w:t xml:space="preserve">po </w:t>
      </w:r>
      <w:r w:rsidR="00E33D54">
        <w:rPr>
          <w:rFonts w:cstheme="minorHAnsi"/>
          <w:color w:val="000000" w:themeColor="text1"/>
          <w:sz w:val="24"/>
          <w:szCs w:val="24"/>
        </w:rPr>
        <w:t>upływie określonej daty</w:t>
      </w:r>
      <w:r w:rsidR="00217DB4" w:rsidRPr="00552FD7">
        <w:rPr>
          <w:rFonts w:cstheme="minorHAnsi"/>
          <w:color w:val="000000" w:themeColor="text1"/>
          <w:sz w:val="24"/>
          <w:szCs w:val="24"/>
        </w:rPr>
        <w:t>)</w:t>
      </w:r>
      <w:r>
        <w:rPr>
          <w:rFonts w:cstheme="minorHAnsi"/>
          <w:color w:val="000000" w:themeColor="text1"/>
          <w:sz w:val="24"/>
          <w:szCs w:val="24"/>
        </w:rPr>
        <w:t xml:space="preserve"> oraz </w:t>
      </w:r>
      <w:r w:rsidR="00217DB4" w:rsidRPr="00552FD7">
        <w:rPr>
          <w:rFonts w:cstheme="minorHAnsi"/>
          <w:color w:val="000000" w:themeColor="text1"/>
          <w:sz w:val="24"/>
          <w:szCs w:val="24"/>
        </w:rPr>
        <w:t>uzyskani</w:t>
      </w:r>
      <w:r>
        <w:rPr>
          <w:rFonts w:cstheme="minorHAnsi"/>
          <w:color w:val="000000" w:themeColor="text1"/>
          <w:sz w:val="24"/>
          <w:szCs w:val="24"/>
        </w:rPr>
        <w:t>e</w:t>
      </w:r>
      <w:r w:rsidR="00217DB4" w:rsidRPr="00552FD7">
        <w:rPr>
          <w:rFonts w:cstheme="minorHAnsi"/>
          <w:color w:val="000000" w:themeColor="text1"/>
          <w:sz w:val="24"/>
          <w:szCs w:val="24"/>
        </w:rPr>
        <w:t xml:space="preserve"> zgody </w:t>
      </w:r>
      <w:r w:rsidR="002A16F1">
        <w:rPr>
          <w:rFonts w:cstheme="minorHAnsi"/>
          <w:color w:val="000000" w:themeColor="text1"/>
          <w:sz w:val="24"/>
          <w:szCs w:val="24"/>
        </w:rPr>
        <w:t>IZ</w:t>
      </w:r>
      <w:r w:rsidR="00194408">
        <w:rPr>
          <w:rFonts w:cstheme="minorHAnsi"/>
          <w:color w:val="000000" w:themeColor="text1"/>
          <w:sz w:val="24"/>
          <w:szCs w:val="24"/>
        </w:rPr>
        <w:t xml:space="preserve"> lub </w:t>
      </w:r>
      <w:r w:rsidR="002A16F1">
        <w:rPr>
          <w:rFonts w:cstheme="minorHAnsi"/>
          <w:color w:val="000000" w:themeColor="text1"/>
          <w:sz w:val="24"/>
          <w:szCs w:val="24"/>
        </w:rPr>
        <w:t xml:space="preserve">IP </w:t>
      </w:r>
      <w:r w:rsidR="00217DB4" w:rsidRPr="00552FD7">
        <w:rPr>
          <w:rFonts w:cstheme="minorHAnsi"/>
          <w:color w:val="000000" w:themeColor="text1"/>
          <w:sz w:val="24"/>
          <w:szCs w:val="24"/>
        </w:rPr>
        <w:t>na zmianę wniosku o dofinansowanie.</w:t>
      </w:r>
    </w:p>
    <w:p w14:paraId="463698B4" w14:textId="279C6A21" w:rsidR="00CA0AA7" w:rsidRDefault="00CA0AA7" w:rsidP="009109F2">
      <w:pPr>
        <w:spacing w:after="0" w:line="240" w:lineRule="auto"/>
      </w:pPr>
    </w:p>
    <w:sectPr w:rsidR="00CA0AA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E30ED" w14:textId="77777777" w:rsidR="00CC030F" w:rsidRDefault="00CC030F" w:rsidP="00CC030F">
      <w:pPr>
        <w:spacing w:after="0" w:line="240" w:lineRule="auto"/>
      </w:pPr>
      <w:r>
        <w:separator/>
      </w:r>
    </w:p>
  </w:endnote>
  <w:endnote w:type="continuationSeparator" w:id="0">
    <w:p w14:paraId="1BC8E489" w14:textId="77777777" w:rsidR="00CC030F" w:rsidRDefault="00CC030F" w:rsidP="00CC0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Medium">
    <w:altName w:val="Lato Medium"/>
    <w:charset w:val="00"/>
    <w:family w:val="swiss"/>
    <w:pitch w:val="variable"/>
    <w:sig w:usb0="E10002FF" w:usb1="5000ECFF" w:usb2="00000021"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273FD" w14:textId="77777777" w:rsidR="00CC030F" w:rsidRDefault="00CC030F" w:rsidP="00CC030F">
      <w:pPr>
        <w:spacing w:after="0" w:line="240" w:lineRule="auto"/>
      </w:pPr>
      <w:r>
        <w:separator/>
      </w:r>
    </w:p>
  </w:footnote>
  <w:footnote w:type="continuationSeparator" w:id="0">
    <w:p w14:paraId="3BF2DB52" w14:textId="77777777" w:rsidR="00CC030F" w:rsidRDefault="00CC030F" w:rsidP="00CC0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5D36" w14:textId="361B837C" w:rsidR="00F84F22" w:rsidRDefault="00F84F22">
    <w:pPr>
      <w:pStyle w:val="Nagwek"/>
    </w:pPr>
    <w:r>
      <w:t xml:space="preserve">Materiał informacyjny Ministerstwa Funduszy i Polityki Regionalnej dotyczący stawek jednostkowych </w:t>
    </w:r>
    <w:r w:rsidR="00430F35">
      <w:t>na</w:t>
    </w:r>
    <w:r>
      <w:t xml:space="preserve"> utworzeni</w:t>
    </w:r>
    <w:r w:rsidR="00430F35">
      <w:t>e</w:t>
    </w:r>
    <w:r>
      <w:t xml:space="preserve"> i utrzymani</w:t>
    </w:r>
    <w:r w:rsidR="00430F35">
      <w:t>e</w:t>
    </w:r>
    <w:r>
      <w:t xml:space="preserve"> miejsca pracy w </w:t>
    </w:r>
    <w:r w:rsidR="00430F35">
      <w:t>przedsiębiorstwie społecznym</w:t>
    </w:r>
    <w:r w:rsidR="00E67D64">
      <w:t xml:space="preserve"> w projektach EFS+</w:t>
    </w:r>
  </w:p>
  <w:p w14:paraId="068119C2" w14:textId="77777777" w:rsidR="00F84F22" w:rsidRDefault="00F84F22">
    <w:pPr>
      <w:pStyle w:val="Nagwek"/>
    </w:pPr>
  </w:p>
  <w:p w14:paraId="69F8A141" w14:textId="3DBDC8D6" w:rsidR="005716AA" w:rsidRDefault="00F84F22">
    <w:pPr>
      <w:pStyle w:val="Nagwek"/>
    </w:pPr>
    <w:r>
      <w:t>Wersja 1.0</w:t>
    </w:r>
    <w:r>
      <w:tab/>
    </w:r>
    <w:r>
      <w:tab/>
      <w:t xml:space="preserve">styczeń 2024 r.  </w:t>
    </w:r>
  </w:p>
  <w:p w14:paraId="34CE8499" w14:textId="71C1A6AA" w:rsidR="00F84F22" w:rsidRDefault="00F84F22">
    <w:pPr>
      <w:pStyle w:val="Nagwek"/>
    </w:pPr>
  </w:p>
  <w:p w14:paraId="2D23B3BB" w14:textId="77777777" w:rsidR="00F84F22" w:rsidRDefault="00F84F2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9EF"/>
    <w:multiLevelType w:val="hybridMultilevel"/>
    <w:tmpl w:val="CAC46E32"/>
    <w:lvl w:ilvl="0" w:tplc="0415000F">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FF78A3"/>
    <w:multiLevelType w:val="hybridMultilevel"/>
    <w:tmpl w:val="E4A42272"/>
    <w:lvl w:ilvl="0" w:tplc="BAE8E7EC">
      <w:start w:val="1"/>
      <w:numFmt w:val="decimal"/>
      <w:lvlText w:val="%1."/>
      <w:lvlJc w:val="left"/>
      <w:pPr>
        <w:ind w:left="720" w:hanging="360"/>
      </w:pPr>
      <w:rPr>
        <w:rFonts w:eastAsia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DD0915"/>
    <w:multiLevelType w:val="hybridMultilevel"/>
    <w:tmpl w:val="36D264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8D67EE"/>
    <w:multiLevelType w:val="hybridMultilevel"/>
    <w:tmpl w:val="B9B26C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FEB358A"/>
    <w:multiLevelType w:val="hybridMultilevel"/>
    <w:tmpl w:val="4DC622FC"/>
    <w:lvl w:ilvl="0" w:tplc="8D9C3A90">
      <w:start w:val="1"/>
      <w:numFmt w:val="bullet"/>
      <w:lvlText w:val=""/>
      <w:lvlJc w:val="left"/>
      <w:pPr>
        <w:tabs>
          <w:tab w:val="num" w:pos="720"/>
        </w:tabs>
        <w:ind w:left="720" w:hanging="360"/>
      </w:pPr>
      <w:rPr>
        <w:rFonts w:ascii="Wingdings" w:hAnsi="Wingdings" w:hint="default"/>
      </w:rPr>
    </w:lvl>
    <w:lvl w:ilvl="1" w:tplc="36A610B2" w:tentative="1">
      <w:start w:val="1"/>
      <w:numFmt w:val="bullet"/>
      <w:lvlText w:val=""/>
      <w:lvlJc w:val="left"/>
      <w:pPr>
        <w:tabs>
          <w:tab w:val="num" w:pos="1440"/>
        </w:tabs>
        <w:ind w:left="1440" w:hanging="360"/>
      </w:pPr>
      <w:rPr>
        <w:rFonts w:ascii="Wingdings" w:hAnsi="Wingdings" w:hint="default"/>
      </w:rPr>
    </w:lvl>
    <w:lvl w:ilvl="2" w:tplc="BF7C85E8" w:tentative="1">
      <w:start w:val="1"/>
      <w:numFmt w:val="bullet"/>
      <w:lvlText w:val=""/>
      <w:lvlJc w:val="left"/>
      <w:pPr>
        <w:tabs>
          <w:tab w:val="num" w:pos="2160"/>
        </w:tabs>
        <w:ind w:left="2160" w:hanging="360"/>
      </w:pPr>
      <w:rPr>
        <w:rFonts w:ascii="Wingdings" w:hAnsi="Wingdings" w:hint="default"/>
      </w:rPr>
    </w:lvl>
    <w:lvl w:ilvl="3" w:tplc="B26EA41E" w:tentative="1">
      <w:start w:val="1"/>
      <w:numFmt w:val="bullet"/>
      <w:lvlText w:val=""/>
      <w:lvlJc w:val="left"/>
      <w:pPr>
        <w:tabs>
          <w:tab w:val="num" w:pos="2880"/>
        </w:tabs>
        <w:ind w:left="2880" w:hanging="360"/>
      </w:pPr>
      <w:rPr>
        <w:rFonts w:ascii="Wingdings" w:hAnsi="Wingdings" w:hint="default"/>
      </w:rPr>
    </w:lvl>
    <w:lvl w:ilvl="4" w:tplc="BB3224D8" w:tentative="1">
      <w:start w:val="1"/>
      <w:numFmt w:val="bullet"/>
      <w:lvlText w:val=""/>
      <w:lvlJc w:val="left"/>
      <w:pPr>
        <w:tabs>
          <w:tab w:val="num" w:pos="3600"/>
        </w:tabs>
        <w:ind w:left="3600" w:hanging="360"/>
      </w:pPr>
      <w:rPr>
        <w:rFonts w:ascii="Wingdings" w:hAnsi="Wingdings" w:hint="default"/>
      </w:rPr>
    </w:lvl>
    <w:lvl w:ilvl="5" w:tplc="F1644E9A" w:tentative="1">
      <w:start w:val="1"/>
      <w:numFmt w:val="bullet"/>
      <w:lvlText w:val=""/>
      <w:lvlJc w:val="left"/>
      <w:pPr>
        <w:tabs>
          <w:tab w:val="num" w:pos="4320"/>
        </w:tabs>
        <w:ind w:left="4320" w:hanging="360"/>
      </w:pPr>
      <w:rPr>
        <w:rFonts w:ascii="Wingdings" w:hAnsi="Wingdings" w:hint="default"/>
      </w:rPr>
    </w:lvl>
    <w:lvl w:ilvl="6" w:tplc="0112861C" w:tentative="1">
      <w:start w:val="1"/>
      <w:numFmt w:val="bullet"/>
      <w:lvlText w:val=""/>
      <w:lvlJc w:val="left"/>
      <w:pPr>
        <w:tabs>
          <w:tab w:val="num" w:pos="5040"/>
        </w:tabs>
        <w:ind w:left="5040" w:hanging="360"/>
      </w:pPr>
      <w:rPr>
        <w:rFonts w:ascii="Wingdings" w:hAnsi="Wingdings" w:hint="default"/>
      </w:rPr>
    </w:lvl>
    <w:lvl w:ilvl="7" w:tplc="3EAE158C" w:tentative="1">
      <w:start w:val="1"/>
      <w:numFmt w:val="bullet"/>
      <w:lvlText w:val=""/>
      <w:lvlJc w:val="left"/>
      <w:pPr>
        <w:tabs>
          <w:tab w:val="num" w:pos="5760"/>
        </w:tabs>
        <w:ind w:left="5760" w:hanging="360"/>
      </w:pPr>
      <w:rPr>
        <w:rFonts w:ascii="Wingdings" w:hAnsi="Wingdings" w:hint="default"/>
      </w:rPr>
    </w:lvl>
    <w:lvl w:ilvl="8" w:tplc="F6C4803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095502"/>
    <w:multiLevelType w:val="hybridMultilevel"/>
    <w:tmpl w:val="2A6E2A86"/>
    <w:lvl w:ilvl="0" w:tplc="ACFE0392">
      <w:start w:val="25"/>
      <w:numFmt w:val="decimal"/>
      <w:lvlText w:val="%1."/>
      <w:lvlJc w:val="left"/>
      <w:pPr>
        <w:ind w:left="644" w:hanging="360"/>
      </w:pPr>
      <w:rPr>
        <w:rFonts w:asciiTheme="minorHAnsi" w:hAnsiTheme="minorHAnsi" w:cstheme="minorHAnsi" w:hint="default"/>
        <w:b/>
        <w:bCs/>
        <w:i w:val="0"/>
        <w:color w:val="4472C4" w:themeColor="accen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471539"/>
    <w:multiLevelType w:val="hybridMultilevel"/>
    <w:tmpl w:val="88242D82"/>
    <w:lvl w:ilvl="0" w:tplc="AC9A2B4C">
      <w:start w:val="1"/>
      <w:numFmt w:val="decimal"/>
      <w:lvlText w:val="%1."/>
      <w:lvlJc w:val="left"/>
      <w:pPr>
        <w:ind w:left="720" w:hanging="360"/>
      </w:pPr>
      <w:rPr>
        <w:rFonts w:hint="default"/>
        <w:color w:val="1F497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F00AE8"/>
    <w:multiLevelType w:val="hybridMultilevel"/>
    <w:tmpl w:val="0D6423D2"/>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C7C145D"/>
    <w:multiLevelType w:val="hybridMultilevel"/>
    <w:tmpl w:val="76AAC054"/>
    <w:lvl w:ilvl="0" w:tplc="EAFA39CE">
      <w:start w:val="5"/>
      <w:numFmt w:val="decimal"/>
      <w:lvlText w:val="%1."/>
      <w:lvlJc w:val="left"/>
      <w:pPr>
        <w:ind w:left="3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5A0473"/>
    <w:multiLevelType w:val="hybridMultilevel"/>
    <w:tmpl w:val="A7E479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A70355"/>
    <w:multiLevelType w:val="hybridMultilevel"/>
    <w:tmpl w:val="D1DC98FC"/>
    <w:lvl w:ilvl="0" w:tplc="8E2EE4C4">
      <w:start w:val="1"/>
      <w:numFmt w:val="decimal"/>
      <w:lvlText w:val="%1."/>
      <w:lvlJc w:val="left"/>
      <w:pPr>
        <w:ind w:left="360" w:hanging="360"/>
      </w:pPr>
      <w:rPr>
        <w:rFonts w:asciiTheme="minorHAnsi" w:hAnsiTheme="minorHAnsi" w:cstheme="minorHAnsi" w:hint="default"/>
        <w:color w:val="4472C4" w:themeColor="accen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13D1332"/>
    <w:multiLevelType w:val="hybridMultilevel"/>
    <w:tmpl w:val="208ACF4E"/>
    <w:lvl w:ilvl="0" w:tplc="FFFFFFFF">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2" w15:restartNumberingAfterBreak="0">
    <w:nsid w:val="7DC00B4C"/>
    <w:multiLevelType w:val="hybridMultilevel"/>
    <w:tmpl w:val="250239C8"/>
    <w:lvl w:ilvl="0" w:tplc="04150017">
      <w:start w:val="1"/>
      <w:numFmt w:val="lowerLetter"/>
      <w:lvlText w:val="%1)"/>
      <w:lvlJc w:val="left"/>
      <w:pPr>
        <w:ind w:left="360" w:hanging="360"/>
      </w:pPr>
      <w:rPr>
        <w:rFonts w:hint="default"/>
        <w:color w:val="4472C4" w:themeColor="accen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BF07C1"/>
    <w:multiLevelType w:val="hybridMultilevel"/>
    <w:tmpl w:val="6018FF12"/>
    <w:lvl w:ilvl="0" w:tplc="AF909EB0">
      <w:start w:val="1"/>
      <w:numFmt w:val="decimal"/>
      <w:lvlText w:val="%1."/>
      <w:lvlJc w:val="left"/>
      <w:pPr>
        <w:ind w:left="720" w:hanging="360"/>
      </w:pPr>
      <w:rPr>
        <w:rFonts w:hint="default"/>
        <w:color w:val="4472C4" w:themeColor="accen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0"/>
  </w:num>
  <w:num w:numId="5">
    <w:abstractNumId w:val="6"/>
  </w:num>
  <w:num w:numId="6">
    <w:abstractNumId w:val="0"/>
  </w:num>
  <w:num w:numId="7">
    <w:abstractNumId w:val="12"/>
  </w:num>
  <w:num w:numId="8">
    <w:abstractNumId w:val="13"/>
  </w:num>
  <w:num w:numId="9">
    <w:abstractNumId w:val="8"/>
  </w:num>
  <w:num w:numId="10">
    <w:abstractNumId w:val="1"/>
  </w:num>
  <w:num w:numId="11">
    <w:abstractNumId w:val="9"/>
  </w:num>
  <w:num w:numId="12">
    <w:abstractNumId w:val="7"/>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9C"/>
    <w:rsid w:val="00002241"/>
    <w:rsid w:val="000073CE"/>
    <w:rsid w:val="000136CB"/>
    <w:rsid w:val="0002009A"/>
    <w:rsid w:val="00022F83"/>
    <w:rsid w:val="00030729"/>
    <w:rsid w:val="0003486D"/>
    <w:rsid w:val="0004118B"/>
    <w:rsid w:val="00042BB8"/>
    <w:rsid w:val="000432B6"/>
    <w:rsid w:val="00046060"/>
    <w:rsid w:val="000470AE"/>
    <w:rsid w:val="0005035B"/>
    <w:rsid w:val="00050B71"/>
    <w:rsid w:val="00055118"/>
    <w:rsid w:val="00055A07"/>
    <w:rsid w:val="000573A9"/>
    <w:rsid w:val="00066340"/>
    <w:rsid w:val="00077A00"/>
    <w:rsid w:val="000A5FA2"/>
    <w:rsid w:val="000A683C"/>
    <w:rsid w:val="000B15A8"/>
    <w:rsid w:val="000C11DC"/>
    <w:rsid w:val="000C1A9C"/>
    <w:rsid w:val="000D2B11"/>
    <w:rsid w:val="000D2F06"/>
    <w:rsid w:val="000E4523"/>
    <w:rsid w:val="000E5514"/>
    <w:rsid w:val="000F04AF"/>
    <w:rsid w:val="000F05CB"/>
    <w:rsid w:val="00103715"/>
    <w:rsid w:val="00105140"/>
    <w:rsid w:val="00106896"/>
    <w:rsid w:val="00115767"/>
    <w:rsid w:val="00117CF8"/>
    <w:rsid w:val="0015220D"/>
    <w:rsid w:val="00161976"/>
    <w:rsid w:val="00165350"/>
    <w:rsid w:val="001815FC"/>
    <w:rsid w:val="00191984"/>
    <w:rsid w:val="00194408"/>
    <w:rsid w:val="001944DD"/>
    <w:rsid w:val="0019724C"/>
    <w:rsid w:val="001A3796"/>
    <w:rsid w:val="001A66B5"/>
    <w:rsid w:val="001A77C2"/>
    <w:rsid w:val="001B0085"/>
    <w:rsid w:val="001B2D24"/>
    <w:rsid w:val="001B44B1"/>
    <w:rsid w:val="001B645A"/>
    <w:rsid w:val="001C702B"/>
    <w:rsid w:val="001D7CD7"/>
    <w:rsid w:val="00217DB4"/>
    <w:rsid w:val="00220E0C"/>
    <w:rsid w:val="00223B4D"/>
    <w:rsid w:val="0023020C"/>
    <w:rsid w:val="00236287"/>
    <w:rsid w:val="00236CB7"/>
    <w:rsid w:val="00237B43"/>
    <w:rsid w:val="002446D7"/>
    <w:rsid w:val="00246C57"/>
    <w:rsid w:val="002561D5"/>
    <w:rsid w:val="002567D2"/>
    <w:rsid w:val="00270BEA"/>
    <w:rsid w:val="00276F80"/>
    <w:rsid w:val="0028134C"/>
    <w:rsid w:val="002A0D7E"/>
    <w:rsid w:val="002A16F1"/>
    <w:rsid w:val="002A50F8"/>
    <w:rsid w:val="002B0679"/>
    <w:rsid w:val="002C0A3B"/>
    <w:rsid w:val="002C3BF3"/>
    <w:rsid w:val="002C556A"/>
    <w:rsid w:val="002C6450"/>
    <w:rsid w:val="002C6C51"/>
    <w:rsid w:val="002E2625"/>
    <w:rsid w:val="002F2BDA"/>
    <w:rsid w:val="002F404B"/>
    <w:rsid w:val="00315D16"/>
    <w:rsid w:val="0033412F"/>
    <w:rsid w:val="003617A8"/>
    <w:rsid w:val="00367CA3"/>
    <w:rsid w:val="00383BB3"/>
    <w:rsid w:val="003A5378"/>
    <w:rsid w:val="003A759A"/>
    <w:rsid w:val="003B48B5"/>
    <w:rsid w:val="003C02F4"/>
    <w:rsid w:val="003C0EE5"/>
    <w:rsid w:val="003C26C8"/>
    <w:rsid w:val="003D1464"/>
    <w:rsid w:val="003D1644"/>
    <w:rsid w:val="003D4E56"/>
    <w:rsid w:val="003D7999"/>
    <w:rsid w:val="003E022B"/>
    <w:rsid w:val="003E4099"/>
    <w:rsid w:val="003E5D49"/>
    <w:rsid w:val="00406FCE"/>
    <w:rsid w:val="004152C6"/>
    <w:rsid w:val="00416B3E"/>
    <w:rsid w:val="00417B30"/>
    <w:rsid w:val="00421355"/>
    <w:rsid w:val="00430F35"/>
    <w:rsid w:val="004440BD"/>
    <w:rsid w:val="00444BF6"/>
    <w:rsid w:val="00451064"/>
    <w:rsid w:val="004574BA"/>
    <w:rsid w:val="00464119"/>
    <w:rsid w:val="00466604"/>
    <w:rsid w:val="00472EFE"/>
    <w:rsid w:val="00481299"/>
    <w:rsid w:val="00484FFA"/>
    <w:rsid w:val="004A064A"/>
    <w:rsid w:val="004C1A58"/>
    <w:rsid w:val="004C49D9"/>
    <w:rsid w:val="004C5D58"/>
    <w:rsid w:val="004D0456"/>
    <w:rsid w:val="004D4D98"/>
    <w:rsid w:val="004D7F71"/>
    <w:rsid w:val="004E3AE0"/>
    <w:rsid w:val="004E76BC"/>
    <w:rsid w:val="004F4CD4"/>
    <w:rsid w:val="004F588B"/>
    <w:rsid w:val="004F6C0E"/>
    <w:rsid w:val="0053662F"/>
    <w:rsid w:val="00542403"/>
    <w:rsid w:val="00543F36"/>
    <w:rsid w:val="00546B2C"/>
    <w:rsid w:val="005508C4"/>
    <w:rsid w:val="00551B32"/>
    <w:rsid w:val="00552FD7"/>
    <w:rsid w:val="00554A4D"/>
    <w:rsid w:val="0057096F"/>
    <w:rsid w:val="005716AA"/>
    <w:rsid w:val="005848AB"/>
    <w:rsid w:val="00585C17"/>
    <w:rsid w:val="00590224"/>
    <w:rsid w:val="005933FF"/>
    <w:rsid w:val="00597E4D"/>
    <w:rsid w:val="005A16F6"/>
    <w:rsid w:val="005A2EFC"/>
    <w:rsid w:val="005B2F61"/>
    <w:rsid w:val="005B5CBC"/>
    <w:rsid w:val="005C4E99"/>
    <w:rsid w:val="005C7621"/>
    <w:rsid w:val="005D0734"/>
    <w:rsid w:val="005F08D1"/>
    <w:rsid w:val="005F0A78"/>
    <w:rsid w:val="005F1ACB"/>
    <w:rsid w:val="005F3CFC"/>
    <w:rsid w:val="005F6B53"/>
    <w:rsid w:val="006056F0"/>
    <w:rsid w:val="0061119A"/>
    <w:rsid w:val="006167AA"/>
    <w:rsid w:val="006176E5"/>
    <w:rsid w:val="00621F0B"/>
    <w:rsid w:val="00622403"/>
    <w:rsid w:val="00640998"/>
    <w:rsid w:val="00650C02"/>
    <w:rsid w:val="0065314C"/>
    <w:rsid w:val="00654189"/>
    <w:rsid w:val="00655A2C"/>
    <w:rsid w:val="0067197A"/>
    <w:rsid w:val="00672D0C"/>
    <w:rsid w:val="00673723"/>
    <w:rsid w:val="00683594"/>
    <w:rsid w:val="00690E22"/>
    <w:rsid w:val="0069208D"/>
    <w:rsid w:val="00694583"/>
    <w:rsid w:val="0069620B"/>
    <w:rsid w:val="006B268A"/>
    <w:rsid w:val="006B28B9"/>
    <w:rsid w:val="006C1A02"/>
    <w:rsid w:val="006C633B"/>
    <w:rsid w:val="006D40D8"/>
    <w:rsid w:val="006E7521"/>
    <w:rsid w:val="00707147"/>
    <w:rsid w:val="007076D7"/>
    <w:rsid w:val="00710B46"/>
    <w:rsid w:val="007140E0"/>
    <w:rsid w:val="00714844"/>
    <w:rsid w:val="0071585D"/>
    <w:rsid w:val="007352FB"/>
    <w:rsid w:val="00751109"/>
    <w:rsid w:val="0075239D"/>
    <w:rsid w:val="00763616"/>
    <w:rsid w:val="0076576A"/>
    <w:rsid w:val="007803DE"/>
    <w:rsid w:val="0079611F"/>
    <w:rsid w:val="00796626"/>
    <w:rsid w:val="007A4D90"/>
    <w:rsid w:val="007A5443"/>
    <w:rsid w:val="007B109F"/>
    <w:rsid w:val="007D126D"/>
    <w:rsid w:val="007D7F5C"/>
    <w:rsid w:val="007E600A"/>
    <w:rsid w:val="007F16CB"/>
    <w:rsid w:val="007F5DB0"/>
    <w:rsid w:val="00803AF3"/>
    <w:rsid w:val="00806066"/>
    <w:rsid w:val="00807490"/>
    <w:rsid w:val="00815581"/>
    <w:rsid w:val="00821AA8"/>
    <w:rsid w:val="0082780F"/>
    <w:rsid w:val="00831950"/>
    <w:rsid w:val="008350AA"/>
    <w:rsid w:val="008362DC"/>
    <w:rsid w:val="00836914"/>
    <w:rsid w:val="00845F20"/>
    <w:rsid w:val="00850D29"/>
    <w:rsid w:val="00851BB4"/>
    <w:rsid w:val="00854A10"/>
    <w:rsid w:val="00860A30"/>
    <w:rsid w:val="00865264"/>
    <w:rsid w:val="00866E13"/>
    <w:rsid w:val="00872166"/>
    <w:rsid w:val="00874CEA"/>
    <w:rsid w:val="00880C43"/>
    <w:rsid w:val="00881A1C"/>
    <w:rsid w:val="0088530A"/>
    <w:rsid w:val="00891AB2"/>
    <w:rsid w:val="00893F67"/>
    <w:rsid w:val="008A4299"/>
    <w:rsid w:val="008A6547"/>
    <w:rsid w:val="008B51D7"/>
    <w:rsid w:val="008C1E04"/>
    <w:rsid w:val="008D601C"/>
    <w:rsid w:val="008E0483"/>
    <w:rsid w:val="008E1C89"/>
    <w:rsid w:val="008F5C5D"/>
    <w:rsid w:val="00902750"/>
    <w:rsid w:val="009048D7"/>
    <w:rsid w:val="00905023"/>
    <w:rsid w:val="00906F93"/>
    <w:rsid w:val="00910352"/>
    <w:rsid w:val="009109F2"/>
    <w:rsid w:val="00916185"/>
    <w:rsid w:val="0091770A"/>
    <w:rsid w:val="00921DFD"/>
    <w:rsid w:val="00926EEF"/>
    <w:rsid w:val="00926FB9"/>
    <w:rsid w:val="00932434"/>
    <w:rsid w:val="00941838"/>
    <w:rsid w:val="00941D13"/>
    <w:rsid w:val="00947ED5"/>
    <w:rsid w:val="00953BBC"/>
    <w:rsid w:val="00955F32"/>
    <w:rsid w:val="00957624"/>
    <w:rsid w:val="00960104"/>
    <w:rsid w:val="009627FB"/>
    <w:rsid w:val="009712D4"/>
    <w:rsid w:val="009742F4"/>
    <w:rsid w:val="00975078"/>
    <w:rsid w:val="0098638F"/>
    <w:rsid w:val="009A57AB"/>
    <w:rsid w:val="009B2951"/>
    <w:rsid w:val="009B3FDA"/>
    <w:rsid w:val="009B52EE"/>
    <w:rsid w:val="009B6106"/>
    <w:rsid w:val="009C4392"/>
    <w:rsid w:val="009C7153"/>
    <w:rsid w:val="00A02E93"/>
    <w:rsid w:val="00A13F70"/>
    <w:rsid w:val="00A21EF5"/>
    <w:rsid w:val="00A31D3A"/>
    <w:rsid w:val="00A34FBB"/>
    <w:rsid w:val="00A416EB"/>
    <w:rsid w:val="00A46A6F"/>
    <w:rsid w:val="00A47635"/>
    <w:rsid w:val="00A50D3F"/>
    <w:rsid w:val="00A90C9B"/>
    <w:rsid w:val="00A919A4"/>
    <w:rsid w:val="00A93B7F"/>
    <w:rsid w:val="00AA0D1B"/>
    <w:rsid w:val="00AA59F9"/>
    <w:rsid w:val="00AA6218"/>
    <w:rsid w:val="00AB29D9"/>
    <w:rsid w:val="00AB4D78"/>
    <w:rsid w:val="00AB5F12"/>
    <w:rsid w:val="00AB7339"/>
    <w:rsid w:val="00AC16DE"/>
    <w:rsid w:val="00AD1AF7"/>
    <w:rsid w:val="00AE1F28"/>
    <w:rsid w:val="00AF10B1"/>
    <w:rsid w:val="00B055C4"/>
    <w:rsid w:val="00B06810"/>
    <w:rsid w:val="00B10AEF"/>
    <w:rsid w:val="00B14835"/>
    <w:rsid w:val="00B224B4"/>
    <w:rsid w:val="00B2357F"/>
    <w:rsid w:val="00B24748"/>
    <w:rsid w:val="00B3187A"/>
    <w:rsid w:val="00B352AC"/>
    <w:rsid w:val="00B42834"/>
    <w:rsid w:val="00B44F41"/>
    <w:rsid w:val="00B46858"/>
    <w:rsid w:val="00B57650"/>
    <w:rsid w:val="00B6151A"/>
    <w:rsid w:val="00B6427F"/>
    <w:rsid w:val="00B667FA"/>
    <w:rsid w:val="00B77E87"/>
    <w:rsid w:val="00B81713"/>
    <w:rsid w:val="00B879DC"/>
    <w:rsid w:val="00B91ADD"/>
    <w:rsid w:val="00B923F9"/>
    <w:rsid w:val="00B94D8E"/>
    <w:rsid w:val="00B958C2"/>
    <w:rsid w:val="00B96CA3"/>
    <w:rsid w:val="00B97691"/>
    <w:rsid w:val="00BB1FAE"/>
    <w:rsid w:val="00BC228F"/>
    <w:rsid w:val="00BC2D8F"/>
    <w:rsid w:val="00BD3DDC"/>
    <w:rsid w:val="00BD4907"/>
    <w:rsid w:val="00BE27D4"/>
    <w:rsid w:val="00BE7B49"/>
    <w:rsid w:val="00BF58AE"/>
    <w:rsid w:val="00C20EF9"/>
    <w:rsid w:val="00C24622"/>
    <w:rsid w:val="00C27E94"/>
    <w:rsid w:val="00C37C6B"/>
    <w:rsid w:val="00C37CF2"/>
    <w:rsid w:val="00C42382"/>
    <w:rsid w:val="00C46C2B"/>
    <w:rsid w:val="00C5660C"/>
    <w:rsid w:val="00C61523"/>
    <w:rsid w:val="00C677BE"/>
    <w:rsid w:val="00C75C16"/>
    <w:rsid w:val="00C76692"/>
    <w:rsid w:val="00C80FCD"/>
    <w:rsid w:val="00C8104F"/>
    <w:rsid w:val="00C81DB4"/>
    <w:rsid w:val="00C8712A"/>
    <w:rsid w:val="00C904C4"/>
    <w:rsid w:val="00C9424C"/>
    <w:rsid w:val="00C9741A"/>
    <w:rsid w:val="00CA0AA7"/>
    <w:rsid w:val="00CA57C7"/>
    <w:rsid w:val="00CB0AFF"/>
    <w:rsid w:val="00CB6EFE"/>
    <w:rsid w:val="00CC030F"/>
    <w:rsid w:val="00CC101B"/>
    <w:rsid w:val="00CC1774"/>
    <w:rsid w:val="00CC5CA6"/>
    <w:rsid w:val="00CC6FC8"/>
    <w:rsid w:val="00CC7E18"/>
    <w:rsid w:val="00CD4758"/>
    <w:rsid w:val="00CE16E7"/>
    <w:rsid w:val="00CE1D34"/>
    <w:rsid w:val="00CE22EA"/>
    <w:rsid w:val="00CF51B3"/>
    <w:rsid w:val="00CF5C95"/>
    <w:rsid w:val="00D02317"/>
    <w:rsid w:val="00D02517"/>
    <w:rsid w:val="00D05755"/>
    <w:rsid w:val="00D230DB"/>
    <w:rsid w:val="00D27382"/>
    <w:rsid w:val="00D31660"/>
    <w:rsid w:val="00D322FB"/>
    <w:rsid w:val="00D379C0"/>
    <w:rsid w:val="00D426CA"/>
    <w:rsid w:val="00D45543"/>
    <w:rsid w:val="00D52D66"/>
    <w:rsid w:val="00D543DA"/>
    <w:rsid w:val="00D54F3C"/>
    <w:rsid w:val="00D55900"/>
    <w:rsid w:val="00D61C18"/>
    <w:rsid w:val="00D62643"/>
    <w:rsid w:val="00D62EDA"/>
    <w:rsid w:val="00D645FD"/>
    <w:rsid w:val="00D67FD2"/>
    <w:rsid w:val="00D76DB8"/>
    <w:rsid w:val="00D81251"/>
    <w:rsid w:val="00D86D92"/>
    <w:rsid w:val="00D95CE0"/>
    <w:rsid w:val="00D9705B"/>
    <w:rsid w:val="00D97089"/>
    <w:rsid w:val="00DA600B"/>
    <w:rsid w:val="00DC2F87"/>
    <w:rsid w:val="00DC5EC6"/>
    <w:rsid w:val="00DD0027"/>
    <w:rsid w:val="00DD41ED"/>
    <w:rsid w:val="00DD57C3"/>
    <w:rsid w:val="00DD60A2"/>
    <w:rsid w:val="00DD6FC6"/>
    <w:rsid w:val="00DE2FDC"/>
    <w:rsid w:val="00DE30ED"/>
    <w:rsid w:val="00DE55DA"/>
    <w:rsid w:val="00DF36F4"/>
    <w:rsid w:val="00DF61AA"/>
    <w:rsid w:val="00E10D4C"/>
    <w:rsid w:val="00E212D0"/>
    <w:rsid w:val="00E24A9B"/>
    <w:rsid w:val="00E265AD"/>
    <w:rsid w:val="00E26D94"/>
    <w:rsid w:val="00E302D6"/>
    <w:rsid w:val="00E33D4B"/>
    <w:rsid w:val="00E33D54"/>
    <w:rsid w:val="00E35D37"/>
    <w:rsid w:val="00E43969"/>
    <w:rsid w:val="00E44AE3"/>
    <w:rsid w:val="00E53FEF"/>
    <w:rsid w:val="00E550E6"/>
    <w:rsid w:val="00E567B2"/>
    <w:rsid w:val="00E56E77"/>
    <w:rsid w:val="00E61B17"/>
    <w:rsid w:val="00E63A84"/>
    <w:rsid w:val="00E67BC9"/>
    <w:rsid w:val="00E67D64"/>
    <w:rsid w:val="00E700C6"/>
    <w:rsid w:val="00E73000"/>
    <w:rsid w:val="00E80489"/>
    <w:rsid w:val="00E81514"/>
    <w:rsid w:val="00E84CA9"/>
    <w:rsid w:val="00E92EF4"/>
    <w:rsid w:val="00EA62BF"/>
    <w:rsid w:val="00EB2943"/>
    <w:rsid w:val="00EB2F63"/>
    <w:rsid w:val="00EB3775"/>
    <w:rsid w:val="00EB3782"/>
    <w:rsid w:val="00EB6432"/>
    <w:rsid w:val="00EC066B"/>
    <w:rsid w:val="00EC1619"/>
    <w:rsid w:val="00EC1C0F"/>
    <w:rsid w:val="00EC57D8"/>
    <w:rsid w:val="00EC6CDF"/>
    <w:rsid w:val="00EC778D"/>
    <w:rsid w:val="00ED1267"/>
    <w:rsid w:val="00ED17CD"/>
    <w:rsid w:val="00EE4EE2"/>
    <w:rsid w:val="00EE6A54"/>
    <w:rsid w:val="00EE76B0"/>
    <w:rsid w:val="00EF4219"/>
    <w:rsid w:val="00EF7672"/>
    <w:rsid w:val="00EF7EB3"/>
    <w:rsid w:val="00F02103"/>
    <w:rsid w:val="00F0513F"/>
    <w:rsid w:val="00F0654C"/>
    <w:rsid w:val="00F17463"/>
    <w:rsid w:val="00F33678"/>
    <w:rsid w:val="00F35098"/>
    <w:rsid w:val="00F572BF"/>
    <w:rsid w:val="00F643B6"/>
    <w:rsid w:val="00F74B51"/>
    <w:rsid w:val="00F76880"/>
    <w:rsid w:val="00F777C9"/>
    <w:rsid w:val="00F84F22"/>
    <w:rsid w:val="00F90595"/>
    <w:rsid w:val="00F96412"/>
    <w:rsid w:val="00F97887"/>
    <w:rsid w:val="00FA05C9"/>
    <w:rsid w:val="00FA1D5B"/>
    <w:rsid w:val="00FA30A7"/>
    <w:rsid w:val="00FA717A"/>
    <w:rsid w:val="00FB412B"/>
    <w:rsid w:val="00FB67BD"/>
    <w:rsid w:val="00FC5F97"/>
    <w:rsid w:val="00FC73B7"/>
    <w:rsid w:val="00FD1006"/>
    <w:rsid w:val="00FD4C00"/>
    <w:rsid w:val="00FE1A9C"/>
    <w:rsid w:val="00FE6DA6"/>
    <w:rsid w:val="00FE7434"/>
    <w:rsid w:val="00FE77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96BD"/>
  <w15:chartTrackingRefBased/>
  <w15:docId w15:val="{4F2B4FE8-0F26-4B80-BE5B-C14D34CF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
    <w:basedOn w:val="Normalny"/>
    <w:link w:val="AkapitzlistZnak"/>
    <w:uiPriority w:val="34"/>
    <w:qFormat/>
    <w:rsid w:val="000C1A9C"/>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916185"/>
    <w:rPr>
      <w:rFonts w:ascii="Times New Roman" w:eastAsia="Times New Roman" w:hAnsi="Times New Roman" w:cs="Times New Roman"/>
      <w:sz w:val="24"/>
      <w:szCs w:val="24"/>
      <w:lang w:eastAsia="pl-PL"/>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
    <w:basedOn w:val="Domylnaczcionkaakapitu"/>
    <w:uiPriority w:val="99"/>
    <w:unhideWhenUsed/>
    <w:rsid w:val="00CC030F"/>
    <w:rPr>
      <w:b/>
      <w:shd w:val="clear" w:color="auto" w:fill="auto"/>
      <w:vertAlign w:val="superscript"/>
    </w:rPr>
  </w:style>
  <w:style w:type="character" w:styleId="Odwoaniedokomentarza">
    <w:name w:val="annotation reference"/>
    <w:basedOn w:val="Domylnaczcionkaakapitu"/>
    <w:uiPriority w:val="99"/>
    <w:unhideWhenUsed/>
    <w:rsid w:val="00CC030F"/>
    <w:rPr>
      <w:sz w:val="16"/>
      <w:szCs w:val="16"/>
    </w:rPr>
  </w:style>
  <w:style w:type="paragraph" w:styleId="Tekstkomentarza">
    <w:name w:val="annotation text"/>
    <w:basedOn w:val="Normalny"/>
    <w:link w:val="TekstkomentarzaZnak"/>
    <w:uiPriority w:val="99"/>
    <w:unhideWhenUsed/>
    <w:qFormat/>
    <w:rsid w:val="00CC030F"/>
    <w:pPr>
      <w:spacing w:after="200" w:line="240" w:lineRule="auto"/>
    </w:pPr>
    <w:rPr>
      <w:sz w:val="20"/>
      <w:szCs w:val="20"/>
      <w:lang w:val="en-GB"/>
    </w:rPr>
  </w:style>
  <w:style w:type="character" w:customStyle="1" w:styleId="TekstkomentarzaZnak">
    <w:name w:val="Tekst komentarza Znak"/>
    <w:basedOn w:val="Domylnaczcionkaakapitu"/>
    <w:link w:val="Tekstkomentarza"/>
    <w:uiPriority w:val="99"/>
    <w:qFormat/>
    <w:rsid w:val="00CC030F"/>
    <w:rPr>
      <w:sz w:val="20"/>
      <w:szCs w:val="20"/>
      <w:lang w:val="en-GB"/>
    </w:rPr>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unhideWhenUsed/>
    <w:rsid w:val="009B6106"/>
    <w:pPr>
      <w:spacing w:after="0" w:line="240" w:lineRule="auto"/>
      <w:ind w:left="720" w:hanging="720"/>
    </w:pPr>
    <w:rPr>
      <w:rFonts w:ascii="Times New Roman" w:hAnsi="Times New Roman" w:cs="Times New Roman"/>
      <w:sz w:val="24"/>
      <w:szCs w:val="20"/>
      <w:lang w:val="en-GB"/>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Tekstprzypisudolnego"/>
    <w:rsid w:val="009B6106"/>
    <w:rPr>
      <w:rFonts w:ascii="Times New Roman" w:hAnsi="Times New Roman" w:cs="Times New Roman"/>
      <w:sz w:val="24"/>
      <w:szCs w:val="20"/>
      <w:lang w:val="en-GB"/>
    </w:rPr>
  </w:style>
  <w:style w:type="paragraph" w:styleId="Poprawka">
    <w:name w:val="Revision"/>
    <w:hidden/>
    <w:uiPriority w:val="99"/>
    <w:semiHidden/>
    <w:rsid w:val="00C37C6B"/>
    <w:pPr>
      <w:spacing w:after="0" w:line="240" w:lineRule="auto"/>
    </w:pPr>
  </w:style>
  <w:style w:type="paragraph" w:styleId="Tematkomentarza">
    <w:name w:val="annotation subject"/>
    <w:basedOn w:val="Tekstkomentarza"/>
    <w:next w:val="Tekstkomentarza"/>
    <w:link w:val="TematkomentarzaZnak"/>
    <w:uiPriority w:val="99"/>
    <w:semiHidden/>
    <w:unhideWhenUsed/>
    <w:rsid w:val="00FB412B"/>
    <w:pPr>
      <w:spacing w:after="160"/>
    </w:pPr>
    <w:rPr>
      <w:b/>
      <w:bCs/>
      <w:lang w:val="pl-PL"/>
    </w:rPr>
  </w:style>
  <w:style w:type="character" w:customStyle="1" w:styleId="TematkomentarzaZnak">
    <w:name w:val="Temat komentarza Znak"/>
    <w:basedOn w:val="TekstkomentarzaZnak"/>
    <w:link w:val="Tematkomentarza"/>
    <w:uiPriority w:val="99"/>
    <w:semiHidden/>
    <w:rsid w:val="00FB412B"/>
    <w:rPr>
      <w:b/>
      <w:bCs/>
      <w:sz w:val="20"/>
      <w:szCs w:val="20"/>
      <w:lang w:val="en-GB"/>
    </w:rPr>
  </w:style>
  <w:style w:type="table" w:styleId="Tabela-Siatka">
    <w:name w:val="Table Grid"/>
    <w:basedOn w:val="Standardowy"/>
    <w:uiPriority w:val="39"/>
    <w:rsid w:val="008A429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8A429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716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16AA"/>
  </w:style>
  <w:style w:type="paragraph" w:styleId="Stopka">
    <w:name w:val="footer"/>
    <w:basedOn w:val="Normalny"/>
    <w:link w:val="StopkaZnak"/>
    <w:uiPriority w:val="99"/>
    <w:unhideWhenUsed/>
    <w:rsid w:val="005716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1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4936">
      <w:bodyDiv w:val="1"/>
      <w:marLeft w:val="0"/>
      <w:marRight w:val="0"/>
      <w:marTop w:val="0"/>
      <w:marBottom w:val="0"/>
      <w:divBdr>
        <w:top w:val="none" w:sz="0" w:space="0" w:color="auto"/>
        <w:left w:val="none" w:sz="0" w:space="0" w:color="auto"/>
        <w:bottom w:val="none" w:sz="0" w:space="0" w:color="auto"/>
        <w:right w:val="none" w:sz="0" w:space="0" w:color="auto"/>
      </w:divBdr>
    </w:div>
    <w:div w:id="212039130">
      <w:bodyDiv w:val="1"/>
      <w:marLeft w:val="0"/>
      <w:marRight w:val="0"/>
      <w:marTop w:val="0"/>
      <w:marBottom w:val="0"/>
      <w:divBdr>
        <w:top w:val="none" w:sz="0" w:space="0" w:color="auto"/>
        <w:left w:val="none" w:sz="0" w:space="0" w:color="auto"/>
        <w:bottom w:val="none" w:sz="0" w:space="0" w:color="auto"/>
        <w:right w:val="none" w:sz="0" w:space="0" w:color="auto"/>
      </w:divBdr>
    </w:div>
    <w:div w:id="634599542">
      <w:bodyDiv w:val="1"/>
      <w:marLeft w:val="0"/>
      <w:marRight w:val="0"/>
      <w:marTop w:val="0"/>
      <w:marBottom w:val="0"/>
      <w:divBdr>
        <w:top w:val="none" w:sz="0" w:space="0" w:color="auto"/>
        <w:left w:val="none" w:sz="0" w:space="0" w:color="auto"/>
        <w:bottom w:val="none" w:sz="0" w:space="0" w:color="auto"/>
        <w:right w:val="none" w:sz="0" w:space="0" w:color="auto"/>
      </w:divBdr>
    </w:div>
    <w:div w:id="747964582">
      <w:bodyDiv w:val="1"/>
      <w:marLeft w:val="0"/>
      <w:marRight w:val="0"/>
      <w:marTop w:val="0"/>
      <w:marBottom w:val="0"/>
      <w:divBdr>
        <w:top w:val="none" w:sz="0" w:space="0" w:color="auto"/>
        <w:left w:val="none" w:sz="0" w:space="0" w:color="auto"/>
        <w:bottom w:val="none" w:sz="0" w:space="0" w:color="auto"/>
        <w:right w:val="none" w:sz="0" w:space="0" w:color="auto"/>
      </w:divBdr>
    </w:div>
    <w:div w:id="968513656">
      <w:bodyDiv w:val="1"/>
      <w:marLeft w:val="0"/>
      <w:marRight w:val="0"/>
      <w:marTop w:val="0"/>
      <w:marBottom w:val="0"/>
      <w:divBdr>
        <w:top w:val="none" w:sz="0" w:space="0" w:color="auto"/>
        <w:left w:val="none" w:sz="0" w:space="0" w:color="auto"/>
        <w:bottom w:val="none" w:sz="0" w:space="0" w:color="auto"/>
        <w:right w:val="none" w:sz="0" w:space="0" w:color="auto"/>
      </w:divBdr>
    </w:div>
    <w:div w:id="1280184051">
      <w:bodyDiv w:val="1"/>
      <w:marLeft w:val="0"/>
      <w:marRight w:val="0"/>
      <w:marTop w:val="0"/>
      <w:marBottom w:val="0"/>
      <w:divBdr>
        <w:top w:val="none" w:sz="0" w:space="0" w:color="auto"/>
        <w:left w:val="none" w:sz="0" w:space="0" w:color="auto"/>
        <w:bottom w:val="none" w:sz="0" w:space="0" w:color="auto"/>
        <w:right w:val="none" w:sz="0" w:space="0" w:color="auto"/>
      </w:divBdr>
    </w:div>
    <w:div w:id="1286933885">
      <w:bodyDiv w:val="1"/>
      <w:marLeft w:val="0"/>
      <w:marRight w:val="0"/>
      <w:marTop w:val="0"/>
      <w:marBottom w:val="0"/>
      <w:divBdr>
        <w:top w:val="none" w:sz="0" w:space="0" w:color="auto"/>
        <w:left w:val="none" w:sz="0" w:space="0" w:color="auto"/>
        <w:bottom w:val="none" w:sz="0" w:space="0" w:color="auto"/>
        <w:right w:val="none" w:sz="0" w:space="0" w:color="auto"/>
      </w:divBdr>
      <w:divsChild>
        <w:div w:id="1119451059">
          <w:marLeft w:val="446"/>
          <w:marRight w:val="0"/>
          <w:marTop w:val="96"/>
          <w:marBottom w:val="0"/>
          <w:divBdr>
            <w:top w:val="none" w:sz="0" w:space="0" w:color="auto"/>
            <w:left w:val="none" w:sz="0" w:space="0" w:color="auto"/>
            <w:bottom w:val="none" w:sz="0" w:space="0" w:color="auto"/>
            <w:right w:val="none" w:sz="0" w:space="0" w:color="auto"/>
          </w:divBdr>
        </w:div>
      </w:divsChild>
    </w:div>
    <w:div w:id="1536580742">
      <w:bodyDiv w:val="1"/>
      <w:marLeft w:val="0"/>
      <w:marRight w:val="0"/>
      <w:marTop w:val="0"/>
      <w:marBottom w:val="0"/>
      <w:divBdr>
        <w:top w:val="none" w:sz="0" w:space="0" w:color="auto"/>
        <w:left w:val="none" w:sz="0" w:space="0" w:color="auto"/>
        <w:bottom w:val="none" w:sz="0" w:space="0" w:color="auto"/>
        <w:right w:val="none" w:sz="0" w:space="0" w:color="auto"/>
      </w:divBdr>
    </w:div>
    <w:div w:id="163363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92836-DF68-4F0B-8792-5A242468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16</Pages>
  <Words>5935</Words>
  <Characters>35612</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Bortnowska Dorota</dc:creator>
  <cp:keywords/>
  <dc:description/>
  <cp:lastModifiedBy>Barbara Woszczyk-Kępińska</cp:lastModifiedBy>
  <cp:revision>9</cp:revision>
  <cp:lastPrinted>2023-11-17T07:22:00Z</cp:lastPrinted>
  <dcterms:created xsi:type="dcterms:W3CDTF">2024-01-05T14:15:00Z</dcterms:created>
  <dcterms:modified xsi:type="dcterms:W3CDTF">2024-01-08T08:18:00Z</dcterms:modified>
</cp:coreProperties>
</file>